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8BF" w:rsidRPr="00F81189" w:rsidRDefault="00CE41C9">
      <w:pPr>
        <w:pStyle w:val="Web"/>
        <w:snapToGrid w:val="0"/>
        <w:spacing w:before="0" w:beforeAutospacing="0" w:after="0" w:afterAutospacing="0"/>
        <w:jc w:val="center"/>
        <w:textAlignment w:val="top"/>
        <w:rPr>
          <w:rFonts w:ascii="Arial" w:hAnsi="Arial" w:cs="Arial"/>
          <w:b/>
          <w:bCs/>
          <w:caps/>
          <w:sz w:val="32"/>
          <w:szCs w:val="32"/>
        </w:rPr>
      </w:pPr>
      <w:r w:rsidRPr="00F81189">
        <w:rPr>
          <w:rFonts w:ascii="Arial" w:hAnsi="Arial" w:cs="Arial"/>
          <w:b/>
          <w:bCs/>
          <w:caps/>
          <w:sz w:val="32"/>
          <w:szCs w:val="32"/>
        </w:rPr>
        <w:t>Set-top Box and its Penetration in the Home Console Market</w:t>
      </w:r>
    </w:p>
    <w:p w:rsidR="00E22DA2" w:rsidRPr="00F81189" w:rsidRDefault="00E22DA2">
      <w:pPr>
        <w:pStyle w:val="Web"/>
        <w:snapToGrid w:val="0"/>
        <w:spacing w:before="0" w:beforeAutospacing="0" w:after="0" w:afterAutospacing="0"/>
        <w:jc w:val="center"/>
        <w:textAlignment w:val="top"/>
        <w:rPr>
          <w:rFonts w:ascii="Helvetica" w:hAnsi="Helvetica" w:cs="Times New Roman"/>
          <w:szCs w:val="27"/>
        </w:rPr>
      </w:pPr>
    </w:p>
    <w:p w:rsidR="003655F0" w:rsidRPr="00BE10EB" w:rsidRDefault="003655F0" w:rsidP="003655F0">
      <w:pPr>
        <w:pStyle w:val="Web"/>
        <w:pBdr>
          <w:bottom w:val="single" w:sz="6" w:space="1" w:color="auto"/>
        </w:pBdr>
        <w:snapToGrid w:val="0"/>
        <w:spacing w:before="0" w:beforeAutospacing="0" w:after="0" w:afterAutospacing="0"/>
        <w:jc w:val="center"/>
        <w:textAlignment w:val="top"/>
        <w:rPr>
          <w:rFonts w:ascii="Arial" w:eastAsia="新細明體" w:hAnsi="Arial" w:cs="Arial"/>
        </w:rPr>
      </w:pPr>
      <w:bookmarkStart w:id="0" w:name="OLE_LINK1"/>
      <w:bookmarkStart w:id="1" w:name="OLE_LINK2"/>
      <w:r w:rsidRPr="00BE10EB">
        <w:rPr>
          <w:rFonts w:ascii="Arial" w:hAnsi="Arial" w:cs="Arial"/>
        </w:rPr>
        <w:t>Tuan-Vinh Le</w:t>
      </w:r>
      <w:bookmarkEnd w:id="0"/>
      <w:bookmarkEnd w:id="1"/>
    </w:p>
    <w:p w:rsidR="00D2437E" w:rsidRDefault="00D2437E" w:rsidP="003655F0">
      <w:pPr>
        <w:pStyle w:val="Web"/>
        <w:pBdr>
          <w:bottom w:val="single" w:sz="6" w:space="1" w:color="auto"/>
        </w:pBdr>
        <w:snapToGrid w:val="0"/>
        <w:spacing w:before="0" w:beforeAutospacing="0" w:after="0" w:afterAutospacing="0"/>
        <w:jc w:val="center"/>
        <w:textAlignment w:val="top"/>
        <w:rPr>
          <w:rFonts w:ascii="Arial" w:hAnsi="Arial" w:cs="Arial"/>
        </w:rPr>
      </w:pPr>
      <w:r w:rsidRPr="00D2437E">
        <w:rPr>
          <w:rFonts w:ascii="Arial" w:hAnsi="Arial" w:cs="Arial"/>
        </w:rPr>
        <w:t>Chang Gung University</w:t>
      </w:r>
    </w:p>
    <w:p w:rsidR="003655F0" w:rsidRPr="00BE10EB" w:rsidRDefault="003655F0" w:rsidP="003655F0">
      <w:pPr>
        <w:pStyle w:val="Web"/>
        <w:pBdr>
          <w:bottom w:val="single" w:sz="6" w:space="1" w:color="auto"/>
        </w:pBdr>
        <w:snapToGrid w:val="0"/>
        <w:spacing w:before="0" w:beforeAutospacing="0" w:after="0" w:afterAutospacing="0"/>
        <w:jc w:val="center"/>
        <w:textAlignment w:val="top"/>
        <w:rPr>
          <w:rFonts w:ascii="Arial" w:eastAsia="新細明體" w:hAnsi="Arial" w:cs="Arial"/>
        </w:rPr>
      </w:pPr>
      <w:r w:rsidRPr="00BE10EB">
        <w:rPr>
          <w:rFonts w:ascii="Arial" w:hAnsi="Arial" w:cs="Arial"/>
        </w:rPr>
        <w:t>tvle.cgu@gmail.com</w:t>
      </w:r>
    </w:p>
    <w:p w:rsidR="003655F0" w:rsidRPr="00BE10EB" w:rsidRDefault="003655F0" w:rsidP="0050097C">
      <w:pPr>
        <w:pStyle w:val="Web"/>
        <w:pBdr>
          <w:bottom w:val="single" w:sz="6" w:space="1" w:color="auto"/>
        </w:pBdr>
        <w:snapToGrid w:val="0"/>
        <w:spacing w:before="0" w:beforeAutospacing="0" w:after="0" w:afterAutospacing="0"/>
        <w:jc w:val="center"/>
        <w:textAlignment w:val="top"/>
        <w:rPr>
          <w:rFonts w:ascii="Arial" w:hAnsi="Arial" w:cs="Arial"/>
        </w:rPr>
      </w:pPr>
    </w:p>
    <w:p w:rsidR="00EA1E4F" w:rsidRPr="00BE10EB" w:rsidRDefault="00CE41C9" w:rsidP="0050097C">
      <w:pPr>
        <w:pStyle w:val="Web"/>
        <w:pBdr>
          <w:bottom w:val="single" w:sz="6" w:space="1" w:color="auto"/>
        </w:pBdr>
        <w:snapToGrid w:val="0"/>
        <w:spacing w:before="0" w:beforeAutospacing="0" w:after="0" w:afterAutospacing="0"/>
        <w:jc w:val="center"/>
        <w:textAlignment w:val="top"/>
        <w:rPr>
          <w:rFonts w:ascii="Arial" w:hAnsi="Arial" w:cs="Arial"/>
        </w:rPr>
      </w:pPr>
      <w:proofErr w:type="spellStart"/>
      <w:r w:rsidRPr="00BE10EB">
        <w:rPr>
          <w:rFonts w:ascii="Arial" w:hAnsi="Arial" w:cs="Arial"/>
        </w:rPr>
        <w:t>Chih</w:t>
      </w:r>
      <w:proofErr w:type="spellEnd"/>
      <w:r w:rsidRPr="00BE10EB">
        <w:rPr>
          <w:rFonts w:ascii="Arial" w:hAnsi="Arial" w:cs="Arial"/>
        </w:rPr>
        <w:t>-Chin Liang</w:t>
      </w:r>
    </w:p>
    <w:p w:rsidR="00061C5E" w:rsidRPr="00BE10EB" w:rsidRDefault="00E22DA2" w:rsidP="0050097C">
      <w:pPr>
        <w:pStyle w:val="Web"/>
        <w:pBdr>
          <w:bottom w:val="single" w:sz="6" w:space="1" w:color="auto"/>
        </w:pBdr>
        <w:snapToGrid w:val="0"/>
        <w:spacing w:before="0" w:beforeAutospacing="0" w:after="0" w:afterAutospacing="0"/>
        <w:jc w:val="center"/>
        <w:textAlignment w:val="top"/>
        <w:rPr>
          <w:rFonts w:ascii="Arial" w:hAnsi="Arial" w:cs="Arial"/>
        </w:rPr>
      </w:pPr>
      <w:r w:rsidRPr="00BE10EB">
        <w:rPr>
          <w:rFonts w:ascii="Arial" w:hAnsi="Arial" w:cs="Arial"/>
        </w:rPr>
        <w:t xml:space="preserve">National </w:t>
      </w:r>
      <w:r w:rsidR="00CE41C9" w:rsidRPr="00BE10EB">
        <w:rPr>
          <w:rFonts w:ascii="Arial" w:hAnsi="Arial" w:cs="Arial"/>
        </w:rPr>
        <w:t>Formosa</w:t>
      </w:r>
      <w:r w:rsidRPr="00BE10EB">
        <w:rPr>
          <w:rFonts w:ascii="Arial" w:hAnsi="Arial" w:cs="Arial" w:hint="eastAsia"/>
        </w:rPr>
        <w:t xml:space="preserve"> </w:t>
      </w:r>
      <w:r w:rsidRPr="00BE10EB">
        <w:rPr>
          <w:rFonts w:ascii="Arial" w:hAnsi="Arial" w:cs="Arial"/>
        </w:rPr>
        <w:t>University</w:t>
      </w:r>
    </w:p>
    <w:p w:rsidR="00EA1E4F" w:rsidRPr="00BE10EB" w:rsidRDefault="004F3309" w:rsidP="00061C5E">
      <w:pPr>
        <w:pStyle w:val="Web"/>
        <w:pBdr>
          <w:bottom w:val="single" w:sz="6" w:space="1" w:color="auto"/>
        </w:pBdr>
        <w:snapToGrid w:val="0"/>
        <w:spacing w:before="0" w:beforeAutospacing="0" w:after="0" w:afterAutospacing="0"/>
        <w:jc w:val="center"/>
        <w:textAlignment w:val="top"/>
        <w:rPr>
          <w:rFonts w:ascii="Arial" w:hAnsi="Arial" w:cs="Arial"/>
        </w:rPr>
      </w:pPr>
      <w:hyperlink r:id="rId9" w:history="1">
        <w:r w:rsidR="00CE41C9" w:rsidRPr="00BE10EB">
          <w:rPr>
            <w:rStyle w:val="a4"/>
            <w:rFonts w:ascii="Arial" w:hAnsi="Arial" w:cs="Arial"/>
            <w:color w:val="auto"/>
            <w:sz w:val="24"/>
            <w:szCs w:val="24"/>
            <w:u w:val="none"/>
          </w:rPr>
          <w:t>lgcwow</w:t>
        </w:r>
        <w:r w:rsidR="00CE41C9" w:rsidRPr="00BE10EB">
          <w:rPr>
            <w:rStyle w:val="a4"/>
            <w:rFonts w:ascii="Arial" w:hAnsi="Arial" w:cs="Arial" w:hint="eastAsia"/>
            <w:color w:val="auto"/>
            <w:sz w:val="24"/>
            <w:szCs w:val="24"/>
            <w:u w:val="none"/>
          </w:rPr>
          <w:t>@</w:t>
        </w:r>
        <w:r w:rsidR="00CE41C9" w:rsidRPr="00BE10EB">
          <w:rPr>
            <w:rStyle w:val="a4"/>
            <w:rFonts w:ascii="Arial" w:hAnsi="Arial" w:cs="Arial"/>
            <w:color w:val="auto"/>
            <w:sz w:val="24"/>
            <w:szCs w:val="24"/>
            <w:u w:val="none"/>
          </w:rPr>
          <w:t>gmail.com</w:t>
        </w:r>
      </w:hyperlink>
    </w:p>
    <w:p w:rsidR="00EA1E4F" w:rsidRPr="00F81189" w:rsidRDefault="00EA1E4F" w:rsidP="00061C5E">
      <w:pPr>
        <w:pStyle w:val="Web"/>
        <w:pBdr>
          <w:bottom w:val="single" w:sz="6" w:space="1" w:color="auto"/>
        </w:pBdr>
        <w:snapToGrid w:val="0"/>
        <w:spacing w:before="0" w:beforeAutospacing="0" w:after="0" w:afterAutospacing="0"/>
        <w:jc w:val="center"/>
        <w:textAlignment w:val="top"/>
        <w:rPr>
          <w:rFonts w:ascii="Arial" w:eastAsia="新細明體" w:hAnsi="Arial" w:cs="Arial"/>
        </w:rPr>
      </w:pPr>
    </w:p>
    <w:p w:rsidR="00512E9A" w:rsidRPr="00F81189" w:rsidRDefault="00512E9A" w:rsidP="00F15F4E">
      <w:pPr>
        <w:pStyle w:val="Web"/>
        <w:snapToGrid w:val="0"/>
        <w:spacing w:before="0" w:beforeAutospacing="0" w:after="0" w:afterAutospacing="0"/>
        <w:jc w:val="center"/>
        <w:textAlignment w:val="top"/>
        <w:rPr>
          <w:rFonts w:ascii="Arial" w:eastAsia="新細明體" w:hAnsi="Arial" w:cs="Arial"/>
          <w:b/>
          <w:bCs/>
          <w:sz w:val="28"/>
          <w:szCs w:val="28"/>
        </w:rPr>
      </w:pPr>
    </w:p>
    <w:p w:rsidR="00E22DA2" w:rsidRPr="00F81189" w:rsidRDefault="00E22DA2" w:rsidP="00F15F4E">
      <w:pPr>
        <w:pStyle w:val="Web"/>
        <w:snapToGrid w:val="0"/>
        <w:spacing w:before="0" w:beforeAutospacing="0" w:after="0" w:afterAutospacing="0"/>
        <w:jc w:val="center"/>
        <w:textAlignment w:val="top"/>
        <w:rPr>
          <w:rFonts w:ascii="Arial" w:eastAsia="新細明體" w:hAnsi="Arial" w:cs="Arial"/>
          <w:b/>
          <w:bCs/>
          <w:sz w:val="28"/>
          <w:szCs w:val="28"/>
        </w:rPr>
      </w:pPr>
      <w:r w:rsidRPr="00F81189">
        <w:rPr>
          <w:rFonts w:ascii="Arial" w:hAnsi="Arial" w:cs="Arial"/>
          <w:b/>
          <w:bCs/>
          <w:sz w:val="28"/>
          <w:szCs w:val="28"/>
        </w:rPr>
        <w:t>ABSTRACT</w:t>
      </w:r>
    </w:p>
    <w:p w:rsidR="00DE7734" w:rsidRPr="00F81189" w:rsidRDefault="00DE7734" w:rsidP="00F15F4E">
      <w:pPr>
        <w:pStyle w:val="Web"/>
        <w:snapToGrid w:val="0"/>
        <w:spacing w:before="0" w:beforeAutospacing="0" w:after="0" w:afterAutospacing="0"/>
        <w:jc w:val="center"/>
        <w:textAlignment w:val="top"/>
        <w:rPr>
          <w:rFonts w:ascii="Arial" w:eastAsia="新細明體" w:hAnsi="Arial" w:cs="Arial"/>
          <w:b/>
          <w:bCs/>
        </w:rPr>
      </w:pPr>
    </w:p>
    <w:p w:rsidR="001D4179" w:rsidRPr="00F90FDB" w:rsidRDefault="003A7DDA" w:rsidP="00BE10EB">
      <w:pPr>
        <w:pStyle w:val="Web"/>
        <w:snapToGrid w:val="0"/>
        <w:spacing w:before="0" w:beforeAutospacing="0" w:afterLines="50" w:after="180" w:afterAutospacing="0"/>
        <w:ind w:firstLine="476"/>
        <w:jc w:val="both"/>
        <w:textAlignment w:val="top"/>
        <w:rPr>
          <w:rFonts w:ascii="Times New Roman" w:hAnsi="Times New Roman" w:cs="Times New Roman"/>
        </w:rPr>
      </w:pPr>
      <w:r w:rsidRPr="00F90FDB">
        <w:rPr>
          <w:rFonts w:ascii="Times New Roman" w:hAnsi="Times New Roman" w:cs="Times New Roman"/>
        </w:rPr>
        <w:t xml:space="preserve">Based on Unified Theory of Acceptance and </w:t>
      </w:r>
      <w:r>
        <w:rPr>
          <w:rFonts w:ascii="Times New Roman" w:hAnsi="Times New Roman" w:cs="Times New Roman" w:hint="eastAsia"/>
        </w:rPr>
        <w:t>U</w:t>
      </w:r>
      <w:r w:rsidRPr="00F90FDB">
        <w:rPr>
          <w:rFonts w:ascii="Times New Roman" w:hAnsi="Times New Roman" w:cs="Times New Roman"/>
        </w:rPr>
        <w:t xml:space="preserve">se of </w:t>
      </w:r>
      <w:r>
        <w:rPr>
          <w:rFonts w:ascii="Times New Roman" w:hAnsi="Times New Roman" w:cs="Times New Roman" w:hint="eastAsia"/>
        </w:rPr>
        <w:t>T</w:t>
      </w:r>
      <w:r w:rsidRPr="00F90FDB">
        <w:rPr>
          <w:rFonts w:ascii="Times New Roman" w:hAnsi="Times New Roman" w:cs="Times New Roman"/>
        </w:rPr>
        <w:t xml:space="preserve">echnology model (UTAUT) and Perceived Value and Loyalty model (PVL), this study developed two new models, New Technology Device Acceptance model (NTDA) and Technology Experience and Loyalty model (TEL) in order to investigate the customer intention to use (before purchase) and reuse intention (after purchase) the set-top box. The analytical results indicate that </w:t>
      </w:r>
      <w:r>
        <w:rPr>
          <w:rFonts w:ascii="Times New Roman" w:hAnsi="Times New Roman" w:cs="Times New Roman"/>
        </w:rPr>
        <w:t>there has a</w:t>
      </w:r>
      <w:r w:rsidRPr="00F90FDB">
        <w:rPr>
          <w:rFonts w:ascii="Times New Roman" w:hAnsi="Times New Roman" w:cs="Times New Roman"/>
        </w:rPr>
        <w:t xml:space="preserve"> positive influence of performance expectancy, effort expectancy, social influence, competitive product, price, promotion and behavioral intention on customer use intention. Similarly, the positive influences of usefulness, facilitating effect, connectedness, access flexibility, application development, game experience, </w:t>
      </w:r>
      <w:proofErr w:type="gramStart"/>
      <w:r w:rsidRPr="00F90FDB">
        <w:rPr>
          <w:rFonts w:ascii="Times New Roman" w:hAnsi="Times New Roman" w:cs="Times New Roman"/>
        </w:rPr>
        <w:t>application</w:t>
      </w:r>
      <w:proofErr w:type="gramEnd"/>
      <w:r w:rsidRPr="00F90FDB">
        <w:rPr>
          <w:rFonts w:ascii="Times New Roman" w:hAnsi="Times New Roman" w:cs="Times New Roman"/>
        </w:rPr>
        <w:t xml:space="preserve"> price and post purchase promot</w:t>
      </w:r>
      <w:r>
        <w:rPr>
          <w:rFonts w:ascii="Times New Roman" w:hAnsi="Times New Roman" w:cs="Times New Roman"/>
        </w:rPr>
        <w:t>ion on customer reuse intention</w:t>
      </w:r>
      <w:r w:rsidRPr="00F90FDB">
        <w:rPr>
          <w:rFonts w:ascii="Times New Roman" w:hAnsi="Times New Roman" w:cs="Times New Roman"/>
        </w:rPr>
        <w:t xml:space="preserve"> are</w:t>
      </w:r>
      <w:r>
        <w:rPr>
          <w:rFonts w:ascii="Times New Roman" w:hAnsi="Times New Roman" w:cs="Times New Roman"/>
        </w:rPr>
        <w:t xml:space="preserve"> also</w:t>
      </w:r>
      <w:r w:rsidRPr="00F90FDB">
        <w:rPr>
          <w:rFonts w:ascii="Times New Roman" w:hAnsi="Times New Roman" w:cs="Times New Roman"/>
        </w:rPr>
        <w:t xml:space="preserve"> indicated.</w:t>
      </w:r>
      <w:r w:rsidR="00E22DA2" w:rsidRPr="00F90FDB">
        <w:rPr>
          <w:rFonts w:ascii="Times New Roman" w:hAnsi="Times New Roman" w:cs="Times New Roman"/>
        </w:rPr>
        <w:t xml:space="preserve"> </w:t>
      </w:r>
    </w:p>
    <w:p w:rsidR="00E22DA2" w:rsidRPr="00F81189" w:rsidRDefault="00E22DA2" w:rsidP="0050097C">
      <w:pPr>
        <w:pStyle w:val="Web"/>
        <w:pBdr>
          <w:bottom w:val="single" w:sz="6" w:space="1" w:color="auto"/>
        </w:pBdr>
        <w:snapToGrid w:val="0"/>
        <w:spacing w:before="0" w:beforeAutospacing="0" w:afterLines="50" w:after="180" w:afterAutospacing="0"/>
        <w:jc w:val="both"/>
        <w:textAlignment w:val="top"/>
        <w:rPr>
          <w:rFonts w:ascii="Times New Roman" w:eastAsia="新細明體" w:hAnsi="Times New Roman" w:cs="Times New Roman"/>
          <w:szCs w:val="20"/>
        </w:rPr>
      </w:pPr>
      <w:r w:rsidRPr="00F81189">
        <w:rPr>
          <w:rFonts w:ascii="Times New Roman" w:hAnsi="Times New Roman" w:cs="Times New Roman" w:hint="eastAsia"/>
          <w:b/>
          <w:szCs w:val="20"/>
        </w:rPr>
        <w:t>Keyword</w:t>
      </w:r>
      <w:r w:rsidR="0050097C" w:rsidRPr="00F81189">
        <w:rPr>
          <w:rFonts w:ascii="Times New Roman" w:hAnsi="Times New Roman" w:cs="Times New Roman" w:hint="eastAsia"/>
          <w:b/>
          <w:szCs w:val="20"/>
        </w:rPr>
        <w:t>s</w:t>
      </w:r>
      <w:r w:rsidRPr="00F81189">
        <w:rPr>
          <w:rFonts w:ascii="Times New Roman" w:hAnsi="Times New Roman" w:cs="Times New Roman" w:hint="eastAsia"/>
          <w:b/>
          <w:szCs w:val="20"/>
        </w:rPr>
        <w:t>:</w:t>
      </w:r>
      <w:r w:rsidRPr="00F81189">
        <w:rPr>
          <w:rFonts w:ascii="Times New Roman" w:hAnsi="Times New Roman" w:cs="Times New Roman" w:hint="eastAsia"/>
          <w:szCs w:val="20"/>
        </w:rPr>
        <w:t xml:space="preserve"> </w:t>
      </w:r>
      <w:r w:rsidR="00917BAF" w:rsidRPr="00F81189">
        <w:rPr>
          <w:rFonts w:ascii="Times New Roman" w:hAnsi="Times New Roman" w:cs="Times New Roman"/>
          <w:szCs w:val="20"/>
        </w:rPr>
        <w:t>Set-Top Box, Home Console, Use Intention, Reuse Intention</w:t>
      </w:r>
    </w:p>
    <w:p w:rsidR="00512E9A" w:rsidRPr="00F81189" w:rsidRDefault="00512E9A">
      <w:pPr>
        <w:pStyle w:val="Web"/>
        <w:pBdr>
          <w:bottom w:val="single" w:sz="6" w:space="1" w:color="auto"/>
        </w:pBdr>
        <w:snapToGrid w:val="0"/>
        <w:spacing w:before="0" w:beforeAutospacing="0" w:after="0" w:afterAutospacing="0"/>
        <w:jc w:val="both"/>
        <w:textAlignment w:val="top"/>
        <w:rPr>
          <w:rFonts w:ascii="Times New Roman" w:eastAsia="新細明體" w:hAnsi="Times New Roman" w:cs="Times New Roman"/>
          <w:szCs w:val="20"/>
        </w:rPr>
      </w:pPr>
    </w:p>
    <w:p w:rsidR="001D4179" w:rsidRPr="00F81189" w:rsidRDefault="001D4179" w:rsidP="00935917">
      <w:pPr>
        <w:pStyle w:val="Web"/>
        <w:snapToGrid w:val="0"/>
        <w:spacing w:before="0" w:beforeAutospacing="0" w:after="0" w:afterAutospacing="0"/>
        <w:jc w:val="both"/>
        <w:textAlignment w:val="top"/>
        <w:rPr>
          <w:rFonts w:ascii="Helvetica" w:eastAsia="新細明體" w:hAnsi="Helvetica" w:cs="Times New Roman"/>
          <w:b/>
          <w:bCs/>
          <w:sz w:val="28"/>
          <w:szCs w:val="28"/>
        </w:rPr>
      </w:pPr>
    </w:p>
    <w:p w:rsidR="00935917" w:rsidRPr="00F81189" w:rsidRDefault="00935917" w:rsidP="00F15F4E">
      <w:pPr>
        <w:pStyle w:val="Web"/>
        <w:snapToGrid w:val="0"/>
        <w:spacing w:before="0" w:beforeAutospacing="0" w:after="0" w:afterAutospacing="0"/>
        <w:jc w:val="center"/>
        <w:textAlignment w:val="top"/>
        <w:rPr>
          <w:rFonts w:ascii="Arial" w:eastAsia="新細明體" w:hAnsi="Arial" w:cs="Arial"/>
          <w:b/>
          <w:bCs/>
          <w:sz w:val="28"/>
          <w:szCs w:val="28"/>
        </w:rPr>
      </w:pPr>
      <w:r w:rsidRPr="00F81189">
        <w:rPr>
          <w:rFonts w:ascii="Arial" w:eastAsia="新細明體" w:hAnsi="Arial" w:cs="Arial"/>
          <w:b/>
          <w:bCs/>
          <w:sz w:val="28"/>
          <w:szCs w:val="28"/>
        </w:rPr>
        <w:t>1. I</w:t>
      </w:r>
      <w:r w:rsidR="00272FF7" w:rsidRPr="00F81189">
        <w:rPr>
          <w:rFonts w:ascii="Arial" w:eastAsia="新細明體" w:hAnsi="Arial" w:cs="Arial"/>
          <w:b/>
          <w:bCs/>
          <w:sz w:val="28"/>
          <w:szCs w:val="28"/>
        </w:rPr>
        <w:t>NTRODUCTION</w:t>
      </w:r>
    </w:p>
    <w:p w:rsidR="000F0430" w:rsidRPr="00F81189" w:rsidRDefault="000F0430"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Home console market is growing up very fast. There are a lot of manufacturers who are developing their products and competing with each other over the world, among them, Sony and Microsoft are two biggest players. Their products, Xbox (Microsoft) and PlayStation (Sony), have dominated home console market for decades. They are definitely two gaming machines which have powerful hardware for the best performance and get attracted by a huge number of fans over the world </w:t>
      </w:r>
      <w:r w:rsidR="00ED76EA" w:rsidRPr="00ED76EA">
        <w:rPr>
          <w:rFonts w:ascii="Times New Roman" w:hAnsi="Times New Roman" w:cs="Times New Roman"/>
          <w:szCs w:val="20"/>
        </w:rPr>
        <w:t>[1]</w:t>
      </w:r>
      <w:r w:rsidRPr="00F81189">
        <w:rPr>
          <w:rFonts w:ascii="Times New Roman" w:hAnsi="Times New Roman" w:cs="Times New Roman"/>
          <w:szCs w:val="20"/>
        </w:rPr>
        <w:t xml:space="preserve">. According to Super Data Research in 2015, PlayStation is more attractive with 63% of total revenue compared to 37% of Xbox. The set-top box (STB) market has grown and changed significantly over the past years. </w:t>
      </w:r>
    </w:p>
    <w:p w:rsidR="005D5EFB" w:rsidRPr="00F81189" w:rsidRDefault="00A81011"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The STB</w:t>
      </w:r>
      <w:r w:rsidR="000F0430" w:rsidRPr="00F81189">
        <w:rPr>
          <w:rFonts w:ascii="Times New Roman" w:hAnsi="Times New Roman" w:cs="Times New Roman"/>
          <w:szCs w:val="20"/>
        </w:rPr>
        <w:t xml:space="preserve"> market is now dominated by Apple and Google. With the great determination, Apple has introduced their latest product, the long awaited fourth generation Apple TV at its "Hey Siri" media event on September 9, 2015, giving the world an updated look at Apple's vision of the ideal television experience. The Apple TV, which connects via HDMI to compatible television sets, focuses on what Apple says is the foundation of a great </w:t>
      </w:r>
      <w:r w:rsidRPr="00F81189">
        <w:rPr>
          <w:rFonts w:ascii="Times New Roman" w:hAnsi="Times New Roman" w:cs="Times New Roman"/>
          <w:szCs w:val="20"/>
        </w:rPr>
        <w:t>STB</w:t>
      </w:r>
      <w:r w:rsidR="000F0430" w:rsidRPr="00F81189">
        <w:rPr>
          <w:rFonts w:ascii="Times New Roman" w:hAnsi="Times New Roman" w:cs="Times New Roman"/>
          <w:szCs w:val="20"/>
        </w:rPr>
        <w:t xml:space="preserve">: powerful hardware, a modern operating system, a fun and easy user experience, powerful tools for developers to create Apps, and a </w:t>
      </w:r>
      <w:r w:rsidR="000F0430" w:rsidRPr="00F81189">
        <w:rPr>
          <w:rFonts w:ascii="Times New Roman" w:hAnsi="Times New Roman" w:cs="Times New Roman"/>
          <w:szCs w:val="20"/>
        </w:rPr>
        <w:lastRenderedPageBreak/>
        <w:t xml:space="preserve">dedicated App Store. Combined, these factors are aimed at expanding the available content on the Apple TV and making it easy for users to sort through that content to find new movies to watch, new TV shows to follow, and new games to play. For Google, Android is an open operating system, so, there are so many Android TV devices produced by lots of manufacturers through the world. Probably, the best well-known Android devices are Nvidia Shield. Nvidia Shield has also introduced a series of Android TV products in recent years. Nvidia Shield provides us the wonderful performance of HD movies, game capabilities, voice or video call, YouTube, karaoke, surfing website, and social networks </w:t>
      </w:r>
      <w:r w:rsidR="00ED76EA" w:rsidRPr="00ED76EA">
        <w:rPr>
          <w:rFonts w:ascii="Times New Roman" w:hAnsi="Times New Roman" w:cs="Times New Roman"/>
          <w:szCs w:val="20"/>
        </w:rPr>
        <w:t>[2]</w:t>
      </w:r>
      <w:r w:rsidR="000F0430" w:rsidRPr="00F81189">
        <w:rPr>
          <w:rFonts w:ascii="Times New Roman" w:hAnsi="Times New Roman" w:cs="Times New Roman"/>
          <w:szCs w:val="20"/>
        </w:rPr>
        <w:t>.</w:t>
      </w:r>
    </w:p>
    <w:p w:rsidR="008C06D0" w:rsidRPr="00F81189" w:rsidRDefault="00844EB7"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The STB</w:t>
      </w:r>
      <w:r w:rsidR="000F0430" w:rsidRPr="00F81189">
        <w:rPr>
          <w:rFonts w:ascii="Times New Roman" w:hAnsi="Times New Roman" w:cs="Times New Roman"/>
          <w:szCs w:val="20"/>
        </w:rPr>
        <w:t xml:space="preserve"> is a modern technology product included in electronic commerce. In Vietnam and Taiwan, </w:t>
      </w:r>
      <w:r w:rsidR="00BA5505" w:rsidRPr="00F81189">
        <w:rPr>
          <w:rFonts w:ascii="Times New Roman" w:hAnsi="Times New Roman" w:cs="Times New Roman"/>
          <w:szCs w:val="20"/>
        </w:rPr>
        <w:t>electronic commerce</w:t>
      </w:r>
      <w:r w:rsidR="000F0430" w:rsidRPr="00F81189">
        <w:rPr>
          <w:rFonts w:ascii="Times New Roman" w:hAnsi="Times New Roman" w:cs="Times New Roman"/>
          <w:szCs w:val="20"/>
        </w:rPr>
        <w:t xml:space="preserve"> has been more and more developed. Vietnam has had good steps in term of expanding internet and technology field. </w:t>
      </w:r>
      <w:r w:rsidR="00BA5505" w:rsidRPr="00F81189">
        <w:rPr>
          <w:rFonts w:ascii="Times New Roman" w:hAnsi="Times New Roman" w:cs="Times New Roman"/>
          <w:szCs w:val="20"/>
        </w:rPr>
        <w:t xml:space="preserve">The </w:t>
      </w:r>
      <w:r w:rsidR="000F0430" w:rsidRPr="00F81189">
        <w:rPr>
          <w:rFonts w:ascii="Times New Roman" w:hAnsi="Times New Roman" w:cs="Times New Roman"/>
          <w:szCs w:val="20"/>
        </w:rPr>
        <w:t xml:space="preserve">BKAV cooperation released </w:t>
      </w:r>
      <w:proofErr w:type="spellStart"/>
      <w:r w:rsidR="000F0430" w:rsidRPr="00F81189">
        <w:rPr>
          <w:rFonts w:ascii="Times New Roman" w:hAnsi="Times New Roman" w:cs="Times New Roman"/>
          <w:szCs w:val="20"/>
        </w:rPr>
        <w:t>BPhone</w:t>
      </w:r>
      <w:proofErr w:type="spellEnd"/>
      <w:r w:rsidR="00BA5505" w:rsidRPr="00F81189">
        <w:rPr>
          <w:rFonts w:ascii="Times New Roman" w:hAnsi="Times New Roman" w:cs="Times New Roman"/>
          <w:szCs w:val="20"/>
        </w:rPr>
        <w:t xml:space="preserve"> which is</w:t>
      </w:r>
      <w:r w:rsidR="000F0430" w:rsidRPr="00F81189">
        <w:rPr>
          <w:rFonts w:ascii="Times New Roman" w:hAnsi="Times New Roman" w:cs="Times New Roman" w:hint="eastAsia"/>
          <w:szCs w:val="20"/>
        </w:rPr>
        <w:t xml:space="preserve"> </w:t>
      </w:r>
      <w:r w:rsidR="00BA5505" w:rsidRPr="00F81189">
        <w:rPr>
          <w:rFonts w:ascii="Times New Roman" w:hAnsi="Times New Roman" w:cs="Times New Roman"/>
          <w:szCs w:val="20"/>
        </w:rPr>
        <w:t xml:space="preserve">a </w:t>
      </w:r>
      <w:r w:rsidR="000F0430" w:rsidRPr="00F81189">
        <w:rPr>
          <w:rFonts w:ascii="Times New Roman" w:hAnsi="Times New Roman" w:cs="Times New Roman"/>
          <w:szCs w:val="20"/>
        </w:rPr>
        <w:t xml:space="preserve">Vietnamese smart phone. Despite unexpected revenue, it contributed to push Vietnam digital market. Flappy bird, a worldwide famous mobile game was developed by Dong Nguyen, Vietnamese developer of </w:t>
      </w:r>
      <w:proofErr w:type="spellStart"/>
      <w:r w:rsidR="000F0430" w:rsidRPr="00F81189">
        <w:rPr>
          <w:rFonts w:ascii="Times New Roman" w:hAnsi="Times New Roman" w:cs="Times New Roman"/>
          <w:szCs w:val="20"/>
        </w:rPr>
        <w:t>dotGEARS</w:t>
      </w:r>
      <w:proofErr w:type="spellEnd"/>
      <w:r w:rsidR="000F0430" w:rsidRPr="00F81189">
        <w:rPr>
          <w:rFonts w:ascii="Times New Roman" w:hAnsi="Times New Roman" w:cs="Times New Roman"/>
          <w:szCs w:val="20"/>
        </w:rPr>
        <w:t xml:space="preserve"> company. For Taiwan, high-tech industry has been growing for years. Taiwan </w:t>
      </w:r>
      <w:r w:rsidR="00BA5505" w:rsidRPr="00F81189">
        <w:rPr>
          <w:rFonts w:ascii="Times New Roman" w:hAnsi="Times New Roman" w:cs="Times New Roman"/>
          <w:szCs w:val="20"/>
        </w:rPr>
        <w:t>has</w:t>
      </w:r>
      <w:r w:rsidR="000F0430" w:rsidRPr="00F81189">
        <w:rPr>
          <w:rFonts w:ascii="Times New Roman" w:hAnsi="Times New Roman" w:cs="Times New Roman"/>
          <w:szCs w:val="20"/>
        </w:rPr>
        <w:t xml:space="preserve"> famous brands such as Foxconn, HTC, Asus, Acer which earned big reputation for smart phone, computer mainboard, </w:t>
      </w:r>
      <w:r w:rsidR="00BA5505" w:rsidRPr="00F81189">
        <w:rPr>
          <w:rFonts w:ascii="Times New Roman" w:hAnsi="Times New Roman" w:cs="Times New Roman"/>
          <w:szCs w:val="20"/>
        </w:rPr>
        <w:t xml:space="preserve">and </w:t>
      </w:r>
      <w:r w:rsidR="000F0430" w:rsidRPr="00F81189">
        <w:rPr>
          <w:rFonts w:ascii="Times New Roman" w:hAnsi="Times New Roman" w:cs="Times New Roman"/>
          <w:szCs w:val="20"/>
        </w:rPr>
        <w:t xml:space="preserve">notebook in the world. </w:t>
      </w:r>
      <w:r w:rsidR="00BA5505" w:rsidRPr="00F81189">
        <w:rPr>
          <w:rFonts w:ascii="Times New Roman" w:hAnsi="Times New Roman" w:cs="Times New Roman"/>
          <w:szCs w:val="20"/>
        </w:rPr>
        <w:t xml:space="preserve">Although </w:t>
      </w:r>
      <w:r w:rsidR="000F0430" w:rsidRPr="00F81189">
        <w:rPr>
          <w:rFonts w:ascii="Times New Roman" w:hAnsi="Times New Roman" w:cs="Times New Roman"/>
          <w:szCs w:val="20"/>
        </w:rPr>
        <w:t xml:space="preserve">Vietnam-Taiwan relations are conducted on unofficial level for years, this has not stopped bilateral visits and significant flows of migrants and investment capital between </w:t>
      </w:r>
      <w:r w:rsidR="00BA5505" w:rsidRPr="00F81189">
        <w:rPr>
          <w:rFonts w:ascii="Times New Roman" w:hAnsi="Times New Roman" w:cs="Times New Roman"/>
          <w:szCs w:val="20"/>
        </w:rPr>
        <w:t>two countries</w:t>
      </w:r>
      <w:r w:rsidR="000F0430" w:rsidRPr="00F81189">
        <w:rPr>
          <w:rFonts w:ascii="Times New Roman" w:hAnsi="Times New Roman" w:cs="Times New Roman"/>
          <w:szCs w:val="20"/>
        </w:rPr>
        <w:t xml:space="preserve"> </w:t>
      </w:r>
      <w:r w:rsidR="00ED76EA" w:rsidRPr="00ED76EA">
        <w:rPr>
          <w:rFonts w:ascii="Times New Roman" w:hAnsi="Times New Roman" w:cs="Times New Roman"/>
          <w:szCs w:val="20"/>
        </w:rPr>
        <w:t>[3]</w:t>
      </w:r>
      <w:r w:rsidR="000F0430" w:rsidRPr="00F81189">
        <w:rPr>
          <w:rFonts w:ascii="Times New Roman" w:hAnsi="Times New Roman" w:cs="Times New Roman"/>
          <w:szCs w:val="20"/>
        </w:rPr>
        <w:t xml:space="preserve">. Taiwan </w:t>
      </w:r>
      <w:r w:rsidR="00BA5505" w:rsidRPr="00F81189">
        <w:rPr>
          <w:rFonts w:ascii="Times New Roman" w:hAnsi="Times New Roman" w:cs="Times New Roman"/>
          <w:szCs w:val="20"/>
        </w:rPr>
        <w:t>represented</w:t>
      </w:r>
      <w:r w:rsidR="000F0430" w:rsidRPr="00F81189">
        <w:rPr>
          <w:rFonts w:ascii="Times New Roman" w:hAnsi="Times New Roman" w:cs="Times New Roman"/>
          <w:szCs w:val="20"/>
        </w:rPr>
        <w:t xml:space="preserve"> the largest source of foreign direct investment in Vietnam since 2006 </w:t>
      </w:r>
      <w:r w:rsidR="00ED76EA" w:rsidRPr="00ED76EA">
        <w:rPr>
          <w:rFonts w:ascii="Times New Roman" w:hAnsi="Times New Roman" w:cs="Times New Roman"/>
          <w:szCs w:val="20"/>
        </w:rPr>
        <w:t>[4]</w:t>
      </w:r>
      <w:r w:rsidR="000F0430" w:rsidRPr="00F81189">
        <w:rPr>
          <w:rFonts w:ascii="Times New Roman" w:hAnsi="Times New Roman" w:cs="Times New Roman"/>
          <w:szCs w:val="20"/>
        </w:rPr>
        <w:t xml:space="preserve">. For electronic commercial market particularly, Vietnam and Taiwan have had important advances recently. This study hopes to be a one of the bridges of technology market relationship between two countries by studying the penetration of </w:t>
      </w:r>
      <w:r w:rsidR="00A81011" w:rsidRPr="00F81189">
        <w:rPr>
          <w:rFonts w:ascii="Times New Roman" w:hAnsi="Times New Roman" w:cs="Times New Roman"/>
          <w:szCs w:val="20"/>
        </w:rPr>
        <w:t>STB</w:t>
      </w:r>
      <w:r w:rsidR="000F0430" w:rsidRPr="00F81189">
        <w:rPr>
          <w:rFonts w:ascii="Times New Roman" w:hAnsi="Times New Roman" w:cs="Times New Roman"/>
          <w:szCs w:val="20"/>
        </w:rPr>
        <w:t xml:space="preserve"> into Home Console market. It should be good for both Vietnam and Taiwan. For Vietnamese, </w:t>
      </w:r>
      <w:proofErr w:type="gramStart"/>
      <w:r w:rsidR="000F0430" w:rsidRPr="00F81189">
        <w:rPr>
          <w:rFonts w:ascii="Times New Roman" w:hAnsi="Times New Roman" w:cs="Times New Roman"/>
          <w:szCs w:val="20"/>
        </w:rPr>
        <w:t>a research show</w:t>
      </w:r>
      <w:proofErr w:type="gramEnd"/>
      <w:r w:rsidR="000F0430" w:rsidRPr="00F81189">
        <w:rPr>
          <w:rFonts w:ascii="Times New Roman" w:hAnsi="Times New Roman" w:cs="Times New Roman"/>
          <w:szCs w:val="20"/>
        </w:rPr>
        <w:t xml:space="preserve"> that the dependency on TV of people is very high, especially </w:t>
      </w:r>
      <w:r w:rsidR="00BA5505" w:rsidRPr="00F81189">
        <w:rPr>
          <w:rFonts w:ascii="Times New Roman" w:hAnsi="Times New Roman" w:cs="Times New Roman"/>
          <w:szCs w:val="20"/>
        </w:rPr>
        <w:t xml:space="preserve">for the </w:t>
      </w:r>
      <w:r w:rsidR="000F0430" w:rsidRPr="00F81189">
        <w:rPr>
          <w:rFonts w:ascii="Times New Roman" w:hAnsi="Times New Roman" w:cs="Times New Roman"/>
          <w:szCs w:val="20"/>
        </w:rPr>
        <w:t>people ag</w:t>
      </w:r>
      <w:r w:rsidR="00BA5505" w:rsidRPr="00F81189">
        <w:rPr>
          <w:rFonts w:ascii="Times New Roman" w:hAnsi="Times New Roman" w:cs="Times New Roman"/>
          <w:szCs w:val="20"/>
        </w:rPr>
        <w:t>ing</w:t>
      </w:r>
      <w:r w:rsidR="000F0430" w:rsidRPr="00F81189">
        <w:rPr>
          <w:rFonts w:ascii="Times New Roman" w:hAnsi="Times New Roman" w:cs="Times New Roman"/>
          <w:szCs w:val="20"/>
        </w:rPr>
        <w:t xml:space="preserve"> </w:t>
      </w:r>
      <w:r w:rsidR="00BA5505" w:rsidRPr="00F81189">
        <w:rPr>
          <w:rFonts w:ascii="Times New Roman" w:hAnsi="Times New Roman" w:cs="Times New Roman"/>
          <w:szCs w:val="20"/>
        </w:rPr>
        <w:t>over</w:t>
      </w:r>
      <w:r w:rsidR="000F0430" w:rsidRPr="00F81189">
        <w:rPr>
          <w:rFonts w:ascii="Times New Roman" w:hAnsi="Times New Roman" w:cs="Times New Roman"/>
          <w:szCs w:val="20"/>
        </w:rPr>
        <w:t xml:space="preserve"> 40 </w:t>
      </w:r>
      <w:r w:rsidR="002C6CF0" w:rsidRPr="002C6CF0">
        <w:rPr>
          <w:rFonts w:ascii="Times New Roman" w:hAnsi="Times New Roman" w:cs="Times New Roman"/>
          <w:szCs w:val="20"/>
        </w:rPr>
        <w:t>[5]</w:t>
      </w:r>
      <w:r w:rsidR="000F0430" w:rsidRPr="00F81189">
        <w:rPr>
          <w:rFonts w:ascii="Times New Roman" w:hAnsi="Times New Roman" w:cs="Times New Roman"/>
          <w:szCs w:val="20"/>
        </w:rPr>
        <w:t xml:space="preserve">. Averagely, each of Vietnamese people owns 1.7 TV devices, among them, each of single owns 1.5 TV devices and each of married ones owns 1.9 TV devices </w:t>
      </w:r>
      <w:r w:rsidR="002C6CF0" w:rsidRPr="002C6CF0">
        <w:rPr>
          <w:rFonts w:ascii="Times New Roman" w:hAnsi="Times New Roman" w:cs="Times New Roman"/>
          <w:szCs w:val="20"/>
        </w:rPr>
        <w:t>[6]</w:t>
      </w:r>
      <w:r w:rsidR="000F0430" w:rsidRPr="00F81189">
        <w:rPr>
          <w:rFonts w:ascii="Times New Roman" w:hAnsi="Times New Roman" w:cs="Times New Roman"/>
          <w:szCs w:val="20"/>
        </w:rPr>
        <w:t xml:space="preserve">. It indicates that TV market is very potential in Vietnam and </w:t>
      </w:r>
      <w:r w:rsidR="00A81011" w:rsidRPr="00F81189">
        <w:rPr>
          <w:rFonts w:ascii="Times New Roman" w:hAnsi="Times New Roman" w:cs="Times New Roman"/>
          <w:szCs w:val="20"/>
        </w:rPr>
        <w:t>STB</w:t>
      </w:r>
      <w:r w:rsidR="000F0430" w:rsidRPr="00F81189">
        <w:rPr>
          <w:rFonts w:ascii="Times New Roman" w:hAnsi="Times New Roman" w:cs="Times New Roman"/>
          <w:szCs w:val="20"/>
        </w:rPr>
        <w:t xml:space="preserve"> will be a good choice for both manufactures and customers. For Taiwan, the </w:t>
      </w:r>
      <w:proofErr w:type="gramStart"/>
      <w:r w:rsidR="000F0430" w:rsidRPr="00F81189">
        <w:rPr>
          <w:rFonts w:ascii="Times New Roman" w:hAnsi="Times New Roman" w:cs="Times New Roman"/>
          <w:szCs w:val="20"/>
        </w:rPr>
        <w:t xml:space="preserve">percentage of </w:t>
      </w:r>
      <w:r w:rsidR="00A81011" w:rsidRPr="00F81189">
        <w:rPr>
          <w:rFonts w:ascii="Times New Roman" w:hAnsi="Times New Roman" w:cs="Times New Roman"/>
          <w:szCs w:val="20"/>
        </w:rPr>
        <w:t>STB</w:t>
      </w:r>
      <w:r w:rsidR="000F0430" w:rsidRPr="00F81189">
        <w:rPr>
          <w:rFonts w:ascii="Times New Roman" w:hAnsi="Times New Roman" w:cs="Times New Roman"/>
          <w:szCs w:val="20"/>
        </w:rPr>
        <w:t xml:space="preserve"> users have</w:t>
      </w:r>
      <w:proofErr w:type="gramEnd"/>
      <w:r w:rsidR="000F0430" w:rsidRPr="00F81189">
        <w:rPr>
          <w:rFonts w:ascii="Times New Roman" w:hAnsi="Times New Roman" w:cs="Times New Roman"/>
          <w:szCs w:val="20"/>
        </w:rPr>
        <w:t xml:space="preserve"> also increased from 4% to 13% for recent years </w:t>
      </w:r>
      <w:r w:rsidR="002C6CF0" w:rsidRPr="002C6CF0">
        <w:rPr>
          <w:rFonts w:ascii="Times New Roman" w:hAnsi="Times New Roman" w:cs="Times New Roman"/>
          <w:szCs w:val="20"/>
        </w:rPr>
        <w:t>[7]</w:t>
      </w:r>
      <w:r w:rsidR="002C6CF0">
        <w:rPr>
          <w:rFonts w:ascii="Times New Roman" w:hAnsi="Times New Roman" w:cs="Times New Roman" w:hint="eastAsia"/>
          <w:szCs w:val="20"/>
        </w:rPr>
        <w:t>.</w:t>
      </w:r>
      <w:r w:rsidR="000F0430" w:rsidRPr="00F81189">
        <w:rPr>
          <w:rFonts w:ascii="Times New Roman" w:hAnsi="Times New Roman" w:cs="Times New Roman"/>
          <w:szCs w:val="20"/>
        </w:rPr>
        <w:t xml:space="preserve"> </w:t>
      </w:r>
      <w:r w:rsidR="008C06D0" w:rsidRPr="00F81189">
        <w:rPr>
          <w:rFonts w:ascii="Times New Roman" w:hAnsi="Times New Roman" w:cs="Times New Roman"/>
          <w:szCs w:val="20"/>
        </w:rPr>
        <w:t>F</w:t>
      </w:r>
      <w:r w:rsidR="000F0430" w:rsidRPr="00F81189">
        <w:rPr>
          <w:rFonts w:ascii="Times New Roman" w:hAnsi="Times New Roman" w:cs="Times New Roman"/>
          <w:szCs w:val="20"/>
        </w:rPr>
        <w:t xml:space="preserve">amous technology corporations </w:t>
      </w:r>
      <w:r w:rsidR="008C06D0" w:rsidRPr="00F81189">
        <w:rPr>
          <w:rFonts w:ascii="Times New Roman" w:hAnsi="Times New Roman" w:cs="Times New Roman"/>
          <w:szCs w:val="20"/>
        </w:rPr>
        <w:t>in</w:t>
      </w:r>
      <w:r w:rsidR="000F0430" w:rsidRPr="00F81189">
        <w:rPr>
          <w:rFonts w:ascii="Times New Roman" w:hAnsi="Times New Roman" w:cs="Times New Roman"/>
          <w:szCs w:val="20"/>
        </w:rPr>
        <w:t xml:space="preserve"> Taiwan can also take advantage of </w:t>
      </w:r>
      <w:r w:rsidR="00A81011" w:rsidRPr="00F81189">
        <w:rPr>
          <w:rFonts w:ascii="Times New Roman" w:hAnsi="Times New Roman" w:cs="Times New Roman"/>
          <w:szCs w:val="20"/>
        </w:rPr>
        <w:t>STB</w:t>
      </w:r>
      <w:r w:rsidR="000F0430" w:rsidRPr="00F81189">
        <w:rPr>
          <w:rFonts w:ascii="Times New Roman" w:hAnsi="Times New Roman" w:cs="Times New Roman"/>
          <w:szCs w:val="20"/>
        </w:rPr>
        <w:t xml:space="preserve"> to diversify their business and help customer have one more useful product when intending to experience technology. </w:t>
      </w:r>
    </w:p>
    <w:p w:rsidR="00BE10EB" w:rsidRDefault="003A7DDA"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As a result, this research study is truly needed. </w:t>
      </w:r>
      <w:r>
        <w:rPr>
          <w:rFonts w:ascii="Times New Roman" w:hAnsi="Times New Roman" w:cs="Times New Roman"/>
          <w:szCs w:val="20"/>
        </w:rPr>
        <w:t>T</w:t>
      </w:r>
      <w:r w:rsidRPr="00F81189">
        <w:rPr>
          <w:rFonts w:ascii="Times New Roman" w:hAnsi="Times New Roman" w:cs="Times New Roman"/>
          <w:szCs w:val="20"/>
        </w:rPr>
        <w:t>his paper introduced a study</w:t>
      </w:r>
      <w:r>
        <w:rPr>
          <w:rFonts w:ascii="Times New Roman" w:hAnsi="Times New Roman" w:cs="Times New Roman"/>
          <w:szCs w:val="20"/>
        </w:rPr>
        <w:t xml:space="preserve"> consisting</w:t>
      </w:r>
      <w:r w:rsidRPr="00F81189">
        <w:rPr>
          <w:rFonts w:ascii="Times New Roman" w:hAnsi="Times New Roman" w:cs="Times New Roman"/>
          <w:szCs w:val="20"/>
        </w:rPr>
        <w:t xml:space="preserve"> of two analyses: before-purchase and after-purchase studies. The before-purchase analysis (performance expectancy, effort expectancy, social influence, competitive products, price and promotion, behavioral intention and use intention) shows how </w:t>
      </w:r>
      <w:proofErr w:type="gramStart"/>
      <w:r w:rsidRPr="00F81189">
        <w:rPr>
          <w:rFonts w:ascii="Times New Roman" w:hAnsi="Times New Roman" w:cs="Times New Roman"/>
          <w:szCs w:val="20"/>
        </w:rPr>
        <w:t>customer accept</w:t>
      </w:r>
      <w:proofErr w:type="gramEnd"/>
      <w:r w:rsidRPr="00F81189">
        <w:rPr>
          <w:rFonts w:ascii="Times New Roman" w:hAnsi="Times New Roman" w:cs="Times New Roman"/>
          <w:szCs w:val="20"/>
        </w:rPr>
        <w:t xml:space="preserve"> to use the new STB, whether</w:t>
      </w:r>
      <w:r>
        <w:rPr>
          <w:rFonts w:ascii="Times New Roman" w:hAnsi="Times New Roman" w:cs="Times New Roman"/>
          <w:szCs w:val="20"/>
        </w:rPr>
        <w:t xml:space="preserve"> or not</w:t>
      </w:r>
      <w:r w:rsidRPr="00F81189">
        <w:rPr>
          <w:rFonts w:ascii="Times New Roman" w:hAnsi="Times New Roman" w:cs="Times New Roman"/>
          <w:szCs w:val="20"/>
        </w:rPr>
        <w:t xml:space="preserve"> they should pay for STB. The after-purchase analysis (usefulness, facilitating effects, connectedness, access flexibility, application development, game experience, Apps price, post purchase promotion and reuse intention) indicates how they feel after using it and how their STB loyalty is.</w:t>
      </w:r>
    </w:p>
    <w:p w:rsidR="002C6CF0" w:rsidRDefault="002C6CF0"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
    <w:p w:rsidR="00BE10EB" w:rsidRDefault="00BE10EB"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hint="eastAsia"/>
          <w:szCs w:val="20"/>
        </w:rPr>
      </w:pPr>
    </w:p>
    <w:p w:rsidR="003A7DDA" w:rsidRDefault="003A7DDA"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
    <w:p w:rsidR="00BE10EB" w:rsidRPr="00F81189" w:rsidRDefault="00BE10EB"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
    <w:p w:rsidR="008C06D0" w:rsidRPr="00F81189" w:rsidRDefault="008C06D0" w:rsidP="008C06D0">
      <w:pPr>
        <w:pStyle w:val="Web"/>
        <w:snapToGrid w:val="0"/>
        <w:spacing w:before="0" w:beforeAutospacing="0" w:after="0" w:afterAutospacing="0"/>
        <w:jc w:val="center"/>
        <w:textAlignment w:val="top"/>
        <w:rPr>
          <w:rFonts w:ascii="Arial" w:eastAsia="新細明體" w:hAnsi="Arial" w:cs="Arial"/>
          <w:b/>
          <w:bCs/>
          <w:sz w:val="28"/>
          <w:szCs w:val="28"/>
        </w:rPr>
      </w:pPr>
      <w:r w:rsidRPr="00F81189">
        <w:rPr>
          <w:rFonts w:ascii="Arial" w:eastAsia="新細明體" w:hAnsi="Arial" w:cs="Arial"/>
          <w:b/>
          <w:bCs/>
          <w:sz w:val="28"/>
          <w:szCs w:val="28"/>
        </w:rPr>
        <w:t>2. SET-TOP BOX IN TAIWAN AND VIETNAM</w:t>
      </w:r>
    </w:p>
    <w:p w:rsidR="003A7DDA" w:rsidRPr="00F81189" w:rsidRDefault="003A7DDA" w:rsidP="003A7DDA">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A study by </w:t>
      </w:r>
      <w:r w:rsidRPr="002C6CF0">
        <w:rPr>
          <w:rFonts w:ascii="Times New Roman" w:hAnsi="Times New Roman" w:cs="Times New Roman"/>
          <w:szCs w:val="20"/>
        </w:rPr>
        <w:t>[8]</w:t>
      </w:r>
      <w:r w:rsidRPr="00F81189">
        <w:rPr>
          <w:rFonts w:ascii="Times New Roman" w:hAnsi="Times New Roman" w:cs="Times New Roman"/>
          <w:szCs w:val="20"/>
        </w:rPr>
        <w:t xml:space="preserve"> was conducted to find the connection between set-top box and digital cable television service. </w:t>
      </w:r>
      <w:r>
        <w:rPr>
          <w:rFonts w:ascii="Times New Roman" w:hAnsi="Times New Roman" w:cs="Times New Roman"/>
          <w:szCs w:val="20"/>
        </w:rPr>
        <w:t>They are typically</w:t>
      </w:r>
      <w:r w:rsidRPr="00F81189">
        <w:rPr>
          <w:rFonts w:ascii="Times New Roman" w:hAnsi="Times New Roman" w:cs="Times New Roman"/>
          <w:szCs w:val="20"/>
        </w:rPr>
        <w:t xml:space="preserve"> </w:t>
      </w:r>
      <w:r>
        <w:rPr>
          <w:rFonts w:ascii="Times New Roman" w:hAnsi="Times New Roman" w:cs="Times New Roman"/>
          <w:szCs w:val="20"/>
        </w:rPr>
        <w:t>regarded as a way of</w:t>
      </w:r>
      <w:r w:rsidRPr="00F81189">
        <w:rPr>
          <w:rFonts w:ascii="Times New Roman" w:hAnsi="Times New Roman" w:cs="Times New Roman"/>
          <w:szCs w:val="20"/>
        </w:rPr>
        <w:t xml:space="preserve"> manag</w:t>
      </w:r>
      <w:r>
        <w:rPr>
          <w:rFonts w:ascii="Times New Roman" w:hAnsi="Times New Roman" w:cs="Times New Roman"/>
          <w:szCs w:val="20"/>
        </w:rPr>
        <w:t>ing</w:t>
      </w:r>
      <w:r w:rsidRPr="00F81189">
        <w:rPr>
          <w:rFonts w:ascii="Times New Roman" w:hAnsi="Times New Roman" w:cs="Times New Roman"/>
          <w:szCs w:val="20"/>
        </w:rPr>
        <w:t xml:space="preserve"> TVs</w:t>
      </w:r>
      <w:r>
        <w:rPr>
          <w:rFonts w:ascii="Times New Roman" w:hAnsi="Times New Roman" w:cs="Times New Roman"/>
          <w:szCs w:val="20"/>
        </w:rPr>
        <w:t xml:space="preserve"> programs</w:t>
      </w:r>
      <w:r w:rsidRPr="00F81189">
        <w:rPr>
          <w:rFonts w:ascii="Times New Roman" w:hAnsi="Times New Roman" w:cs="Times New Roman"/>
          <w:szCs w:val="20"/>
        </w:rPr>
        <w:t xml:space="preserve">. </w:t>
      </w:r>
      <w:r>
        <w:rPr>
          <w:rFonts w:ascii="Times New Roman" w:hAnsi="Times New Roman" w:cs="Times New Roman"/>
          <w:szCs w:val="20"/>
        </w:rPr>
        <w:t>Moreover</w:t>
      </w:r>
      <w:r w:rsidRPr="00F81189">
        <w:rPr>
          <w:rFonts w:ascii="Times New Roman" w:hAnsi="Times New Roman" w:cs="Times New Roman"/>
          <w:szCs w:val="20"/>
        </w:rPr>
        <w:t xml:space="preserve">, </w:t>
      </w:r>
      <w:r w:rsidRPr="002C6CF0">
        <w:rPr>
          <w:rFonts w:ascii="Times New Roman" w:hAnsi="Times New Roman" w:cs="Times New Roman"/>
          <w:szCs w:val="20"/>
        </w:rPr>
        <w:t>[9]</w:t>
      </w:r>
      <w:r w:rsidRPr="00F81189">
        <w:rPr>
          <w:rFonts w:ascii="Times New Roman" w:hAnsi="Times New Roman" w:cs="Times New Roman"/>
          <w:szCs w:val="20"/>
        </w:rPr>
        <w:t xml:space="preserve"> indicated that a series of STB brands (such as VTC, FPT, VASC) which </w:t>
      </w:r>
      <w:r>
        <w:rPr>
          <w:rFonts w:ascii="Times New Roman" w:hAnsi="Times New Roman" w:cs="Times New Roman"/>
          <w:szCs w:val="20"/>
        </w:rPr>
        <w:t>employs</w:t>
      </w:r>
      <w:r w:rsidRPr="00F81189">
        <w:rPr>
          <w:rFonts w:ascii="Times New Roman" w:hAnsi="Times New Roman" w:cs="Times New Roman"/>
          <w:szCs w:val="20"/>
        </w:rPr>
        <w:t xml:space="preserve"> Android OS were released</w:t>
      </w:r>
      <w:r>
        <w:rPr>
          <w:rFonts w:ascii="Times New Roman" w:hAnsi="Times New Roman" w:cs="Times New Roman"/>
          <w:szCs w:val="20"/>
        </w:rPr>
        <w:t>, which contributes to a</w:t>
      </w:r>
      <w:r w:rsidRPr="00F81189">
        <w:rPr>
          <w:rFonts w:ascii="Times New Roman" w:hAnsi="Times New Roman" w:cs="Times New Roman"/>
          <w:szCs w:val="20"/>
        </w:rPr>
        <w:t xml:space="preserve"> thriving STB entertainment. Vietnamese manufacturers </w:t>
      </w:r>
      <w:r>
        <w:rPr>
          <w:rFonts w:ascii="Times New Roman" w:hAnsi="Times New Roman" w:cs="Times New Roman"/>
          <w:szCs w:val="20"/>
        </w:rPr>
        <w:t>have the ability to</w:t>
      </w:r>
      <w:r w:rsidRPr="00F81189">
        <w:rPr>
          <w:rFonts w:ascii="Times New Roman" w:hAnsi="Times New Roman" w:cs="Times New Roman"/>
          <w:szCs w:val="20"/>
        </w:rPr>
        <w:t xml:space="preserve"> mak</w:t>
      </w:r>
      <w:r>
        <w:rPr>
          <w:rFonts w:ascii="Times New Roman" w:hAnsi="Times New Roman" w:cs="Times New Roman"/>
          <w:szCs w:val="20"/>
        </w:rPr>
        <w:t>e</w:t>
      </w:r>
      <w:r w:rsidRPr="00F81189">
        <w:rPr>
          <w:rFonts w:ascii="Times New Roman" w:hAnsi="Times New Roman" w:cs="Times New Roman"/>
          <w:szCs w:val="20"/>
        </w:rPr>
        <w:t xml:space="preserve"> STBs which satisfies the requirements set by the Ministry of Information and Communication. Another research </w:t>
      </w:r>
      <w:r w:rsidRPr="002C6CF0">
        <w:rPr>
          <w:rFonts w:ascii="Times New Roman" w:hAnsi="Times New Roman" w:cs="Times New Roman"/>
          <w:szCs w:val="20"/>
        </w:rPr>
        <w:t>[10]</w:t>
      </w:r>
      <w:r w:rsidRPr="00F81189">
        <w:rPr>
          <w:rFonts w:ascii="Times New Roman" w:hAnsi="Times New Roman" w:cs="Times New Roman"/>
          <w:szCs w:val="20"/>
        </w:rPr>
        <w:t xml:space="preserve"> was conducted to study about the illegal hacking into IPTV systems. Aforementioned reports indicated that set-top box and the Internet TV </w:t>
      </w:r>
      <w:r>
        <w:rPr>
          <w:rFonts w:ascii="Times New Roman" w:hAnsi="Times New Roman" w:cs="Times New Roman"/>
          <w:szCs w:val="20"/>
        </w:rPr>
        <w:t>have become prevalent</w:t>
      </w:r>
      <w:r w:rsidRPr="00F81189">
        <w:rPr>
          <w:rFonts w:ascii="Times New Roman" w:hAnsi="Times New Roman" w:cs="Times New Roman"/>
          <w:szCs w:val="20"/>
        </w:rPr>
        <w:t xml:space="preserve"> in Vietnam.</w:t>
      </w:r>
    </w:p>
    <w:p w:rsidR="00E22DA2" w:rsidRDefault="003A7DDA" w:rsidP="003A7DDA">
      <w:pPr>
        <w:pStyle w:val="Web"/>
        <w:snapToGrid w:val="0"/>
        <w:spacing w:beforeLines="50" w:before="180" w:beforeAutospacing="0" w:after="0" w:afterAutospacing="0"/>
        <w:ind w:firstLineChars="200" w:firstLine="480"/>
        <w:jc w:val="both"/>
        <w:textAlignment w:val="top"/>
        <w:rPr>
          <w:rFonts w:ascii="Times New Roman" w:hAnsi="Times New Roman" w:cs="Times New Roman" w:hint="eastAsia"/>
          <w:szCs w:val="20"/>
        </w:rPr>
      </w:pPr>
      <w:r w:rsidRPr="00F81189">
        <w:rPr>
          <w:rFonts w:ascii="Times New Roman" w:hAnsi="Times New Roman" w:cs="Times New Roman"/>
          <w:szCs w:val="20"/>
        </w:rPr>
        <w:t xml:space="preserve">Apple TV </w:t>
      </w:r>
      <w:r>
        <w:rPr>
          <w:rFonts w:ascii="Times New Roman" w:hAnsi="Times New Roman" w:cs="Times New Roman"/>
          <w:szCs w:val="20"/>
        </w:rPr>
        <w:t>has been</w:t>
      </w:r>
      <w:r w:rsidRPr="00F81189">
        <w:rPr>
          <w:rFonts w:ascii="Times New Roman" w:hAnsi="Times New Roman" w:cs="Times New Roman"/>
          <w:szCs w:val="20"/>
        </w:rPr>
        <w:t xml:space="preserve"> on sale in Taiwan and even on Apple’s official website in </w:t>
      </w:r>
      <w:r>
        <w:rPr>
          <w:rFonts w:ascii="Times New Roman" w:hAnsi="Times New Roman" w:cs="Times New Roman"/>
          <w:szCs w:val="20"/>
        </w:rPr>
        <w:t>recent</w:t>
      </w:r>
      <w:r w:rsidRPr="00F81189">
        <w:rPr>
          <w:rFonts w:ascii="Times New Roman" w:hAnsi="Times New Roman" w:cs="Times New Roman"/>
          <w:szCs w:val="20"/>
        </w:rPr>
        <w:t xml:space="preserve"> years. With the popularization of Digital TV in the family, the STB is gradually entering families</w:t>
      </w:r>
      <w:r>
        <w:rPr>
          <w:rFonts w:ascii="Times New Roman" w:hAnsi="Times New Roman" w:cs="Times New Roman"/>
          <w:szCs w:val="20"/>
        </w:rPr>
        <w:t xml:space="preserve"> scale</w:t>
      </w:r>
      <w:r w:rsidRPr="00F81189">
        <w:rPr>
          <w:rFonts w:ascii="Times New Roman" w:hAnsi="Times New Roman" w:cs="Times New Roman"/>
          <w:szCs w:val="20"/>
        </w:rPr>
        <w:t xml:space="preserve">. The </w:t>
      </w:r>
      <w:r>
        <w:rPr>
          <w:rFonts w:ascii="Times New Roman" w:hAnsi="Times New Roman" w:cs="Times New Roman"/>
          <w:szCs w:val="20"/>
        </w:rPr>
        <w:t>compatibility</w:t>
      </w:r>
      <w:r w:rsidRPr="00F81189">
        <w:rPr>
          <w:rFonts w:ascii="Times New Roman" w:hAnsi="Times New Roman" w:cs="Times New Roman"/>
          <w:szCs w:val="20"/>
        </w:rPr>
        <w:t xml:space="preserve"> of software and hardware </w:t>
      </w:r>
      <w:r>
        <w:rPr>
          <w:rFonts w:ascii="Times New Roman" w:hAnsi="Times New Roman" w:cs="Times New Roman"/>
          <w:szCs w:val="20"/>
        </w:rPr>
        <w:t>make</w:t>
      </w:r>
      <w:r w:rsidRPr="00F81189">
        <w:rPr>
          <w:rFonts w:ascii="Times New Roman" w:hAnsi="Times New Roman" w:cs="Times New Roman"/>
          <w:szCs w:val="20"/>
        </w:rPr>
        <w:t xml:space="preserve"> the STB</w:t>
      </w:r>
      <w:r>
        <w:rPr>
          <w:rFonts w:ascii="Times New Roman" w:hAnsi="Times New Roman" w:cs="Times New Roman"/>
          <w:szCs w:val="20"/>
        </w:rPr>
        <w:t xml:space="preserve"> a more popular device in</w:t>
      </w:r>
      <w:r w:rsidRPr="00F81189">
        <w:rPr>
          <w:rFonts w:ascii="Times New Roman" w:hAnsi="Times New Roman" w:cs="Times New Roman"/>
          <w:szCs w:val="20"/>
        </w:rPr>
        <w:t xml:space="preserve"> </w:t>
      </w:r>
      <w:r>
        <w:rPr>
          <w:rFonts w:ascii="Times New Roman" w:hAnsi="Times New Roman" w:cs="Times New Roman"/>
          <w:szCs w:val="20"/>
        </w:rPr>
        <w:t>many</w:t>
      </w:r>
      <w:r w:rsidRPr="00F81189">
        <w:rPr>
          <w:rFonts w:ascii="Times New Roman" w:hAnsi="Times New Roman" w:cs="Times New Roman"/>
          <w:szCs w:val="20"/>
        </w:rPr>
        <w:t xml:space="preserve"> famil</w:t>
      </w:r>
      <w:r>
        <w:rPr>
          <w:rFonts w:ascii="Times New Roman" w:hAnsi="Times New Roman" w:cs="Times New Roman"/>
          <w:szCs w:val="20"/>
        </w:rPr>
        <w:t>ies</w:t>
      </w:r>
      <w:r w:rsidRPr="00F81189">
        <w:rPr>
          <w:rFonts w:ascii="Times New Roman" w:hAnsi="Times New Roman" w:cs="Times New Roman"/>
          <w:szCs w:val="20"/>
        </w:rPr>
        <w:t xml:space="preserve">. </w:t>
      </w:r>
      <w:r w:rsidRPr="009F1815">
        <w:rPr>
          <w:rFonts w:ascii="Times New Roman" w:hAnsi="Times New Roman" w:cs="Times New Roman"/>
          <w:szCs w:val="20"/>
        </w:rPr>
        <w:t>[11]</w:t>
      </w:r>
      <w:r w:rsidRPr="00F81189">
        <w:rPr>
          <w:rFonts w:ascii="Times New Roman" w:hAnsi="Times New Roman" w:cs="Times New Roman"/>
          <w:szCs w:val="20"/>
        </w:rPr>
        <w:t xml:space="preserve"> </w:t>
      </w:r>
      <w:proofErr w:type="gramStart"/>
      <w:r w:rsidRPr="00F81189">
        <w:rPr>
          <w:rFonts w:ascii="Times New Roman" w:hAnsi="Times New Roman" w:cs="Times New Roman"/>
          <w:szCs w:val="20"/>
        </w:rPr>
        <w:t>discussed</w:t>
      </w:r>
      <w:proofErr w:type="gramEnd"/>
      <w:r w:rsidRPr="00F81189">
        <w:rPr>
          <w:rFonts w:ascii="Times New Roman" w:hAnsi="Times New Roman" w:cs="Times New Roman"/>
          <w:szCs w:val="20"/>
        </w:rPr>
        <w:t xml:space="preserve"> about the feasibility of a family network with the STB as a gateway. </w:t>
      </w:r>
      <w:r w:rsidRPr="009F1815">
        <w:rPr>
          <w:rFonts w:ascii="Times New Roman" w:hAnsi="Times New Roman" w:cs="Times New Roman"/>
          <w:szCs w:val="20"/>
        </w:rPr>
        <w:t>[12]</w:t>
      </w:r>
      <w:r w:rsidRPr="00F81189">
        <w:rPr>
          <w:rFonts w:ascii="Times New Roman" w:hAnsi="Times New Roman" w:cs="Times New Roman"/>
          <w:szCs w:val="20"/>
        </w:rPr>
        <w:t xml:space="preserve"> </w:t>
      </w:r>
      <w:proofErr w:type="gramStart"/>
      <w:r w:rsidRPr="00F81189">
        <w:rPr>
          <w:rFonts w:ascii="Times New Roman" w:hAnsi="Times New Roman" w:cs="Times New Roman"/>
          <w:szCs w:val="20"/>
        </w:rPr>
        <w:t>mentioned</w:t>
      </w:r>
      <w:proofErr w:type="gramEnd"/>
      <w:r w:rsidRPr="00F81189">
        <w:rPr>
          <w:rFonts w:ascii="Times New Roman" w:hAnsi="Times New Roman" w:cs="Times New Roman"/>
          <w:szCs w:val="20"/>
        </w:rPr>
        <w:t xml:space="preserve"> about the strategy research of Taiwan multimedia fabless IC industry by </w:t>
      </w:r>
      <w:r>
        <w:rPr>
          <w:rFonts w:ascii="Times New Roman" w:hAnsi="Times New Roman" w:cs="Times New Roman" w:hint="eastAsia"/>
          <w:szCs w:val="20"/>
        </w:rPr>
        <w:t>the</w:t>
      </w:r>
      <w:r w:rsidRPr="00F81189">
        <w:rPr>
          <w:rFonts w:ascii="Times New Roman" w:hAnsi="Times New Roman" w:cs="Times New Roman"/>
          <w:szCs w:val="20"/>
        </w:rPr>
        <w:t xml:space="preserve"> STB development experiences.</w:t>
      </w:r>
    </w:p>
    <w:p w:rsidR="003A7DDA" w:rsidRPr="003A7DDA" w:rsidRDefault="003A7DDA" w:rsidP="003A7DDA">
      <w:pPr>
        <w:pStyle w:val="Web"/>
        <w:snapToGrid w:val="0"/>
        <w:spacing w:before="0" w:beforeAutospacing="0" w:after="0" w:afterAutospacing="0"/>
        <w:ind w:firstLineChars="200" w:firstLine="480"/>
        <w:jc w:val="both"/>
        <w:textAlignment w:val="top"/>
        <w:rPr>
          <w:rFonts w:ascii="Times New Roman" w:hAnsi="Times New Roman" w:cs="Times New Roman"/>
          <w:szCs w:val="20"/>
        </w:rPr>
      </w:pPr>
    </w:p>
    <w:p w:rsidR="00E22DA2" w:rsidRPr="00F81189" w:rsidRDefault="0062783D" w:rsidP="00F15F4E">
      <w:pPr>
        <w:pStyle w:val="Web"/>
        <w:snapToGrid w:val="0"/>
        <w:spacing w:before="0" w:beforeAutospacing="0" w:after="0" w:afterAutospacing="0"/>
        <w:jc w:val="center"/>
        <w:textAlignment w:val="top"/>
        <w:rPr>
          <w:rFonts w:ascii="Arial" w:eastAsia="新細明體" w:hAnsi="Arial" w:cs="Arial"/>
          <w:b/>
          <w:bCs/>
          <w:sz w:val="28"/>
          <w:szCs w:val="28"/>
        </w:rPr>
      </w:pPr>
      <w:bookmarkStart w:id="2" w:name="OLE_LINK3"/>
      <w:bookmarkStart w:id="3" w:name="OLE_LINK4"/>
      <w:r w:rsidRPr="00F81189">
        <w:rPr>
          <w:rFonts w:ascii="Arial" w:eastAsia="新細明體" w:hAnsi="Arial" w:cs="Arial"/>
          <w:b/>
          <w:bCs/>
          <w:sz w:val="28"/>
          <w:szCs w:val="28"/>
        </w:rPr>
        <w:t>3</w:t>
      </w:r>
      <w:r w:rsidR="00935917" w:rsidRPr="00F81189">
        <w:rPr>
          <w:rFonts w:ascii="Arial" w:eastAsia="新細明體" w:hAnsi="Arial" w:cs="Arial" w:hint="eastAsia"/>
          <w:b/>
          <w:bCs/>
          <w:sz w:val="28"/>
          <w:szCs w:val="28"/>
        </w:rPr>
        <w:t xml:space="preserve">. </w:t>
      </w:r>
      <w:r w:rsidRPr="00F81189">
        <w:rPr>
          <w:rFonts w:ascii="Arial" w:eastAsia="新細明體" w:hAnsi="Arial" w:cs="Arial"/>
          <w:b/>
          <w:bCs/>
          <w:sz w:val="28"/>
          <w:szCs w:val="28"/>
        </w:rPr>
        <w:t>R</w:t>
      </w:r>
      <w:r w:rsidR="0015748A" w:rsidRPr="00F81189">
        <w:rPr>
          <w:rFonts w:ascii="Arial" w:eastAsia="新細明體" w:hAnsi="Arial" w:cs="Arial"/>
          <w:b/>
          <w:bCs/>
          <w:sz w:val="28"/>
          <w:szCs w:val="28"/>
        </w:rPr>
        <w:t>esearch Framework and hypotheses</w:t>
      </w:r>
    </w:p>
    <w:p w:rsidR="0062783D" w:rsidRPr="00F81189" w:rsidRDefault="00A11AC4"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In this study,</w:t>
      </w:r>
      <w:r w:rsidR="0062783D" w:rsidRPr="00F81189">
        <w:rPr>
          <w:rFonts w:ascii="Times New Roman" w:hAnsi="Times New Roman" w:cs="Times New Roman"/>
          <w:szCs w:val="20"/>
        </w:rPr>
        <w:t xml:space="preserve"> two research models have been adopted to </w:t>
      </w:r>
      <w:r w:rsidRPr="00F81189">
        <w:rPr>
          <w:rFonts w:ascii="Times New Roman" w:hAnsi="Times New Roman" w:cs="Times New Roman"/>
          <w:szCs w:val="20"/>
        </w:rPr>
        <w:t>find</w:t>
      </w:r>
      <w:r w:rsidR="0062783D" w:rsidRPr="00F81189">
        <w:rPr>
          <w:rFonts w:ascii="Times New Roman" w:hAnsi="Times New Roman" w:cs="Times New Roman"/>
          <w:szCs w:val="20"/>
        </w:rPr>
        <w:t xml:space="preserve"> the factors influencing use and reuse intention of </w:t>
      </w:r>
      <w:r w:rsidRPr="00F81189">
        <w:rPr>
          <w:rFonts w:ascii="Times New Roman" w:hAnsi="Times New Roman" w:cs="Times New Roman"/>
          <w:szCs w:val="20"/>
        </w:rPr>
        <w:t>STB</w:t>
      </w:r>
      <w:r w:rsidR="0062783D" w:rsidRPr="00F81189">
        <w:rPr>
          <w:rFonts w:ascii="Times New Roman" w:hAnsi="Times New Roman" w:cs="Times New Roman"/>
          <w:szCs w:val="20"/>
        </w:rPr>
        <w:t xml:space="preserve">. </w:t>
      </w:r>
    </w:p>
    <w:bookmarkEnd w:id="2"/>
    <w:bookmarkEnd w:id="3"/>
    <w:p w:rsidR="00A11AC4" w:rsidRPr="00BE10EB" w:rsidRDefault="00A11AC4" w:rsidP="0062783D">
      <w:pPr>
        <w:pStyle w:val="Web"/>
        <w:snapToGrid w:val="0"/>
        <w:jc w:val="both"/>
        <w:textAlignment w:val="top"/>
        <w:rPr>
          <w:rFonts w:ascii="Times New Roman" w:hAnsi="Times New Roman" w:cs="Times New Roman"/>
          <w:szCs w:val="20"/>
        </w:rPr>
      </w:pPr>
      <w:r w:rsidRPr="00BE10EB">
        <w:rPr>
          <w:rFonts w:ascii="Arial" w:eastAsia="新細明體" w:hAnsi="Arial" w:cs="Arial"/>
          <w:bCs/>
          <w:sz w:val="28"/>
          <w:szCs w:val="28"/>
        </w:rPr>
        <w:t>3.1 Before purchase</w:t>
      </w:r>
    </w:p>
    <w:p w:rsidR="003A7DDA" w:rsidRPr="00F81189" w:rsidRDefault="003A7DDA" w:rsidP="003A7DDA">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D2437E">
        <w:rPr>
          <w:rFonts w:ascii="Times New Roman" w:hAnsi="Times New Roman" w:cs="Times New Roman"/>
          <w:szCs w:val="20"/>
        </w:rPr>
        <w:t>This study proposed New Technology Device Acceptance model (NTDA) for the use of STB before purchase.</w:t>
      </w:r>
      <w:r>
        <w:rPr>
          <w:rFonts w:ascii="Times New Roman" w:hAnsi="Times New Roman" w:cs="Times New Roman" w:hint="eastAsia"/>
          <w:szCs w:val="20"/>
        </w:rPr>
        <w:t xml:space="preserve"> </w:t>
      </w:r>
      <w:r w:rsidRPr="00F81189">
        <w:rPr>
          <w:rFonts w:ascii="Times New Roman" w:hAnsi="Times New Roman" w:cs="Times New Roman"/>
          <w:szCs w:val="20"/>
        </w:rPr>
        <w:t xml:space="preserve">A new trend of using TV today is that the TV which can be connected with the Internet and its operation system is consistent with Apps system </w:t>
      </w:r>
      <w:r w:rsidRPr="009F1815">
        <w:rPr>
          <w:rFonts w:ascii="Times New Roman" w:hAnsi="Times New Roman" w:cs="Times New Roman"/>
          <w:szCs w:val="20"/>
        </w:rPr>
        <w:t>[13]</w:t>
      </w:r>
      <w:r w:rsidRPr="00F81189">
        <w:rPr>
          <w:rFonts w:ascii="Times New Roman" w:hAnsi="Times New Roman" w:cs="Times New Roman"/>
          <w:szCs w:val="20"/>
        </w:rPr>
        <w:t>. The future TV integrated with STV can satisfy customers’ entertainment requirements</w:t>
      </w:r>
      <w:r>
        <w:rPr>
          <w:rFonts w:ascii="Times New Roman" w:hAnsi="Times New Roman" w:cs="Times New Roman"/>
          <w:szCs w:val="20"/>
        </w:rPr>
        <w:t>, such as</w:t>
      </w:r>
      <w:r w:rsidRPr="00F81189">
        <w:rPr>
          <w:rFonts w:ascii="Times New Roman" w:hAnsi="Times New Roman" w:cs="Times New Roman"/>
          <w:szCs w:val="20"/>
        </w:rPr>
        <w:t xml:space="preserve"> watching TV, using social network, listening music, reading article, news, and even composing documents </w:t>
      </w:r>
      <w:r w:rsidRPr="009F1815">
        <w:rPr>
          <w:rFonts w:ascii="Times New Roman" w:hAnsi="Times New Roman" w:cs="Times New Roman"/>
          <w:szCs w:val="20"/>
        </w:rPr>
        <w:t>[14]</w:t>
      </w:r>
      <w:r w:rsidRPr="00F81189">
        <w:rPr>
          <w:rFonts w:ascii="Times New Roman" w:hAnsi="Times New Roman" w:cs="Times New Roman"/>
          <w:szCs w:val="20"/>
        </w:rPr>
        <w:t>. Thus, this study proposed the following hypothesis.</w:t>
      </w:r>
    </w:p>
    <w:p w:rsidR="0062783D" w:rsidRPr="00F81189" w:rsidRDefault="0062783D" w:rsidP="00BE10EB">
      <w:pPr>
        <w:pStyle w:val="Web"/>
        <w:snapToGrid w:val="0"/>
        <w:spacing w:beforeLines="50" w:before="180" w:beforeAutospacing="0" w:after="0" w:afterAutospacing="0" w:line="0" w:lineRule="atLeast"/>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H1.</w:t>
      </w:r>
      <w:r w:rsidRPr="00F81189">
        <w:rPr>
          <w:rFonts w:ascii="Times New Roman" w:hAnsi="Times New Roman" w:cs="Times New Roman"/>
          <w:i/>
          <w:iCs/>
          <w:szCs w:val="20"/>
        </w:rPr>
        <w:tab/>
        <w:t>Performance expectancy positively influences behavioral intention.</w:t>
      </w:r>
    </w:p>
    <w:p w:rsidR="0062783D" w:rsidRPr="00F81189" w:rsidRDefault="0062783D"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Along with the increasing customer needs, features like chatting, broadcasting wireless network or saving data are also very necessary for a modern life with a modern device </w:t>
      </w:r>
      <w:r w:rsidR="009F1815" w:rsidRPr="009F1815">
        <w:rPr>
          <w:rFonts w:ascii="Times New Roman" w:hAnsi="Times New Roman" w:cs="Times New Roman"/>
          <w:szCs w:val="20"/>
        </w:rPr>
        <w:t>[15]</w:t>
      </w:r>
      <w:r w:rsidRPr="00F81189">
        <w:rPr>
          <w:rFonts w:ascii="Times New Roman" w:hAnsi="Times New Roman" w:cs="Times New Roman"/>
          <w:szCs w:val="20"/>
        </w:rPr>
        <w:t xml:space="preserve">. Thus, </w:t>
      </w:r>
      <w:r w:rsidR="008C161E" w:rsidRPr="00F81189">
        <w:rPr>
          <w:rFonts w:ascii="Times New Roman" w:hAnsi="Times New Roman" w:cs="Times New Roman"/>
          <w:szCs w:val="20"/>
        </w:rPr>
        <w:t>this study</w:t>
      </w:r>
      <w:r w:rsidRPr="00F81189">
        <w:rPr>
          <w:rFonts w:ascii="Times New Roman" w:hAnsi="Times New Roman" w:cs="Times New Roman"/>
          <w:szCs w:val="20"/>
        </w:rPr>
        <w:t xml:space="preserve"> </w:t>
      </w:r>
      <w:r w:rsidR="008C161E" w:rsidRPr="00F81189">
        <w:rPr>
          <w:rFonts w:ascii="Times New Roman" w:hAnsi="Times New Roman" w:cs="Times New Roman"/>
          <w:szCs w:val="20"/>
        </w:rPr>
        <w:t>proposed</w:t>
      </w:r>
      <w:r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H2.</w:t>
      </w:r>
      <w:r w:rsidRPr="00F81189">
        <w:rPr>
          <w:rFonts w:ascii="Times New Roman" w:hAnsi="Times New Roman" w:cs="Times New Roman"/>
          <w:i/>
          <w:iCs/>
          <w:szCs w:val="20"/>
        </w:rPr>
        <w:tab/>
        <w:t>Effort expectancy positively influences behavioral intention.</w:t>
      </w:r>
    </w:p>
    <w:p w:rsidR="0062783D" w:rsidRPr="00F81189" w:rsidRDefault="0062783D"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When users feel that they are connected with other friends via a social game, they may be willing to remain on the game, and even pay for it </w:t>
      </w:r>
      <w:r w:rsidR="009F1815" w:rsidRPr="009F1815">
        <w:rPr>
          <w:rFonts w:ascii="Times New Roman" w:hAnsi="Times New Roman" w:cs="Times New Roman"/>
          <w:szCs w:val="20"/>
        </w:rPr>
        <w:t>[16]</w:t>
      </w:r>
      <w:r w:rsidR="009F1815">
        <w:rPr>
          <w:rFonts w:ascii="Times New Roman" w:hAnsi="Times New Roman" w:cs="Times New Roman" w:hint="eastAsia"/>
          <w:szCs w:val="20"/>
        </w:rPr>
        <w:t>.</w:t>
      </w:r>
      <w:r w:rsidRPr="00F81189">
        <w:rPr>
          <w:rFonts w:ascii="Times New Roman" w:hAnsi="Times New Roman" w:cs="Times New Roman"/>
          <w:szCs w:val="20"/>
        </w:rPr>
        <w:t xml:space="preserve"> Thus, </w:t>
      </w:r>
      <w:r w:rsidR="00DA05A6" w:rsidRPr="00F81189">
        <w:rPr>
          <w:rFonts w:ascii="Times New Roman" w:hAnsi="Times New Roman" w:cs="Times New Roman"/>
          <w:szCs w:val="20"/>
        </w:rPr>
        <w:t>this study</w:t>
      </w:r>
      <w:r w:rsidRPr="00F81189">
        <w:rPr>
          <w:rFonts w:ascii="Times New Roman" w:hAnsi="Times New Roman" w:cs="Times New Roman"/>
          <w:szCs w:val="20"/>
        </w:rPr>
        <w:t xml:space="preserve"> propose</w:t>
      </w:r>
      <w:r w:rsidR="00DA05A6" w:rsidRPr="00F81189">
        <w:rPr>
          <w:rFonts w:ascii="Times New Roman" w:hAnsi="Times New Roman" w:cs="Times New Roman"/>
          <w:szCs w:val="20"/>
        </w:rPr>
        <w:t>d</w:t>
      </w:r>
      <w:r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H3.</w:t>
      </w:r>
      <w:r w:rsidRPr="00F81189">
        <w:rPr>
          <w:rFonts w:ascii="Times New Roman" w:hAnsi="Times New Roman" w:cs="Times New Roman"/>
          <w:i/>
          <w:iCs/>
          <w:szCs w:val="20"/>
        </w:rPr>
        <w:tab/>
        <w:t>Social influence positively influences behavioral intention.</w:t>
      </w:r>
    </w:p>
    <w:p w:rsidR="0062783D" w:rsidRPr="00F81189" w:rsidRDefault="0062783D"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Loyal customers often bring in substantial revenue. Moreover, they also tend to use the product </w:t>
      </w:r>
      <w:r w:rsidR="00DA05A6" w:rsidRPr="00F81189">
        <w:rPr>
          <w:rFonts w:ascii="Times New Roman" w:hAnsi="Times New Roman" w:cs="Times New Roman"/>
          <w:szCs w:val="20"/>
        </w:rPr>
        <w:t>with the</w:t>
      </w:r>
      <w:r w:rsidRPr="00F81189">
        <w:rPr>
          <w:rFonts w:ascii="Times New Roman" w:hAnsi="Times New Roman" w:cs="Times New Roman"/>
          <w:szCs w:val="20"/>
        </w:rPr>
        <w:t xml:space="preserve"> same brand </w:t>
      </w:r>
      <w:r w:rsidR="00DA05A6" w:rsidRPr="00F81189">
        <w:rPr>
          <w:rFonts w:ascii="Times New Roman" w:hAnsi="Times New Roman" w:cs="Times New Roman"/>
          <w:szCs w:val="20"/>
        </w:rPr>
        <w:t>as</w:t>
      </w:r>
      <w:r w:rsidRPr="00F81189">
        <w:rPr>
          <w:rFonts w:ascii="Times New Roman" w:hAnsi="Times New Roman" w:cs="Times New Roman"/>
          <w:szCs w:val="20"/>
        </w:rPr>
        <w:t xml:space="preserve"> their existing devices for the </w:t>
      </w:r>
      <w:r w:rsidR="00DA05A6" w:rsidRPr="00F81189">
        <w:rPr>
          <w:rFonts w:ascii="Times New Roman" w:hAnsi="Times New Roman" w:cs="Times New Roman"/>
          <w:szCs w:val="20"/>
        </w:rPr>
        <w:t>convenience of being</w:t>
      </w:r>
      <w:r w:rsidRPr="00F81189">
        <w:rPr>
          <w:rFonts w:ascii="Times New Roman" w:hAnsi="Times New Roman" w:cs="Times New Roman"/>
          <w:szCs w:val="20"/>
        </w:rPr>
        <w:t xml:space="preserve"> successful</w:t>
      </w:r>
      <w:r w:rsidR="00DA05A6" w:rsidRPr="00F81189">
        <w:rPr>
          <w:rFonts w:ascii="Times New Roman" w:hAnsi="Times New Roman" w:cs="Times New Roman"/>
          <w:szCs w:val="20"/>
        </w:rPr>
        <w:t>ly</w:t>
      </w:r>
      <w:r w:rsidRPr="00F81189">
        <w:rPr>
          <w:rFonts w:ascii="Times New Roman" w:hAnsi="Times New Roman" w:cs="Times New Roman"/>
          <w:szCs w:val="20"/>
        </w:rPr>
        <w:t xml:space="preserve"> synchroniz</w:t>
      </w:r>
      <w:r w:rsidR="00DA05A6" w:rsidRPr="00F81189">
        <w:rPr>
          <w:rFonts w:ascii="Times New Roman" w:hAnsi="Times New Roman" w:cs="Times New Roman"/>
          <w:szCs w:val="20"/>
        </w:rPr>
        <w:t>ing</w:t>
      </w:r>
      <w:r w:rsidRPr="00F81189">
        <w:rPr>
          <w:rFonts w:ascii="Times New Roman" w:hAnsi="Times New Roman" w:cs="Times New Roman"/>
          <w:szCs w:val="20"/>
        </w:rPr>
        <w:t xml:space="preserve"> </w:t>
      </w:r>
      <w:r w:rsidR="00DA05A6" w:rsidRPr="00F81189">
        <w:rPr>
          <w:rFonts w:ascii="Times New Roman" w:hAnsi="Times New Roman" w:cs="Times New Roman"/>
          <w:szCs w:val="20"/>
        </w:rPr>
        <w:t xml:space="preserve">purchased </w:t>
      </w:r>
      <w:r w:rsidRPr="00F81189">
        <w:rPr>
          <w:rFonts w:ascii="Times New Roman" w:hAnsi="Times New Roman" w:cs="Times New Roman"/>
          <w:szCs w:val="20"/>
        </w:rPr>
        <w:t xml:space="preserve">Apps </w:t>
      </w:r>
      <w:r w:rsidR="009F1815" w:rsidRPr="009F1815">
        <w:rPr>
          <w:rFonts w:ascii="Times New Roman" w:hAnsi="Times New Roman" w:cs="Times New Roman"/>
          <w:szCs w:val="20"/>
        </w:rPr>
        <w:t>[17]</w:t>
      </w:r>
      <w:r w:rsidR="00DA05A6" w:rsidRPr="00F81189">
        <w:rPr>
          <w:rFonts w:ascii="Times New Roman" w:hAnsi="Times New Roman" w:cs="Times New Roman"/>
          <w:szCs w:val="20"/>
        </w:rPr>
        <w:t xml:space="preserve">; </w:t>
      </w:r>
      <w:r w:rsidR="009F1815">
        <w:rPr>
          <w:rFonts w:ascii="Times New Roman" w:hAnsi="Times New Roman" w:cs="Times New Roman" w:hint="eastAsia"/>
          <w:szCs w:val="20"/>
        </w:rPr>
        <w:t>[16]</w:t>
      </w:r>
      <w:r w:rsidRPr="00F81189">
        <w:rPr>
          <w:rFonts w:ascii="Times New Roman" w:hAnsi="Times New Roman" w:cs="Times New Roman"/>
          <w:szCs w:val="20"/>
        </w:rPr>
        <w:t xml:space="preserve">. Thus, </w:t>
      </w:r>
      <w:r w:rsidR="00DA05A6" w:rsidRPr="00F81189">
        <w:rPr>
          <w:rFonts w:ascii="Times New Roman" w:hAnsi="Times New Roman" w:cs="Times New Roman"/>
          <w:szCs w:val="20"/>
        </w:rPr>
        <w:t>this study</w:t>
      </w:r>
      <w:r w:rsidRPr="00F81189">
        <w:rPr>
          <w:rFonts w:ascii="Times New Roman" w:hAnsi="Times New Roman" w:cs="Times New Roman"/>
          <w:szCs w:val="20"/>
        </w:rPr>
        <w:t xml:space="preserve"> propose</w:t>
      </w:r>
      <w:r w:rsidR="00DA05A6" w:rsidRPr="00F81189">
        <w:rPr>
          <w:rFonts w:ascii="Times New Roman" w:hAnsi="Times New Roman" w:cs="Times New Roman"/>
          <w:szCs w:val="20"/>
        </w:rPr>
        <w:t>d</w:t>
      </w:r>
      <w:r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lastRenderedPageBreak/>
        <w:t>H4.</w:t>
      </w:r>
      <w:r w:rsidRPr="00F81189">
        <w:rPr>
          <w:rFonts w:ascii="Times New Roman" w:hAnsi="Times New Roman" w:cs="Times New Roman"/>
          <w:i/>
          <w:iCs/>
          <w:szCs w:val="20"/>
        </w:rPr>
        <w:tab/>
        <w:t>Competitive product positively influences behavioral intention.</w:t>
      </w:r>
    </w:p>
    <w:p w:rsidR="0062783D" w:rsidRPr="00F81189" w:rsidRDefault="0062783D"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If customers feel that </w:t>
      </w:r>
      <w:r w:rsidR="00DA05A6" w:rsidRPr="00F81189">
        <w:rPr>
          <w:rFonts w:ascii="Times New Roman" w:hAnsi="Times New Roman" w:cs="Times New Roman"/>
          <w:szCs w:val="20"/>
        </w:rPr>
        <w:t>STB</w:t>
      </w:r>
      <w:r w:rsidRPr="00F81189">
        <w:rPr>
          <w:rFonts w:ascii="Times New Roman" w:hAnsi="Times New Roman" w:cs="Times New Roman" w:hint="eastAsia"/>
          <w:szCs w:val="20"/>
        </w:rPr>
        <w:t xml:space="preserve"> </w:t>
      </w:r>
      <w:r w:rsidRPr="00F81189">
        <w:rPr>
          <w:rFonts w:ascii="Times New Roman" w:hAnsi="Times New Roman" w:cs="Times New Roman"/>
          <w:szCs w:val="20"/>
        </w:rPr>
        <w:t xml:space="preserve">they </w:t>
      </w:r>
      <w:r w:rsidR="00DA05A6" w:rsidRPr="00F81189">
        <w:rPr>
          <w:rFonts w:ascii="Times New Roman" w:hAnsi="Times New Roman" w:cs="Times New Roman"/>
          <w:szCs w:val="20"/>
        </w:rPr>
        <w:t>used</w:t>
      </w:r>
      <w:r w:rsidRPr="00F81189">
        <w:rPr>
          <w:rFonts w:ascii="Times New Roman" w:hAnsi="Times New Roman" w:cs="Times New Roman"/>
          <w:szCs w:val="20"/>
        </w:rPr>
        <w:t xml:space="preserve"> was </w:t>
      </w:r>
      <w:r w:rsidR="00584801" w:rsidRPr="00F81189">
        <w:rPr>
          <w:rFonts w:ascii="Times New Roman" w:hAnsi="Times New Roman" w:cs="Times New Roman"/>
          <w:szCs w:val="20"/>
        </w:rPr>
        <w:t>worth</w:t>
      </w:r>
      <w:r w:rsidRPr="00F81189">
        <w:rPr>
          <w:rFonts w:ascii="Times New Roman" w:hAnsi="Times New Roman" w:cs="Times New Roman"/>
          <w:szCs w:val="20"/>
        </w:rPr>
        <w:t xml:space="preserve"> the price, their perception of the </w:t>
      </w:r>
      <w:r w:rsidR="00584801" w:rsidRPr="00F81189">
        <w:rPr>
          <w:rFonts w:ascii="Times New Roman" w:hAnsi="Times New Roman" w:cs="Times New Roman"/>
          <w:szCs w:val="20"/>
        </w:rPr>
        <w:t xml:space="preserve">received </w:t>
      </w:r>
      <w:r w:rsidRPr="00F81189">
        <w:rPr>
          <w:rFonts w:ascii="Times New Roman" w:hAnsi="Times New Roman" w:cs="Times New Roman"/>
          <w:szCs w:val="20"/>
        </w:rPr>
        <w:t xml:space="preserve">value will be high </w:t>
      </w:r>
      <w:r w:rsidR="009F1815">
        <w:rPr>
          <w:rFonts w:ascii="Times New Roman" w:hAnsi="Times New Roman" w:cs="Times New Roman" w:hint="eastAsia"/>
          <w:szCs w:val="20"/>
        </w:rPr>
        <w:t>[16]</w:t>
      </w:r>
      <w:r w:rsidRPr="00F81189">
        <w:rPr>
          <w:rFonts w:ascii="Times New Roman" w:hAnsi="Times New Roman" w:cs="Times New Roman"/>
          <w:szCs w:val="20"/>
        </w:rPr>
        <w:t xml:space="preserve">. In addition, </w:t>
      </w:r>
      <w:r w:rsidR="00584801" w:rsidRPr="00F81189">
        <w:rPr>
          <w:rFonts w:ascii="Times New Roman" w:hAnsi="Times New Roman" w:cs="Times New Roman"/>
          <w:szCs w:val="20"/>
        </w:rPr>
        <w:t>customers</w:t>
      </w:r>
      <w:r w:rsidRPr="00F81189">
        <w:rPr>
          <w:rFonts w:ascii="Times New Roman" w:hAnsi="Times New Roman" w:cs="Times New Roman"/>
          <w:szCs w:val="20"/>
        </w:rPr>
        <w:t xml:space="preserve"> usually consider that whether the </w:t>
      </w:r>
      <w:r w:rsidR="00584801" w:rsidRPr="00F81189">
        <w:rPr>
          <w:rFonts w:ascii="Times New Roman" w:hAnsi="Times New Roman" w:cs="Times New Roman"/>
          <w:szCs w:val="20"/>
        </w:rPr>
        <w:t>price is over</w:t>
      </w:r>
      <w:r w:rsidRPr="00F81189">
        <w:rPr>
          <w:rFonts w:ascii="Times New Roman" w:hAnsi="Times New Roman" w:cs="Times New Roman"/>
          <w:szCs w:val="20"/>
        </w:rPr>
        <w:t xml:space="preserve"> </w:t>
      </w:r>
      <w:r w:rsidR="000D0056">
        <w:rPr>
          <w:rFonts w:ascii="Times New Roman" w:hAnsi="Times New Roman" w:cs="Times New Roman" w:hint="eastAsia"/>
          <w:szCs w:val="20"/>
        </w:rPr>
        <w:t>their</w:t>
      </w:r>
      <w:r w:rsidRPr="00F81189">
        <w:rPr>
          <w:rFonts w:ascii="Times New Roman" w:hAnsi="Times New Roman" w:cs="Times New Roman"/>
          <w:szCs w:val="20"/>
        </w:rPr>
        <w:t xml:space="preserve"> budget</w:t>
      </w:r>
      <w:r w:rsidR="00584801" w:rsidRPr="00F81189">
        <w:rPr>
          <w:rFonts w:ascii="Times New Roman" w:hAnsi="Times New Roman" w:cs="Times New Roman"/>
          <w:szCs w:val="20"/>
        </w:rPr>
        <w:t xml:space="preserve"> before</w:t>
      </w:r>
      <w:r w:rsidRPr="00F81189">
        <w:rPr>
          <w:rFonts w:ascii="Times New Roman" w:hAnsi="Times New Roman" w:cs="Times New Roman"/>
          <w:szCs w:val="20"/>
        </w:rPr>
        <w:t xml:space="preserve"> </w:t>
      </w:r>
      <w:r w:rsidR="00584801" w:rsidRPr="00F81189">
        <w:rPr>
          <w:rFonts w:ascii="Times New Roman" w:hAnsi="Times New Roman" w:cs="Times New Roman"/>
          <w:szCs w:val="20"/>
        </w:rPr>
        <w:t xml:space="preserve">making a purchase </w:t>
      </w:r>
      <w:r w:rsidR="009F1815" w:rsidRPr="009F1815">
        <w:rPr>
          <w:rFonts w:ascii="Times New Roman" w:hAnsi="Times New Roman" w:cs="Times New Roman"/>
          <w:szCs w:val="20"/>
        </w:rPr>
        <w:t>[18]</w:t>
      </w:r>
      <w:r w:rsidRPr="00F81189">
        <w:rPr>
          <w:rFonts w:ascii="Times New Roman" w:hAnsi="Times New Roman" w:cs="Times New Roman"/>
          <w:szCs w:val="20"/>
        </w:rPr>
        <w:t xml:space="preserve">. Thus, </w:t>
      </w:r>
      <w:r w:rsidR="00584801" w:rsidRPr="00F81189">
        <w:rPr>
          <w:rFonts w:ascii="Times New Roman" w:hAnsi="Times New Roman" w:cs="Times New Roman"/>
          <w:szCs w:val="20"/>
        </w:rPr>
        <w:t>this study</w:t>
      </w:r>
      <w:r w:rsidRPr="00F81189">
        <w:rPr>
          <w:rFonts w:ascii="Times New Roman" w:hAnsi="Times New Roman" w:cs="Times New Roman"/>
          <w:szCs w:val="20"/>
        </w:rPr>
        <w:t xml:space="preserve"> propose</w:t>
      </w:r>
      <w:r w:rsidR="00584801" w:rsidRPr="00F81189">
        <w:rPr>
          <w:rFonts w:ascii="Times New Roman" w:hAnsi="Times New Roman" w:cs="Times New Roman"/>
          <w:szCs w:val="20"/>
        </w:rPr>
        <w:t>s</w:t>
      </w:r>
      <w:r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H5.</w:t>
      </w:r>
      <w:r w:rsidRPr="00F81189">
        <w:rPr>
          <w:rFonts w:ascii="Times New Roman" w:hAnsi="Times New Roman" w:cs="Times New Roman"/>
          <w:i/>
          <w:iCs/>
          <w:szCs w:val="20"/>
        </w:rPr>
        <w:tab/>
        <w:t>Price positively influences use intention.</w:t>
      </w:r>
    </w:p>
    <w:p w:rsidR="0062783D" w:rsidRPr="00F81189" w:rsidRDefault="00584801"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The </w:t>
      </w:r>
      <w:r w:rsidR="0062783D" w:rsidRPr="00F81189">
        <w:rPr>
          <w:rFonts w:ascii="Times New Roman" w:hAnsi="Times New Roman" w:cs="Times New Roman"/>
          <w:szCs w:val="20"/>
        </w:rPr>
        <w:t xml:space="preserve">promotion is also a sensitive consideration </w:t>
      </w:r>
      <w:r w:rsidRPr="00F81189">
        <w:rPr>
          <w:rFonts w:ascii="Times New Roman" w:hAnsi="Times New Roman" w:cs="Times New Roman"/>
          <w:szCs w:val="20"/>
        </w:rPr>
        <w:t>for</w:t>
      </w:r>
      <w:r w:rsidR="0062783D" w:rsidRPr="00F81189">
        <w:rPr>
          <w:rFonts w:ascii="Times New Roman" w:hAnsi="Times New Roman" w:cs="Times New Roman"/>
          <w:szCs w:val="20"/>
        </w:rPr>
        <w:t xml:space="preserve"> customers </w:t>
      </w:r>
      <w:r w:rsidR="009F1815" w:rsidRPr="009F1815">
        <w:rPr>
          <w:rFonts w:ascii="Times New Roman" w:hAnsi="Times New Roman" w:cs="Times New Roman"/>
          <w:szCs w:val="20"/>
        </w:rPr>
        <w:t>[19]</w:t>
      </w:r>
      <w:r w:rsidRPr="00F81189">
        <w:rPr>
          <w:rFonts w:ascii="Times New Roman" w:hAnsi="Times New Roman" w:cs="Times New Roman"/>
          <w:szCs w:val="20"/>
        </w:rPr>
        <w:t xml:space="preserve">; </w:t>
      </w:r>
      <w:r w:rsidR="009F1815" w:rsidRPr="009F1815">
        <w:rPr>
          <w:rFonts w:ascii="Times New Roman" w:hAnsi="Times New Roman" w:cs="Times New Roman"/>
          <w:szCs w:val="20"/>
        </w:rPr>
        <w:t>[20]</w:t>
      </w:r>
      <w:r w:rsidR="0062783D" w:rsidRPr="00F81189">
        <w:rPr>
          <w:rFonts w:ascii="Times New Roman" w:hAnsi="Times New Roman" w:cs="Times New Roman"/>
          <w:szCs w:val="20"/>
        </w:rPr>
        <w:t xml:space="preserve">. Thus, </w:t>
      </w:r>
      <w:r w:rsidRPr="00F81189">
        <w:rPr>
          <w:rFonts w:ascii="Times New Roman" w:hAnsi="Times New Roman" w:cs="Times New Roman"/>
          <w:szCs w:val="20"/>
        </w:rPr>
        <w:t>this study</w:t>
      </w:r>
      <w:r w:rsidR="0062783D" w:rsidRPr="00F81189">
        <w:rPr>
          <w:rFonts w:ascii="Times New Roman" w:hAnsi="Times New Roman" w:cs="Times New Roman"/>
          <w:szCs w:val="20"/>
        </w:rPr>
        <w:t xml:space="preserve"> propose</w:t>
      </w:r>
      <w:r w:rsidRPr="00F81189">
        <w:rPr>
          <w:rFonts w:ascii="Times New Roman" w:hAnsi="Times New Roman" w:cs="Times New Roman"/>
          <w:szCs w:val="20"/>
        </w:rPr>
        <w:t>s</w:t>
      </w:r>
      <w:r w:rsidR="0062783D"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H6.</w:t>
      </w:r>
      <w:r w:rsidRPr="00F81189">
        <w:rPr>
          <w:rFonts w:ascii="Times New Roman" w:hAnsi="Times New Roman" w:cs="Times New Roman"/>
          <w:i/>
          <w:iCs/>
          <w:szCs w:val="20"/>
        </w:rPr>
        <w:tab/>
        <w:t>Promotion positively influences use intention.</w:t>
      </w:r>
    </w:p>
    <w:p w:rsidR="00D82DC6" w:rsidRPr="00F81189" w:rsidRDefault="00D82DC6"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The behavior influence customer acceptance and usage of the STB </w:t>
      </w:r>
      <w:r w:rsidR="009F1815">
        <w:rPr>
          <w:rFonts w:ascii="Times New Roman" w:hAnsi="Times New Roman" w:cs="Times New Roman" w:hint="eastAsia"/>
          <w:szCs w:val="20"/>
        </w:rPr>
        <w:t>[16</w:t>
      </w:r>
      <w:r w:rsidR="009F1815">
        <w:rPr>
          <w:rFonts w:ascii="Times New Roman" w:hAnsi="Times New Roman" w:cs="Times New Roman"/>
          <w:szCs w:val="20"/>
        </w:rPr>
        <w:t>];</w:t>
      </w:r>
      <w:r w:rsidRPr="00F81189">
        <w:rPr>
          <w:rFonts w:ascii="Times New Roman" w:hAnsi="Times New Roman" w:cs="Times New Roman"/>
          <w:szCs w:val="20"/>
        </w:rPr>
        <w:t xml:space="preserve"> </w:t>
      </w:r>
      <w:r w:rsidR="009F1815" w:rsidRPr="009F1815">
        <w:rPr>
          <w:rFonts w:ascii="Times New Roman" w:hAnsi="Times New Roman" w:cs="Times New Roman"/>
          <w:szCs w:val="20"/>
        </w:rPr>
        <w:t>[21]</w:t>
      </w:r>
      <w:r w:rsidRPr="00F81189">
        <w:rPr>
          <w:rFonts w:ascii="Times New Roman" w:hAnsi="Times New Roman" w:cs="Times New Roman"/>
          <w:szCs w:val="20"/>
        </w:rPr>
        <w:t xml:space="preserve">. </w:t>
      </w:r>
      <w:r w:rsidR="00A11E6B" w:rsidRPr="00F81189">
        <w:rPr>
          <w:rFonts w:ascii="Times New Roman" w:hAnsi="Times New Roman" w:cs="Times New Roman"/>
          <w:szCs w:val="20"/>
        </w:rPr>
        <w:t>Customer</w:t>
      </w:r>
      <w:r w:rsidRPr="00F81189">
        <w:rPr>
          <w:rFonts w:ascii="Times New Roman" w:hAnsi="Times New Roman" w:cs="Times New Roman"/>
          <w:szCs w:val="20"/>
        </w:rPr>
        <w:t xml:space="preserve"> behavior </w:t>
      </w:r>
      <w:r w:rsidR="00A11E6B" w:rsidRPr="00F81189">
        <w:rPr>
          <w:rFonts w:ascii="Times New Roman" w:hAnsi="Times New Roman" w:cs="Times New Roman"/>
          <w:szCs w:val="20"/>
        </w:rPr>
        <w:t>to</w:t>
      </w:r>
      <w:r w:rsidRPr="00F81189">
        <w:rPr>
          <w:rFonts w:ascii="Times New Roman" w:hAnsi="Times New Roman" w:cs="Times New Roman"/>
          <w:szCs w:val="20"/>
        </w:rPr>
        <w:t xml:space="preserve"> </w:t>
      </w:r>
      <w:r w:rsidR="00A11E6B" w:rsidRPr="00F81189">
        <w:rPr>
          <w:rFonts w:ascii="Times New Roman" w:hAnsi="Times New Roman" w:cs="Times New Roman"/>
          <w:szCs w:val="20"/>
        </w:rPr>
        <w:t xml:space="preserve">the </w:t>
      </w:r>
      <w:r w:rsidRPr="00F81189">
        <w:rPr>
          <w:rFonts w:ascii="Times New Roman" w:hAnsi="Times New Roman" w:cs="Times New Roman"/>
          <w:szCs w:val="20"/>
        </w:rPr>
        <w:t xml:space="preserve">STB drives their </w:t>
      </w:r>
      <w:r w:rsidR="0047426E" w:rsidRPr="00F81189">
        <w:rPr>
          <w:rFonts w:ascii="Times New Roman" w:hAnsi="Times New Roman" w:cs="Times New Roman"/>
          <w:szCs w:val="20"/>
        </w:rPr>
        <w:t>use intention</w:t>
      </w:r>
      <w:r w:rsidRPr="00F81189">
        <w:rPr>
          <w:rFonts w:ascii="Times New Roman" w:hAnsi="Times New Roman" w:cs="Times New Roman"/>
          <w:szCs w:val="20"/>
        </w:rPr>
        <w:t xml:space="preserve"> </w:t>
      </w:r>
      <w:r w:rsidR="00157563">
        <w:rPr>
          <w:rFonts w:ascii="Times New Roman" w:hAnsi="Times New Roman" w:cs="Times New Roman" w:hint="eastAsia"/>
          <w:szCs w:val="20"/>
        </w:rPr>
        <w:t>[16]</w:t>
      </w:r>
      <w:r w:rsidRPr="00F81189">
        <w:rPr>
          <w:rFonts w:ascii="Times New Roman" w:hAnsi="Times New Roman" w:cs="Times New Roman"/>
          <w:szCs w:val="20"/>
        </w:rPr>
        <w:t xml:space="preserve">. Thus, </w:t>
      </w:r>
      <w:r w:rsidR="0047426E" w:rsidRPr="00F81189">
        <w:rPr>
          <w:rFonts w:ascii="Times New Roman" w:hAnsi="Times New Roman" w:cs="Times New Roman"/>
          <w:szCs w:val="20"/>
        </w:rPr>
        <w:t>this study</w:t>
      </w:r>
      <w:r w:rsidRPr="00F81189">
        <w:rPr>
          <w:rFonts w:ascii="Times New Roman" w:hAnsi="Times New Roman" w:cs="Times New Roman"/>
          <w:szCs w:val="20"/>
        </w:rPr>
        <w:t xml:space="preserve"> propose</w:t>
      </w:r>
      <w:r w:rsidR="0047426E" w:rsidRPr="00F81189">
        <w:rPr>
          <w:rFonts w:ascii="Times New Roman" w:hAnsi="Times New Roman" w:cs="Times New Roman"/>
          <w:szCs w:val="20"/>
        </w:rPr>
        <w:t>d</w:t>
      </w:r>
      <w:r w:rsidRPr="00F81189">
        <w:rPr>
          <w:rFonts w:ascii="Times New Roman" w:hAnsi="Times New Roman" w:cs="Times New Roman"/>
          <w:szCs w:val="20"/>
        </w:rPr>
        <w:t xml:space="preserve"> the following hypothesis.</w:t>
      </w:r>
    </w:p>
    <w:p w:rsidR="00D82DC6" w:rsidRPr="00F81189" w:rsidRDefault="00D82DC6"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H7.</w:t>
      </w:r>
      <w:r w:rsidRPr="00F81189">
        <w:rPr>
          <w:rFonts w:ascii="Times New Roman" w:hAnsi="Times New Roman" w:cs="Times New Roman"/>
          <w:i/>
          <w:iCs/>
          <w:szCs w:val="20"/>
        </w:rPr>
        <w:tab/>
        <w:t>Behavioral intention positively influences use intention.</w:t>
      </w:r>
    </w:p>
    <w:p w:rsidR="00EE7DA7" w:rsidRPr="00F81189" w:rsidRDefault="00EE7DA7" w:rsidP="00EE7DA7">
      <w:pPr>
        <w:pStyle w:val="Web"/>
        <w:snapToGrid w:val="0"/>
        <w:jc w:val="both"/>
        <w:textAlignment w:val="top"/>
        <w:rPr>
          <w:rFonts w:ascii="Times New Roman" w:hAnsi="Times New Roman" w:cs="Times New Roman"/>
          <w:szCs w:val="20"/>
        </w:rPr>
      </w:pPr>
      <w:r w:rsidRPr="00F81189">
        <w:rPr>
          <w:rFonts w:ascii="Arial" w:eastAsia="新細明體" w:hAnsi="Arial" w:cs="Arial"/>
          <w:bCs/>
          <w:sz w:val="28"/>
          <w:szCs w:val="28"/>
        </w:rPr>
        <w:t>3.2</w:t>
      </w:r>
      <w:r w:rsidRPr="00F81189">
        <w:rPr>
          <w:rFonts w:ascii="Arial" w:eastAsia="新細明體" w:hAnsi="Arial" w:cs="Arial" w:hint="eastAsia"/>
          <w:bCs/>
          <w:sz w:val="28"/>
          <w:szCs w:val="28"/>
        </w:rPr>
        <w:t xml:space="preserve"> </w:t>
      </w:r>
      <w:r w:rsidRPr="00F81189">
        <w:rPr>
          <w:rFonts w:ascii="Arial" w:eastAsia="新細明體" w:hAnsi="Arial" w:cs="Arial"/>
          <w:bCs/>
          <w:sz w:val="28"/>
          <w:szCs w:val="28"/>
        </w:rPr>
        <w:t>After purchase</w:t>
      </w:r>
    </w:p>
    <w:p w:rsidR="0062783D" w:rsidRPr="00F81189" w:rsidRDefault="00D2437E"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D2437E">
        <w:rPr>
          <w:rFonts w:ascii="Times New Roman" w:hAnsi="Times New Roman" w:cs="Times New Roman"/>
          <w:szCs w:val="20"/>
        </w:rPr>
        <w:t>This study proposed Technology Experience and Loyalty model (TEL) for the evaluation after purchase.</w:t>
      </w:r>
      <w:r>
        <w:rPr>
          <w:rFonts w:ascii="Times New Roman" w:hAnsi="Times New Roman" w:cs="Times New Roman" w:hint="eastAsia"/>
          <w:szCs w:val="20"/>
        </w:rPr>
        <w:t xml:space="preserve"> </w:t>
      </w:r>
      <w:r w:rsidR="00C417CA" w:rsidRPr="00F81189">
        <w:rPr>
          <w:rFonts w:ascii="Times New Roman" w:hAnsi="Times New Roman" w:cs="Times New Roman"/>
          <w:szCs w:val="20"/>
        </w:rPr>
        <w:t xml:space="preserve">The </w:t>
      </w:r>
      <w:r w:rsidR="0062783D" w:rsidRPr="00F81189">
        <w:rPr>
          <w:rFonts w:ascii="Times New Roman" w:hAnsi="Times New Roman" w:cs="Times New Roman" w:hint="eastAsia"/>
          <w:szCs w:val="20"/>
        </w:rPr>
        <w:t>f</w:t>
      </w:r>
      <w:r w:rsidR="0062783D" w:rsidRPr="00F81189">
        <w:rPr>
          <w:rFonts w:ascii="Times New Roman" w:hAnsi="Times New Roman" w:cs="Times New Roman"/>
          <w:szCs w:val="20"/>
        </w:rPr>
        <w:t xml:space="preserve">eatures </w:t>
      </w:r>
      <w:r w:rsidR="00C417CA" w:rsidRPr="00F81189">
        <w:rPr>
          <w:rFonts w:ascii="Times New Roman" w:hAnsi="Times New Roman" w:cs="Times New Roman"/>
          <w:szCs w:val="20"/>
        </w:rPr>
        <w:t xml:space="preserve">of STB </w:t>
      </w:r>
      <w:r w:rsidR="0062783D" w:rsidRPr="00F81189">
        <w:rPr>
          <w:rFonts w:ascii="Times New Roman" w:hAnsi="Times New Roman" w:cs="Times New Roman"/>
          <w:szCs w:val="20"/>
        </w:rPr>
        <w:t xml:space="preserve">have already </w:t>
      </w:r>
      <w:r w:rsidR="00C417CA" w:rsidRPr="00F81189">
        <w:rPr>
          <w:rFonts w:ascii="Times New Roman" w:hAnsi="Times New Roman" w:cs="Times New Roman"/>
          <w:szCs w:val="20"/>
        </w:rPr>
        <w:t>attracted</w:t>
      </w:r>
      <w:r w:rsidR="0062783D" w:rsidRPr="00F81189">
        <w:rPr>
          <w:rFonts w:ascii="Times New Roman" w:hAnsi="Times New Roman" w:cs="Times New Roman"/>
          <w:szCs w:val="20"/>
        </w:rPr>
        <w:t xml:space="preserve"> customers </w:t>
      </w:r>
      <w:r w:rsidR="00C417CA" w:rsidRPr="00F81189">
        <w:rPr>
          <w:rFonts w:ascii="Times New Roman" w:hAnsi="Times New Roman" w:cs="Times New Roman"/>
          <w:szCs w:val="20"/>
        </w:rPr>
        <w:t>eyeballs</w:t>
      </w:r>
      <w:r w:rsidR="0062783D" w:rsidRPr="00F81189">
        <w:rPr>
          <w:rFonts w:ascii="Times New Roman" w:hAnsi="Times New Roman" w:cs="Times New Roman"/>
          <w:szCs w:val="20"/>
        </w:rPr>
        <w:t xml:space="preserve">. It is a device of </w:t>
      </w:r>
      <w:r w:rsidR="00F65B32" w:rsidRPr="00F81189">
        <w:rPr>
          <w:rFonts w:ascii="Times New Roman" w:hAnsi="Times New Roman" w:cs="Times New Roman"/>
          <w:szCs w:val="20"/>
        </w:rPr>
        <w:t xml:space="preserve">useful </w:t>
      </w:r>
      <w:r w:rsidR="0062783D" w:rsidRPr="00F81189">
        <w:rPr>
          <w:rFonts w:ascii="Times New Roman" w:hAnsi="Times New Roman" w:cs="Times New Roman"/>
          <w:szCs w:val="20"/>
        </w:rPr>
        <w:t xml:space="preserve">entertainment </w:t>
      </w:r>
      <w:r w:rsidR="00C417CA" w:rsidRPr="00F81189">
        <w:rPr>
          <w:rFonts w:ascii="Times New Roman" w:hAnsi="Times New Roman" w:cs="Times New Roman"/>
          <w:szCs w:val="20"/>
        </w:rPr>
        <w:t xml:space="preserve">that customers want to use it continuously </w:t>
      </w:r>
      <w:r w:rsidR="00157563">
        <w:rPr>
          <w:rFonts w:ascii="Times New Roman" w:hAnsi="Times New Roman" w:cs="Times New Roman" w:hint="eastAsia"/>
          <w:szCs w:val="20"/>
        </w:rPr>
        <w:t>[16].</w:t>
      </w:r>
      <w:r w:rsidR="0062783D" w:rsidRPr="00F81189">
        <w:rPr>
          <w:rFonts w:ascii="Times New Roman" w:hAnsi="Times New Roman" w:cs="Times New Roman"/>
          <w:szCs w:val="20"/>
        </w:rPr>
        <w:t xml:space="preserve"> Thus, the following hypothesis</w:t>
      </w:r>
      <w:r w:rsidR="00C417CA" w:rsidRPr="00F81189">
        <w:rPr>
          <w:rFonts w:ascii="Times New Roman" w:hAnsi="Times New Roman" w:cs="Times New Roman"/>
          <w:szCs w:val="20"/>
        </w:rPr>
        <w:t xml:space="preserve"> is proposed</w:t>
      </w:r>
      <w:r w:rsidR="0062783D" w:rsidRPr="00F81189">
        <w:rPr>
          <w:rFonts w:ascii="Times New Roman" w:hAnsi="Times New Roman" w:cs="Times New Roman"/>
          <w:szCs w:val="20"/>
        </w:rPr>
        <w:t>.</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w:t>
      </w:r>
      <w:r w:rsidR="0047426E" w:rsidRPr="00F81189">
        <w:rPr>
          <w:rFonts w:ascii="Times New Roman" w:hAnsi="Times New Roman" w:cs="Times New Roman"/>
          <w:i/>
          <w:iCs/>
          <w:szCs w:val="20"/>
        </w:rPr>
        <w:t>8</w:t>
      </w:r>
      <w:r w:rsidRPr="00F81189">
        <w:rPr>
          <w:rFonts w:ascii="Times New Roman" w:hAnsi="Times New Roman" w:cs="Times New Roman"/>
          <w:i/>
          <w:iCs/>
          <w:szCs w:val="20"/>
        </w:rPr>
        <w:t>.</w:t>
      </w:r>
      <w:r w:rsidRPr="00F81189">
        <w:rPr>
          <w:rFonts w:ascii="Times New Roman" w:hAnsi="Times New Roman" w:cs="Times New Roman"/>
          <w:i/>
          <w:iCs/>
          <w:szCs w:val="20"/>
        </w:rPr>
        <w:tab/>
        <w:t>Usefulness of features positively influences reuse intention.</w:t>
      </w:r>
    </w:p>
    <w:p w:rsidR="0062783D" w:rsidRPr="00F81189" w:rsidRDefault="00F65B32"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For customers, t</w:t>
      </w:r>
      <w:r w:rsidR="0062783D" w:rsidRPr="00F81189">
        <w:rPr>
          <w:rFonts w:ascii="Times New Roman" w:hAnsi="Times New Roman" w:cs="Times New Roman"/>
          <w:szCs w:val="20"/>
        </w:rPr>
        <w:t xml:space="preserve">he storage </w:t>
      </w:r>
      <w:r w:rsidRPr="00F81189">
        <w:rPr>
          <w:rFonts w:ascii="Times New Roman" w:hAnsi="Times New Roman" w:cs="Times New Roman"/>
          <w:szCs w:val="20"/>
        </w:rPr>
        <w:t xml:space="preserve">size </w:t>
      </w:r>
      <w:r w:rsidR="0062783D" w:rsidRPr="00F81189">
        <w:rPr>
          <w:rFonts w:ascii="Times New Roman" w:hAnsi="Times New Roman" w:cs="Times New Roman"/>
          <w:szCs w:val="20"/>
        </w:rPr>
        <w:t xml:space="preserve">is really necessary for </w:t>
      </w:r>
      <w:r w:rsidRPr="00F81189">
        <w:rPr>
          <w:rFonts w:ascii="Times New Roman" w:hAnsi="Times New Roman" w:cs="Times New Roman"/>
          <w:szCs w:val="20"/>
        </w:rPr>
        <w:t>STB.</w:t>
      </w:r>
      <w:r w:rsidR="0062783D" w:rsidRPr="00F81189">
        <w:rPr>
          <w:rFonts w:ascii="Times New Roman" w:hAnsi="Times New Roman" w:cs="Times New Roman"/>
          <w:szCs w:val="20"/>
        </w:rPr>
        <w:t xml:space="preserve"> </w:t>
      </w:r>
      <w:r w:rsidRPr="00F81189">
        <w:rPr>
          <w:rFonts w:ascii="Times New Roman" w:hAnsi="Times New Roman" w:cs="Times New Roman"/>
          <w:szCs w:val="20"/>
        </w:rPr>
        <w:t>The customer-cared facilitating effects</w:t>
      </w:r>
      <w:r w:rsidR="0062783D" w:rsidRPr="00F81189">
        <w:rPr>
          <w:rFonts w:ascii="Times New Roman" w:hAnsi="Times New Roman" w:cs="Times New Roman"/>
          <w:szCs w:val="20"/>
        </w:rPr>
        <w:t xml:space="preserve"> </w:t>
      </w:r>
      <w:r w:rsidRPr="00F81189">
        <w:rPr>
          <w:rFonts w:ascii="Times New Roman" w:hAnsi="Times New Roman" w:cs="Times New Roman"/>
          <w:szCs w:val="20"/>
        </w:rPr>
        <w:t>must be secured and</w:t>
      </w:r>
      <w:r w:rsidR="0062783D" w:rsidRPr="00F81189">
        <w:rPr>
          <w:rFonts w:ascii="Times New Roman" w:hAnsi="Times New Roman" w:cs="Times New Roman"/>
          <w:szCs w:val="20"/>
        </w:rPr>
        <w:t xml:space="preserve"> </w:t>
      </w:r>
      <w:r w:rsidRPr="00F81189">
        <w:rPr>
          <w:rFonts w:ascii="Times New Roman" w:hAnsi="Times New Roman" w:cs="Times New Roman"/>
          <w:szCs w:val="20"/>
        </w:rPr>
        <w:t>satisfied</w:t>
      </w:r>
      <w:r w:rsidR="0062783D" w:rsidRPr="00F81189">
        <w:rPr>
          <w:rFonts w:ascii="Times New Roman" w:hAnsi="Times New Roman" w:cs="Times New Roman"/>
          <w:szCs w:val="20"/>
        </w:rPr>
        <w:t xml:space="preserve"> for all </w:t>
      </w:r>
      <w:r w:rsidRPr="00F81189">
        <w:rPr>
          <w:rFonts w:ascii="Times New Roman" w:hAnsi="Times New Roman" w:cs="Times New Roman"/>
          <w:szCs w:val="20"/>
        </w:rPr>
        <w:t>customer</w:t>
      </w:r>
      <w:r w:rsidR="0062783D" w:rsidRPr="00F81189">
        <w:rPr>
          <w:rFonts w:ascii="Times New Roman" w:hAnsi="Times New Roman" w:cs="Times New Roman"/>
          <w:szCs w:val="20"/>
        </w:rPr>
        <w:t xml:space="preserve"> requirement</w:t>
      </w:r>
      <w:r w:rsidRPr="00F81189">
        <w:rPr>
          <w:rFonts w:ascii="Times New Roman" w:hAnsi="Times New Roman" w:cs="Times New Roman"/>
          <w:szCs w:val="20"/>
        </w:rPr>
        <w:t>s</w:t>
      </w:r>
      <w:r w:rsidR="0062783D" w:rsidRPr="00F81189">
        <w:rPr>
          <w:rFonts w:ascii="Times New Roman" w:hAnsi="Times New Roman" w:cs="Times New Roman"/>
          <w:szCs w:val="20"/>
        </w:rPr>
        <w:t xml:space="preserve"> </w:t>
      </w:r>
      <w:r w:rsidR="00157563" w:rsidRPr="00157563">
        <w:rPr>
          <w:rFonts w:ascii="Times New Roman" w:hAnsi="Times New Roman" w:cs="Times New Roman"/>
          <w:szCs w:val="20"/>
        </w:rPr>
        <w:t>[22]</w:t>
      </w:r>
      <w:r w:rsidR="0062783D" w:rsidRPr="00F81189">
        <w:rPr>
          <w:rFonts w:ascii="Times New Roman" w:hAnsi="Times New Roman" w:cs="Times New Roman"/>
          <w:szCs w:val="20"/>
        </w:rPr>
        <w:t xml:space="preserve">. Thus, </w:t>
      </w:r>
      <w:r w:rsidR="00D2437E" w:rsidRPr="00D2437E">
        <w:rPr>
          <w:rFonts w:ascii="Times New Roman" w:hAnsi="Times New Roman" w:cs="Times New Roman"/>
          <w:szCs w:val="20"/>
        </w:rPr>
        <w:t>this study proposed</w:t>
      </w:r>
      <w:r w:rsidR="0062783D"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w:t>
      </w:r>
      <w:r w:rsidR="0047426E" w:rsidRPr="00F81189">
        <w:rPr>
          <w:rFonts w:ascii="Times New Roman" w:hAnsi="Times New Roman" w:cs="Times New Roman"/>
          <w:i/>
          <w:iCs/>
          <w:szCs w:val="20"/>
        </w:rPr>
        <w:t>9</w:t>
      </w:r>
      <w:r w:rsidRPr="00F81189">
        <w:rPr>
          <w:rFonts w:ascii="Times New Roman" w:hAnsi="Times New Roman" w:cs="Times New Roman"/>
          <w:i/>
          <w:iCs/>
          <w:szCs w:val="20"/>
        </w:rPr>
        <w:t>.</w:t>
      </w:r>
      <w:r w:rsidRPr="00F81189">
        <w:rPr>
          <w:rFonts w:ascii="Times New Roman" w:hAnsi="Times New Roman" w:cs="Times New Roman"/>
          <w:i/>
          <w:iCs/>
          <w:szCs w:val="20"/>
        </w:rPr>
        <w:tab/>
        <w:t>Facilitating effects positively influences reuse intention.</w:t>
      </w:r>
    </w:p>
    <w:p w:rsidR="0062783D" w:rsidRPr="00F81189" w:rsidRDefault="0062783D"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After purchasing </w:t>
      </w:r>
      <w:r w:rsidR="00F65B32" w:rsidRPr="00F81189">
        <w:rPr>
          <w:rFonts w:ascii="Times New Roman" w:hAnsi="Times New Roman" w:cs="Times New Roman"/>
          <w:szCs w:val="20"/>
        </w:rPr>
        <w:t>STB</w:t>
      </w:r>
      <w:r w:rsidRPr="00F81189">
        <w:rPr>
          <w:rFonts w:ascii="Times New Roman" w:hAnsi="Times New Roman" w:cs="Times New Roman"/>
          <w:szCs w:val="20"/>
        </w:rPr>
        <w:t>, customers and their family members/friends satisfied with the meeting</w:t>
      </w:r>
      <w:r w:rsidR="00F65B32" w:rsidRPr="00F81189">
        <w:rPr>
          <w:rFonts w:ascii="Times New Roman" w:hAnsi="Times New Roman" w:cs="Times New Roman"/>
          <w:szCs w:val="20"/>
        </w:rPr>
        <w:t>/</w:t>
      </w:r>
      <w:r w:rsidRPr="00F81189">
        <w:rPr>
          <w:rFonts w:ascii="Times New Roman" w:hAnsi="Times New Roman" w:cs="Times New Roman"/>
          <w:szCs w:val="20"/>
        </w:rPr>
        <w:t>conference</w:t>
      </w:r>
      <w:r w:rsidR="00F65B32" w:rsidRPr="00F81189">
        <w:rPr>
          <w:rFonts w:ascii="Times New Roman" w:hAnsi="Times New Roman" w:cs="Times New Roman"/>
          <w:szCs w:val="20"/>
        </w:rPr>
        <w:t>/connection</w:t>
      </w:r>
      <w:r w:rsidRPr="00F81189">
        <w:rPr>
          <w:rFonts w:ascii="Times New Roman" w:hAnsi="Times New Roman" w:cs="Times New Roman"/>
          <w:szCs w:val="20"/>
        </w:rPr>
        <w:t xml:space="preserve"> by using </w:t>
      </w:r>
      <w:r w:rsidR="00F65B32" w:rsidRPr="00F81189">
        <w:rPr>
          <w:rFonts w:ascii="Times New Roman" w:hAnsi="Times New Roman" w:cs="Times New Roman"/>
          <w:szCs w:val="20"/>
        </w:rPr>
        <w:t>STB</w:t>
      </w:r>
      <w:r w:rsidRPr="00F81189">
        <w:rPr>
          <w:rFonts w:ascii="Times New Roman" w:hAnsi="Times New Roman" w:cs="Times New Roman"/>
          <w:szCs w:val="20"/>
        </w:rPr>
        <w:t xml:space="preserve"> </w:t>
      </w:r>
      <w:r w:rsidR="00157563" w:rsidRPr="00157563">
        <w:rPr>
          <w:rFonts w:ascii="Times New Roman" w:hAnsi="Times New Roman" w:cs="Times New Roman"/>
          <w:szCs w:val="20"/>
        </w:rPr>
        <w:t>[23]</w:t>
      </w:r>
      <w:r w:rsidRPr="00F81189">
        <w:rPr>
          <w:rFonts w:ascii="Times New Roman" w:hAnsi="Times New Roman" w:cs="Times New Roman"/>
          <w:szCs w:val="20"/>
        </w:rPr>
        <w:t xml:space="preserve">. Thus, </w:t>
      </w:r>
      <w:r w:rsidR="00D2437E" w:rsidRPr="00D2437E">
        <w:rPr>
          <w:rFonts w:ascii="Times New Roman" w:hAnsi="Times New Roman" w:cs="Times New Roman"/>
          <w:szCs w:val="20"/>
        </w:rPr>
        <w:t>this study proposed</w:t>
      </w:r>
      <w:r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w:t>
      </w:r>
      <w:r w:rsidR="0047426E" w:rsidRPr="00F81189">
        <w:rPr>
          <w:rFonts w:ascii="Times New Roman" w:hAnsi="Times New Roman" w:cs="Times New Roman"/>
          <w:i/>
          <w:iCs/>
          <w:szCs w:val="20"/>
        </w:rPr>
        <w:t>10</w:t>
      </w:r>
      <w:r w:rsidRPr="00F81189">
        <w:rPr>
          <w:rFonts w:ascii="Times New Roman" w:hAnsi="Times New Roman" w:cs="Times New Roman"/>
          <w:i/>
          <w:iCs/>
          <w:szCs w:val="20"/>
        </w:rPr>
        <w:t>.Connectedness positively influences reuse intention.</w:t>
      </w:r>
    </w:p>
    <w:p w:rsidR="0062783D" w:rsidRPr="00F81189" w:rsidRDefault="0062783D"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Access flexibility </w:t>
      </w:r>
      <w:r w:rsidR="00F65B32" w:rsidRPr="00F81189">
        <w:rPr>
          <w:rFonts w:ascii="Times New Roman" w:hAnsi="Times New Roman" w:cs="Times New Roman"/>
          <w:szCs w:val="20"/>
        </w:rPr>
        <w:t>make</w:t>
      </w:r>
      <w:r w:rsidRPr="00F81189">
        <w:rPr>
          <w:rFonts w:ascii="Times New Roman" w:hAnsi="Times New Roman" w:cs="Times New Roman"/>
          <w:szCs w:val="20"/>
        </w:rPr>
        <w:t xml:space="preserve"> user</w:t>
      </w:r>
      <w:r w:rsidR="00F65B32" w:rsidRPr="00F81189">
        <w:rPr>
          <w:rFonts w:ascii="Times New Roman" w:hAnsi="Times New Roman" w:cs="Times New Roman"/>
          <w:szCs w:val="20"/>
        </w:rPr>
        <w:t>’s comfortable perception</w:t>
      </w:r>
      <w:r w:rsidRPr="00F81189">
        <w:rPr>
          <w:rFonts w:ascii="Times New Roman" w:hAnsi="Times New Roman" w:cs="Times New Roman"/>
          <w:szCs w:val="20"/>
        </w:rPr>
        <w:t xml:space="preserve">. </w:t>
      </w:r>
      <w:r w:rsidR="00F65B32" w:rsidRPr="00F81189">
        <w:rPr>
          <w:rFonts w:ascii="Times New Roman" w:hAnsi="Times New Roman" w:cs="Times New Roman"/>
          <w:szCs w:val="20"/>
        </w:rPr>
        <w:t>Customers</w:t>
      </w:r>
      <w:r w:rsidRPr="00F81189">
        <w:rPr>
          <w:rFonts w:ascii="Times New Roman" w:hAnsi="Times New Roman" w:cs="Times New Roman"/>
          <w:szCs w:val="20"/>
        </w:rPr>
        <w:t xml:space="preserve"> can easily use </w:t>
      </w:r>
      <w:r w:rsidR="00F65B32" w:rsidRPr="00F81189">
        <w:rPr>
          <w:rFonts w:ascii="Times New Roman" w:hAnsi="Times New Roman" w:cs="Times New Roman"/>
          <w:szCs w:val="20"/>
        </w:rPr>
        <w:t xml:space="preserve">STB with the connection with a </w:t>
      </w:r>
      <w:r w:rsidRPr="00F81189">
        <w:rPr>
          <w:rFonts w:ascii="Times New Roman" w:hAnsi="Times New Roman" w:cs="Times New Roman"/>
          <w:szCs w:val="20"/>
        </w:rPr>
        <w:t xml:space="preserve">monitor or TV </w:t>
      </w:r>
      <w:r w:rsidR="00157563">
        <w:rPr>
          <w:rFonts w:ascii="Times New Roman" w:hAnsi="Times New Roman" w:cs="Times New Roman" w:hint="eastAsia"/>
          <w:szCs w:val="20"/>
        </w:rPr>
        <w:t>[16]</w:t>
      </w:r>
      <w:r w:rsidRPr="00F81189">
        <w:rPr>
          <w:rFonts w:ascii="Times New Roman" w:hAnsi="Times New Roman" w:cs="Times New Roman"/>
          <w:szCs w:val="20"/>
        </w:rPr>
        <w:t>. Thus, the following hypothesis</w:t>
      </w:r>
      <w:r w:rsidR="00F65B32" w:rsidRPr="00F81189">
        <w:rPr>
          <w:rFonts w:ascii="Times New Roman" w:hAnsi="Times New Roman" w:cs="Times New Roman"/>
          <w:szCs w:val="20"/>
        </w:rPr>
        <w:t xml:space="preserve"> is proposed</w:t>
      </w:r>
      <w:r w:rsidRPr="00F81189">
        <w:rPr>
          <w:rFonts w:ascii="Times New Roman" w:hAnsi="Times New Roman" w:cs="Times New Roman"/>
          <w:szCs w:val="20"/>
        </w:rPr>
        <w:t>.</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w:t>
      </w:r>
      <w:r w:rsidR="0047426E" w:rsidRPr="00F81189">
        <w:rPr>
          <w:rFonts w:ascii="Times New Roman" w:hAnsi="Times New Roman" w:cs="Times New Roman"/>
          <w:i/>
          <w:iCs/>
          <w:szCs w:val="20"/>
        </w:rPr>
        <w:t>11</w:t>
      </w:r>
      <w:r w:rsidRPr="00F81189">
        <w:rPr>
          <w:rFonts w:ascii="Times New Roman" w:hAnsi="Times New Roman" w:cs="Times New Roman"/>
          <w:i/>
          <w:iCs/>
          <w:szCs w:val="20"/>
        </w:rPr>
        <w:t>.</w:t>
      </w:r>
      <w:r w:rsidR="00F65B32" w:rsidRPr="00F81189">
        <w:rPr>
          <w:rFonts w:ascii="Times New Roman" w:hAnsi="Times New Roman" w:cs="Times New Roman"/>
          <w:i/>
          <w:iCs/>
          <w:szCs w:val="20"/>
        </w:rPr>
        <w:t xml:space="preserve"> </w:t>
      </w:r>
      <w:r w:rsidRPr="00F81189">
        <w:rPr>
          <w:rFonts w:ascii="Times New Roman" w:hAnsi="Times New Roman" w:cs="Times New Roman"/>
          <w:i/>
          <w:iCs/>
          <w:szCs w:val="20"/>
        </w:rPr>
        <w:t>Access flexibility positively influences reuse intention.</w:t>
      </w:r>
    </w:p>
    <w:p w:rsidR="0062783D" w:rsidRPr="00F81189" w:rsidRDefault="0062783D"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The manufactures </w:t>
      </w:r>
      <w:r w:rsidR="00F65B32" w:rsidRPr="00F81189">
        <w:rPr>
          <w:rFonts w:ascii="Times New Roman" w:hAnsi="Times New Roman" w:cs="Times New Roman"/>
          <w:szCs w:val="20"/>
        </w:rPr>
        <w:t xml:space="preserve">of STB </w:t>
      </w:r>
      <w:r w:rsidRPr="00F81189">
        <w:rPr>
          <w:rFonts w:ascii="Times New Roman" w:hAnsi="Times New Roman" w:cs="Times New Roman"/>
          <w:szCs w:val="20"/>
        </w:rPr>
        <w:t>also show that</w:t>
      </w:r>
      <w:r w:rsidR="00F65B32" w:rsidRPr="00F81189">
        <w:rPr>
          <w:rFonts w:ascii="Times New Roman" w:hAnsi="Times New Roman" w:cs="Times New Roman"/>
          <w:szCs w:val="20"/>
        </w:rPr>
        <w:t xml:space="preserve"> the</w:t>
      </w:r>
      <w:r w:rsidRPr="00F81189">
        <w:rPr>
          <w:rFonts w:ascii="Times New Roman" w:hAnsi="Times New Roman" w:cs="Times New Roman"/>
          <w:szCs w:val="20"/>
        </w:rPr>
        <w:t xml:space="preserve"> hardware </w:t>
      </w:r>
      <w:r w:rsidR="00F65B32" w:rsidRPr="00F81189">
        <w:rPr>
          <w:rFonts w:ascii="Times New Roman" w:hAnsi="Times New Roman" w:cs="Times New Roman"/>
          <w:szCs w:val="20"/>
        </w:rPr>
        <w:t xml:space="preserve">must </w:t>
      </w:r>
      <w:r w:rsidR="00F71F6E" w:rsidRPr="00F81189">
        <w:rPr>
          <w:rFonts w:ascii="Times New Roman" w:hAnsi="Times New Roman" w:cs="Times New Roman"/>
          <w:szCs w:val="20"/>
        </w:rPr>
        <w:t>be with</w:t>
      </w:r>
      <w:r w:rsidR="00F65B32" w:rsidRPr="00F81189">
        <w:rPr>
          <w:rFonts w:ascii="Times New Roman" w:hAnsi="Times New Roman" w:cs="Times New Roman"/>
          <w:szCs w:val="20"/>
        </w:rPr>
        <w:t xml:space="preserve"> </w:t>
      </w:r>
      <w:r w:rsidRPr="00F81189">
        <w:rPr>
          <w:rFonts w:ascii="Times New Roman" w:hAnsi="Times New Roman" w:cs="Times New Roman"/>
          <w:szCs w:val="20"/>
        </w:rPr>
        <w:t xml:space="preserve">the </w:t>
      </w:r>
      <w:r w:rsidR="00F71F6E" w:rsidRPr="00F81189">
        <w:rPr>
          <w:rFonts w:ascii="Times New Roman" w:hAnsi="Times New Roman" w:cs="Times New Roman"/>
          <w:szCs w:val="20"/>
        </w:rPr>
        <w:t xml:space="preserve">newest and </w:t>
      </w:r>
      <w:r w:rsidRPr="00F81189">
        <w:rPr>
          <w:rFonts w:ascii="Times New Roman" w:hAnsi="Times New Roman" w:cs="Times New Roman"/>
          <w:szCs w:val="20"/>
        </w:rPr>
        <w:t>update</w:t>
      </w:r>
      <w:r w:rsidR="00F65B32" w:rsidRPr="00F81189">
        <w:rPr>
          <w:rFonts w:ascii="Times New Roman" w:hAnsi="Times New Roman" w:cs="Times New Roman"/>
          <w:szCs w:val="20"/>
        </w:rPr>
        <w:t>d</w:t>
      </w:r>
      <w:r w:rsidRPr="00F81189">
        <w:rPr>
          <w:rFonts w:ascii="Times New Roman" w:hAnsi="Times New Roman" w:cs="Times New Roman"/>
          <w:szCs w:val="20"/>
        </w:rPr>
        <w:t xml:space="preserve"> </w:t>
      </w:r>
      <w:r w:rsidR="00F65B32" w:rsidRPr="00F81189">
        <w:rPr>
          <w:rFonts w:ascii="Times New Roman" w:hAnsi="Times New Roman" w:cs="Times New Roman"/>
          <w:szCs w:val="20"/>
        </w:rPr>
        <w:t>a</w:t>
      </w:r>
      <w:r w:rsidRPr="00F81189">
        <w:rPr>
          <w:rFonts w:ascii="Times New Roman" w:hAnsi="Times New Roman" w:cs="Times New Roman"/>
          <w:szCs w:val="20"/>
        </w:rPr>
        <w:t>pp</w:t>
      </w:r>
      <w:r w:rsidR="00F65B32" w:rsidRPr="00F81189">
        <w:rPr>
          <w:rFonts w:ascii="Times New Roman" w:hAnsi="Times New Roman" w:cs="Times New Roman"/>
          <w:szCs w:val="20"/>
        </w:rPr>
        <w:t>lications</w:t>
      </w:r>
      <w:r w:rsidRPr="00F81189">
        <w:rPr>
          <w:rFonts w:ascii="Times New Roman" w:hAnsi="Times New Roman" w:cs="Times New Roman"/>
          <w:szCs w:val="20"/>
        </w:rPr>
        <w:t xml:space="preserve"> </w:t>
      </w:r>
      <w:r w:rsidR="00157563" w:rsidRPr="00157563">
        <w:rPr>
          <w:rFonts w:ascii="Times New Roman" w:hAnsi="Times New Roman" w:cs="Times New Roman"/>
          <w:szCs w:val="20"/>
        </w:rPr>
        <w:t>[24]</w:t>
      </w:r>
      <w:r w:rsidRPr="00F81189">
        <w:rPr>
          <w:rFonts w:ascii="Times New Roman" w:hAnsi="Times New Roman" w:cs="Times New Roman"/>
          <w:szCs w:val="20"/>
        </w:rPr>
        <w:t xml:space="preserve">. Thus, </w:t>
      </w:r>
      <w:r w:rsidR="00F71F6E" w:rsidRPr="00F81189">
        <w:rPr>
          <w:rFonts w:ascii="Times New Roman" w:hAnsi="Times New Roman" w:cs="Times New Roman"/>
          <w:szCs w:val="20"/>
        </w:rPr>
        <w:t>this study</w:t>
      </w:r>
      <w:r w:rsidRPr="00F81189">
        <w:rPr>
          <w:rFonts w:ascii="Times New Roman" w:hAnsi="Times New Roman" w:cs="Times New Roman"/>
          <w:szCs w:val="20"/>
        </w:rPr>
        <w:t xml:space="preserve"> propose</w:t>
      </w:r>
      <w:r w:rsidR="00F71F6E" w:rsidRPr="00F81189">
        <w:rPr>
          <w:rFonts w:ascii="Times New Roman" w:hAnsi="Times New Roman" w:cs="Times New Roman"/>
          <w:szCs w:val="20"/>
        </w:rPr>
        <w:t>d</w:t>
      </w:r>
      <w:r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w:t>
      </w:r>
      <w:r w:rsidR="0047426E" w:rsidRPr="00F81189">
        <w:rPr>
          <w:rFonts w:ascii="Times New Roman" w:hAnsi="Times New Roman" w:cs="Times New Roman"/>
          <w:i/>
          <w:iCs/>
          <w:szCs w:val="20"/>
        </w:rPr>
        <w:t>12</w:t>
      </w:r>
      <w:r w:rsidRPr="00F81189">
        <w:rPr>
          <w:rFonts w:ascii="Times New Roman" w:hAnsi="Times New Roman" w:cs="Times New Roman"/>
          <w:i/>
          <w:iCs/>
          <w:szCs w:val="20"/>
        </w:rPr>
        <w:t>.</w:t>
      </w:r>
      <w:r w:rsidR="00CF63EE" w:rsidRPr="00F81189">
        <w:rPr>
          <w:rFonts w:ascii="Times New Roman" w:hAnsi="Times New Roman" w:cs="Times New Roman"/>
          <w:i/>
          <w:iCs/>
          <w:szCs w:val="20"/>
        </w:rPr>
        <w:t xml:space="preserve"> </w:t>
      </w:r>
      <w:r w:rsidRPr="00F81189">
        <w:rPr>
          <w:rFonts w:ascii="Times New Roman" w:hAnsi="Times New Roman" w:cs="Times New Roman"/>
          <w:i/>
          <w:iCs/>
          <w:szCs w:val="20"/>
        </w:rPr>
        <w:t>Application development positively influences reuse intention.</w:t>
      </w:r>
    </w:p>
    <w:p w:rsidR="0062783D" w:rsidRPr="00F81189" w:rsidRDefault="00CF63EE"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The use of </w:t>
      </w:r>
      <w:r w:rsidR="0015748A" w:rsidRPr="00F81189">
        <w:rPr>
          <w:rFonts w:ascii="Times New Roman" w:hAnsi="Times New Roman" w:cs="Times New Roman"/>
          <w:szCs w:val="20"/>
        </w:rPr>
        <w:t>STB</w:t>
      </w:r>
      <w:r w:rsidR="0062783D" w:rsidRPr="00F81189">
        <w:rPr>
          <w:rFonts w:ascii="Times New Roman" w:hAnsi="Times New Roman" w:cs="Times New Roman"/>
          <w:szCs w:val="20"/>
        </w:rPr>
        <w:t xml:space="preserve"> </w:t>
      </w:r>
      <w:r w:rsidR="0015748A" w:rsidRPr="00F81189">
        <w:rPr>
          <w:rFonts w:ascii="Times New Roman" w:hAnsi="Times New Roman" w:cs="Times New Roman"/>
          <w:szCs w:val="20"/>
        </w:rPr>
        <w:t>games</w:t>
      </w:r>
      <w:r w:rsidR="0062783D" w:rsidRPr="00F81189">
        <w:rPr>
          <w:rFonts w:ascii="Times New Roman" w:hAnsi="Times New Roman" w:cs="Times New Roman"/>
          <w:szCs w:val="20"/>
        </w:rPr>
        <w:t xml:space="preserve"> </w:t>
      </w:r>
      <w:r w:rsidR="0015748A" w:rsidRPr="00F81189">
        <w:rPr>
          <w:rFonts w:ascii="Times New Roman" w:hAnsi="Times New Roman" w:cs="Times New Roman"/>
          <w:szCs w:val="20"/>
        </w:rPr>
        <w:t>is</w:t>
      </w:r>
      <w:r w:rsidRPr="00F81189">
        <w:rPr>
          <w:rFonts w:ascii="Times New Roman" w:hAnsi="Times New Roman" w:cs="Times New Roman"/>
          <w:szCs w:val="20"/>
        </w:rPr>
        <w:t xml:space="preserve"> </w:t>
      </w:r>
      <w:r w:rsidR="0062783D" w:rsidRPr="00F81189">
        <w:rPr>
          <w:rFonts w:ascii="Times New Roman" w:hAnsi="Times New Roman" w:cs="Times New Roman"/>
          <w:szCs w:val="20"/>
        </w:rPr>
        <w:t xml:space="preserve">significantly influenced </w:t>
      </w:r>
      <w:r w:rsidRPr="00F81189">
        <w:rPr>
          <w:rFonts w:ascii="Times New Roman" w:hAnsi="Times New Roman" w:cs="Times New Roman"/>
          <w:szCs w:val="20"/>
        </w:rPr>
        <w:t xml:space="preserve">by customer experiences on </w:t>
      </w:r>
      <w:r w:rsidR="0062783D" w:rsidRPr="00F81189">
        <w:rPr>
          <w:rFonts w:ascii="Times New Roman" w:hAnsi="Times New Roman" w:cs="Times New Roman"/>
          <w:szCs w:val="20"/>
        </w:rPr>
        <w:t>PlayStatio</w:t>
      </w:r>
      <w:r w:rsidRPr="00F81189">
        <w:rPr>
          <w:rFonts w:ascii="Times New Roman" w:hAnsi="Times New Roman" w:cs="Times New Roman"/>
          <w:szCs w:val="20"/>
        </w:rPr>
        <w:t>n</w:t>
      </w:r>
      <w:r w:rsidR="0062783D" w:rsidRPr="00F81189">
        <w:rPr>
          <w:rFonts w:ascii="Times New Roman" w:hAnsi="Times New Roman" w:cs="Times New Roman"/>
          <w:szCs w:val="20"/>
        </w:rPr>
        <w:t xml:space="preserve"> and X</w:t>
      </w:r>
      <w:r w:rsidRPr="00F81189">
        <w:rPr>
          <w:rFonts w:ascii="Times New Roman" w:hAnsi="Times New Roman" w:cs="Times New Roman"/>
          <w:szCs w:val="20"/>
        </w:rPr>
        <w:t>b</w:t>
      </w:r>
      <w:r w:rsidR="0062783D" w:rsidRPr="00F81189">
        <w:rPr>
          <w:rFonts w:ascii="Times New Roman" w:hAnsi="Times New Roman" w:cs="Times New Roman"/>
          <w:szCs w:val="20"/>
        </w:rPr>
        <w:t xml:space="preserve">ox games </w:t>
      </w:r>
      <w:r w:rsidR="00157563" w:rsidRPr="00157563">
        <w:rPr>
          <w:rFonts w:ascii="Times New Roman" w:hAnsi="Times New Roman" w:cs="Times New Roman"/>
          <w:szCs w:val="20"/>
        </w:rPr>
        <w:t>[25]</w:t>
      </w:r>
      <w:r w:rsidR="0062783D" w:rsidRPr="00F81189">
        <w:rPr>
          <w:rFonts w:ascii="Times New Roman" w:hAnsi="Times New Roman" w:cs="Times New Roman"/>
          <w:szCs w:val="20"/>
        </w:rPr>
        <w:t xml:space="preserve">. Thus, </w:t>
      </w:r>
      <w:r w:rsidRPr="00F81189">
        <w:rPr>
          <w:rFonts w:ascii="Times New Roman" w:hAnsi="Times New Roman" w:cs="Times New Roman"/>
          <w:szCs w:val="20"/>
        </w:rPr>
        <w:t>this study</w:t>
      </w:r>
      <w:r w:rsidR="0062783D" w:rsidRPr="00F81189">
        <w:rPr>
          <w:rFonts w:ascii="Times New Roman" w:hAnsi="Times New Roman" w:cs="Times New Roman"/>
          <w:szCs w:val="20"/>
        </w:rPr>
        <w:t xml:space="preserve"> propose</w:t>
      </w:r>
      <w:r w:rsidRPr="00F81189">
        <w:rPr>
          <w:rFonts w:ascii="Times New Roman" w:hAnsi="Times New Roman" w:cs="Times New Roman"/>
          <w:szCs w:val="20"/>
        </w:rPr>
        <w:t>s</w:t>
      </w:r>
      <w:r w:rsidR="0062783D"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w:t>
      </w:r>
      <w:r w:rsidR="0047426E" w:rsidRPr="00F81189">
        <w:rPr>
          <w:rFonts w:ascii="Times New Roman" w:hAnsi="Times New Roman" w:cs="Times New Roman"/>
          <w:i/>
          <w:iCs/>
          <w:szCs w:val="20"/>
        </w:rPr>
        <w:t>13</w:t>
      </w:r>
      <w:r w:rsidRPr="00F81189">
        <w:rPr>
          <w:rFonts w:ascii="Times New Roman" w:hAnsi="Times New Roman" w:cs="Times New Roman"/>
          <w:i/>
          <w:iCs/>
          <w:szCs w:val="20"/>
        </w:rPr>
        <w:t>.</w:t>
      </w:r>
      <w:r w:rsidR="0015748A" w:rsidRPr="00F81189">
        <w:rPr>
          <w:rFonts w:ascii="Times New Roman" w:hAnsi="Times New Roman" w:cs="Times New Roman"/>
          <w:i/>
          <w:iCs/>
          <w:szCs w:val="20"/>
        </w:rPr>
        <w:t>Game</w:t>
      </w:r>
      <w:r w:rsidRPr="00F81189">
        <w:rPr>
          <w:rFonts w:ascii="Times New Roman" w:hAnsi="Times New Roman" w:cs="Times New Roman"/>
          <w:i/>
          <w:iCs/>
          <w:szCs w:val="20"/>
        </w:rPr>
        <w:t xml:space="preserve"> experience positively influences reuse intention.</w:t>
      </w:r>
    </w:p>
    <w:p w:rsidR="0062783D" w:rsidRPr="00F81189" w:rsidRDefault="0062783D"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lastRenderedPageBreak/>
        <w:t xml:space="preserve">If </w:t>
      </w:r>
      <w:r w:rsidR="00CF63EE" w:rsidRPr="00F81189">
        <w:rPr>
          <w:rFonts w:ascii="Times New Roman" w:hAnsi="Times New Roman" w:cs="Times New Roman"/>
          <w:szCs w:val="20"/>
        </w:rPr>
        <w:t xml:space="preserve">most of the price of </w:t>
      </w:r>
      <w:r w:rsidRPr="00F81189">
        <w:rPr>
          <w:rFonts w:ascii="Times New Roman" w:hAnsi="Times New Roman" w:cs="Times New Roman"/>
          <w:szCs w:val="20"/>
        </w:rPr>
        <w:t>app</w:t>
      </w:r>
      <w:r w:rsidR="00CF63EE" w:rsidRPr="00F81189">
        <w:rPr>
          <w:rFonts w:ascii="Times New Roman" w:hAnsi="Times New Roman" w:cs="Times New Roman"/>
          <w:szCs w:val="20"/>
        </w:rPr>
        <w:t>lications</w:t>
      </w:r>
      <w:r w:rsidRPr="00F81189">
        <w:rPr>
          <w:rFonts w:ascii="Times New Roman" w:hAnsi="Times New Roman" w:cs="Times New Roman"/>
          <w:szCs w:val="20"/>
        </w:rPr>
        <w:t xml:space="preserve"> is </w:t>
      </w:r>
      <w:r w:rsidR="00CF63EE" w:rsidRPr="00F81189">
        <w:rPr>
          <w:rFonts w:ascii="Times New Roman" w:hAnsi="Times New Roman" w:cs="Times New Roman"/>
          <w:szCs w:val="20"/>
        </w:rPr>
        <w:t>acceptable</w:t>
      </w:r>
      <w:r w:rsidRPr="00F81189">
        <w:rPr>
          <w:rFonts w:ascii="Times New Roman" w:hAnsi="Times New Roman" w:cs="Times New Roman"/>
          <w:szCs w:val="20"/>
        </w:rPr>
        <w:t xml:space="preserve">, </w:t>
      </w:r>
      <w:r w:rsidR="00CF63EE" w:rsidRPr="00F81189">
        <w:rPr>
          <w:rFonts w:ascii="Times New Roman" w:hAnsi="Times New Roman" w:cs="Times New Roman"/>
          <w:szCs w:val="20"/>
        </w:rPr>
        <w:t>customers</w:t>
      </w:r>
      <w:r w:rsidRPr="00F81189">
        <w:rPr>
          <w:rFonts w:ascii="Times New Roman" w:hAnsi="Times New Roman" w:cs="Times New Roman"/>
          <w:szCs w:val="20"/>
        </w:rPr>
        <w:t xml:space="preserve"> </w:t>
      </w:r>
      <w:r w:rsidR="00CF63EE" w:rsidRPr="00F81189">
        <w:rPr>
          <w:rFonts w:ascii="Times New Roman" w:hAnsi="Times New Roman" w:cs="Times New Roman"/>
          <w:szCs w:val="20"/>
        </w:rPr>
        <w:t>might wish to</w:t>
      </w:r>
      <w:r w:rsidRPr="00F81189">
        <w:rPr>
          <w:rFonts w:ascii="Times New Roman" w:hAnsi="Times New Roman" w:cs="Times New Roman"/>
          <w:szCs w:val="20"/>
        </w:rPr>
        <w:t xml:space="preserve"> buy it</w:t>
      </w:r>
      <w:r w:rsidR="00CF63EE" w:rsidRPr="00F81189">
        <w:rPr>
          <w:rFonts w:ascii="Times New Roman" w:hAnsi="Times New Roman" w:cs="Times New Roman"/>
          <w:szCs w:val="20"/>
        </w:rPr>
        <w:t xml:space="preserve"> and use the STB</w:t>
      </w:r>
      <w:r w:rsidRPr="00F81189">
        <w:rPr>
          <w:rFonts w:ascii="Times New Roman" w:hAnsi="Times New Roman" w:cs="Times New Roman"/>
          <w:szCs w:val="20"/>
        </w:rPr>
        <w:t xml:space="preserve"> </w:t>
      </w:r>
      <w:r w:rsidR="00157563">
        <w:rPr>
          <w:rFonts w:ascii="Times New Roman" w:hAnsi="Times New Roman" w:cs="Times New Roman" w:hint="eastAsia"/>
          <w:szCs w:val="20"/>
        </w:rPr>
        <w:t>[16]</w:t>
      </w:r>
      <w:r w:rsidRPr="00F81189">
        <w:rPr>
          <w:rFonts w:ascii="Times New Roman" w:hAnsi="Times New Roman" w:cs="Times New Roman"/>
          <w:szCs w:val="20"/>
        </w:rPr>
        <w:t xml:space="preserve">. Thus, </w:t>
      </w:r>
      <w:r w:rsidR="00CF63EE" w:rsidRPr="00F81189">
        <w:rPr>
          <w:rFonts w:ascii="Times New Roman" w:hAnsi="Times New Roman" w:cs="Times New Roman"/>
          <w:szCs w:val="20"/>
        </w:rPr>
        <w:t>this study</w:t>
      </w:r>
      <w:r w:rsidRPr="00F81189">
        <w:rPr>
          <w:rFonts w:ascii="Times New Roman" w:hAnsi="Times New Roman" w:cs="Times New Roman"/>
          <w:szCs w:val="20"/>
        </w:rPr>
        <w:t xml:space="preserve"> propose</w:t>
      </w:r>
      <w:r w:rsidR="00CF63EE" w:rsidRPr="00F81189">
        <w:rPr>
          <w:rFonts w:ascii="Times New Roman" w:hAnsi="Times New Roman" w:cs="Times New Roman"/>
          <w:szCs w:val="20"/>
        </w:rPr>
        <w:t>d</w:t>
      </w:r>
      <w:r w:rsidRPr="00F81189">
        <w:rPr>
          <w:rFonts w:ascii="Times New Roman" w:hAnsi="Times New Roman" w:cs="Times New Roman"/>
          <w:szCs w:val="20"/>
        </w:rPr>
        <w:t xml:space="preserve"> the following hypothesis.</w:t>
      </w:r>
    </w:p>
    <w:p w:rsidR="0062783D"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w:t>
      </w:r>
      <w:r w:rsidR="0047426E" w:rsidRPr="00F81189">
        <w:rPr>
          <w:rFonts w:ascii="Times New Roman" w:hAnsi="Times New Roman" w:cs="Times New Roman"/>
          <w:i/>
          <w:iCs/>
          <w:szCs w:val="20"/>
        </w:rPr>
        <w:t>14</w:t>
      </w:r>
      <w:r w:rsidRPr="00F81189">
        <w:rPr>
          <w:rFonts w:ascii="Times New Roman" w:hAnsi="Times New Roman" w:cs="Times New Roman"/>
          <w:i/>
          <w:iCs/>
          <w:szCs w:val="20"/>
        </w:rPr>
        <w:t>.</w:t>
      </w:r>
      <w:r w:rsidR="00CF63EE" w:rsidRPr="00F81189">
        <w:rPr>
          <w:rFonts w:ascii="Times New Roman" w:hAnsi="Times New Roman" w:cs="Times New Roman"/>
          <w:i/>
          <w:iCs/>
          <w:szCs w:val="20"/>
        </w:rPr>
        <w:t xml:space="preserve"> </w:t>
      </w:r>
      <w:r w:rsidRPr="00F81189">
        <w:rPr>
          <w:rFonts w:ascii="Times New Roman" w:hAnsi="Times New Roman" w:cs="Times New Roman"/>
          <w:i/>
          <w:iCs/>
          <w:szCs w:val="20"/>
        </w:rPr>
        <w:t>Application price positively influences reuse intention.</w:t>
      </w:r>
    </w:p>
    <w:p w:rsidR="0062783D" w:rsidRPr="00F81189" w:rsidRDefault="00D2437E"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D2437E">
        <w:rPr>
          <w:rFonts w:ascii="Times New Roman" w:hAnsi="Times New Roman" w:cs="Times New Roman"/>
          <w:szCs w:val="20"/>
        </w:rPr>
        <w:t>The pos</w:t>
      </w:r>
      <w:r>
        <w:rPr>
          <w:rFonts w:ascii="Times New Roman" w:hAnsi="Times New Roman" w:cs="Times New Roman" w:hint="eastAsia"/>
          <w:szCs w:val="20"/>
        </w:rPr>
        <w:t>t</w:t>
      </w:r>
      <w:r w:rsidR="0062783D" w:rsidRPr="00F81189">
        <w:rPr>
          <w:rFonts w:ascii="Times New Roman" w:hAnsi="Times New Roman" w:cs="Times New Roman"/>
          <w:szCs w:val="20"/>
        </w:rPr>
        <w:t xml:space="preserve"> purchase support </w:t>
      </w:r>
      <w:r w:rsidR="0015748A" w:rsidRPr="00F81189">
        <w:rPr>
          <w:rFonts w:ascii="Times New Roman" w:hAnsi="Times New Roman" w:cs="Times New Roman"/>
          <w:szCs w:val="20"/>
        </w:rPr>
        <w:t>might provide customers the</w:t>
      </w:r>
      <w:r w:rsidR="0062783D" w:rsidRPr="00F81189">
        <w:rPr>
          <w:rFonts w:ascii="Times New Roman" w:hAnsi="Times New Roman" w:cs="Times New Roman"/>
          <w:szCs w:val="20"/>
        </w:rPr>
        <w:t xml:space="preserve"> chance to exchange the old device with the new one with </w:t>
      </w:r>
      <w:r w:rsidR="0015748A" w:rsidRPr="00F81189">
        <w:rPr>
          <w:rFonts w:ascii="Times New Roman" w:hAnsi="Times New Roman" w:cs="Times New Roman"/>
          <w:szCs w:val="20"/>
        </w:rPr>
        <w:t xml:space="preserve">a </w:t>
      </w:r>
      <w:r w:rsidR="0062783D" w:rsidRPr="00F81189">
        <w:rPr>
          <w:rFonts w:ascii="Times New Roman" w:hAnsi="Times New Roman" w:cs="Times New Roman"/>
          <w:szCs w:val="20"/>
        </w:rPr>
        <w:t>reasonab</w:t>
      </w:r>
      <w:r w:rsidR="0015748A" w:rsidRPr="00F81189">
        <w:rPr>
          <w:rFonts w:ascii="Times New Roman" w:hAnsi="Times New Roman" w:cs="Times New Roman"/>
          <w:szCs w:val="20"/>
        </w:rPr>
        <w:t>le discount</w:t>
      </w:r>
      <w:r w:rsidR="0062783D" w:rsidRPr="00F81189">
        <w:rPr>
          <w:rFonts w:ascii="Times New Roman" w:hAnsi="Times New Roman" w:cs="Times New Roman"/>
          <w:szCs w:val="20"/>
        </w:rPr>
        <w:t xml:space="preserve"> </w:t>
      </w:r>
      <w:r w:rsidR="00157563" w:rsidRPr="00157563">
        <w:rPr>
          <w:rFonts w:ascii="Times New Roman" w:hAnsi="Times New Roman" w:cs="Times New Roman"/>
          <w:szCs w:val="20"/>
        </w:rPr>
        <w:t>[26]</w:t>
      </w:r>
      <w:r w:rsidR="0062783D" w:rsidRPr="00F81189">
        <w:rPr>
          <w:rFonts w:ascii="Times New Roman" w:hAnsi="Times New Roman" w:cs="Times New Roman"/>
          <w:szCs w:val="20"/>
        </w:rPr>
        <w:t xml:space="preserve">. Thus, </w:t>
      </w:r>
      <w:r w:rsidR="0015748A" w:rsidRPr="00F81189">
        <w:rPr>
          <w:rFonts w:ascii="Times New Roman" w:hAnsi="Times New Roman" w:cs="Times New Roman"/>
          <w:szCs w:val="20"/>
        </w:rPr>
        <w:t>this study</w:t>
      </w:r>
      <w:r w:rsidR="0062783D" w:rsidRPr="00F81189">
        <w:rPr>
          <w:rFonts w:ascii="Times New Roman" w:hAnsi="Times New Roman" w:cs="Times New Roman"/>
          <w:szCs w:val="20"/>
        </w:rPr>
        <w:t xml:space="preserve"> propose</w:t>
      </w:r>
      <w:r w:rsidR="0015748A" w:rsidRPr="00F81189">
        <w:rPr>
          <w:rFonts w:ascii="Times New Roman" w:hAnsi="Times New Roman" w:cs="Times New Roman"/>
          <w:szCs w:val="20"/>
        </w:rPr>
        <w:t>d</w:t>
      </w:r>
      <w:r w:rsidR="0062783D" w:rsidRPr="00F81189">
        <w:rPr>
          <w:rFonts w:ascii="Times New Roman" w:hAnsi="Times New Roman" w:cs="Times New Roman"/>
          <w:szCs w:val="20"/>
        </w:rPr>
        <w:t xml:space="preserve"> the following hypothesis.</w:t>
      </w:r>
    </w:p>
    <w:p w:rsidR="00E22DA2" w:rsidRPr="00F81189" w:rsidRDefault="0062783D" w:rsidP="00BE10EB">
      <w:pPr>
        <w:pStyle w:val="Web"/>
        <w:snapToGrid w:val="0"/>
        <w:spacing w:beforeLines="50" w:before="180" w:beforeAutospacing="0" w:after="0" w:afterAutospacing="0"/>
        <w:ind w:leftChars="236" w:left="566" w:rightChars="274" w:right="658"/>
        <w:jc w:val="both"/>
        <w:textAlignment w:val="top"/>
        <w:rPr>
          <w:rFonts w:ascii="Times New Roman" w:hAnsi="Times New Roman" w:cs="Times New Roman"/>
          <w:i/>
          <w:iCs/>
          <w:szCs w:val="20"/>
        </w:rPr>
      </w:pPr>
      <w:r w:rsidRPr="00F81189">
        <w:rPr>
          <w:rFonts w:ascii="Times New Roman" w:hAnsi="Times New Roman" w:cs="Times New Roman"/>
          <w:i/>
          <w:iCs/>
          <w:szCs w:val="20"/>
        </w:rPr>
        <w:t>H</w:t>
      </w:r>
      <w:r w:rsidR="0047426E" w:rsidRPr="00F81189">
        <w:rPr>
          <w:rFonts w:ascii="Times New Roman" w:hAnsi="Times New Roman" w:cs="Times New Roman"/>
          <w:i/>
          <w:iCs/>
          <w:szCs w:val="20"/>
        </w:rPr>
        <w:t>15</w:t>
      </w:r>
      <w:r w:rsidRPr="00F81189">
        <w:rPr>
          <w:rFonts w:ascii="Times New Roman" w:hAnsi="Times New Roman" w:cs="Times New Roman"/>
          <w:i/>
          <w:iCs/>
          <w:szCs w:val="20"/>
        </w:rPr>
        <w:t>.</w:t>
      </w:r>
      <w:r w:rsidR="0015748A" w:rsidRPr="00F81189">
        <w:rPr>
          <w:rFonts w:ascii="Times New Roman" w:hAnsi="Times New Roman" w:cs="Times New Roman"/>
          <w:i/>
          <w:iCs/>
          <w:szCs w:val="20"/>
        </w:rPr>
        <w:t xml:space="preserve"> </w:t>
      </w:r>
      <w:r w:rsidRPr="00F81189">
        <w:rPr>
          <w:rFonts w:ascii="Times New Roman" w:hAnsi="Times New Roman" w:cs="Times New Roman"/>
          <w:i/>
          <w:iCs/>
          <w:szCs w:val="20"/>
        </w:rPr>
        <w:t>Post purchase promotion positively influences reuse intention.</w:t>
      </w:r>
    </w:p>
    <w:p w:rsidR="0015748A" w:rsidRPr="00F81189" w:rsidRDefault="0015748A" w:rsidP="0015748A">
      <w:pPr>
        <w:pStyle w:val="Web"/>
        <w:snapToGrid w:val="0"/>
        <w:spacing w:before="0" w:beforeAutospacing="0" w:after="0" w:afterAutospacing="0"/>
        <w:jc w:val="center"/>
        <w:textAlignment w:val="top"/>
        <w:rPr>
          <w:rFonts w:ascii="Arial" w:eastAsia="新細明體" w:hAnsi="Arial" w:cs="Arial"/>
          <w:b/>
          <w:bCs/>
          <w:sz w:val="28"/>
          <w:szCs w:val="28"/>
        </w:rPr>
      </w:pPr>
    </w:p>
    <w:p w:rsidR="0015748A" w:rsidRPr="00F81189" w:rsidRDefault="0015748A" w:rsidP="0015748A">
      <w:pPr>
        <w:pStyle w:val="Web"/>
        <w:snapToGrid w:val="0"/>
        <w:spacing w:before="0" w:beforeAutospacing="0" w:after="0" w:afterAutospacing="0"/>
        <w:jc w:val="center"/>
        <w:textAlignment w:val="top"/>
        <w:rPr>
          <w:rFonts w:ascii="Arial" w:eastAsia="新細明體" w:hAnsi="Arial" w:cs="Arial"/>
          <w:b/>
          <w:bCs/>
          <w:sz w:val="28"/>
          <w:szCs w:val="28"/>
        </w:rPr>
      </w:pPr>
      <w:bookmarkStart w:id="4" w:name="OLE_LINK12"/>
      <w:bookmarkStart w:id="5" w:name="OLE_LINK13"/>
      <w:r w:rsidRPr="00F81189">
        <w:rPr>
          <w:rFonts w:ascii="Arial" w:eastAsia="新細明體" w:hAnsi="Arial" w:cs="Arial"/>
          <w:b/>
          <w:bCs/>
          <w:sz w:val="28"/>
          <w:szCs w:val="28"/>
        </w:rPr>
        <w:t>3</w:t>
      </w:r>
      <w:r w:rsidRPr="00F81189">
        <w:rPr>
          <w:rFonts w:ascii="Arial" w:eastAsia="新細明體" w:hAnsi="Arial" w:cs="Arial" w:hint="eastAsia"/>
          <w:b/>
          <w:bCs/>
          <w:sz w:val="28"/>
          <w:szCs w:val="28"/>
        </w:rPr>
        <w:t xml:space="preserve">. </w:t>
      </w:r>
      <w:r w:rsidRPr="00F81189">
        <w:rPr>
          <w:rFonts w:ascii="Arial" w:eastAsia="新細明體" w:hAnsi="Arial" w:cs="Arial"/>
          <w:b/>
          <w:bCs/>
          <w:sz w:val="28"/>
          <w:szCs w:val="28"/>
        </w:rPr>
        <w:t xml:space="preserve">Research </w:t>
      </w:r>
      <w:r w:rsidR="003F2EBE" w:rsidRPr="00F81189">
        <w:rPr>
          <w:rFonts w:ascii="Arial" w:eastAsia="新細明體" w:hAnsi="Arial" w:cs="Arial"/>
          <w:b/>
          <w:bCs/>
          <w:sz w:val="28"/>
          <w:szCs w:val="28"/>
        </w:rPr>
        <w:t>Method</w:t>
      </w:r>
    </w:p>
    <w:bookmarkEnd w:id="4"/>
    <w:bookmarkEnd w:id="5"/>
    <w:p w:rsidR="0015748A" w:rsidRDefault="003A7DDA"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This study adopted survey to discuss the issues. To increase the reliability and the validity for each questionnaire item, a pilot test was conducted before the formal survey. The pilot test aimed to verify whether the reliability of the measurement is acceptable with Cronbach</w:t>
      </w:r>
      <w:proofErr w:type="gramStart"/>
      <w:r w:rsidRPr="00F81189">
        <w:rPr>
          <w:rFonts w:ascii="Times New Roman" w:hAnsi="Times New Roman" w:cs="Times New Roman"/>
          <w:szCs w:val="20"/>
        </w:rPr>
        <w:t>’</w:t>
      </w:r>
      <w:proofErr w:type="gramEnd"/>
      <w:r w:rsidRPr="00F81189">
        <w:rPr>
          <w:rFonts w:ascii="Times New Roman" w:hAnsi="Times New Roman" w:cs="Times New Roman"/>
          <w:szCs w:val="20"/>
        </w:rPr>
        <w:t xml:space="preserve">s </w:t>
      </w:r>
      <w:bookmarkStart w:id="6" w:name="OLE_LINK10"/>
      <w:bookmarkStart w:id="7" w:name="OLE_LINK11"/>
      <w:r w:rsidRPr="00F81189">
        <w:rPr>
          <w:rFonts w:ascii="Times New Roman" w:hAnsi="Times New Roman" w:cs="Times New Roman"/>
          <w:szCs w:val="20"/>
        </w:rPr>
        <w:t>α</w:t>
      </w:r>
      <w:bookmarkEnd w:id="6"/>
      <w:bookmarkEnd w:id="7"/>
      <w:r w:rsidRPr="00F81189">
        <w:rPr>
          <w:rFonts w:ascii="Times New Roman" w:hAnsi="Times New Roman" w:cs="Times New Roman"/>
          <w:szCs w:val="20"/>
        </w:rPr>
        <w:t xml:space="preserve"> values as a standard </w:t>
      </w:r>
      <w:bookmarkStart w:id="8" w:name="OLE_LINK7"/>
      <w:bookmarkStart w:id="9" w:name="OLE_LINK8"/>
      <w:r w:rsidRPr="00F81189">
        <w:rPr>
          <w:rFonts w:ascii="Times New Roman" w:hAnsi="Times New Roman" w:cs="Times New Roman"/>
          <w:szCs w:val="20"/>
        </w:rPr>
        <w:t xml:space="preserve">(α </w:t>
      </w:r>
      <w:r w:rsidRPr="00F81189">
        <w:rPr>
          <w:rFonts w:ascii="Times New Roman" w:hAnsi="Times New Roman" w:cs="Times New Roman" w:hint="eastAsia"/>
          <w:szCs w:val="20"/>
        </w:rPr>
        <w:t>≥</w:t>
      </w:r>
      <w:r w:rsidRPr="00F81189">
        <w:rPr>
          <w:rFonts w:ascii="Times New Roman" w:hAnsi="Times New Roman" w:cs="Times New Roman"/>
          <w:szCs w:val="20"/>
        </w:rPr>
        <w:t xml:space="preserve"> 0.7</w:t>
      </w:r>
      <w:bookmarkEnd w:id="8"/>
      <w:bookmarkEnd w:id="9"/>
      <w:r w:rsidRPr="00F81189">
        <w:rPr>
          <w:rFonts w:ascii="Times New Roman" w:hAnsi="Times New Roman" w:cs="Times New Roman"/>
          <w:szCs w:val="20"/>
        </w:rPr>
        <w:t>) or not. The questionnaire is firstly designed in English and then translated into Vietnamese. The pilot study shown that all question items are with qualified</w:t>
      </w:r>
      <w:bookmarkStart w:id="10" w:name="OLE_LINK16"/>
      <w:bookmarkStart w:id="11" w:name="OLE_LINK17"/>
      <w:r w:rsidRPr="00F81189">
        <w:rPr>
          <w:rFonts w:ascii="Times New Roman" w:hAnsi="Times New Roman" w:cs="Times New Roman"/>
          <w:szCs w:val="20"/>
        </w:rPr>
        <w:t xml:space="preserve"> α</w:t>
      </w:r>
      <w:bookmarkEnd w:id="10"/>
      <w:bookmarkEnd w:id="11"/>
      <w:r w:rsidR="003F2EBE" w:rsidRPr="00F81189">
        <w:rPr>
          <w:rFonts w:ascii="Times New Roman" w:hAnsi="Times New Roman" w:cs="Times New Roman"/>
          <w:szCs w:val="20"/>
        </w:rPr>
        <w:t xml:space="preserve"> </w:t>
      </w:r>
    </w:p>
    <w:p w:rsidR="00BE10EB" w:rsidRPr="00F81189" w:rsidRDefault="00BE10EB" w:rsidP="00BE10EB">
      <w:pPr>
        <w:pStyle w:val="Web"/>
        <w:snapToGrid w:val="0"/>
        <w:spacing w:before="0" w:beforeAutospacing="0" w:after="0" w:afterAutospacing="0"/>
        <w:ind w:firstLineChars="200" w:firstLine="480"/>
        <w:jc w:val="both"/>
        <w:textAlignment w:val="top"/>
        <w:rPr>
          <w:rFonts w:ascii="Times New Roman" w:hAnsi="Times New Roman" w:cs="Times New Roman"/>
          <w:szCs w:val="20"/>
        </w:rPr>
      </w:pPr>
    </w:p>
    <w:p w:rsidR="003F2EBE" w:rsidRPr="00F81189" w:rsidRDefault="003F2EBE" w:rsidP="00BE10EB">
      <w:pPr>
        <w:pStyle w:val="Web"/>
        <w:snapToGrid w:val="0"/>
        <w:spacing w:before="0" w:beforeAutospacing="0" w:after="0" w:afterAutospacing="0"/>
        <w:jc w:val="center"/>
        <w:textAlignment w:val="top"/>
        <w:rPr>
          <w:rFonts w:ascii="Arial" w:eastAsia="新細明體" w:hAnsi="Arial" w:cs="Arial"/>
          <w:b/>
          <w:bCs/>
          <w:sz w:val="28"/>
          <w:szCs w:val="28"/>
        </w:rPr>
      </w:pPr>
      <w:r w:rsidRPr="00F81189">
        <w:rPr>
          <w:rFonts w:ascii="Arial" w:eastAsia="新細明體" w:hAnsi="Arial" w:cs="Arial"/>
          <w:b/>
          <w:bCs/>
          <w:sz w:val="28"/>
          <w:szCs w:val="28"/>
        </w:rPr>
        <w:t>4</w:t>
      </w:r>
      <w:r w:rsidRPr="00F81189">
        <w:rPr>
          <w:rFonts w:ascii="Arial" w:eastAsia="新細明體" w:hAnsi="Arial" w:cs="Arial" w:hint="eastAsia"/>
          <w:b/>
          <w:bCs/>
          <w:sz w:val="28"/>
          <w:szCs w:val="28"/>
        </w:rPr>
        <w:t xml:space="preserve">. </w:t>
      </w:r>
      <w:r w:rsidRPr="00F81189">
        <w:rPr>
          <w:rFonts w:ascii="Arial" w:eastAsia="新細明體" w:hAnsi="Arial" w:cs="Arial"/>
          <w:b/>
          <w:bCs/>
          <w:sz w:val="28"/>
          <w:szCs w:val="28"/>
        </w:rPr>
        <w:t>Analytical Results</w:t>
      </w:r>
    </w:p>
    <w:p w:rsidR="00B204FF" w:rsidRDefault="003F2EBE" w:rsidP="00BE10EB">
      <w:pPr>
        <w:widowControl/>
        <w:snapToGrid w:val="0"/>
        <w:spacing w:beforeLines="50" w:before="180"/>
        <w:ind w:firstLineChars="200" w:firstLine="480"/>
        <w:jc w:val="both"/>
        <w:textAlignment w:val="top"/>
        <w:rPr>
          <w:szCs w:val="20"/>
        </w:rPr>
      </w:pPr>
      <w:r w:rsidRPr="00F81189">
        <w:rPr>
          <w:szCs w:val="20"/>
        </w:rPr>
        <w:t xml:space="preserve">The analytical results show that there are some biases among the groups of demographics. There are 90% of the respondents aging less than 35 years old. 69% of them have bachelor degree, 51% are students, and 86% have monthly income which is lower than $1000 USD. In addition, there is another bias that 70% of the respondents are male who accepted to answer survey’s questionnaire. This bias </w:t>
      </w:r>
      <w:r w:rsidR="00C42C9A" w:rsidRPr="00F81189">
        <w:rPr>
          <w:szCs w:val="20"/>
        </w:rPr>
        <w:t xml:space="preserve">might </w:t>
      </w:r>
      <w:r w:rsidRPr="00F81189">
        <w:rPr>
          <w:szCs w:val="20"/>
        </w:rPr>
        <w:t>positively indicate that men are more interested in technology than women.</w:t>
      </w:r>
      <w:r w:rsidR="00C42C9A" w:rsidRPr="00F81189">
        <w:rPr>
          <w:szCs w:val="20"/>
        </w:rPr>
        <w:t xml:space="preserve"> </w:t>
      </w:r>
      <w:r w:rsidRPr="00F81189">
        <w:rPr>
          <w:szCs w:val="20"/>
        </w:rPr>
        <w:t xml:space="preserve">The analytical results </w:t>
      </w:r>
      <w:r w:rsidR="00C42C9A" w:rsidRPr="00F81189">
        <w:rPr>
          <w:szCs w:val="20"/>
        </w:rPr>
        <w:t xml:space="preserve">of formal survey </w:t>
      </w:r>
      <w:r w:rsidRPr="00F81189">
        <w:rPr>
          <w:szCs w:val="20"/>
        </w:rPr>
        <w:t xml:space="preserve">shown that all </w:t>
      </w:r>
      <w:r w:rsidR="00C42C9A" w:rsidRPr="00F81189">
        <w:rPr>
          <w:szCs w:val="20"/>
        </w:rPr>
        <w:t xml:space="preserve">α </w:t>
      </w:r>
      <w:r w:rsidRPr="00F81189">
        <w:rPr>
          <w:szCs w:val="20"/>
        </w:rPr>
        <w:t>values are above 0.855</w:t>
      </w:r>
      <w:r w:rsidR="00C42C9A" w:rsidRPr="00F81189">
        <w:rPr>
          <w:szCs w:val="20"/>
        </w:rPr>
        <w:t xml:space="preserve"> which is larger than</w:t>
      </w:r>
      <w:r w:rsidR="000D0056">
        <w:rPr>
          <w:szCs w:val="20"/>
        </w:rPr>
        <w:t xml:space="preserve"> </w:t>
      </w:r>
      <w:r w:rsidR="000D0056">
        <w:rPr>
          <w:rFonts w:hint="eastAsia"/>
          <w:szCs w:val="20"/>
        </w:rPr>
        <w:t>70</w:t>
      </w:r>
      <w:r w:rsidR="004B0CB1" w:rsidRPr="00494239">
        <w:rPr>
          <w:szCs w:val="20"/>
        </w:rPr>
        <w:t xml:space="preserve"> (Table 1)</w:t>
      </w:r>
      <w:r w:rsidRPr="00494239">
        <w:rPr>
          <w:szCs w:val="20"/>
        </w:rPr>
        <w:t>. Thus</w:t>
      </w:r>
      <w:r w:rsidRPr="00F81189">
        <w:rPr>
          <w:szCs w:val="20"/>
        </w:rPr>
        <w:t>, the consistency of this research is excellent at all. It means that the constructs are practical and consistent.</w:t>
      </w:r>
      <w:r w:rsidR="006F1575" w:rsidRPr="00F81189">
        <w:rPr>
          <w:szCs w:val="20"/>
        </w:rPr>
        <w:t xml:space="preserve"> </w:t>
      </w:r>
      <w:r w:rsidRPr="00F81189">
        <w:rPr>
          <w:szCs w:val="20"/>
        </w:rPr>
        <w:t>The result</w:t>
      </w:r>
      <w:r w:rsidR="006F1575" w:rsidRPr="00F81189">
        <w:rPr>
          <w:szCs w:val="20"/>
        </w:rPr>
        <w:t xml:space="preserve">s of survey of favorite brand </w:t>
      </w:r>
      <w:r w:rsidRPr="00F81189">
        <w:rPr>
          <w:szCs w:val="20"/>
        </w:rPr>
        <w:t xml:space="preserve">shows that Apple and Google (Android) are the most famous and popular </w:t>
      </w:r>
      <w:r w:rsidR="006F1575" w:rsidRPr="00F81189">
        <w:rPr>
          <w:szCs w:val="20"/>
        </w:rPr>
        <w:t>STB</w:t>
      </w:r>
      <w:r w:rsidRPr="00F81189">
        <w:rPr>
          <w:szCs w:val="20"/>
        </w:rPr>
        <w:t xml:space="preserve"> of respondents and Apple is the most favorite in both countries Vietnam and Taiwan. </w:t>
      </w:r>
    </w:p>
    <w:p w:rsidR="00494239" w:rsidRPr="00F81189" w:rsidRDefault="00494239" w:rsidP="00494239">
      <w:pPr>
        <w:widowControl/>
        <w:snapToGrid w:val="0"/>
        <w:spacing w:beforeLines="50" w:before="180"/>
        <w:ind w:firstLineChars="200" w:firstLine="480"/>
        <w:jc w:val="both"/>
        <w:textAlignment w:val="top"/>
        <w:rPr>
          <w:szCs w:val="20"/>
        </w:rPr>
      </w:pPr>
      <w:r w:rsidRPr="00BE10EB">
        <w:rPr>
          <w:szCs w:val="20"/>
        </w:rPr>
        <w:t>After the improvement from pre-test above, we conducted confirmatory factor analysis (CFA) for formal test with larger samples (more than 400 ones of each country) and find out that all the variables from surveying Vietnamese are valid. As for Taiwan, three items are invalid: PRO1, UF2 and GE3. The invalid items were eliminated and all left valid items were reserved for this formal test and conducted in CFA. The analytical results of CFA show that all variables are qualified for the other analysis.</w:t>
      </w:r>
      <w:r w:rsidRPr="00F81189">
        <w:rPr>
          <w:szCs w:val="20"/>
        </w:rPr>
        <w:t xml:space="preserve"> </w:t>
      </w:r>
    </w:p>
    <w:p w:rsidR="00494239" w:rsidRPr="00F81189" w:rsidRDefault="00494239" w:rsidP="00494239">
      <w:pPr>
        <w:widowControl/>
        <w:snapToGrid w:val="0"/>
        <w:spacing w:beforeLines="50" w:before="180"/>
        <w:ind w:firstLineChars="200" w:firstLine="480"/>
        <w:jc w:val="both"/>
        <w:textAlignment w:val="top"/>
        <w:rPr>
          <w:szCs w:val="20"/>
        </w:rPr>
      </w:pPr>
      <w:r w:rsidRPr="00F81189">
        <w:rPr>
          <w:szCs w:val="20"/>
        </w:rPr>
        <w:t xml:space="preserve">According to </w:t>
      </w:r>
      <w:r w:rsidR="00157563" w:rsidRPr="00157563">
        <w:rPr>
          <w:szCs w:val="20"/>
        </w:rPr>
        <w:t>[27]</w:t>
      </w:r>
      <w:r w:rsidRPr="00F81189">
        <w:rPr>
          <w:szCs w:val="20"/>
        </w:rPr>
        <w:t xml:space="preserve">, if </w:t>
      </w:r>
      <w:proofErr w:type="spellStart"/>
      <w:r w:rsidRPr="00F81189">
        <w:rPr>
          <w:szCs w:val="20"/>
        </w:rPr>
        <w:t>Mardia’s</w:t>
      </w:r>
      <w:proofErr w:type="spellEnd"/>
      <w:r w:rsidRPr="00F81189">
        <w:rPr>
          <w:szCs w:val="20"/>
        </w:rPr>
        <w:t xml:space="preserve"> coefficient is lower than </w:t>
      </w:r>
      <w:r w:rsidRPr="00BE10EB">
        <w:rPr>
          <w:szCs w:val="20"/>
        </w:rPr>
        <w:t>p</w:t>
      </w:r>
      <w:r w:rsidRPr="00F81189">
        <w:rPr>
          <w:szCs w:val="20"/>
        </w:rPr>
        <w:t>*(</w:t>
      </w:r>
      <w:r w:rsidRPr="00BE10EB">
        <w:rPr>
          <w:szCs w:val="20"/>
        </w:rPr>
        <w:t>p</w:t>
      </w:r>
      <w:r w:rsidRPr="00F81189">
        <w:rPr>
          <w:szCs w:val="20"/>
        </w:rPr>
        <w:t xml:space="preserve">+2), where </w:t>
      </w:r>
      <w:r w:rsidRPr="00BE10EB">
        <w:rPr>
          <w:szCs w:val="20"/>
        </w:rPr>
        <w:t>p</w:t>
      </w:r>
      <w:r w:rsidRPr="00F81189">
        <w:rPr>
          <w:szCs w:val="20"/>
        </w:rPr>
        <w:t xml:space="preserve"> is the number of observed variables, </w:t>
      </w:r>
      <w:proofErr w:type="gramStart"/>
      <w:r w:rsidRPr="00F81189">
        <w:rPr>
          <w:szCs w:val="20"/>
        </w:rPr>
        <w:t>then</w:t>
      </w:r>
      <w:proofErr w:type="gramEnd"/>
      <w:r w:rsidRPr="00F81189">
        <w:rPr>
          <w:szCs w:val="20"/>
        </w:rPr>
        <w:t xml:space="preserve"> there is a multivariate normality. The results of normality analysis are as followings.</w:t>
      </w:r>
    </w:p>
    <w:p w:rsidR="00494239" w:rsidRDefault="00494239">
      <w:pPr>
        <w:widowControl/>
        <w:rPr>
          <w:szCs w:val="20"/>
        </w:rPr>
      </w:pPr>
    </w:p>
    <w:p w:rsidR="00B204FF" w:rsidRDefault="00B204FF" w:rsidP="00B204FF">
      <w:pPr>
        <w:widowControl/>
        <w:snapToGrid w:val="0"/>
        <w:spacing w:beforeLines="50" w:before="180"/>
        <w:jc w:val="both"/>
        <w:textAlignment w:val="top"/>
        <w:rPr>
          <w:rFonts w:eastAsia="Arial Unicode MS"/>
          <w:kern w:val="0"/>
          <w:szCs w:val="20"/>
        </w:rPr>
      </w:pPr>
    </w:p>
    <w:tbl>
      <w:tblPr>
        <w:tblStyle w:val="ab"/>
        <w:tblpPr w:leftFromText="181" w:rightFromText="181" w:vertAnchor="page" w:horzAnchor="page" w:tblpX="2691" w:tblpY="1699"/>
        <w:tblOverlap w:val="never"/>
        <w:tblW w:w="6052"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3227"/>
        <w:gridCol w:w="1843"/>
        <w:gridCol w:w="982"/>
      </w:tblGrid>
      <w:tr w:rsidR="00157563" w:rsidRPr="00F81189" w:rsidTr="00157563">
        <w:tc>
          <w:tcPr>
            <w:tcW w:w="6052" w:type="dxa"/>
            <w:gridSpan w:val="3"/>
          </w:tcPr>
          <w:p w:rsidR="00157563" w:rsidRPr="00F81189" w:rsidRDefault="00157563" w:rsidP="00157563">
            <w:pPr>
              <w:jc w:val="center"/>
              <w:rPr>
                <w:rFonts w:ascii="Times New Roman" w:hAnsi="Times New Roman"/>
                <w:b/>
                <w:bCs/>
                <w:sz w:val="20"/>
                <w:szCs w:val="20"/>
              </w:rPr>
            </w:pPr>
            <w:r w:rsidRPr="00F81189">
              <w:rPr>
                <w:rFonts w:ascii="Times New Roman" w:hAnsi="Times New Roman"/>
                <w:b/>
                <w:bCs/>
                <w:sz w:val="20"/>
                <w:szCs w:val="20"/>
              </w:rPr>
              <w:lastRenderedPageBreak/>
              <w:t xml:space="preserve">Table 1 </w:t>
            </w:r>
            <w:r w:rsidRPr="002535E7">
              <w:rPr>
                <w:rFonts w:ascii="Times New Roman" w:hAnsi="Times New Roman"/>
                <w:bCs/>
                <w:sz w:val="20"/>
                <w:szCs w:val="20"/>
              </w:rPr>
              <w:t>Cronbach’s alpha coefficient of CFA</w:t>
            </w:r>
          </w:p>
        </w:tc>
      </w:tr>
      <w:tr w:rsidR="00157563" w:rsidRPr="00F81189" w:rsidTr="00157563">
        <w:tc>
          <w:tcPr>
            <w:tcW w:w="3227" w:type="dxa"/>
          </w:tcPr>
          <w:p w:rsidR="00157563" w:rsidRPr="00F81189" w:rsidRDefault="00157563" w:rsidP="00157563">
            <w:pPr>
              <w:jc w:val="center"/>
              <w:rPr>
                <w:rFonts w:ascii="Times New Roman" w:hAnsi="Times New Roman"/>
                <w:sz w:val="20"/>
                <w:szCs w:val="20"/>
              </w:rPr>
            </w:pPr>
            <w:r w:rsidRPr="00F81189">
              <w:rPr>
                <w:rFonts w:ascii="Times New Roman" w:hAnsi="Times New Roman"/>
                <w:sz w:val="20"/>
                <w:szCs w:val="20"/>
              </w:rPr>
              <w:t>Factor</w:t>
            </w:r>
          </w:p>
        </w:tc>
        <w:tc>
          <w:tcPr>
            <w:tcW w:w="1843" w:type="dxa"/>
          </w:tcPr>
          <w:p w:rsidR="00157563" w:rsidRPr="00F81189" w:rsidRDefault="00157563" w:rsidP="00157563">
            <w:pPr>
              <w:jc w:val="center"/>
              <w:rPr>
                <w:rFonts w:ascii="Times New Roman" w:hAnsi="Times New Roman"/>
                <w:sz w:val="20"/>
                <w:szCs w:val="20"/>
              </w:rPr>
            </w:pPr>
            <w:r w:rsidRPr="00F81189">
              <w:rPr>
                <w:rFonts w:ascii="Times New Roman" w:hAnsi="Times New Roman"/>
                <w:sz w:val="20"/>
                <w:szCs w:val="20"/>
              </w:rPr>
              <w:t xml:space="preserve">Cronbach’s alpha </w:t>
            </w:r>
          </w:p>
        </w:tc>
        <w:tc>
          <w:tcPr>
            <w:tcW w:w="982" w:type="dxa"/>
          </w:tcPr>
          <w:p w:rsidR="00157563" w:rsidRPr="00F81189" w:rsidRDefault="00157563" w:rsidP="00157563">
            <w:pPr>
              <w:jc w:val="center"/>
              <w:rPr>
                <w:rFonts w:ascii="Times New Roman" w:hAnsi="Times New Roman"/>
                <w:sz w:val="20"/>
                <w:szCs w:val="20"/>
              </w:rPr>
            </w:pPr>
            <w:r w:rsidRPr="00F81189">
              <w:rPr>
                <w:rFonts w:ascii="Times New Roman" w:hAnsi="Times New Roman"/>
                <w:sz w:val="20"/>
                <w:szCs w:val="20"/>
              </w:rPr>
              <w:t>Qualified</w:t>
            </w:r>
          </w:p>
        </w:tc>
      </w:tr>
      <w:tr w:rsidR="00157563" w:rsidRPr="00F81189" w:rsidTr="00157563">
        <w:tc>
          <w:tcPr>
            <w:tcW w:w="6052" w:type="dxa"/>
            <w:gridSpan w:val="3"/>
          </w:tcPr>
          <w:p w:rsidR="00157563" w:rsidRPr="00F81189" w:rsidRDefault="00157563" w:rsidP="00157563">
            <w:pPr>
              <w:jc w:val="center"/>
              <w:rPr>
                <w:rFonts w:ascii="Times New Roman" w:hAnsi="Times New Roman"/>
                <w:sz w:val="20"/>
                <w:szCs w:val="20"/>
              </w:rPr>
            </w:pPr>
            <w:r w:rsidRPr="00F81189">
              <w:rPr>
                <w:rFonts w:ascii="Times New Roman" w:hAnsi="Times New Roman"/>
                <w:sz w:val="20"/>
                <w:szCs w:val="20"/>
              </w:rPr>
              <w:t>Before purchase</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Performance expectancy (PE)</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0.883</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Effort expectancy (EE)</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0.923</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Social influence (SI)</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0.965</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Competitive products (CP)</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0.848</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Price (PRI)</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0.960</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Promotion (PRO)</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0.827</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Behavioral intention (BI)</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0.936</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sz w:val="20"/>
                <w:szCs w:val="20"/>
              </w:rPr>
            </w:pPr>
            <w:r w:rsidRPr="00F81189">
              <w:rPr>
                <w:sz w:val="20"/>
                <w:szCs w:val="20"/>
              </w:rPr>
              <w:t>Use intention (UI)</w:t>
            </w:r>
            <w:r w:rsidRPr="00F81189">
              <w:rPr>
                <w:sz w:val="20"/>
                <w:szCs w:val="20"/>
              </w:rPr>
              <w:tab/>
            </w:r>
          </w:p>
        </w:tc>
        <w:tc>
          <w:tcPr>
            <w:tcW w:w="1843" w:type="dxa"/>
          </w:tcPr>
          <w:p w:rsidR="00157563" w:rsidRPr="00F81189" w:rsidRDefault="00157563" w:rsidP="00157563">
            <w:pPr>
              <w:rPr>
                <w:sz w:val="20"/>
                <w:szCs w:val="20"/>
              </w:rPr>
            </w:pPr>
            <w:r w:rsidRPr="00F81189">
              <w:rPr>
                <w:sz w:val="20"/>
                <w:szCs w:val="20"/>
              </w:rPr>
              <w:t>0.885</w:t>
            </w:r>
          </w:p>
        </w:tc>
        <w:tc>
          <w:tcPr>
            <w:tcW w:w="982" w:type="dxa"/>
          </w:tcPr>
          <w:p w:rsidR="00157563" w:rsidRPr="00F81189" w:rsidRDefault="00157563" w:rsidP="00157563">
            <w:pPr>
              <w:rPr>
                <w:sz w:val="20"/>
                <w:szCs w:val="20"/>
              </w:rPr>
            </w:pPr>
            <w:r w:rsidRPr="00F81189">
              <w:rPr>
                <w:sz w:val="20"/>
                <w:szCs w:val="20"/>
              </w:rPr>
              <w:t>Yes</w:t>
            </w:r>
          </w:p>
        </w:tc>
      </w:tr>
      <w:tr w:rsidR="00157563" w:rsidRPr="00F81189" w:rsidTr="00157563">
        <w:tc>
          <w:tcPr>
            <w:tcW w:w="6052" w:type="dxa"/>
            <w:gridSpan w:val="3"/>
          </w:tcPr>
          <w:p w:rsidR="00157563" w:rsidRPr="00F81189" w:rsidRDefault="00157563" w:rsidP="00157563">
            <w:pPr>
              <w:jc w:val="center"/>
              <w:rPr>
                <w:rFonts w:ascii="Times New Roman" w:hAnsi="Times New Roman"/>
                <w:sz w:val="20"/>
                <w:szCs w:val="20"/>
              </w:rPr>
            </w:pPr>
            <w:r w:rsidRPr="00F81189">
              <w:rPr>
                <w:rFonts w:ascii="Times New Roman" w:hAnsi="Times New Roman"/>
                <w:sz w:val="20"/>
                <w:szCs w:val="20"/>
              </w:rPr>
              <w:t>After purchase</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Usefulness of features (UF)</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0.948</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Facilitating effects (FE)</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0.871</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Connectedness (CN)</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0.851</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Access flexibility (AF)</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0.934</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Application development (AD)</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0.895</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Game experience (GE)</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0.958</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Applications price (AP)</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0.806</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Post purchase promotion (PPP)</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0.848</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r w:rsidR="00157563" w:rsidRPr="00F81189" w:rsidTr="00157563">
        <w:trPr>
          <w:trHeight w:val="90"/>
        </w:trPr>
        <w:tc>
          <w:tcPr>
            <w:tcW w:w="3227"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Reuse intention (RI)</w:t>
            </w:r>
          </w:p>
        </w:tc>
        <w:tc>
          <w:tcPr>
            <w:tcW w:w="1843"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0.893</w:t>
            </w:r>
          </w:p>
        </w:tc>
        <w:tc>
          <w:tcPr>
            <w:tcW w:w="982" w:type="dxa"/>
          </w:tcPr>
          <w:p w:rsidR="00157563" w:rsidRPr="00F81189" w:rsidRDefault="00157563" w:rsidP="00157563">
            <w:pPr>
              <w:rPr>
                <w:rFonts w:ascii="Times New Roman" w:hAnsi="Times New Roman"/>
                <w:sz w:val="20"/>
                <w:szCs w:val="20"/>
              </w:rPr>
            </w:pPr>
            <w:r w:rsidRPr="00F81189">
              <w:rPr>
                <w:rFonts w:ascii="Times New Roman" w:hAnsi="Times New Roman"/>
                <w:sz w:val="20"/>
                <w:szCs w:val="20"/>
              </w:rPr>
              <w:t>Yes</w:t>
            </w:r>
          </w:p>
        </w:tc>
      </w:tr>
    </w:tbl>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494239" w:rsidRDefault="00494239" w:rsidP="00B204FF">
      <w:pPr>
        <w:widowControl/>
        <w:snapToGrid w:val="0"/>
        <w:spacing w:beforeLines="50" w:before="180"/>
        <w:jc w:val="both"/>
        <w:textAlignment w:val="top"/>
        <w:rPr>
          <w:rFonts w:eastAsia="Arial Unicode MS"/>
          <w:kern w:val="0"/>
          <w:szCs w:val="20"/>
        </w:rPr>
      </w:pPr>
    </w:p>
    <w:p w:rsidR="00312783" w:rsidRDefault="00312783" w:rsidP="00312783">
      <w:pPr>
        <w:spacing w:line="0" w:lineRule="atLeast"/>
        <w:jc w:val="both"/>
        <w:outlineLvl w:val="0"/>
        <w:rPr>
          <w:rFonts w:eastAsia="Arial Unicode MS"/>
          <w:kern w:val="0"/>
          <w:szCs w:val="20"/>
        </w:rPr>
      </w:pPr>
    </w:p>
    <w:p w:rsidR="00157563" w:rsidRDefault="00157563" w:rsidP="00312783">
      <w:pPr>
        <w:spacing w:line="0" w:lineRule="atLeast"/>
        <w:jc w:val="both"/>
        <w:outlineLvl w:val="0"/>
        <w:rPr>
          <w:rFonts w:eastAsia="Arial Unicode MS"/>
          <w:kern w:val="0"/>
          <w:szCs w:val="20"/>
        </w:rPr>
      </w:pPr>
    </w:p>
    <w:p w:rsidR="00157563" w:rsidRDefault="00157563" w:rsidP="00312783">
      <w:pPr>
        <w:spacing w:line="0" w:lineRule="atLeast"/>
        <w:jc w:val="both"/>
        <w:outlineLvl w:val="0"/>
        <w:rPr>
          <w:rFonts w:eastAsia="Arial Unicode MS"/>
          <w:kern w:val="0"/>
          <w:szCs w:val="20"/>
        </w:rPr>
      </w:pPr>
    </w:p>
    <w:p w:rsidR="00157563" w:rsidRDefault="00157563" w:rsidP="00312783">
      <w:pPr>
        <w:spacing w:line="0" w:lineRule="atLeast"/>
        <w:jc w:val="both"/>
        <w:outlineLvl w:val="0"/>
        <w:rPr>
          <w:rFonts w:eastAsia="Arial Unicode MS"/>
          <w:kern w:val="0"/>
          <w:szCs w:val="20"/>
        </w:rPr>
      </w:pPr>
    </w:p>
    <w:p w:rsidR="00157563" w:rsidRDefault="00157563" w:rsidP="00312783">
      <w:pPr>
        <w:spacing w:line="0" w:lineRule="atLeast"/>
        <w:jc w:val="both"/>
        <w:outlineLvl w:val="0"/>
        <w:rPr>
          <w:rFonts w:eastAsia="Arial Unicode MS"/>
          <w:kern w:val="0"/>
          <w:szCs w:val="20"/>
        </w:rPr>
      </w:pPr>
    </w:p>
    <w:p w:rsidR="00157563" w:rsidRDefault="00157563" w:rsidP="00312783">
      <w:pPr>
        <w:spacing w:line="0" w:lineRule="atLeast"/>
        <w:jc w:val="both"/>
        <w:outlineLvl w:val="0"/>
        <w:rPr>
          <w:rFonts w:eastAsia="Arial Unicode MS"/>
          <w:kern w:val="0"/>
          <w:szCs w:val="20"/>
        </w:rPr>
      </w:pPr>
    </w:p>
    <w:p w:rsidR="00157563" w:rsidRDefault="00157563" w:rsidP="00312783">
      <w:pPr>
        <w:spacing w:line="0" w:lineRule="atLeast"/>
        <w:jc w:val="both"/>
        <w:outlineLvl w:val="0"/>
        <w:rPr>
          <w:rFonts w:eastAsia="Arial Unicode MS"/>
          <w:kern w:val="0"/>
          <w:szCs w:val="20"/>
        </w:rPr>
      </w:pPr>
    </w:p>
    <w:p w:rsidR="00157563" w:rsidRDefault="00157563" w:rsidP="00312783">
      <w:pPr>
        <w:spacing w:line="0" w:lineRule="atLeast"/>
        <w:jc w:val="both"/>
        <w:outlineLvl w:val="0"/>
        <w:rPr>
          <w:rFonts w:eastAsia="Arial Unicode MS"/>
          <w:kern w:val="0"/>
          <w:szCs w:val="20"/>
        </w:rPr>
      </w:pPr>
    </w:p>
    <w:p w:rsidR="00494239" w:rsidRPr="00F90FDB" w:rsidRDefault="00494239" w:rsidP="00312783">
      <w:pPr>
        <w:spacing w:line="0" w:lineRule="atLeast"/>
        <w:jc w:val="both"/>
        <w:outlineLvl w:val="0"/>
        <w:rPr>
          <w:b/>
          <w:bCs/>
          <w:i/>
          <w:iCs/>
          <w:sz w:val="14"/>
          <w:szCs w:val="20"/>
        </w:rPr>
      </w:pPr>
    </w:p>
    <w:p w:rsidR="004B0CB1" w:rsidRPr="00634153" w:rsidRDefault="004B0CB1" w:rsidP="00634153">
      <w:pPr>
        <w:spacing w:line="0" w:lineRule="atLeast"/>
        <w:outlineLvl w:val="0"/>
        <w:rPr>
          <w:rFonts w:ascii="Arial" w:hAnsi="Arial" w:cs="Arial"/>
          <w:bCs/>
          <w:iCs/>
          <w:szCs w:val="20"/>
        </w:rPr>
      </w:pPr>
      <w:r w:rsidRPr="00634153">
        <w:rPr>
          <w:rFonts w:ascii="Arial" w:hAnsi="Arial" w:cs="Arial"/>
          <w:bCs/>
          <w:iCs/>
          <w:szCs w:val="20"/>
        </w:rPr>
        <w:t>Before purchase</w:t>
      </w:r>
    </w:p>
    <w:p w:rsidR="003A7DDA" w:rsidRPr="00634153" w:rsidRDefault="003A7DDA" w:rsidP="003A7DDA">
      <w:pPr>
        <w:spacing w:beforeLines="50" w:before="180"/>
        <w:ind w:leftChars="200" w:left="1472" w:hanging="992"/>
        <w:jc w:val="both"/>
        <w:outlineLvl w:val="0"/>
        <w:rPr>
          <w:szCs w:val="20"/>
        </w:rPr>
      </w:pPr>
      <w:r w:rsidRPr="00634153">
        <w:rPr>
          <w:bCs/>
          <w:szCs w:val="20"/>
        </w:rPr>
        <w:t>Vietnam:</w:t>
      </w:r>
      <w:r w:rsidRPr="00634153">
        <w:rPr>
          <w:szCs w:val="20"/>
        </w:rPr>
        <w:t xml:space="preserve"> multivariate coefficient = 295.026, p = 27, then p*(p+2) = 27*29 = 783. </w:t>
      </w:r>
      <w:proofErr w:type="gramStart"/>
      <w:r w:rsidRPr="00634153">
        <w:rPr>
          <w:szCs w:val="20"/>
        </w:rPr>
        <w:t>Because 295.016 &lt; 783, it is normally distributed.</w:t>
      </w:r>
      <w:proofErr w:type="gramEnd"/>
    </w:p>
    <w:p w:rsidR="003A7DDA" w:rsidRPr="00634153" w:rsidRDefault="003A7DDA" w:rsidP="003A7DDA">
      <w:pPr>
        <w:spacing w:beforeLines="50" w:before="180"/>
        <w:ind w:leftChars="200" w:left="1472" w:hanging="992"/>
        <w:jc w:val="both"/>
        <w:outlineLvl w:val="0"/>
        <w:rPr>
          <w:szCs w:val="20"/>
        </w:rPr>
      </w:pPr>
      <w:r w:rsidRPr="00634153">
        <w:rPr>
          <w:bCs/>
          <w:szCs w:val="20"/>
        </w:rPr>
        <w:t>Taiwan:</w:t>
      </w:r>
      <w:r w:rsidRPr="00634153">
        <w:rPr>
          <w:szCs w:val="20"/>
        </w:rPr>
        <w:t xml:space="preserve"> multivariate coefficient = 114.978, p = 26, then p*(p+2) = 26*28 = 728. </w:t>
      </w:r>
      <w:proofErr w:type="gramStart"/>
      <w:r w:rsidRPr="00634153">
        <w:rPr>
          <w:szCs w:val="20"/>
        </w:rPr>
        <w:t xml:space="preserve">Because 114.978 &lt; 728, it is </w:t>
      </w:r>
      <w:r>
        <w:rPr>
          <w:rFonts w:hint="eastAsia"/>
          <w:szCs w:val="20"/>
        </w:rPr>
        <w:t>a</w:t>
      </w:r>
      <w:r w:rsidRPr="00634153">
        <w:rPr>
          <w:szCs w:val="20"/>
        </w:rPr>
        <w:t xml:space="preserve"> normal distribution.</w:t>
      </w:r>
      <w:proofErr w:type="gramEnd"/>
    </w:p>
    <w:p w:rsidR="003A7DDA" w:rsidRPr="00634153" w:rsidRDefault="003A7DDA" w:rsidP="003A7DDA">
      <w:pPr>
        <w:widowControl/>
        <w:snapToGrid w:val="0"/>
        <w:spacing w:beforeLines="50" w:before="180"/>
        <w:textAlignment w:val="top"/>
        <w:rPr>
          <w:rFonts w:ascii="Arial" w:hAnsi="Arial" w:cs="Arial"/>
          <w:bCs/>
          <w:iCs/>
          <w:szCs w:val="20"/>
        </w:rPr>
      </w:pPr>
      <w:r w:rsidRPr="00634153">
        <w:rPr>
          <w:rFonts w:ascii="Arial" w:hAnsi="Arial" w:cs="Arial"/>
          <w:bCs/>
          <w:iCs/>
          <w:szCs w:val="20"/>
        </w:rPr>
        <w:t>After purchase</w:t>
      </w:r>
    </w:p>
    <w:p w:rsidR="003A7DDA" w:rsidRPr="00634153" w:rsidRDefault="003A7DDA" w:rsidP="003A7DDA">
      <w:pPr>
        <w:spacing w:beforeLines="50" w:before="180"/>
        <w:ind w:leftChars="200" w:left="1472" w:hanging="992"/>
        <w:jc w:val="both"/>
        <w:outlineLvl w:val="0"/>
        <w:rPr>
          <w:szCs w:val="20"/>
        </w:rPr>
      </w:pPr>
      <w:r w:rsidRPr="00634153">
        <w:rPr>
          <w:bCs/>
          <w:szCs w:val="20"/>
        </w:rPr>
        <w:t>Vietnam:</w:t>
      </w:r>
      <w:r w:rsidRPr="00634153">
        <w:rPr>
          <w:szCs w:val="20"/>
        </w:rPr>
        <w:t xml:space="preserve"> multivariate coefficient = 346.567, p = 33, then p*(p+2) = 33*35 = 1155. </w:t>
      </w:r>
      <w:proofErr w:type="gramStart"/>
      <w:r w:rsidRPr="00634153">
        <w:rPr>
          <w:szCs w:val="20"/>
        </w:rPr>
        <w:t xml:space="preserve">Because 346.567 &lt; 1155, it is </w:t>
      </w:r>
      <w:r>
        <w:rPr>
          <w:rFonts w:hint="eastAsia"/>
          <w:szCs w:val="20"/>
        </w:rPr>
        <w:t>a</w:t>
      </w:r>
      <w:r w:rsidRPr="00634153">
        <w:rPr>
          <w:szCs w:val="20"/>
        </w:rPr>
        <w:t xml:space="preserve"> normal distribution.</w:t>
      </w:r>
      <w:proofErr w:type="gramEnd"/>
    </w:p>
    <w:p w:rsidR="003A7DDA" w:rsidRPr="00F81189" w:rsidRDefault="003A7DDA" w:rsidP="003A7DDA">
      <w:pPr>
        <w:spacing w:beforeLines="50" w:before="180"/>
        <w:ind w:leftChars="200" w:left="1472" w:hanging="992"/>
        <w:jc w:val="both"/>
        <w:outlineLvl w:val="0"/>
        <w:rPr>
          <w:szCs w:val="20"/>
        </w:rPr>
      </w:pPr>
      <w:r w:rsidRPr="00634153">
        <w:rPr>
          <w:bCs/>
          <w:szCs w:val="20"/>
        </w:rPr>
        <w:t>Taiwan</w:t>
      </w:r>
      <w:r w:rsidRPr="00F81189">
        <w:rPr>
          <w:b/>
          <w:bCs/>
          <w:szCs w:val="20"/>
        </w:rPr>
        <w:t xml:space="preserve">: </w:t>
      </w:r>
      <w:r w:rsidRPr="00F81189">
        <w:rPr>
          <w:szCs w:val="20"/>
        </w:rPr>
        <w:t xml:space="preserve">multivariate coefficient = 77.421, p = 34, then p*(p+2) = 31*33 = 1023. </w:t>
      </w:r>
      <w:proofErr w:type="gramStart"/>
      <w:r w:rsidRPr="00F81189">
        <w:rPr>
          <w:szCs w:val="20"/>
        </w:rPr>
        <w:t>Because 77.421 &lt; 1023, it is normally distributed.</w:t>
      </w:r>
      <w:proofErr w:type="gramEnd"/>
    </w:p>
    <w:p w:rsidR="003A7DDA" w:rsidRPr="00634153" w:rsidRDefault="003A7DDA" w:rsidP="003A7DDA">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634153">
        <w:rPr>
          <w:rFonts w:ascii="Times New Roman" w:hAnsi="Times New Roman" w:cs="Times New Roman"/>
          <w:szCs w:val="20"/>
        </w:rPr>
        <w:t xml:space="preserve">This study further adopted regression analyses were conducted for each of </w:t>
      </w:r>
      <w:r w:rsidRPr="0018272A">
        <w:rPr>
          <w:rFonts w:ascii="Times New Roman" w:hAnsi="Times New Roman" w:cs="Times New Roman"/>
          <w:szCs w:val="20"/>
        </w:rPr>
        <w:t>NTDA and TEL section below.</w:t>
      </w:r>
    </w:p>
    <w:p w:rsidR="006F1575" w:rsidRPr="00F81189" w:rsidRDefault="006F1575"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lastRenderedPageBreak/>
        <w:t>After CFA, 4</w:t>
      </w:r>
      <w:r w:rsidRPr="00F81189">
        <w:rPr>
          <w:rFonts w:ascii="Times New Roman" w:hAnsi="Times New Roman" w:cs="Times New Roman" w:hint="eastAsia"/>
          <w:szCs w:val="20"/>
        </w:rPr>
        <w:t xml:space="preserve"> </w:t>
      </w:r>
      <w:r w:rsidRPr="00F81189">
        <w:rPr>
          <w:rFonts w:ascii="Times New Roman" w:hAnsi="Times New Roman" w:cs="Times New Roman"/>
          <w:szCs w:val="20"/>
        </w:rPr>
        <w:t xml:space="preserve">independent variables (PE, EE, SI and CP) were used to check the influence of those factors to the factor “behavioral intention” (BI) and then 3 other independent variables (PRI, PRO and BI) were used to check the influence to the use </w:t>
      </w:r>
      <w:proofErr w:type="gramStart"/>
      <w:r w:rsidRPr="00F81189">
        <w:rPr>
          <w:rFonts w:ascii="Times New Roman" w:hAnsi="Times New Roman" w:cs="Times New Roman"/>
          <w:szCs w:val="20"/>
        </w:rPr>
        <w:t>intention</w:t>
      </w:r>
      <w:proofErr w:type="gramEnd"/>
      <w:r w:rsidRPr="00F81189">
        <w:rPr>
          <w:rFonts w:ascii="Times New Roman" w:hAnsi="Times New Roman" w:cs="Times New Roman"/>
          <w:szCs w:val="20"/>
        </w:rPr>
        <w:t xml:space="preserve"> </w:t>
      </w:r>
      <w:r w:rsidR="0018272A" w:rsidRPr="0018272A">
        <w:rPr>
          <w:rFonts w:ascii="Times New Roman" w:hAnsi="Times New Roman" w:cs="Times New Roman"/>
          <w:szCs w:val="20"/>
        </w:rPr>
        <w:t>of the model NTDA</w:t>
      </w:r>
      <w:r w:rsidRPr="00F81189">
        <w:rPr>
          <w:rFonts w:ascii="Times New Roman" w:hAnsi="Times New Roman" w:cs="Times New Roman"/>
          <w:szCs w:val="20"/>
        </w:rPr>
        <w:t xml:space="preserve"> as follows:</w:t>
      </w:r>
    </w:p>
    <w:p w:rsidR="006F1575" w:rsidRPr="00634153" w:rsidRDefault="006F1575" w:rsidP="00634153">
      <w:pPr>
        <w:widowControl/>
        <w:snapToGrid w:val="0"/>
        <w:spacing w:beforeLines="50" w:before="180"/>
        <w:textAlignment w:val="top"/>
        <w:rPr>
          <w:rFonts w:ascii="Arial" w:hAnsi="Arial" w:cs="Arial"/>
          <w:bCs/>
          <w:iCs/>
          <w:szCs w:val="20"/>
        </w:rPr>
      </w:pPr>
      <w:r w:rsidRPr="00634153">
        <w:rPr>
          <w:rFonts w:ascii="Arial" w:hAnsi="Arial" w:cs="Arial"/>
          <w:bCs/>
          <w:iCs/>
          <w:szCs w:val="20"/>
        </w:rPr>
        <w:t>Vietnam</w:t>
      </w:r>
    </w:p>
    <w:p w:rsidR="006F1575" w:rsidRPr="00F81189" w:rsidRDefault="006F1575" w:rsidP="00634153">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i/>
          <w:iCs/>
          <w:szCs w:val="20"/>
        </w:rPr>
        <w:t>The influence of PE, EE SI and CP to BI</w:t>
      </w:r>
      <w:r w:rsidRPr="00F81189">
        <w:rPr>
          <w:rFonts w:ascii="Times New Roman" w:hAnsi="Times New Roman" w:cs="Times New Roman"/>
          <w:szCs w:val="20"/>
        </w:rPr>
        <w:t>:</w:t>
      </w:r>
    </w:p>
    <w:p w:rsidR="00312783" w:rsidRPr="00F81189" w:rsidRDefault="006F1575"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The Adjusted R Square is 0.144 (14.4%). </w:t>
      </w:r>
      <w:r w:rsidR="00312783" w:rsidRPr="00F81189">
        <w:rPr>
          <w:rFonts w:ascii="Times New Roman" w:hAnsi="Times New Roman" w:cs="Times New Roman"/>
          <w:szCs w:val="20"/>
        </w:rPr>
        <w:t xml:space="preserve">The </w:t>
      </w:r>
      <w:r w:rsidR="00312783" w:rsidRPr="00BE10EB">
        <w:rPr>
          <w:rFonts w:ascii="Times New Roman" w:hAnsi="Times New Roman" w:cs="Times New Roman"/>
          <w:szCs w:val="20"/>
        </w:rPr>
        <w:t>p-</w:t>
      </w:r>
      <w:r w:rsidRPr="00F81189">
        <w:rPr>
          <w:rFonts w:ascii="Times New Roman" w:hAnsi="Times New Roman" w:cs="Times New Roman"/>
          <w:szCs w:val="20"/>
        </w:rPr>
        <w:t xml:space="preserve">value is </w:t>
      </w:r>
      <w:r w:rsidR="00312783" w:rsidRPr="00F81189">
        <w:rPr>
          <w:rFonts w:ascii="Times New Roman" w:hAnsi="Times New Roman" w:cs="Times New Roman"/>
          <w:szCs w:val="20"/>
        </w:rPr>
        <w:t xml:space="preserve">smaller than </w:t>
      </w:r>
      <w:r w:rsidRPr="00F81189">
        <w:rPr>
          <w:rFonts w:ascii="Times New Roman" w:hAnsi="Times New Roman" w:cs="Times New Roman"/>
          <w:szCs w:val="20"/>
        </w:rPr>
        <w:t>0.0</w:t>
      </w:r>
      <w:r w:rsidR="00312783" w:rsidRPr="00F81189">
        <w:rPr>
          <w:rFonts w:ascii="Times New Roman" w:hAnsi="Times New Roman" w:cs="Times New Roman"/>
          <w:szCs w:val="20"/>
        </w:rPr>
        <w:t>1.</w:t>
      </w:r>
      <w:r w:rsidRPr="00F81189">
        <w:rPr>
          <w:rFonts w:ascii="Times New Roman" w:hAnsi="Times New Roman" w:cs="Times New Roman"/>
          <w:szCs w:val="20"/>
        </w:rPr>
        <w:t xml:space="preserve"> As for Collinearity Statistics, all the VIF values are &lt; 2, that satisfy the criterion. </w:t>
      </w:r>
      <w:r w:rsidR="00312783" w:rsidRPr="00F81189">
        <w:rPr>
          <w:rFonts w:ascii="Times New Roman" w:hAnsi="Times New Roman" w:cs="Times New Roman"/>
          <w:szCs w:val="20"/>
        </w:rPr>
        <w:t xml:space="preserve">However, the </w:t>
      </w:r>
      <w:r w:rsidR="00312783" w:rsidRPr="00BE10EB">
        <w:rPr>
          <w:rFonts w:ascii="Times New Roman" w:hAnsi="Times New Roman" w:cs="Times New Roman"/>
          <w:szCs w:val="20"/>
        </w:rPr>
        <w:t>p-</w:t>
      </w:r>
      <w:r w:rsidR="00312783" w:rsidRPr="00F81189">
        <w:rPr>
          <w:rFonts w:ascii="Times New Roman" w:hAnsi="Times New Roman" w:cs="Times New Roman"/>
          <w:szCs w:val="20"/>
        </w:rPr>
        <w:t>values</w:t>
      </w:r>
      <w:r w:rsidR="00312783" w:rsidRPr="00F81189">
        <w:rPr>
          <w:rFonts w:ascii="Times New Roman" w:hAnsi="Times New Roman" w:cs="Times New Roman" w:hint="eastAsia"/>
          <w:szCs w:val="20"/>
        </w:rPr>
        <w:t xml:space="preserve"> </w:t>
      </w:r>
      <w:r w:rsidR="00312783" w:rsidRPr="00F81189">
        <w:rPr>
          <w:rFonts w:ascii="Times New Roman" w:hAnsi="Times New Roman" w:cs="Times New Roman"/>
          <w:szCs w:val="20"/>
        </w:rPr>
        <w:t xml:space="preserve">of </w:t>
      </w:r>
      <w:r w:rsidRPr="00F81189">
        <w:rPr>
          <w:rFonts w:ascii="Times New Roman" w:hAnsi="Times New Roman" w:cs="Times New Roman"/>
          <w:szCs w:val="20"/>
        </w:rPr>
        <w:t xml:space="preserve">PE and EE are &gt; 0.05, then they are eliminated. Based on the result, the model is built as follows: </w:t>
      </w:r>
    </w:p>
    <w:p w:rsidR="00312783" w:rsidRPr="00F81189" w:rsidRDefault="006F1575" w:rsidP="00283D45">
      <w:pPr>
        <w:pStyle w:val="Web"/>
        <w:tabs>
          <w:tab w:val="left" w:pos="7680"/>
        </w:tabs>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i/>
          <w:iCs/>
          <w:szCs w:val="20"/>
        </w:rPr>
        <w:t>BI</w:t>
      </w:r>
      <w:r w:rsidRPr="00F81189">
        <w:rPr>
          <w:rFonts w:ascii="Times New Roman" w:hAnsi="Times New Roman" w:cs="Times New Roman"/>
          <w:szCs w:val="20"/>
        </w:rPr>
        <w:t xml:space="preserve"> = 0.221*</w:t>
      </w:r>
      <w:r w:rsidRPr="00F81189">
        <w:rPr>
          <w:rFonts w:ascii="Times New Roman" w:hAnsi="Times New Roman" w:cs="Times New Roman"/>
          <w:i/>
          <w:iCs/>
          <w:szCs w:val="20"/>
        </w:rPr>
        <w:t>SI</w:t>
      </w:r>
      <w:r w:rsidRPr="00F81189">
        <w:rPr>
          <w:rFonts w:ascii="Times New Roman" w:hAnsi="Times New Roman" w:cs="Times New Roman"/>
          <w:szCs w:val="20"/>
        </w:rPr>
        <w:t xml:space="preserve"> + 0.178*</w:t>
      </w:r>
      <w:r w:rsidRPr="00F81189">
        <w:rPr>
          <w:rFonts w:ascii="Times New Roman" w:hAnsi="Times New Roman" w:cs="Times New Roman"/>
          <w:i/>
          <w:iCs/>
          <w:szCs w:val="20"/>
        </w:rPr>
        <w:t>CP</w:t>
      </w:r>
      <w:r w:rsidRPr="00F81189">
        <w:rPr>
          <w:rFonts w:ascii="Times New Roman" w:hAnsi="Times New Roman" w:cs="Times New Roman"/>
          <w:szCs w:val="20"/>
        </w:rPr>
        <w:t>.</w:t>
      </w:r>
      <w:r w:rsidR="00283D45">
        <w:rPr>
          <w:rFonts w:ascii="Times New Roman" w:hAnsi="Times New Roman" w:cs="Times New Roman" w:hint="eastAsia"/>
          <w:szCs w:val="20"/>
        </w:rPr>
        <w:tab/>
        <w:t>(1)</w:t>
      </w:r>
    </w:p>
    <w:p w:rsidR="006F1575" w:rsidRPr="00F81189" w:rsidRDefault="00312783"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Restated, </w:t>
      </w:r>
      <w:r w:rsidR="006F1575" w:rsidRPr="00F81189">
        <w:rPr>
          <w:rFonts w:ascii="Times New Roman" w:hAnsi="Times New Roman" w:cs="Times New Roman" w:hint="eastAsia"/>
          <w:szCs w:val="20"/>
        </w:rPr>
        <w:t>H3</w:t>
      </w:r>
      <w:r w:rsidRPr="00F81189">
        <w:rPr>
          <w:rFonts w:ascii="Times New Roman" w:hAnsi="Times New Roman" w:cs="Times New Roman"/>
          <w:szCs w:val="20"/>
        </w:rPr>
        <w:t xml:space="preserve"> and H4 are supported</w:t>
      </w:r>
      <w:r w:rsidR="007D7B06" w:rsidRPr="00F81189">
        <w:rPr>
          <w:rFonts w:ascii="Times New Roman" w:hAnsi="Times New Roman" w:cs="Times New Roman"/>
          <w:szCs w:val="20"/>
        </w:rPr>
        <w:t>, but not for H1 and H2</w:t>
      </w:r>
      <w:r w:rsidRPr="00F81189">
        <w:rPr>
          <w:rFonts w:ascii="Times New Roman" w:hAnsi="Times New Roman" w:cs="Times New Roman"/>
          <w:szCs w:val="20"/>
        </w:rPr>
        <w:t>. The SI and CP have impacts to</w:t>
      </w:r>
      <w:r w:rsidR="006F1575" w:rsidRPr="00F81189">
        <w:rPr>
          <w:rFonts w:ascii="Times New Roman" w:hAnsi="Times New Roman" w:cs="Times New Roman" w:hint="eastAsia"/>
          <w:szCs w:val="20"/>
        </w:rPr>
        <w:t xml:space="preserve"> behavioral intention</w:t>
      </w:r>
      <w:r w:rsidRPr="00F81189">
        <w:rPr>
          <w:rFonts w:ascii="Times New Roman" w:hAnsi="Times New Roman" w:cs="Times New Roman"/>
          <w:szCs w:val="20"/>
        </w:rPr>
        <w:t>s</w:t>
      </w:r>
      <w:r w:rsidR="006F1575" w:rsidRPr="00F81189">
        <w:rPr>
          <w:rFonts w:ascii="Times New Roman" w:hAnsi="Times New Roman" w:cs="Times New Roman" w:hint="eastAsia"/>
          <w:szCs w:val="20"/>
        </w:rPr>
        <w:t>.</w:t>
      </w:r>
    </w:p>
    <w:p w:rsidR="006F1575" w:rsidRPr="00F81189" w:rsidRDefault="006F1575" w:rsidP="00634153">
      <w:pPr>
        <w:pStyle w:val="Web"/>
        <w:snapToGrid w:val="0"/>
        <w:spacing w:beforeLines="50" w:before="180" w:beforeAutospacing="0" w:after="0" w:afterAutospacing="0"/>
        <w:ind w:firstLineChars="200" w:firstLine="480"/>
        <w:jc w:val="both"/>
        <w:textAlignment w:val="top"/>
        <w:rPr>
          <w:rFonts w:ascii="Times New Roman" w:hAnsi="Times New Roman" w:cs="Times New Roman"/>
          <w:i/>
          <w:iCs/>
          <w:szCs w:val="20"/>
        </w:rPr>
      </w:pPr>
      <w:r w:rsidRPr="00F81189">
        <w:rPr>
          <w:rFonts w:ascii="Times New Roman" w:hAnsi="Times New Roman" w:cs="Times New Roman"/>
          <w:i/>
          <w:iCs/>
          <w:szCs w:val="20"/>
        </w:rPr>
        <w:t>The influence of PRI, PRO and BI to UI:</w:t>
      </w:r>
    </w:p>
    <w:p w:rsidR="007D7B06" w:rsidRPr="00F81189" w:rsidRDefault="006F1575"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The Adjusted R Square is 0.161 (16.1%)</w:t>
      </w:r>
      <w:r w:rsidR="00312783" w:rsidRPr="00F81189">
        <w:rPr>
          <w:rFonts w:ascii="Times New Roman" w:hAnsi="Times New Roman" w:cs="Times New Roman"/>
          <w:szCs w:val="20"/>
        </w:rPr>
        <w:t xml:space="preserve">. The </w:t>
      </w:r>
      <w:r w:rsidR="00312783" w:rsidRPr="00BE10EB">
        <w:rPr>
          <w:rFonts w:ascii="Times New Roman" w:hAnsi="Times New Roman" w:cs="Times New Roman"/>
          <w:szCs w:val="20"/>
        </w:rPr>
        <w:t>p-</w:t>
      </w:r>
      <w:r w:rsidR="00312783" w:rsidRPr="00F81189">
        <w:rPr>
          <w:rFonts w:ascii="Times New Roman" w:hAnsi="Times New Roman" w:cs="Times New Roman"/>
          <w:szCs w:val="20"/>
        </w:rPr>
        <w:t>value is smaller than 0.01. As for Collinearity Statistics, all the VIF values are &lt; 2, that satisfy the criterion.</w:t>
      </w:r>
      <w:r w:rsidR="007D7B06" w:rsidRPr="00F81189">
        <w:rPr>
          <w:rFonts w:ascii="Times New Roman" w:hAnsi="Times New Roman" w:cs="Times New Roman"/>
          <w:szCs w:val="20"/>
        </w:rPr>
        <w:t xml:space="preserve"> However, the </w:t>
      </w:r>
      <w:r w:rsidR="007D7B06" w:rsidRPr="00BE10EB">
        <w:rPr>
          <w:rFonts w:ascii="Times New Roman" w:hAnsi="Times New Roman" w:cs="Times New Roman"/>
          <w:szCs w:val="20"/>
        </w:rPr>
        <w:t>p-</w:t>
      </w:r>
      <w:r w:rsidRPr="00F81189">
        <w:rPr>
          <w:rFonts w:ascii="Times New Roman" w:hAnsi="Times New Roman" w:cs="Times New Roman"/>
          <w:szCs w:val="20"/>
        </w:rPr>
        <w:t xml:space="preserve">values of PRI &gt; 0.05, then it is eliminated. Based on the result, the fit model is as follows: </w:t>
      </w:r>
    </w:p>
    <w:p w:rsidR="006F1575" w:rsidRPr="00F81189" w:rsidRDefault="006F1575" w:rsidP="00283D45">
      <w:pPr>
        <w:pStyle w:val="Web"/>
        <w:tabs>
          <w:tab w:val="left" w:pos="7680"/>
        </w:tabs>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i/>
          <w:iCs/>
          <w:szCs w:val="20"/>
        </w:rPr>
        <w:t>UI</w:t>
      </w:r>
      <w:r w:rsidRPr="00F81189">
        <w:rPr>
          <w:rFonts w:ascii="Times New Roman" w:hAnsi="Times New Roman" w:cs="Times New Roman"/>
          <w:szCs w:val="20"/>
        </w:rPr>
        <w:t xml:space="preserve"> = 0.233*</w:t>
      </w:r>
      <w:r w:rsidRPr="00F81189">
        <w:rPr>
          <w:rFonts w:ascii="Times New Roman" w:hAnsi="Times New Roman" w:cs="Times New Roman"/>
          <w:i/>
          <w:iCs/>
          <w:szCs w:val="20"/>
        </w:rPr>
        <w:t>PRO</w:t>
      </w:r>
      <w:r w:rsidRPr="00F81189">
        <w:rPr>
          <w:rFonts w:ascii="Times New Roman" w:hAnsi="Times New Roman" w:cs="Times New Roman"/>
          <w:szCs w:val="20"/>
        </w:rPr>
        <w:t xml:space="preserve"> + 0.246*</w:t>
      </w:r>
      <w:r w:rsidRPr="00F81189">
        <w:rPr>
          <w:rFonts w:ascii="Times New Roman" w:hAnsi="Times New Roman" w:cs="Times New Roman"/>
          <w:i/>
          <w:iCs/>
          <w:szCs w:val="20"/>
        </w:rPr>
        <w:t>BI</w:t>
      </w:r>
      <w:r w:rsidRPr="00F81189">
        <w:rPr>
          <w:rFonts w:ascii="Times New Roman" w:hAnsi="Times New Roman" w:cs="Times New Roman"/>
          <w:szCs w:val="20"/>
        </w:rPr>
        <w:t>.</w:t>
      </w:r>
      <w:r w:rsidR="00283D45">
        <w:rPr>
          <w:rFonts w:ascii="Times New Roman" w:hAnsi="Times New Roman" w:cs="Times New Roman" w:hint="eastAsia"/>
          <w:szCs w:val="20"/>
        </w:rPr>
        <w:tab/>
        <w:t>(2)</w:t>
      </w:r>
    </w:p>
    <w:p w:rsidR="007D7B06" w:rsidRPr="00F81189" w:rsidRDefault="007D7B06"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Restated, H6 and H7</w:t>
      </w:r>
      <w:r w:rsidRPr="00F81189">
        <w:rPr>
          <w:rFonts w:ascii="Times New Roman" w:hAnsi="Times New Roman" w:cs="Times New Roman" w:hint="eastAsia"/>
          <w:szCs w:val="20"/>
        </w:rPr>
        <w:t xml:space="preserve"> </w:t>
      </w:r>
      <w:r w:rsidRPr="00F81189">
        <w:rPr>
          <w:rFonts w:ascii="Times New Roman" w:hAnsi="Times New Roman" w:cs="Times New Roman"/>
          <w:szCs w:val="20"/>
        </w:rPr>
        <w:t xml:space="preserve">are supported, but not for H5. The PRO and BI </w:t>
      </w:r>
      <w:proofErr w:type="gramStart"/>
      <w:r w:rsidRPr="00F81189">
        <w:rPr>
          <w:rFonts w:ascii="Times New Roman" w:hAnsi="Times New Roman" w:cs="Times New Roman"/>
          <w:szCs w:val="20"/>
        </w:rPr>
        <w:t>has</w:t>
      </w:r>
      <w:proofErr w:type="gramEnd"/>
      <w:r w:rsidRPr="00F81189">
        <w:rPr>
          <w:rFonts w:ascii="Times New Roman" w:hAnsi="Times New Roman" w:cs="Times New Roman"/>
          <w:szCs w:val="20"/>
        </w:rPr>
        <w:t xml:space="preserve"> impacts to</w:t>
      </w:r>
      <w:r w:rsidRPr="00F81189">
        <w:rPr>
          <w:rFonts w:ascii="Times New Roman" w:hAnsi="Times New Roman" w:cs="Times New Roman" w:hint="eastAsia"/>
          <w:szCs w:val="20"/>
        </w:rPr>
        <w:t xml:space="preserve"> </w:t>
      </w:r>
      <w:r w:rsidRPr="00F81189">
        <w:rPr>
          <w:rFonts w:ascii="Times New Roman" w:hAnsi="Times New Roman" w:cs="Times New Roman"/>
          <w:szCs w:val="20"/>
        </w:rPr>
        <w:t>use</w:t>
      </w:r>
      <w:r w:rsidRPr="00F81189">
        <w:rPr>
          <w:rFonts w:ascii="Times New Roman" w:hAnsi="Times New Roman" w:cs="Times New Roman" w:hint="eastAsia"/>
          <w:szCs w:val="20"/>
        </w:rPr>
        <w:t xml:space="preserve"> intention</w:t>
      </w:r>
      <w:r w:rsidRPr="00F81189">
        <w:rPr>
          <w:rFonts w:ascii="Times New Roman" w:hAnsi="Times New Roman" w:cs="Times New Roman"/>
          <w:szCs w:val="20"/>
        </w:rPr>
        <w:t>s</w:t>
      </w:r>
      <w:r w:rsidRPr="00F81189">
        <w:rPr>
          <w:rFonts w:ascii="Times New Roman" w:hAnsi="Times New Roman" w:cs="Times New Roman" w:hint="eastAsia"/>
          <w:szCs w:val="20"/>
        </w:rPr>
        <w:t>.</w:t>
      </w:r>
    </w:p>
    <w:p w:rsidR="006F1575" w:rsidRPr="00F81189" w:rsidRDefault="007D7B06" w:rsidP="00634153">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Finally, t</w:t>
      </w:r>
      <w:r w:rsidR="006F1575" w:rsidRPr="00F81189">
        <w:rPr>
          <w:rFonts w:ascii="Times New Roman" w:hAnsi="Times New Roman" w:cs="Times New Roman"/>
          <w:szCs w:val="20"/>
        </w:rPr>
        <w:t>he general model is as follows:</w:t>
      </w:r>
    </w:p>
    <w:p w:rsidR="006F1575" w:rsidRPr="00F81189" w:rsidRDefault="006F1575" w:rsidP="00283D45">
      <w:pPr>
        <w:pStyle w:val="Web"/>
        <w:tabs>
          <w:tab w:val="left" w:pos="7680"/>
        </w:tabs>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i/>
          <w:iCs/>
          <w:szCs w:val="20"/>
        </w:rPr>
        <w:t>UI</w:t>
      </w:r>
      <w:r w:rsidRPr="00F81189">
        <w:rPr>
          <w:rFonts w:ascii="Times New Roman" w:hAnsi="Times New Roman" w:cs="Times New Roman"/>
          <w:szCs w:val="20"/>
        </w:rPr>
        <w:t xml:space="preserve"> = 0.233*</w:t>
      </w:r>
      <w:r w:rsidRPr="00F81189">
        <w:rPr>
          <w:rFonts w:ascii="Times New Roman" w:hAnsi="Times New Roman" w:cs="Times New Roman"/>
          <w:i/>
          <w:iCs/>
          <w:szCs w:val="20"/>
        </w:rPr>
        <w:t>PRO</w:t>
      </w:r>
      <w:r w:rsidRPr="00F81189">
        <w:rPr>
          <w:rFonts w:ascii="Times New Roman" w:hAnsi="Times New Roman" w:cs="Times New Roman"/>
          <w:szCs w:val="20"/>
        </w:rPr>
        <w:t xml:space="preserve"> + 0.054*</w:t>
      </w:r>
      <w:r w:rsidRPr="00F81189">
        <w:rPr>
          <w:rFonts w:ascii="Times New Roman" w:hAnsi="Times New Roman" w:cs="Times New Roman"/>
          <w:i/>
          <w:iCs/>
          <w:szCs w:val="20"/>
        </w:rPr>
        <w:t xml:space="preserve">SI </w:t>
      </w:r>
      <w:r w:rsidRPr="00F81189">
        <w:rPr>
          <w:rFonts w:ascii="Times New Roman" w:hAnsi="Times New Roman" w:cs="Times New Roman"/>
          <w:szCs w:val="20"/>
        </w:rPr>
        <w:t>+ 0.043*</w:t>
      </w:r>
      <w:r w:rsidRPr="00F81189">
        <w:rPr>
          <w:rFonts w:ascii="Times New Roman" w:hAnsi="Times New Roman" w:cs="Times New Roman"/>
          <w:i/>
          <w:iCs/>
          <w:szCs w:val="20"/>
        </w:rPr>
        <w:t>CP</w:t>
      </w:r>
      <w:r w:rsidRPr="00F81189">
        <w:rPr>
          <w:rFonts w:ascii="Times New Roman" w:hAnsi="Times New Roman" w:cs="Times New Roman"/>
          <w:szCs w:val="20"/>
        </w:rPr>
        <w:t>.</w:t>
      </w:r>
      <w:r w:rsidR="00283D45">
        <w:rPr>
          <w:rFonts w:ascii="Times New Roman" w:hAnsi="Times New Roman" w:cs="Times New Roman" w:hint="eastAsia"/>
          <w:szCs w:val="20"/>
        </w:rPr>
        <w:tab/>
        <w:t>(3)</w:t>
      </w:r>
    </w:p>
    <w:p w:rsidR="007D7B06" w:rsidRPr="00F81189" w:rsidRDefault="007D7B06" w:rsidP="00634153">
      <w:pPr>
        <w:widowControl/>
        <w:snapToGrid w:val="0"/>
        <w:spacing w:beforeLines="50" w:before="180"/>
        <w:textAlignment w:val="top"/>
        <w:rPr>
          <w:b/>
          <w:bCs/>
          <w:i/>
          <w:iCs/>
          <w:szCs w:val="20"/>
        </w:rPr>
      </w:pPr>
      <w:r w:rsidRPr="00634153">
        <w:rPr>
          <w:rFonts w:ascii="Arial" w:hAnsi="Arial" w:cs="Arial"/>
          <w:bCs/>
          <w:iCs/>
          <w:szCs w:val="20"/>
        </w:rPr>
        <w:t>Taiwan</w:t>
      </w:r>
    </w:p>
    <w:p w:rsidR="007D7B06" w:rsidRPr="00F81189" w:rsidRDefault="007D7B06" w:rsidP="00634153">
      <w:pPr>
        <w:pStyle w:val="Web"/>
        <w:snapToGrid w:val="0"/>
        <w:spacing w:beforeLines="50" w:before="180" w:beforeAutospacing="0" w:after="0" w:afterAutospacing="0"/>
        <w:ind w:firstLineChars="200" w:firstLine="480"/>
        <w:jc w:val="both"/>
        <w:textAlignment w:val="top"/>
        <w:rPr>
          <w:rFonts w:ascii="Times New Roman" w:hAnsi="Times New Roman" w:cs="Times New Roman"/>
          <w:i/>
          <w:iCs/>
          <w:szCs w:val="20"/>
        </w:rPr>
      </w:pPr>
      <w:r w:rsidRPr="00F81189">
        <w:rPr>
          <w:rFonts w:ascii="Times New Roman" w:hAnsi="Times New Roman" w:cs="Times New Roman"/>
          <w:i/>
          <w:iCs/>
          <w:szCs w:val="20"/>
        </w:rPr>
        <w:t>The influence of PE, EE SI and CP to BI:</w:t>
      </w:r>
    </w:p>
    <w:p w:rsidR="007D7B06" w:rsidRPr="00F81189" w:rsidRDefault="007D7B06"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The Adjusted R Square is 0.071 (7.1%). The </w:t>
      </w:r>
      <w:r w:rsidRPr="00BE10EB">
        <w:rPr>
          <w:rFonts w:ascii="Times New Roman" w:hAnsi="Times New Roman" w:cs="Times New Roman"/>
          <w:szCs w:val="20"/>
        </w:rPr>
        <w:t>p-</w:t>
      </w:r>
      <w:r w:rsidRPr="00F81189">
        <w:rPr>
          <w:rFonts w:ascii="Times New Roman" w:hAnsi="Times New Roman" w:cs="Times New Roman"/>
          <w:szCs w:val="20"/>
        </w:rPr>
        <w:t xml:space="preserve">value is smaller than 0.01. As for Collinearity Statistics, all the VIF values are &lt; 2, that satisfy the criterion. However, the </w:t>
      </w:r>
      <w:r w:rsidRPr="00BE10EB">
        <w:rPr>
          <w:rFonts w:ascii="Times New Roman" w:hAnsi="Times New Roman" w:cs="Times New Roman"/>
          <w:szCs w:val="20"/>
        </w:rPr>
        <w:t>p-</w:t>
      </w:r>
      <w:r w:rsidRPr="00F81189">
        <w:rPr>
          <w:rFonts w:ascii="Times New Roman" w:hAnsi="Times New Roman" w:cs="Times New Roman"/>
          <w:szCs w:val="20"/>
        </w:rPr>
        <w:t>values</w:t>
      </w:r>
      <w:r w:rsidRPr="00F81189">
        <w:rPr>
          <w:rFonts w:ascii="Times New Roman" w:hAnsi="Times New Roman" w:cs="Times New Roman" w:hint="eastAsia"/>
          <w:szCs w:val="20"/>
        </w:rPr>
        <w:t xml:space="preserve"> </w:t>
      </w:r>
      <w:r w:rsidRPr="00F81189">
        <w:rPr>
          <w:rFonts w:ascii="Times New Roman" w:hAnsi="Times New Roman" w:cs="Times New Roman"/>
          <w:szCs w:val="20"/>
        </w:rPr>
        <w:t xml:space="preserve">of PE, EE and CP are &gt; 0.05, then they are eliminated. Based on the result, the fit model is built as follows: </w:t>
      </w:r>
    </w:p>
    <w:p w:rsidR="007D7B06" w:rsidRPr="00F81189" w:rsidRDefault="007D7B06" w:rsidP="00283D45">
      <w:pPr>
        <w:pStyle w:val="Web"/>
        <w:tabs>
          <w:tab w:val="left" w:pos="7680"/>
        </w:tabs>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i/>
          <w:iCs/>
          <w:szCs w:val="20"/>
        </w:rPr>
        <w:t>BI</w:t>
      </w:r>
      <w:r w:rsidRPr="00F81189">
        <w:rPr>
          <w:rFonts w:ascii="Times New Roman" w:hAnsi="Times New Roman" w:cs="Times New Roman"/>
          <w:szCs w:val="20"/>
        </w:rPr>
        <w:t xml:space="preserve"> = 0.276*</w:t>
      </w:r>
      <w:r w:rsidRPr="00F81189">
        <w:rPr>
          <w:rFonts w:ascii="Times New Roman" w:hAnsi="Times New Roman" w:cs="Times New Roman"/>
          <w:i/>
          <w:iCs/>
          <w:szCs w:val="20"/>
        </w:rPr>
        <w:t>SI</w:t>
      </w:r>
      <w:r w:rsidRPr="00F81189">
        <w:rPr>
          <w:rFonts w:ascii="Times New Roman" w:hAnsi="Times New Roman" w:cs="Times New Roman"/>
          <w:szCs w:val="20"/>
        </w:rPr>
        <w:t>.</w:t>
      </w:r>
      <w:r w:rsidR="00283D45">
        <w:rPr>
          <w:rFonts w:ascii="Times New Roman" w:hAnsi="Times New Roman" w:cs="Times New Roman" w:hint="eastAsia"/>
          <w:szCs w:val="20"/>
        </w:rPr>
        <w:tab/>
        <w:t>(4)</w:t>
      </w:r>
    </w:p>
    <w:p w:rsidR="007D7B06" w:rsidRPr="00F81189" w:rsidRDefault="007D7B06"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Restated, </w:t>
      </w:r>
      <w:r w:rsidRPr="00F81189">
        <w:rPr>
          <w:rFonts w:ascii="Times New Roman" w:hAnsi="Times New Roman" w:cs="Times New Roman" w:hint="eastAsia"/>
          <w:szCs w:val="20"/>
        </w:rPr>
        <w:t>H3</w:t>
      </w:r>
      <w:r w:rsidRPr="00F81189">
        <w:rPr>
          <w:rFonts w:ascii="Times New Roman" w:hAnsi="Times New Roman" w:cs="Times New Roman"/>
          <w:szCs w:val="20"/>
        </w:rPr>
        <w:t xml:space="preserve"> is supported, but not for H1, H2, and H4. The SI has impacts to</w:t>
      </w:r>
      <w:r w:rsidRPr="00F81189">
        <w:rPr>
          <w:rFonts w:ascii="Times New Roman" w:hAnsi="Times New Roman" w:cs="Times New Roman" w:hint="eastAsia"/>
          <w:szCs w:val="20"/>
        </w:rPr>
        <w:t xml:space="preserve"> behavioral intention</w:t>
      </w:r>
      <w:r w:rsidRPr="00F81189">
        <w:rPr>
          <w:rFonts w:ascii="Times New Roman" w:hAnsi="Times New Roman" w:cs="Times New Roman"/>
          <w:szCs w:val="20"/>
        </w:rPr>
        <w:t>s</w:t>
      </w:r>
      <w:r w:rsidRPr="00F81189">
        <w:rPr>
          <w:rFonts w:ascii="Times New Roman" w:hAnsi="Times New Roman" w:cs="Times New Roman" w:hint="eastAsia"/>
          <w:szCs w:val="20"/>
        </w:rPr>
        <w:t>.</w:t>
      </w:r>
    </w:p>
    <w:p w:rsidR="007D7B06" w:rsidRPr="00F81189" w:rsidRDefault="007D7B06" w:rsidP="00634153">
      <w:pPr>
        <w:pStyle w:val="Web"/>
        <w:snapToGrid w:val="0"/>
        <w:spacing w:beforeLines="50" w:before="180" w:beforeAutospacing="0" w:after="0" w:afterAutospacing="0"/>
        <w:ind w:firstLineChars="200" w:firstLine="480"/>
        <w:jc w:val="both"/>
        <w:textAlignment w:val="top"/>
        <w:rPr>
          <w:rFonts w:ascii="Times New Roman" w:hAnsi="Times New Roman" w:cs="Times New Roman"/>
          <w:i/>
          <w:iCs/>
          <w:szCs w:val="20"/>
        </w:rPr>
      </w:pPr>
      <w:r w:rsidRPr="00F81189">
        <w:rPr>
          <w:rFonts w:ascii="Times New Roman" w:hAnsi="Times New Roman" w:cs="Times New Roman"/>
          <w:i/>
          <w:iCs/>
          <w:szCs w:val="20"/>
        </w:rPr>
        <w:t>The influence of PRI, PRO and BI to UI:</w:t>
      </w:r>
    </w:p>
    <w:p w:rsidR="00573147" w:rsidRPr="00F81189" w:rsidRDefault="007D7B06"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The Adjusted R Square is 0.157 (15.7%)</w:t>
      </w:r>
      <w:r w:rsidR="00573147" w:rsidRPr="00F81189">
        <w:rPr>
          <w:rFonts w:ascii="Times New Roman" w:hAnsi="Times New Roman" w:cs="Times New Roman"/>
          <w:szCs w:val="20"/>
        </w:rPr>
        <w:t xml:space="preserve">. The </w:t>
      </w:r>
      <w:r w:rsidR="00573147" w:rsidRPr="00BE10EB">
        <w:rPr>
          <w:rFonts w:ascii="Times New Roman" w:hAnsi="Times New Roman" w:cs="Times New Roman"/>
          <w:szCs w:val="20"/>
        </w:rPr>
        <w:t>p-</w:t>
      </w:r>
      <w:r w:rsidR="00573147" w:rsidRPr="00F81189">
        <w:rPr>
          <w:rFonts w:ascii="Times New Roman" w:hAnsi="Times New Roman" w:cs="Times New Roman"/>
          <w:szCs w:val="20"/>
        </w:rPr>
        <w:t xml:space="preserve">value is smaller than 0.01. As for Collinearity Statistics, all the VIF values are &lt; 2, that satisfy the criterion. However, the </w:t>
      </w:r>
      <w:r w:rsidR="00573147" w:rsidRPr="00BE10EB">
        <w:rPr>
          <w:rFonts w:ascii="Times New Roman" w:hAnsi="Times New Roman" w:cs="Times New Roman"/>
          <w:szCs w:val="20"/>
        </w:rPr>
        <w:t>p-</w:t>
      </w:r>
      <w:r w:rsidR="00573147" w:rsidRPr="00F81189">
        <w:rPr>
          <w:rFonts w:ascii="Times New Roman" w:hAnsi="Times New Roman" w:cs="Times New Roman"/>
          <w:szCs w:val="20"/>
        </w:rPr>
        <w:t>values</w:t>
      </w:r>
      <w:r w:rsidR="00573147" w:rsidRPr="00F81189">
        <w:rPr>
          <w:rFonts w:ascii="Times New Roman" w:hAnsi="Times New Roman" w:cs="Times New Roman" w:hint="eastAsia"/>
          <w:szCs w:val="20"/>
        </w:rPr>
        <w:t xml:space="preserve"> </w:t>
      </w:r>
      <w:r w:rsidR="00573147" w:rsidRPr="00F81189">
        <w:rPr>
          <w:rFonts w:ascii="Times New Roman" w:hAnsi="Times New Roman" w:cs="Times New Roman"/>
          <w:szCs w:val="20"/>
        </w:rPr>
        <w:t xml:space="preserve">of </w:t>
      </w:r>
      <w:r w:rsidRPr="00F81189">
        <w:rPr>
          <w:rFonts w:ascii="Times New Roman" w:hAnsi="Times New Roman" w:cs="Times New Roman"/>
          <w:szCs w:val="20"/>
        </w:rPr>
        <w:t xml:space="preserve">PRI and BI are &gt; 0.05, then they are eliminated. Based on the result, the fit model is built as follows: </w:t>
      </w:r>
    </w:p>
    <w:p w:rsidR="007D7B06" w:rsidRPr="00F81189" w:rsidRDefault="007D7B06" w:rsidP="00283D45">
      <w:pPr>
        <w:pStyle w:val="Web"/>
        <w:tabs>
          <w:tab w:val="left" w:pos="7680"/>
        </w:tabs>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i/>
          <w:iCs/>
          <w:szCs w:val="20"/>
        </w:rPr>
        <w:t>UI</w:t>
      </w:r>
      <w:r w:rsidRPr="00F81189">
        <w:rPr>
          <w:rFonts w:ascii="Times New Roman" w:hAnsi="Times New Roman" w:cs="Times New Roman"/>
          <w:szCs w:val="20"/>
        </w:rPr>
        <w:t xml:space="preserve"> = 0.392*</w:t>
      </w:r>
      <w:r w:rsidRPr="00F81189">
        <w:rPr>
          <w:rFonts w:ascii="Times New Roman" w:hAnsi="Times New Roman" w:cs="Times New Roman"/>
          <w:i/>
          <w:iCs/>
          <w:szCs w:val="20"/>
        </w:rPr>
        <w:t>PRO</w:t>
      </w:r>
      <w:r w:rsidRPr="00F81189">
        <w:rPr>
          <w:rFonts w:ascii="Times New Roman" w:hAnsi="Times New Roman" w:cs="Times New Roman"/>
          <w:szCs w:val="20"/>
        </w:rPr>
        <w:t>.</w:t>
      </w:r>
      <w:r w:rsidR="00283D45">
        <w:rPr>
          <w:rFonts w:ascii="Times New Roman" w:hAnsi="Times New Roman" w:cs="Times New Roman" w:hint="eastAsia"/>
          <w:szCs w:val="20"/>
        </w:rPr>
        <w:tab/>
        <w:t>(5)</w:t>
      </w:r>
    </w:p>
    <w:p w:rsidR="00573147" w:rsidRPr="00F81189" w:rsidRDefault="00573147"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proofErr w:type="gramStart"/>
      <w:r w:rsidRPr="00F81189">
        <w:rPr>
          <w:rFonts w:ascii="Times New Roman" w:hAnsi="Times New Roman" w:cs="Times New Roman"/>
          <w:szCs w:val="20"/>
        </w:rPr>
        <w:lastRenderedPageBreak/>
        <w:t xml:space="preserve">Restated, only </w:t>
      </w:r>
      <w:r w:rsidRPr="00F81189">
        <w:rPr>
          <w:rFonts w:ascii="Times New Roman" w:hAnsi="Times New Roman" w:cs="Times New Roman" w:hint="eastAsia"/>
          <w:szCs w:val="20"/>
        </w:rPr>
        <w:t>H</w:t>
      </w:r>
      <w:r w:rsidRPr="00F81189">
        <w:rPr>
          <w:rFonts w:ascii="Times New Roman" w:hAnsi="Times New Roman" w:cs="Times New Roman"/>
          <w:szCs w:val="20"/>
        </w:rPr>
        <w:t>6 is supported.</w:t>
      </w:r>
      <w:proofErr w:type="gramEnd"/>
      <w:r w:rsidRPr="00F81189">
        <w:rPr>
          <w:rFonts w:ascii="Times New Roman" w:hAnsi="Times New Roman" w:cs="Times New Roman"/>
          <w:szCs w:val="20"/>
        </w:rPr>
        <w:t xml:space="preserve"> The PRO has impacts to</w:t>
      </w:r>
      <w:r w:rsidRPr="00F81189">
        <w:rPr>
          <w:rFonts w:ascii="Times New Roman" w:hAnsi="Times New Roman" w:cs="Times New Roman" w:hint="eastAsia"/>
          <w:szCs w:val="20"/>
        </w:rPr>
        <w:t xml:space="preserve"> </w:t>
      </w:r>
      <w:r w:rsidRPr="00F81189">
        <w:rPr>
          <w:rFonts w:ascii="Times New Roman" w:hAnsi="Times New Roman" w:cs="Times New Roman"/>
          <w:szCs w:val="20"/>
        </w:rPr>
        <w:t>use</w:t>
      </w:r>
      <w:r w:rsidRPr="00F81189">
        <w:rPr>
          <w:rFonts w:ascii="Times New Roman" w:hAnsi="Times New Roman" w:cs="Times New Roman" w:hint="eastAsia"/>
          <w:szCs w:val="20"/>
        </w:rPr>
        <w:t xml:space="preserve"> intention</w:t>
      </w:r>
      <w:r w:rsidRPr="00F81189">
        <w:rPr>
          <w:rFonts w:ascii="Times New Roman" w:hAnsi="Times New Roman" w:cs="Times New Roman"/>
          <w:szCs w:val="20"/>
        </w:rPr>
        <w:t>s</w:t>
      </w:r>
      <w:r w:rsidRPr="00F81189">
        <w:rPr>
          <w:rFonts w:ascii="Times New Roman" w:hAnsi="Times New Roman" w:cs="Times New Roman" w:hint="eastAsia"/>
          <w:szCs w:val="20"/>
        </w:rPr>
        <w:t>.</w:t>
      </w:r>
    </w:p>
    <w:p w:rsidR="00573147" w:rsidRPr="00F81189" w:rsidRDefault="00573147"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After CFA, 8</w:t>
      </w:r>
      <w:r w:rsidRPr="00F81189">
        <w:rPr>
          <w:rFonts w:ascii="Times New Roman" w:hAnsi="Times New Roman" w:cs="Times New Roman" w:hint="eastAsia"/>
          <w:szCs w:val="20"/>
        </w:rPr>
        <w:t xml:space="preserve"> </w:t>
      </w:r>
      <w:r w:rsidRPr="00F81189">
        <w:rPr>
          <w:rFonts w:ascii="Times New Roman" w:hAnsi="Times New Roman" w:cs="Times New Roman"/>
          <w:szCs w:val="20"/>
        </w:rPr>
        <w:t xml:space="preserve">independent variables (UF, FE, CN, AF, AD, GE, AP and PPP) were used to check the influence to the factor </w:t>
      </w:r>
      <w:r w:rsidR="000D0056">
        <w:rPr>
          <w:rFonts w:ascii="Times New Roman" w:hAnsi="Times New Roman" w:cs="Times New Roman" w:hint="eastAsia"/>
          <w:szCs w:val="20"/>
        </w:rPr>
        <w:t xml:space="preserve">of </w:t>
      </w:r>
      <w:r w:rsidRPr="00F81189">
        <w:rPr>
          <w:rFonts w:ascii="Times New Roman" w:hAnsi="Times New Roman" w:cs="Times New Roman"/>
          <w:szCs w:val="20"/>
        </w:rPr>
        <w:t>reuse intention</w:t>
      </w:r>
      <w:r w:rsidR="000D0056" w:rsidRPr="000D0056">
        <w:rPr>
          <w:rFonts w:ascii="Times New Roman" w:hAnsi="Times New Roman" w:cs="Times New Roman"/>
          <w:szCs w:val="20"/>
        </w:rPr>
        <w:t>)</w:t>
      </w:r>
      <w:r w:rsidR="000D0056">
        <w:rPr>
          <w:rFonts w:ascii="Times New Roman" w:hAnsi="Times New Roman" w:cs="Times New Roman" w:hint="eastAsia"/>
          <w:szCs w:val="20"/>
        </w:rPr>
        <w:t xml:space="preserve"> </w:t>
      </w:r>
      <w:r w:rsidR="000D0056" w:rsidRPr="000D0056">
        <w:rPr>
          <w:rFonts w:ascii="Times New Roman" w:hAnsi="Times New Roman" w:cs="Times New Roman"/>
          <w:szCs w:val="20"/>
        </w:rPr>
        <w:t>of the model TEL</w:t>
      </w:r>
      <w:r w:rsidRPr="00F81189">
        <w:rPr>
          <w:rFonts w:ascii="Times New Roman" w:hAnsi="Times New Roman" w:cs="Times New Roman"/>
          <w:szCs w:val="20"/>
        </w:rPr>
        <w:t xml:space="preserve"> as follows:</w:t>
      </w:r>
    </w:p>
    <w:p w:rsidR="00573147" w:rsidRPr="00634153" w:rsidRDefault="00573147" w:rsidP="00573147">
      <w:pPr>
        <w:pStyle w:val="Web"/>
        <w:snapToGrid w:val="0"/>
        <w:jc w:val="both"/>
        <w:textAlignment w:val="top"/>
        <w:rPr>
          <w:rFonts w:ascii="Arial" w:hAnsi="Arial" w:cs="Arial"/>
          <w:bCs/>
          <w:iCs/>
          <w:szCs w:val="20"/>
        </w:rPr>
      </w:pPr>
      <w:r w:rsidRPr="00634153">
        <w:rPr>
          <w:rFonts w:ascii="Arial" w:hAnsi="Arial" w:cs="Arial"/>
          <w:bCs/>
          <w:iCs/>
          <w:szCs w:val="20"/>
        </w:rPr>
        <w:t>Vietnam</w:t>
      </w:r>
    </w:p>
    <w:p w:rsidR="004312BF" w:rsidRPr="00F81189" w:rsidRDefault="00573147"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The Adjusted R Square is 0.276 (27.6%)</w:t>
      </w:r>
      <w:r w:rsidR="004312BF" w:rsidRPr="00F81189">
        <w:rPr>
          <w:rFonts w:ascii="Times New Roman" w:hAnsi="Times New Roman" w:cs="Times New Roman"/>
          <w:szCs w:val="20"/>
        </w:rPr>
        <w:t>. The p-value is smaller than 0.01 which</w:t>
      </w:r>
      <w:r w:rsidRPr="00F81189">
        <w:rPr>
          <w:rFonts w:ascii="Times New Roman" w:hAnsi="Times New Roman" w:cs="Times New Roman"/>
          <w:szCs w:val="20"/>
        </w:rPr>
        <w:t xml:space="preserve"> is accepted. As for Collinearity Statistics, all the VIF values are &lt; 2, that satisfy the criterion. </w:t>
      </w:r>
      <w:r w:rsidR="004312BF" w:rsidRPr="00F81189">
        <w:rPr>
          <w:rFonts w:ascii="Times New Roman" w:hAnsi="Times New Roman" w:cs="Times New Roman"/>
          <w:szCs w:val="20"/>
        </w:rPr>
        <w:t xml:space="preserve">However, the </w:t>
      </w:r>
      <w:r w:rsidR="004312BF" w:rsidRPr="00BE10EB">
        <w:rPr>
          <w:rFonts w:ascii="Times New Roman" w:hAnsi="Times New Roman" w:cs="Times New Roman"/>
          <w:szCs w:val="20"/>
        </w:rPr>
        <w:t>p-</w:t>
      </w:r>
      <w:r w:rsidR="004312BF" w:rsidRPr="00F81189">
        <w:rPr>
          <w:rFonts w:ascii="Times New Roman" w:hAnsi="Times New Roman" w:cs="Times New Roman"/>
          <w:szCs w:val="20"/>
        </w:rPr>
        <w:t>values</w:t>
      </w:r>
      <w:r w:rsidR="004312BF" w:rsidRPr="00F81189">
        <w:rPr>
          <w:rFonts w:ascii="Times New Roman" w:hAnsi="Times New Roman" w:cs="Times New Roman" w:hint="eastAsia"/>
          <w:szCs w:val="20"/>
        </w:rPr>
        <w:t xml:space="preserve"> </w:t>
      </w:r>
      <w:r w:rsidR="004312BF" w:rsidRPr="00F81189">
        <w:rPr>
          <w:rFonts w:ascii="Times New Roman" w:hAnsi="Times New Roman" w:cs="Times New Roman"/>
          <w:szCs w:val="20"/>
        </w:rPr>
        <w:t xml:space="preserve">of </w:t>
      </w:r>
      <w:r w:rsidRPr="00F81189">
        <w:rPr>
          <w:rFonts w:ascii="Times New Roman" w:hAnsi="Times New Roman" w:cs="Times New Roman"/>
          <w:szCs w:val="20"/>
        </w:rPr>
        <w:t>UF, FE, GE and PPP are &gt; 0.05, then they are eliminated</w:t>
      </w:r>
      <w:r w:rsidR="004312BF" w:rsidRPr="00F81189">
        <w:rPr>
          <w:rFonts w:ascii="Times New Roman" w:hAnsi="Times New Roman" w:cs="Times New Roman"/>
          <w:szCs w:val="20"/>
        </w:rPr>
        <w:t xml:space="preserve"> from the model</w:t>
      </w:r>
      <w:r w:rsidRPr="00F81189">
        <w:rPr>
          <w:rFonts w:ascii="Times New Roman" w:hAnsi="Times New Roman" w:cs="Times New Roman"/>
          <w:szCs w:val="20"/>
        </w:rPr>
        <w:t xml:space="preserve">. Based on the result, the fit model is built as follows: </w:t>
      </w:r>
    </w:p>
    <w:p w:rsidR="00905207" w:rsidRPr="00F81189" w:rsidRDefault="00573147" w:rsidP="00283D45">
      <w:pPr>
        <w:pStyle w:val="Web"/>
        <w:tabs>
          <w:tab w:val="left" w:pos="7680"/>
        </w:tabs>
        <w:snapToGrid w:val="0"/>
        <w:ind w:firstLineChars="200" w:firstLine="480"/>
        <w:jc w:val="both"/>
        <w:textAlignment w:val="top"/>
        <w:rPr>
          <w:rFonts w:ascii="Times New Roman" w:hAnsi="Times New Roman" w:cs="Times New Roman"/>
          <w:szCs w:val="20"/>
        </w:rPr>
      </w:pPr>
      <w:r w:rsidRPr="00F81189">
        <w:rPr>
          <w:rFonts w:ascii="Times New Roman" w:hAnsi="Times New Roman" w:cs="Times New Roman"/>
          <w:i/>
          <w:iCs/>
          <w:szCs w:val="20"/>
        </w:rPr>
        <w:t>RI</w:t>
      </w:r>
      <w:r w:rsidRPr="00F81189">
        <w:rPr>
          <w:rFonts w:ascii="Times New Roman" w:hAnsi="Times New Roman" w:cs="Times New Roman"/>
          <w:szCs w:val="20"/>
        </w:rPr>
        <w:t xml:space="preserve"> = 0.167*</w:t>
      </w:r>
      <w:r w:rsidRPr="00F81189">
        <w:rPr>
          <w:rFonts w:ascii="Times New Roman" w:hAnsi="Times New Roman" w:cs="Times New Roman"/>
          <w:i/>
          <w:iCs/>
          <w:szCs w:val="20"/>
        </w:rPr>
        <w:t>CN</w:t>
      </w:r>
      <w:r w:rsidRPr="00F81189">
        <w:rPr>
          <w:rFonts w:ascii="Times New Roman" w:hAnsi="Times New Roman" w:cs="Times New Roman"/>
          <w:szCs w:val="20"/>
        </w:rPr>
        <w:t xml:space="preserve"> + 0.108*</w:t>
      </w:r>
      <w:r w:rsidRPr="00F81189">
        <w:rPr>
          <w:rFonts w:ascii="Times New Roman" w:hAnsi="Times New Roman" w:cs="Times New Roman"/>
          <w:i/>
          <w:iCs/>
          <w:szCs w:val="20"/>
        </w:rPr>
        <w:t xml:space="preserve">AF </w:t>
      </w:r>
      <w:r w:rsidRPr="00F81189">
        <w:rPr>
          <w:rFonts w:ascii="Times New Roman" w:hAnsi="Times New Roman" w:cs="Times New Roman"/>
          <w:szCs w:val="20"/>
        </w:rPr>
        <w:t>+ 0.171*</w:t>
      </w:r>
      <w:r w:rsidRPr="00F81189">
        <w:rPr>
          <w:rFonts w:ascii="Times New Roman" w:hAnsi="Times New Roman" w:cs="Times New Roman"/>
          <w:i/>
          <w:iCs/>
          <w:szCs w:val="20"/>
        </w:rPr>
        <w:t>AD</w:t>
      </w:r>
      <w:r w:rsidRPr="00F81189">
        <w:rPr>
          <w:rFonts w:ascii="Times New Roman" w:hAnsi="Times New Roman" w:cs="Times New Roman"/>
          <w:szCs w:val="20"/>
        </w:rPr>
        <w:t xml:space="preserve"> + 0.206*</w:t>
      </w:r>
      <w:r w:rsidRPr="00F81189">
        <w:rPr>
          <w:rFonts w:ascii="Times New Roman" w:hAnsi="Times New Roman" w:cs="Times New Roman"/>
          <w:i/>
          <w:iCs/>
          <w:szCs w:val="20"/>
        </w:rPr>
        <w:t>AP</w:t>
      </w:r>
      <w:r w:rsidRPr="00F81189">
        <w:rPr>
          <w:rFonts w:ascii="Times New Roman" w:hAnsi="Times New Roman" w:cs="Times New Roman"/>
          <w:szCs w:val="20"/>
        </w:rPr>
        <w:t>.</w:t>
      </w:r>
      <w:r w:rsidR="00283D45">
        <w:rPr>
          <w:rFonts w:ascii="Times New Roman" w:hAnsi="Times New Roman" w:cs="Times New Roman" w:hint="eastAsia"/>
          <w:szCs w:val="20"/>
        </w:rPr>
        <w:tab/>
        <w:t>(6)</w:t>
      </w:r>
    </w:p>
    <w:p w:rsidR="004312BF" w:rsidRPr="00F81189" w:rsidRDefault="004312BF" w:rsidP="00B204FF">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Restated, H10, H11, H12, and H14 </w:t>
      </w:r>
      <w:r w:rsidR="0082081B" w:rsidRPr="00F81189">
        <w:rPr>
          <w:rFonts w:ascii="Times New Roman" w:hAnsi="Times New Roman" w:cs="Times New Roman"/>
          <w:szCs w:val="20"/>
        </w:rPr>
        <w:t>are</w:t>
      </w:r>
      <w:r w:rsidRPr="00F81189">
        <w:rPr>
          <w:rFonts w:ascii="Times New Roman" w:hAnsi="Times New Roman" w:cs="Times New Roman"/>
          <w:szCs w:val="20"/>
        </w:rPr>
        <w:t xml:space="preserve"> supported. The CN, AF, AD, and AP have impacts to</w:t>
      </w:r>
      <w:r w:rsidRPr="00F81189">
        <w:rPr>
          <w:rFonts w:ascii="Times New Roman" w:hAnsi="Times New Roman" w:cs="Times New Roman" w:hint="eastAsia"/>
          <w:szCs w:val="20"/>
        </w:rPr>
        <w:t xml:space="preserve"> </w:t>
      </w:r>
      <w:r w:rsidR="0082081B" w:rsidRPr="00F81189">
        <w:rPr>
          <w:rFonts w:ascii="Times New Roman" w:hAnsi="Times New Roman" w:cs="Times New Roman"/>
          <w:szCs w:val="20"/>
        </w:rPr>
        <w:t>re</w:t>
      </w:r>
      <w:r w:rsidRPr="00F81189">
        <w:rPr>
          <w:rFonts w:ascii="Times New Roman" w:hAnsi="Times New Roman" w:cs="Times New Roman"/>
          <w:szCs w:val="20"/>
        </w:rPr>
        <w:t>use</w:t>
      </w:r>
      <w:r w:rsidRPr="00F81189">
        <w:rPr>
          <w:rFonts w:ascii="Times New Roman" w:hAnsi="Times New Roman" w:cs="Times New Roman" w:hint="eastAsia"/>
          <w:szCs w:val="20"/>
        </w:rPr>
        <w:t xml:space="preserve"> intention</w:t>
      </w:r>
      <w:r w:rsidRPr="00F81189">
        <w:rPr>
          <w:rFonts w:ascii="Times New Roman" w:hAnsi="Times New Roman" w:cs="Times New Roman"/>
          <w:szCs w:val="20"/>
        </w:rPr>
        <w:t>s</w:t>
      </w:r>
      <w:r w:rsidRPr="00F81189">
        <w:rPr>
          <w:rFonts w:ascii="Times New Roman" w:hAnsi="Times New Roman" w:cs="Times New Roman" w:hint="eastAsia"/>
          <w:szCs w:val="20"/>
        </w:rPr>
        <w:t>.</w:t>
      </w:r>
    </w:p>
    <w:p w:rsidR="004312BF" w:rsidRPr="00634153" w:rsidRDefault="004312BF" w:rsidP="004312BF">
      <w:pPr>
        <w:pStyle w:val="Web"/>
        <w:snapToGrid w:val="0"/>
        <w:jc w:val="both"/>
        <w:textAlignment w:val="top"/>
        <w:rPr>
          <w:rFonts w:ascii="Arial" w:hAnsi="Arial" w:cs="Arial"/>
          <w:bCs/>
          <w:iCs/>
          <w:szCs w:val="20"/>
        </w:rPr>
      </w:pPr>
      <w:r w:rsidRPr="00634153">
        <w:rPr>
          <w:rFonts w:ascii="Arial" w:hAnsi="Arial" w:cs="Arial"/>
          <w:bCs/>
          <w:iCs/>
          <w:szCs w:val="20"/>
        </w:rPr>
        <w:t>Taiwan</w:t>
      </w:r>
    </w:p>
    <w:p w:rsidR="0082081B" w:rsidRPr="00F81189" w:rsidRDefault="004312BF"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 xml:space="preserve">The Adjusted R Square is 0.258 (25.8%). In ANOVA analysis, the p-value is smaller than 0.01 which is accepted. As for Collinearity Statistics, all the VIF values are &lt; 2, that satisfy the criterion. </w:t>
      </w:r>
      <w:r w:rsidR="0082081B" w:rsidRPr="00F81189">
        <w:rPr>
          <w:rFonts w:ascii="Times New Roman" w:hAnsi="Times New Roman" w:cs="Times New Roman"/>
          <w:szCs w:val="20"/>
        </w:rPr>
        <w:t xml:space="preserve">However, the </w:t>
      </w:r>
      <w:r w:rsidR="0082081B" w:rsidRPr="00BE10EB">
        <w:rPr>
          <w:rFonts w:ascii="Times New Roman" w:hAnsi="Times New Roman" w:cs="Times New Roman"/>
          <w:szCs w:val="20"/>
        </w:rPr>
        <w:t>p-</w:t>
      </w:r>
      <w:r w:rsidRPr="00F81189">
        <w:rPr>
          <w:rFonts w:ascii="Times New Roman" w:hAnsi="Times New Roman" w:cs="Times New Roman"/>
          <w:szCs w:val="20"/>
        </w:rPr>
        <w:t xml:space="preserve">values of AF, PPP, UF and GE are &gt; 0.05, then they are eliminated. Based on the result, the fit model is built as follows: </w:t>
      </w:r>
    </w:p>
    <w:p w:rsidR="004312BF" w:rsidRPr="00F81189" w:rsidRDefault="004312BF" w:rsidP="00283D45">
      <w:pPr>
        <w:pStyle w:val="Web"/>
        <w:tabs>
          <w:tab w:val="left" w:pos="7680"/>
        </w:tabs>
        <w:snapToGrid w:val="0"/>
        <w:ind w:firstLineChars="200" w:firstLine="480"/>
        <w:jc w:val="both"/>
        <w:textAlignment w:val="top"/>
        <w:rPr>
          <w:rFonts w:ascii="Times New Roman" w:hAnsi="Times New Roman" w:cs="Times New Roman"/>
          <w:szCs w:val="20"/>
        </w:rPr>
      </w:pPr>
      <w:r w:rsidRPr="00F81189">
        <w:rPr>
          <w:rFonts w:ascii="Times New Roman" w:hAnsi="Times New Roman" w:cs="Times New Roman"/>
          <w:i/>
          <w:iCs/>
          <w:szCs w:val="20"/>
        </w:rPr>
        <w:t>RI</w:t>
      </w:r>
      <w:r w:rsidRPr="00F81189">
        <w:rPr>
          <w:rFonts w:ascii="Times New Roman" w:hAnsi="Times New Roman" w:cs="Times New Roman"/>
          <w:szCs w:val="20"/>
        </w:rPr>
        <w:t xml:space="preserve"> = 0.116*</w:t>
      </w:r>
      <w:r w:rsidRPr="00F81189">
        <w:rPr>
          <w:rFonts w:ascii="Times New Roman" w:hAnsi="Times New Roman" w:cs="Times New Roman"/>
          <w:i/>
          <w:iCs/>
          <w:szCs w:val="20"/>
        </w:rPr>
        <w:t>FE</w:t>
      </w:r>
      <w:r w:rsidRPr="00F81189">
        <w:rPr>
          <w:rFonts w:ascii="Times New Roman" w:hAnsi="Times New Roman" w:cs="Times New Roman"/>
          <w:szCs w:val="20"/>
        </w:rPr>
        <w:t xml:space="preserve"> + 0.116*</w:t>
      </w:r>
      <w:r w:rsidRPr="00F81189">
        <w:rPr>
          <w:rFonts w:ascii="Times New Roman" w:hAnsi="Times New Roman" w:cs="Times New Roman"/>
          <w:i/>
          <w:iCs/>
          <w:szCs w:val="20"/>
        </w:rPr>
        <w:t>CN</w:t>
      </w:r>
      <w:r w:rsidRPr="00F81189">
        <w:rPr>
          <w:rFonts w:ascii="Times New Roman" w:hAnsi="Times New Roman" w:cs="Times New Roman"/>
          <w:szCs w:val="20"/>
        </w:rPr>
        <w:t xml:space="preserve"> + 0.183*</w:t>
      </w:r>
      <w:r w:rsidRPr="00F81189">
        <w:rPr>
          <w:rFonts w:ascii="Times New Roman" w:hAnsi="Times New Roman" w:cs="Times New Roman"/>
          <w:i/>
          <w:iCs/>
          <w:szCs w:val="20"/>
        </w:rPr>
        <w:t xml:space="preserve">AD </w:t>
      </w:r>
      <w:r w:rsidRPr="00F81189">
        <w:rPr>
          <w:rFonts w:ascii="Times New Roman" w:hAnsi="Times New Roman" w:cs="Times New Roman"/>
          <w:szCs w:val="20"/>
        </w:rPr>
        <w:t>+ 0.108*</w:t>
      </w:r>
      <w:r w:rsidRPr="00F81189">
        <w:rPr>
          <w:rFonts w:ascii="Times New Roman" w:hAnsi="Times New Roman" w:cs="Times New Roman"/>
          <w:i/>
          <w:iCs/>
          <w:szCs w:val="20"/>
        </w:rPr>
        <w:t>AP</w:t>
      </w:r>
      <w:r w:rsidRPr="00F81189">
        <w:rPr>
          <w:rFonts w:ascii="Times New Roman" w:hAnsi="Times New Roman" w:cs="Times New Roman"/>
          <w:szCs w:val="20"/>
        </w:rPr>
        <w:t>.</w:t>
      </w:r>
      <w:r w:rsidR="00283D45">
        <w:rPr>
          <w:rFonts w:ascii="Times New Roman" w:hAnsi="Times New Roman" w:cs="Times New Roman" w:hint="eastAsia"/>
          <w:szCs w:val="20"/>
        </w:rPr>
        <w:tab/>
        <w:t>(7)</w:t>
      </w:r>
    </w:p>
    <w:p w:rsidR="0082081B" w:rsidRPr="00F81189" w:rsidRDefault="0082081B"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Restated, H9, H10, H12, and H14 are supported. The FE, CN, AD, and AP have impacts to</w:t>
      </w:r>
      <w:r w:rsidRPr="00F81189">
        <w:rPr>
          <w:rFonts w:ascii="Times New Roman" w:hAnsi="Times New Roman" w:cs="Times New Roman" w:hint="eastAsia"/>
          <w:szCs w:val="20"/>
        </w:rPr>
        <w:t xml:space="preserve"> </w:t>
      </w:r>
      <w:r w:rsidRPr="00F81189">
        <w:rPr>
          <w:rFonts w:ascii="Times New Roman" w:hAnsi="Times New Roman" w:cs="Times New Roman"/>
          <w:szCs w:val="20"/>
        </w:rPr>
        <w:t>reuse</w:t>
      </w:r>
      <w:r w:rsidRPr="00F81189">
        <w:rPr>
          <w:rFonts w:ascii="Times New Roman" w:hAnsi="Times New Roman" w:cs="Times New Roman" w:hint="eastAsia"/>
          <w:szCs w:val="20"/>
        </w:rPr>
        <w:t xml:space="preserve"> intention</w:t>
      </w:r>
      <w:r w:rsidRPr="00F81189">
        <w:rPr>
          <w:rFonts w:ascii="Times New Roman" w:hAnsi="Times New Roman" w:cs="Times New Roman"/>
          <w:szCs w:val="20"/>
        </w:rPr>
        <w:t>s</w:t>
      </w:r>
      <w:r w:rsidRPr="00F81189">
        <w:rPr>
          <w:rFonts w:ascii="Times New Roman" w:hAnsi="Times New Roman" w:cs="Times New Roman" w:hint="eastAsia"/>
          <w:szCs w:val="20"/>
        </w:rPr>
        <w:t>.</w:t>
      </w:r>
    </w:p>
    <w:p w:rsidR="0082081B" w:rsidRPr="00F81189" w:rsidRDefault="0082081B" w:rsidP="0082081B">
      <w:pPr>
        <w:pStyle w:val="Web"/>
        <w:snapToGrid w:val="0"/>
        <w:spacing w:before="0" w:beforeAutospacing="0" w:after="0" w:afterAutospacing="0"/>
        <w:jc w:val="both"/>
        <w:textAlignment w:val="top"/>
        <w:rPr>
          <w:rFonts w:ascii="Times New Roman" w:hAnsi="Times New Roman" w:cs="Times New Roman"/>
          <w:szCs w:val="20"/>
        </w:rPr>
      </w:pPr>
    </w:p>
    <w:p w:rsidR="0082081B" w:rsidRPr="00F81189" w:rsidRDefault="0082081B" w:rsidP="00B204FF">
      <w:pPr>
        <w:pStyle w:val="Web"/>
        <w:snapToGrid w:val="0"/>
        <w:spacing w:before="0" w:beforeAutospacing="0" w:after="0" w:afterAutospacing="0"/>
        <w:jc w:val="center"/>
        <w:textAlignment w:val="top"/>
        <w:rPr>
          <w:rFonts w:ascii="Arial" w:eastAsia="新細明體" w:hAnsi="Arial" w:cs="Arial"/>
          <w:b/>
          <w:bCs/>
          <w:sz w:val="28"/>
          <w:szCs w:val="28"/>
        </w:rPr>
      </w:pPr>
      <w:r w:rsidRPr="00F81189">
        <w:rPr>
          <w:rFonts w:ascii="Arial" w:eastAsia="新細明體" w:hAnsi="Arial" w:cs="Arial"/>
          <w:b/>
          <w:bCs/>
          <w:sz w:val="28"/>
          <w:szCs w:val="28"/>
        </w:rPr>
        <w:t>5</w:t>
      </w:r>
      <w:r w:rsidRPr="00F81189">
        <w:rPr>
          <w:rFonts w:ascii="Arial" w:eastAsia="新細明體" w:hAnsi="Arial" w:cs="Arial" w:hint="eastAsia"/>
          <w:b/>
          <w:bCs/>
          <w:sz w:val="28"/>
          <w:szCs w:val="28"/>
        </w:rPr>
        <w:t xml:space="preserve">. </w:t>
      </w:r>
      <w:r w:rsidRPr="00F81189">
        <w:rPr>
          <w:rFonts w:ascii="Arial" w:eastAsia="新細明體" w:hAnsi="Arial" w:cs="Arial"/>
          <w:b/>
          <w:bCs/>
          <w:sz w:val="28"/>
          <w:szCs w:val="28"/>
        </w:rPr>
        <w:t>Conclusion</w:t>
      </w:r>
    </w:p>
    <w:p w:rsidR="003A7DDA" w:rsidRPr="00F81189" w:rsidRDefault="003A7DDA" w:rsidP="003A7DDA">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This study includes two main purposes on how users accept to use a new technology device</w:t>
      </w:r>
      <w:r>
        <w:rPr>
          <w:rFonts w:ascii="Times New Roman" w:hAnsi="Times New Roman" w:cs="Times New Roman"/>
          <w:szCs w:val="20"/>
        </w:rPr>
        <w:t>,</w:t>
      </w:r>
      <w:r w:rsidRPr="00F81189">
        <w:rPr>
          <w:rFonts w:ascii="Times New Roman" w:hAnsi="Times New Roman" w:cs="Times New Roman"/>
          <w:szCs w:val="20"/>
        </w:rPr>
        <w:t xml:space="preserve"> set top box</w:t>
      </w:r>
      <w:r>
        <w:rPr>
          <w:rFonts w:ascii="Times New Roman" w:hAnsi="Times New Roman" w:cs="Times New Roman"/>
          <w:szCs w:val="20"/>
        </w:rPr>
        <w:t>,</w:t>
      </w:r>
      <w:r w:rsidRPr="00F81189">
        <w:rPr>
          <w:rFonts w:ascii="Times New Roman" w:hAnsi="Times New Roman" w:cs="Times New Roman"/>
          <w:szCs w:val="20"/>
        </w:rPr>
        <w:t xml:space="preserve"> (for before purchase section) and evaluate users’ feeling, loyalty after having experience on it (for after purchase section). Two research models (NTDA and TEL) are adopted</w:t>
      </w:r>
      <w:r>
        <w:rPr>
          <w:rFonts w:ascii="Times New Roman" w:hAnsi="Times New Roman" w:cs="Times New Roman"/>
          <w:szCs w:val="20"/>
        </w:rPr>
        <w:t xml:space="preserve"> for</w:t>
      </w:r>
      <w:r w:rsidRPr="00F81189">
        <w:rPr>
          <w:rFonts w:ascii="Times New Roman" w:hAnsi="Times New Roman" w:cs="Times New Roman"/>
          <w:szCs w:val="20"/>
        </w:rPr>
        <w:t xml:space="preserve"> two analyses accordingly.</w:t>
      </w:r>
    </w:p>
    <w:p w:rsidR="003A7DDA" w:rsidRDefault="003A7DDA"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hint="eastAsia"/>
          <w:szCs w:val="20"/>
        </w:rPr>
      </w:pPr>
      <w:r w:rsidRPr="00F81189">
        <w:rPr>
          <w:rFonts w:ascii="Times New Roman" w:hAnsi="Times New Roman" w:cs="Times New Roman"/>
          <w:szCs w:val="20"/>
        </w:rPr>
        <w:t xml:space="preserve">This study also pointed out that age and gender have significant influence on use and reuse intention over </w:t>
      </w:r>
      <w:r>
        <w:rPr>
          <w:rFonts w:ascii="Times New Roman" w:hAnsi="Times New Roman" w:cs="Times New Roman"/>
          <w:szCs w:val="20"/>
        </w:rPr>
        <w:t>two</w:t>
      </w:r>
      <w:r w:rsidRPr="00F81189">
        <w:rPr>
          <w:rFonts w:ascii="Times New Roman" w:hAnsi="Times New Roman" w:cs="Times New Roman"/>
          <w:szCs w:val="20"/>
        </w:rPr>
        <w:t xml:space="preserve"> co</w:t>
      </w:r>
      <w:bookmarkStart w:id="12" w:name="_GoBack"/>
      <w:bookmarkEnd w:id="12"/>
      <w:r w:rsidRPr="00F81189">
        <w:rPr>
          <w:rFonts w:ascii="Times New Roman" w:hAnsi="Times New Roman" w:cs="Times New Roman"/>
          <w:szCs w:val="20"/>
        </w:rPr>
        <w:t xml:space="preserve">untries. </w:t>
      </w:r>
      <w:r>
        <w:rPr>
          <w:rFonts w:ascii="Times New Roman" w:hAnsi="Times New Roman" w:cs="Times New Roman"/>
          <w:szCs w:val="20"/>
        </w:rPr>
        <w:t>Generally</w:t>
      </w:r>
      <w:r w:rsidRPr="00F81189">
        <w:rPr>
          <w:rFonts w:ascii="Times New Roman" w:hAnsi="Times New Roman" w:cs="Times New Roman"/>
          <w:szCs w:val="20"/>
        </w:rPr>
        <w:t xml:space="preserve">, men are more interested in technology than women. Nowadays, young people who have more chances to access the Internet and the modernization are more well-informed about the new </w:t>
      </w:r>
      <w:proofErr w:type="gramStart"/>
      <w:r w:rsidRPr="00F81189">
        <w:rPr>
          <w:rFonts w:ascii="Times New Roman" w:hAnsi="Times New Roman" w:cs="Times New Roman"/>
          <w:szCs w:val="20"/>
        </w:rPr>
        <w:t>trend,</w:t>
      </w:r>
      <w:proofErr w:type="gramEnd"/>
      <w:r w:rsidRPr="00F81189">
        <w:rPr>
          <w:rFonts w:ascii="Times New Roman" w:hAnsi="Times New Roman" w:cs="Times New Roman"/>
          <w:szCs w:val="20"/>
        </w:rPr>
        <w:t xml:space="preserve"> it makes them more interested in technology compared to old people. </w:t>
      </w:r>
      <w:r>
        <w:rPr>
          <w:rFonts w:ascii="Times New Roman" w:hAnsi="Times New Roman" w:cs="Times New Roman"/>
          <w:szCs w:val="20"/>
        </w:rPr>
        <w:t>As a result</w:t>
      </w:r>
      <w:r w:rsidRPr="00F81189">
        <w:rPr>
          <w:rFonts w:ascii="Times New Roman" w:hAnsi="Times New Roman" w:cs="Times New Roman"/>
          <w:szCs w:val="20"/>
        </w:rPr>
        <w:t>, young male customers are more likely to adopt technology device like set-top box rather than the others. Educational level and occupation have no influence on Vietnamese customer reuse intention, it seems that people of every education level and any occupations all love technolog</w:t>
      </w:r>
      <w:r>
        <w:rPr>
          <w:rFonts w:ascii="Times New Roman" w:hAnsi="Times New Roman" w:cs="Times New Roman"/>
          <w:szCs w:val="20"/>
        </w:rPr>
        <w:t>ical</w:t>
      </w:r>
      <w:r w:rsidRPr="00F81189">
        <w:rPr>
          <w:rFonts w:ascii="Times New Roman" w:hAnsi="Times New Roman" w:cs="Times New Roman"/>
          <w:szCs w:val="20"/>
        </w:rPr>
        <w:t xml:space="preserve"> stuff and are going to use it again if they</w:t>
      </w:r>
      <w:r>
        <w:rPr>
          <w:rFonts w:ascii="Times New Roman" w:hAnsi="Times New Roman" w:cs="Times New Roman"/>
          <w:szCs w:val="20"/>
        </w:rPr>
        <w:t xml:space="preserve"> will</w:t>
      </w:r>
      <w:r w:rsidRPr="00F81189">
        <w:rPr>
          <w:rFonts w:ascii="Times New Roman" w:hAnsi="Times New Roman" w:cs="Times New Roman"/>
          <w:szCs w:val="20"/>
        </w:rPr>
        <w:t xml:space="preserve"> have chance in the future. Income does</w:t>
      </w:r>
      <w:r>
        <w:rPr>
          <w:rFonts w:ascii="Times New Roman" w:hAnsi="Times New Roman" w:cs="Times New Roman"/>
          <w:szCs w:val="20"/>
        </w:rPr>
        <w:t xml:space="preserve"> not</w:t>
      </w:r>
      <w:r w:rsidRPr="00F81189">
        <w:rPr>
          <w:rFonts w:ascii="Times New Roman" w:hAnsi="Times New Roman" w:cs="Times New Roman"/>
          <w:szCs w:val="20"/>
        </w:rPr>
        <w:t xml:space="preserve"> have influence on use intention</w:t>
      </w:r>
      <w:r>
        <w:rPr>
          <w:rFonts w:ascii="Times New Roman" w:hAnsi="Times New Roman" w:cs="Times New Roman"/>
          <w:szCs w:val="20"/>
        </w:rPr>
        <w:t>,</w:t>
      </w:r>
      <w:r w:rsidRPr="00F81189">
        <w:rPr>
          <w:rFonts w:ascii="Times New Roman" w:hAnsi="Times New Roman" w:cs="Times New Roman"/>
          <w:szCs w:val="20"/>
        </w:rPr>
        <w:t xml:space="preserve"> but it </w:t>
      </w:r>
      <w:proofErr w:type="gramStart"/>
      <w:r w:rsidRPr="00F81189">
        <w:rPr>
          <w:rFonts w:ascii="Times New Roman" w:hAnsi="Times New Roman" w:cs="Times New Roman"/>
          <w:szCs w:val="20"/>
        </w:rPr>
        <w:t>have</w:t>
      </w:r>
      <w:proofErr w:type="gramEnd"/>
      <w:r w:rsidRPr="00F81189">
        <w:rPr>
          <w:rFonts w:ascii="Times New Roman" w:hAnsi="Times New Roman" w:cs="Times New Roman"/>
          <w:szCs w:val="20"/>
        </w:rPr>
        <w:t xml:space="preserve"> influence on reuse intention in both Vietnam and Taiwan. They do</w:t>
      </w:r>
      <w:r>
        <w:rPr>
          <w:rFonts w:ascii="Times New Roman" w:hAnsi="Times New Roman" w:cs="Times New Roman"/>
          <w:szCs w:val="20"/>
        </w:rPr>
        <w:t xml:space="preserve"> not strongly</w:t>
      </w:r>
      <w:r w:rsidRPr="00F81189">
        <w:rPr>
          <w:rFonts w:ascii="Times New Roman" w:hAnsi="Times New Roman" w:cs="Times New Roman"/>
          <w:szCs w:val="20"/>
        </w:rPr>
        <w:t xml:space="preserve"> care about the budget when intending to purchase set-top box, but for the repurchase, they (people with lower income) probably think it is sort of wasteful to use set-top box again or maybe the application price affects their intention negatively.</w:t>
      </w:r>
    </w:p>
    <w:p w:rsidR="00EA3006" w:rsidRPr="00F81189" w:rsidRDefault="003A7DDA"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lastRenderedPageBreak/>
        <w:t>This study</w:t>
      </w:r>
      <w:r>
        <w:rPr>
          <w:rFonts w:ascii="Times New Roman" w:hAnsi="Times New Roman" w:cs="Times New Roman"/>
          <w:szCs w:val="20"/>
        </w:rPr>
        <w:t xml:space="preserve"> also</w:t>
      </w:r>
      <w:r w:rsidRPr="00F81189">
        <w:rPr>
          <w:rFonts w:ascii="Times New Roman" w:hAnsi="Times New Roman" w:cs="Times New Roman"/>
          <w:szCs w:val="20"/>
        </w:rPr>
        <w:t xml:space="preserve"> indicated th</w:t>
      </w:r>
      <w:r>
        <w:rPr>
          <w:rFonts w:ascii="Times New Roman" w:hAnsi="Times New Roman" w:cs="Times New Roman"/>
          <w:szCs w:val="20"/>
        </w:rPr>
        <w:t>e</w:t>
      </w:r>
      <w:r w:rsidRPr="00F81189">
        <w:rPr>
          <w:rFonts w:ascii="Times New Roman" w:hAnsi="Times New Roman" w:cs="Times New Roman"/>
          <w:szCs w:val="20"/>
        </w:rPr>
        <w:t xml:space="preserve"> differences between Vietnam and Taiwan. Before purchase, contrary to the Vietnamese, the Taiwanese do</w:t>
      </w:r>
      <w:r>
        <w:rPr>
          <w:rFonts w:ascii="Times New Roman" w:hAnsi="Times New Roman" w:cs="Times New Roman"/>
          <w:szCs w:val="20"/>
        </w:rPr>
        <w:t>es not</w:t>
      </w:r>
      <w:r w:rsidRPr="00F81189">
        <w:rPr>
          <w:rFonts w:ascii="Times New Roman" w:hAnsi="Times New Roman" w:cs="Times New Roman"/>
          <w:szCs w:val="20"/>
        </w:rPr>
        <w:t xml:space="preserve"> ag</w:t>
      </w:r>
      <w:r>
        <w:rPr>
          <w:rFonts w:ascii="Times New Roman" w:hAnsi="Times New Roman" w:cs="Times New Roman"/>
          <w:szCs w:val="20"/>
        </w:rPr>
        <w:t>ree</w:t>
      </w:r>
      <w:r w:rsidRPr="00F81189">
        <w:rPr>
          <w:rFonts w:ascii="Times New Roman" w:hAnsi="Times New Roman" w:cs="Times New Roman"/>
          <w:szCs w:val="20"/>
        </w:rPr>
        <w:t xml:space="preserve"> with the factors of social influence, price and </w:t>
      </w:r>
      <w:r>
        <w:rPr>
          <w:rFonts w:ascii="Times New Roman" w:hAnsi="Times New Roman" w:cs="Times New Roman"/>
          <w:szCs w:val="20"/>
        </w:rPr>
        <w:t>use</w:t>
      </w:r>
      <w:r w:rsidRPr="00F81189">
        <w:rPr>
          <w:rFonts w:ascii="Times New Roman" w:hAnsi="Times New Roman" w:cs="Times New Roman"/>
          <w:szCs w:val="20"/>
        </w:rPr>
        <w:t xml:space="preserve"> intention. In Vietnam, most of the</w:t>
      </w:r>
      <w:r>
        <w:rPr>
          <w:rFonts w:ascii="Times New Roman" w:hAnsi="Times New Roman" w:cs="Times New Roman"/>
          <w:szCs w:val="20"/>
        </w:rPr>
        <w:t xml:space="preserve"> people</w:t>
      </w:r>
      <w:r w:rsidRPr="00F81189">
        <w:rPr>
          <w:rFonts w:ascii="Times New Roman" w:hAnsi="Times New Roman" w:cs="Times New Roman"/>
          <w:szCs w:val="20"/>
        </w:rPr>
        <w:t xml:space="preserve"> and family members did</w:t>
      </w:r>
      <w:r>
        <w:rPr>
          <w:rFonts w:ascii="Times New Roman" w:hAnsi="Times New Roman" w:cs="Times New Roman"/>
          <w:szCs w:val="20"/>
        </w:rPr>
        <w:t xml:space="preserve"> not</w:t>
      </w:r>
      <w:r w:rsidRPr="00F81189">
        <w:rPr>
          <w:rFonts w:ascii="Times New Roman" w:hAnsi="Times New Roman" w:cs="Times New Roman"/>
          <w:szCs w:val="20"/>
        </w:rPr>
        <w:t xml:space="preserve"> owned set-top boxes, and they ha</w:t>
      </w:r>
      <w:r>
        <w:rPr>
          <w:rFonts w:ascii="Times New Roman" w:hAnsi="Times New Roman" w:cs="Times New Roman"/>
          <w:szCs w:val="20"/>
        </w:rPr>
        <w:t>d not</w:t>
      </w:r>
      <w:r w:rsidRPr="00F81189">
        <w:rPr>
          <w:rFonts w:ascii="Times New Roman" w:hAnsi="Times New Roman" w:cs="Times New Roman"/>
          <w:szCs w:val="20"/>
        </w:rPr>
        <w:t xml:space="preserve"> heard much information about</w:t>
      </w:r>
      <w:r>
        <w:rPr>
          <w:rFonts w:ascii="Times New Roman" w:hAnsi="Times New Roman" w:cs="Times New Roman"/>
          <w:szCs w:val="20"/>
        </w:rPr>
        <w:t xml:space="preserve"> the</w:t>
      </w:r>
      <w:r w:rsidRPr="00F81189">
        <w:rPr>
          <w:rFonts w:ascii="Times New Roman" w:hAnsi="Times New Roman" w:cs="Times New Roman"/>
          <w:szCs w:val="20"/>
        </w:rPr>
        <w:t xml:space="preserve"> set-top box. The set-top box is not expensive and wasteful </w:t>
      </w:r>
      <w:r>
        <w:rPr>
          <w:rFonts w:ascii="Times New Roman" w:hAnsi="Times New Roman" w:cs="Times New Roman"/>
          <w:szCs w:val="20"/>
        </w:rPr>
        <w:t>in the thinking of</w:t>
      </w:r>
      <w:r w:rsidRPr="00F81189">
        <w:rPr>
          <w:rFonts w:ascii="Times New Roman" w:hAnsi="Times New Roman" w:cs="Times New Roman"/>
          <w:szCs w:val="20"/>
        </w:rPr>
        <w:t xml:space="preserve"> the</w:t>
      </w:r>
      <w:r>
        <w:rPr>
          <w:rFonts w:ascii="Times New Roman" w:hAnsi="Times New Roman" w:cs="Times New Roman"/>
          <w:szCs w:val="20"/>
        </w:rPr>
        <w:t xml:space="preserve"> </w:t>
      </w:r>
      <w:r w:rsidRPr="00F81189">
        <w:rPr>
          <w:rFonts w:ascii="Times New Roman" w:hAnsi="Times New Roman" w:cs="Times New Roman"/>
          <w:szCs w:val="20"/>
        </w:rPr>
        <w:t xml:space="preserve">Taiwanese. </w:t>
      </w:r>
      <w:r>
        <w:rPr>
          <w:rFonts w:ascii="Times New Roman" w:hAnsi="Times New Roman" w:cs="Times New Roman"/>
          <w:szCs w:val="20"/>
        </w:rPr>
        <w:t>Interestingly</w:t>
      </w:r>
      <w:r w:rsidRPr="00F81189">
        <w:rPr>
          <w:rFonts w:ascii="Times New Roman" w:hAnsi="Times New Roman" w:cs="Times New Roman"/>
          <w:szCs w:val="20"/>
        </w:rPr>
        <w:t>, even</w:t>
      </w:r>
      <w:r>
        <w:rPr>
          <w:rFonts w:ascii="Times New Roman" w:hAnsi="Times New Roman" w:cs="Times New Roman"/>
          <w:szCs w:val="20"/>
        </w:rPr>
        <w:t xml:space="preserve"> though</w:t>
      </w:r>
      <w:r w:rsidRPr="00F81189">
        <w:rPr>
          <w:rFonts w:ascii="Times New Roman" w:hAnsi="Times New Roman" w:cs="Times New Roman"/>
          <w:szCs w:val="20"/>
        </w:rPr>
        <w:t xml:space="preserve"> some Taiwanese have no experience on using set-top box, they think the set-top box is </w:t>
      </w:r>
      <w:r>
        <w:rPr>
          <w:rFonts w:ascii="Times New Roman" w:hAnsi="Times New Roman" w:cs="Times New Roman"/>
          <w:szCs w:val="20"/>
        </w:rPr>
        <w:t>essential</w:t>
      </w:r>
      <w:r w:rsidRPr="00F81189">
        <w:rPr>
          <w:rFonts w:ascii="Times New Roman" w:hAnsi="Times New Roman" w:cs="Times New Roman"/>
          <w:szCs w:val="20"/>
        </w:rPr>
        <w:t xml:space="preserve"> for </w:t>
      </w:r>
      <w:r>
        <w:rPr>
          <w:rFonts w:ascii="Times New Roman" w:hAnsi="Times New Roman" w:cs="Times New Roman"/>
          <w:szCs w:val="20"/>
        </w:rPr>
        <w:t>the entertainment</w:t>
      </w:r>
      <w:r w:rsidRPr="00F81189">
        <w:rPr>
          <w:rFonts w:ascii="Times New Roman" w:hAnsi="Times New Roman" w:cs="Times New Roman"/>
          <w:szCs w:val="20"/>
        </w:rPr>
        <w:t>. The Taiwanese</w:t>
      </w:r>
      <w:r>
        <w:rPr>
          <w:rFonts w:ascii="Times New Roman" w:hAnsi="Times New Roman" w:cs="Times New Roman"/>
          <w:szCs w:val="20"/>
        </w:rPr>
        <w:t xml:space="preserve"> is strongly prone to</w:t>
      </w:r>
      <w:r w:rsidRPr="00F81189">
        <w:rPr>
          <w:rFonts w:ascii="Times New Roman" w:hAnsi="Times New Roman" w:cs="Times New Roman"/>
          <w:szCs w:val="20"/>
        </w:rPr>
        <w:t xml:space="preserve"> pay for a set-top box in the future. Once they have a positive </w:t>
      </w:r>
      <w:r>
        <w:rPr>
          <w:rFonts w:ascii="Times New Roman" w:hAnsi="Times New Roman" w:cs="Times New Roman"/>
          <w:szCs w:val="20"/>
        </w:rPr>
        <w:t>attitude</w:t>
      </w:r>
      <w:r w:rsidRPr="00F81189">
        <w:rPr>
          <w:rFonts w:ascii="Times New Roman" w:hAnsi="Times New Roman" w:cs="Times New Roman"/>
          <w:szCs w:val="20"/>
        </w:rPr>
        <w:t xml:space="preserve"> for the set-top box, they will recommend </w:t>
      </w:r>
      <w:r>
        <w:rPr>
          <w:rFonts w:ascii="Times New Roman" w:hAnsi="Times New Roman" w:cs="Times New Roman"/>
          <w:szCs w:val="20"/>
        </w:rPr>
        <w:t>it</w:t>
      </w:r>
      <w:r w:rsidRPr="00F81189">
        <w:rPr>
          <w:rFonts w:ascii="Times New Roman" w:hAnsi="Times New Roman" w:cs="Times New Roman"/>
          <w:szCs w:val="20"/>
        </w:rPr>
        <w:t xml:space="preserve"> to the others.</w:t>
      </w:r>
    </w:p>
    <w:p w:rsidR="00EA3006" w:rsidRPr="00F81189" w:rsidRDefault="003A7DDA"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Pr>
          <w:rFonts w:ascii="Times New Roman" w:hAnsi="Times New Roman" w:cs="Times New Roman"/>
          <w:szCs w:val="20"/>
        </w:rPr>
        <w:t>Furthermore</w:t>
      </w:r>
      <w:r w:rsidRPr="00F81189">
        <w:rPr>
          <w:rFonts w:ascii="Times New Roman" w:hAnsi="Times New Roman" w:cs="Times New Roman"/>
          <w:szCs w:val="20"/>
        </w:rPr>
        <w:t xml:space="preserve">, customers preferred watching smart TV with the application system with variety of entertainment (music, social network, </w:t>
      </w:r>
      <w:r>
        <w:rPr>
          <w:rFonts w:ascii="Times New Roman" w:hAnsi="Times New Roman" w:cs="Times New Roman" w:hint="eastAsia"/>
          <w:szCs w:val="20"/>
        </w:rPr>
        <w:t xml:space="preserve">or </w:t>
      </w:r>
      <w:proofErr w:type="gramStart"/>
      <w:r w:rsidRPr="00F81189">
        <w:rPr>
          <w:rFonts w:ascii="Times New Roman" w:hAnsi="Times New Roman" w:cs="Times New Roman"/>
          <w:szCs w:val="20"/>
        </w:rPr>
        <w:t>news, …)</w:t>
      </w:r>
      <w:proofErr w:type="gramEnd"/>
      <w:r w:rsidRPr="00F81189">
        <w:rPr>
          <w:rFonts w:ascii="Times New Roman" w:hAnsi="Times New Roman" w:cs="Times New Roman"/>
          <w:szCs w:val="20"/>
        </w:rPr>
        <w:t xml:space="preserve">. Customers are interested in the powerful hardware for entertainment, watch HD movies, chat Skype with others. Customers also want to use set-top box as a router and as a tool </w:t>
      </w:r>
      <w:r>
        <w:rPr>
          <w:rFonts w:ascii="Times New Roman" w:hAnsi="Times New Roman" w:cs="Times New Roman"/>
          <w:szCs w:val="20"/>
        </w:rPr>
        <w:t>for</w:t>
      </w:r>
      <w:r w:rsidRPr="00F81189">
        <w:rPr>
          <w:rFonts w:ascii="Times New Roman" w:hAnsi="Times New Roman" w:cs="Times New Roman"/>
          <w:szCs w:val="20"/>
        </w:rPr>
        <w:t xml:space="preserve"> </w:t>
      </w:r>
      <w:r>
        <w:rPr>
          <w:rFonts w:ascii="Times New Roman" w:hAnsi="Times New Roman" w:cs="Times New Roman"/>
          <w:szCs w:val="20"/>
        </w:rPr>
        <w:t>saving data</w:t>
      </w:r>
      <w:r w:rsidRPr="00F81189">
        <w:rPr>
          <w:rFonts w:ascii="Times New Roman" w:hAnsi="Times New Roman" w:cs="Times New Roman"/>
          <w:szCs w:val="20"/>
        </w:rPr>
        <w:t xml:space="preserve">. </w:t>
      </w:r>
      <w:r>
        <w:rPr>
          <w:rFonts w:ascii="Times New Roman" w:hAnsi="Times New Roman" w:cs="Times New Roman"/>
          <w:szCs w:val="20"/>
        </w:rPr>
        <w:t>Moreover</w:t>
      </w:r>
      <w:r w:rsidRPr="00F81189">
        <w:rPr>
          <w:rFonts w:ascii="Times New Roman" w:hAnsi="Times New Roman" w:cs="Times New Roman"/>
          <w:szCs w:val="20"/>
        </w:rPr>
        <w:t xml:space="preserve">, from a qualitative observation, customers love to synchronize files among </w:t>
      </w:r>
      <w:r>
        <w:rPr>
          <w:rFonts w:ascii="Times New Roman" w:hAnsi="Times New Roman" w:cs="Times New Roman"/>
          <w:szCs w:val="20"/>
        </w:rPr>
        <w:t>their</w:t>
      </w:r>
      <w:r w:rsidRPr="00F81189">
        <w:rPr>
          <w:rFonts w:ascii="Times New Roman" w:hAnsi="Times New Roman" w:cs="Times New Roman"/>
          <w:szCs w:val="20"/>
        </w:rPr>
        <w:t xml:space="preserve"> devices. For a successful synchronization, customers like to be loyal on the single brand of smart devices. For example, a smart device of Apple Inc. can be synchronized among other Apple devices </w:t>
      </w:r>
      <w:r>
        <w:rPr>
          <w:rFonts w:ascii="Times New Roman" w:hAnsi="Times New Roman" w:cs="Times New Roman"/>
          <w:szCs w:val="20"/>
        </w:rPr>
        <w:t>using</w:t>
      </w:r>
      <w:r w:rsidRPr="00F81189">
        <w:rPr>
          <w:rFonts w:ascii="Times New Roman" w:hAnsi="Times New Roman" w:cs="Times New Roman"/>
          <w:szCs w:val="20"/>
        </w:rPr>
        <w:t xml:space="preserve"> the same account. </w:t>
      </w:r>
      <w:proofErr w:type="gramStart"/>
      <w:r w:rsidRPr="00F81189">
        <w:rPr>
          <w:rFonts w:ascii="Times New Roman" w:hAnsi="Times New Roman" w:cs="Times New Roman"/>
          <w:szCs w:val="20"/>
        </w:rPr>
        <w:t>Customers</w:t>
      </w:r>
      <w:proofErr w:type="gramEnd"/>
      <w:r w:rsidRPr="00F81189">
        <w:rPr>
          <w:rFonts w:ascii="Times New Roman" w:hAnsi="Times New Roman" w:cs="Times New Roman"/>
          <w:szCs w:val="20"/>
        </w:rPr>
        <w:t xml:space="preserve"> love the portability of set-top box as well, convenient</w:t>
      </w:r>
      <w:r>
        <w:rPr>
          <w:rFonts w:ascii="Times New Roman" w:hAnsi="Times New Roman" w:cs="Times New Roman"/>
          <w:szCs w:val="20"/>
        </w:rPr>
        <w:t xml:space="preserve"> for people usually working</w:t>
      </w:r>
      <w:r>
        <w:rPr>
          <w:rFonts w:ascii="Times New Roman" w:hAnsi="Times New Roman" w:cs="Times New Roman"/>
          <w:szCs w:val="20"/>
          <w:lang w:val="vi-VN"/>
        </w:rPr>
        <w:t xml:space="preserve"> on travel</w:t>
      </w:r>
      <w:r w:rsidRPr="00F81189">
        <w:rPr>
          <w:rFonts w:ascii="Times New Roman" w:hAnsi="Times New Roman" w:cs="Times New Roman"/>
          <w:szCs w:val="20"/>
        </w:rPr>
        <w:t xml:space="preserve">. </w:t>
      </w:r>
      <w:r>
        <w:rPr>
          <w:rFonts w:ascii="Times New Roman" w:hAnsi="Times New Roman" w:cs="Times New Roman"/>
          <w:szCs w:val="20"/>
          <w:lang w:val="vi-VN"/>
        </w:rPr>
        <w:t>P</w:t>
      </w:r>
      <w:proofErr w:type="spellStart"/>
      <w:r w:rsidRPr="00F81189">
        <w:rPr>
          <w:rFonts w:ascii="Times New Roman" w:hAnsi="Times New Roman" w:cs="Times New Roman"/>
          <w:szCs w:val="20"/>
        </w:rPr>
        <w:t>romotion</w:t>
      </w:r>
      <w:proofErr w:type="spellEnd"/>
      <w:r w:rsidRPr="00F81189">
        <w:rPr>
          <w:rFonts w:ascii="Times New Roman" w:hAnsi="Times New Roman" w:cs="Times New Roman"/>
          <w:szCs w:val="20"/>
        </w:rPr>
        <w:t xml:space="preserve"> is an important </w:t>
      </w:r>
      <w:r>
        <w:rPr>
          <w:rFonts w:ascii="Times New Roman" w:hAnsi="Times New Roman" w:cs="Times New Roman"/>
          <w:szCs w:val="20"/>
        </w:rPr>
        <w:t>factor</w:t>
      </w:r>
      <w:r w:rsidRPr="00F81189">
        <w:rPr>
          <w:rFonts w:ascii="Times New Roman" w:hAnsi="Times New Roman" w:cs="Times New Roman"/>
          <w:szCs w:val="20"/>
        </w:rPr>
        <w:t xml:space="preserve"> for </w:t>
      </w:r>
      <w:r>
        <w:rPr>
          <w:rFonts w:ascii="Times New Roman" w:hAnsi="Times New Roman" w:cs="Times New Roman"/>
          <w:szCs w:val="20"/>
        </w:rPr>
        <w:t xml:space="preserve">attracting </w:t>
      </w:r>
      <w:r w:rsidRPr="00F81189">
        <w:rPr>
          <w:rFonts w:ascii="Times New Roman" w:hAnsi="Times New Roman" w:cs="Times New Roman"/>
          <w:szCs w:val="20"/>
        </w:rPr>
        <w:t>customers</w:t>
      </w:r>
      <w:r>
        <w:rPr>
          <w:rFonts w:ascii="Times New Roman" w:hAnsi="Times New Roman" w:cs="Times New Roman"/>
          <w:szCs w:val="20"/>
        </w:rPr>
        <w:t xml:space="preserve"> in both of the countries</w:t>
      </w:r>
      <w:r w:rsidRPr="00F81189">
        <w:rPr>
          <w:rFonts w:ascii="Times New Roman" w:hAnsi="Times New Roman" w:cs="Times New Roman"/>
          <w:szCs w:val="20"/>
        </w:rPr>
        <w:t xml:space="preserve">. Free shipment, discount and reliable stores make them </w:t>
      </w:r>
      <w:r>
        <w:rPr>
          <w:rFonts w:ascii="Times New Roman" w:hAnsi="Times New Roman" w:cs="Times New Roman"/>
          <w:szCs w:val="20"/>
        </w:rPr>
        <w:t>confident to</w:t>
      </w:r>
      <w:r w:rsidRPr="00F81189">
        <w:rPr>
          <w:rFonts w:ascii="Times New Roman" w:hAnsi="Times New Roman" w:cs="Times New Roman"/>
          <w:szCs w:val="20"/>
        </w:rPr>
        <w:t xml:space="preserve"> purchase </w:t>
      </w:r>
      <w:r>
        <w:rPr>
          <w:rFonts w:ascii="Times New Roman" w:hAnsi="Times New Roman" w:cs="Times New Roman"/>
          <w:szCs w:val="20"/>
        </w:rPr>
        <w:t>the</w:t>
      </w:r>
      <w:r w:rsidRPr="00F81189">
        <w:rPr>
          <w:rFonts w:ascii="Times New Roman" w:hAnsi="Times New Roman" w:cs="Times New Roman"/>
          <w:szCs w:val="20"/>
        </w:rPr>
        <w:t xml:space="preserve"> set-top box. Besides, users need the sustainable support for the software installation from the store’s staff. The research results also show that promotion is the factor which has the most influence on use intention of both Vietnamese and Taiwanese.</w:t>
      </w:r>
    </w:p>
    <w:p w:rsidR="003A7DDA" w:rsidRPr="00F81189" w:rsidRDefault="003A7DDA" w:rsidP="003A7DDA">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After purchase, Vietnamese do</w:t>
      </w:r>
      <w:r>
        <w:rPr>
          <w:rFonts w:ascii="Times New Roman" w:hAnsi="Times New Roman" w:cs="Times New Roman"/>
          <w:szCs w:val="20"/>
        </w:rPr>
        <w:t>es not strongly</w:t>
      </w:r>
      <w:r w:rsidRPr="00F81189">
        <w:rPr>
          <w:rFonts w:ascii="Times New Roman" w:hAnsi="Times New Roman" w:cs="Times New Roman"/>
          <w:szCs w:val="20"/>
        </w:rPr>
        <w:t xml:space="preserve"> </w:t>
      </w:r>
      <w:r>
        <w:rPr>
          <w:rFonts w:ascii="Times New Roman" w:hAnsi="Times New Roman" w:cs="Times New Roman"/>
          <w:szCs w:val="20"/>
        </w:rPr>
        <w:t>satisfy</w:t>
      </w:r>
      <w:r w:rsidRPr="00F81189">
        <w:rPr>
          <w:rFonts w:ascii="Times New Roman" w:hAnsi="Times New Roman" w:cs="Times New Roman"/>
          <w:szCs w:val="20"/>
        </w:rPr>
        <w:t xml:space="preserve"> with the post purchase promotion. There are only few stores selling set-top box give the chance to exchange the old device with the new one with reasonable price for the Vietnamese customers. They</w:t>
      </w:r>
      <w:r>
        <w:rPr>
          <w:rFonts w:ascii="Times New Roman" w:hAnsi="Times New Roman" w:cs="Times New Roman"/>
          <w:szCs w:val="20"/>
        </w:rPr>
        <w:t xml:space="preserve"> also</w:t>
      </w:r>
      <w:r w:rsidRPr="00F81189">
        <w:rPr>
          <w:rFonts w:ascii="Times New Roman" w:hAnsi="Times New Roman" w:cs="Times New Roman"/>
          <w:szCs w:val="20"/>
        </w:rPr>
        <w:t xml:space="preserve"> do</w:t>
      </w:r>
      <w:r>
        <w:rPr>
          <w:rFonts w:ascii="Times New Roman" w:hAnsi="Times New Roman" w:cs="Times New Roman"/>
          <w:szCs w:val="20"/>
        </w:rPr>
        <w:t xml:space="preserve"> not</w:t>
      </w:r>
      <w:r w:rsidRPr="00F81189">
        <w:rPr>
          <w:rFonts w:ascii="Times New Roman" w:hAnsi="Times New Roman" w:cs="Times New Roman"/>
          <w:szCs w:val="20"/>
        </w:rPr>
        <w:t xml:space="preserve"> usually see the valuable paid Apps which are free or discount on some special days. They are not satisfied with the trial version of the paid Apps that they want to have experience on it before purchase. </w:t>
      </w:r>
      <w:r>
        <w:rPr>
          <w:rFonts w:ascii="Times New Roman" w:hAnsi="Times New Roman" w:cs="Times New Roman"/>
          <w:szCs w:val="20"/>
        </w:rPr>
        <w:t>Moreover</w:t>
      </w:r>
      <w:r w:rsidRPr="00F81189">
        <w:rPr>
          <w:rFonts w:ascii="Times New Roman" w:hAnsi="Times New Roman" w:cs="Times New Roman"/>
          <w:szCs w:val="20"/>
        </w:rPr>
        <w:t xml:space="preserve">, getting the gift code is not </w:t>
      </w:r>
      <w:r>
        <w:rPr>
          <w:rFonts w:ascii="Times New Roman" w:hAnsi="Times New Roman" w:cs="Times New Roman"/>
          <w:szCs w:val="20"/>
        </w:rPr>
        <w:t>straightforward</w:t>
      </w:r>
      <w:r w:rsidRPr="00F81189">
        <w:rPr>
          <w:rFonts w:ascii="Times New Roman" w:hAnsi="Times New Roman" w:cs="Times New Roman"/>
          <w:szCs w:val="20"/>
        </w:rPr>
        <w:t xml:space="preserve"> </w:t>
      </w:r>
      <w:r>
        <w:rPr>
          <w:rFonts w:ascii="Times New Roman" w:hAnsi="Times New Roman" w:cs="Times New Roman"/>
          <w:szCs w:val="20"/>
        </w:rPr>
        <w:t>to</w:t>
      </w:r>
      <w:r w:rsidRPr="00F81189">
        <w:rPr>
          <w:rFonts w:ascii="Times New Roman" w:hAnsi="Times New Roman" w:cs="Times New Roman"/>
          <w:szCs w:val="20"/>
        </w:rPr>
        <w:t xml:space="preserve"> them.</w:t>
      </w:r>
    </w:p>
    <w:p w:rsidR="0082081B" w:rsidRPr="00F81189" w:rsidRDefault="003A7DDA" w:rsidP="003A7DDA">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For connectedness, application development, and Apps price, both Vietnamese and Taiwanese agree with the</w:t>
      </w:r>
      <w:r>
        <w:rPr>
          <w:rFonts w:ascii="Times New Roman" w:hAnsi="Times New Roman" w:cs="Times New Roman"/>
          <w:szCs w:val="20"/>
        </w:rPr>
        <w:t>ir</w:t>
      </w:r>
      <w:r w:rsidRPr="00F81189">
        <w:rPr>
          <w:rFonts w:ascii="Times New Roman" w:hAnsi="Times New Roman" w:cs="Times New Roman"/>
          <w:szCs w:val="20"/>
        </w:rPr>
        <w:t xml:space="preserve"> impacts to reuse intention. For gamers, they feel that set-top box has become a significant part in game community. The services of set-top box Apps are good as well. User love the application system on set-top box like on the other smart devices. </w:t>
      </w:r>
      <w:r>
        <w:rPr>
          <w:rFonts w:ascii="Times New Roman" w:hAnsi="Times New Roman" w:cs="Times New Roman"/>
          <w:szCs w:val="20"/>
        </w:rPr>
        <w:t>Various</w:t>
      </w:r>
      <w:r w:rsidRPr="00F81189">
        <w:rPr>
          <w:rFonts w:ascii="Times New Roman" w:hAnsi="Times New Roman" w:cs="Times New Roman"/>
          <w:szCs w:val="20"/>
        </w:rPr>
        <w:t xml:space="preserve"> applications have been developed for set-top box platforms. Gamers </w:t>
      </w:r>
      <w:r>
        <w:rPr>
          <w:rFonts w:ascii="Times New Roman" w:hAnsi="Times New Roman" w:cs="Times New Roman"/>
          <w:szCs w:val="20"/>
        </w:rPr>
        <w:t>found</w:t>
      </w:r>
      <w:r w:rsidRPr="00F81189">
        <w:rPr>
          <w:rFonts w:ascii="Times New Roman" w:hAnsi="Times New Roman" w:cs="Times New Roman"/>
          <w:szCs w:val="20"/>
        </w:rPr>
        <w:t xml:space="preserve"> that set-top box is a cheap gaming machine compared to other ones but bringing them a great performance while playing game. Most of the gamers encourage manufacturers to extend game capability on set-top box so as to make game community more diversified and have a more competitive market compared to PlayStation and Xbox. The research indicates that Apps price is the factor which has the most influence on reuse intention of Vietnamese. For Taiwanese,</w:t>
      </w:r>
      <w:r>
        <w:rPr>
          <w:rFonts w:ascii="Times New Roman" w:hAnsi="Times New Roman" w:cs="Times New Roman"/>
          <w:szCs w:val="20"/>
        </w:rPr>
        <w:t xml:space="preserve"> </w:t>
      </w:r>
      <w:r w:rsidRPr="00F81189">
        <w:rPr>
          <w:rFonts w:ascii="Times New Roman" w:hAnsi="Times New Roman" w:cs="Times New Roman"/>
          <w:szCs w:val="20"/>
        </w:rPr>
        <w:t>the most influencing factor on reuse intentions is Apps development.</w:t>
      </w:r>
      <w:r w:rsidR="0082081B" w:rsidRPr="00F81189">
        <w:rPr>
          <w:rFonts w:ascii="Times New Roman" w:hAnsi="Times New Roman" w:cs="Times New Roman"/>
          <w:szCs w:val="20"/>
        </w:rPr>
        <w:t xml:space="preserve"> </w:t>
      </w:r>
    </w:p>
    <w:p w:rsidR="0082081B" w:rsidRPr="00B204FF" w:rsidRDefault="0082081B" w:rsidP="0082081B">
      <w:pPr>
        <w:pStyle w:val="Web"/>
        <w:snapToGrid w:val="0"/>
        <w:jc w:val="both"/>
        <w:textAlignment w:val="top"/>
        <w:rPr>
          <w:rFonts w:ascii="Arial" w:hAnsi="Arial" w:cs="Arial"/>
          <w:bCs/>
          <w:szCs w:val="20"/>
        </w:rPr>
      </w:pPr>
      <w:r w:rsidRPr="00B204FF">
        <w:rPr>
          <w:rFonts w:ascii="Arial" w:hAnsi="Arial" w:cs="Arial"/>
          <w:bCs/>
          <w:szCs w:val="20"/>
        </w:rPr>
        <w:t>Limitations and future study</w:t>
      </w:r>
    </w:p>
    <w:p w:rsidR="0082081B" w:rsidRPr="00F81189" w:rsidRDefault="003A7DDA" w:rsidP="00BE10EB">
      <w:pPr>
        <w:pStyle w:val="Web"/>
        <w:snapToGrid w:val="0"/>
        <w:spacing w:beforeLines="50" w:before="180" w:beforeAutospacing="0" w:after="0" w:afterAutospacing="0"/>
        <w:ind w:firstLineChars="200" w:firstLine="480"/>
        <w:jc w:val="both"/>
        <w:textAlignment w:val="top"/>
        <w:rPr>
          <w:rFonts w:ascii="Times New Roman" w:hAnsi="Times New Roman" w:cs="Times New Roman"/>
          <w:szCs w:val="20"/>
        </w:rPr>
      </w:pPr>
      <w:r w:rsidRPr="00F81189">
        <w:rPr>
          <w:rFonts w:ascii="Times New Roman" w:hAnsi="Times New Roman" w:cs="Times New Roman"/>
          <w:szCs w:val="20"/>
        </w:rPr>
        <w:t>This is one of the first surveys to study about set-top box penetration into home console market. This survey also has several limitations.</w:t>
      </w:r>
      <w:r>
        <w:rPr>
          <w:rFonts w:ascii="Times New Roman" w:hAnsi="Times New Roman" w:cs="Times New Roman"/>
          <w:szCs w:val="20"/>
        </w:rPr>
        <w:t xml:space="preserve"> One of t</w:t>
      </w:r>
      <w:r w:rsidRPr="00F81189">
        <w:rPr>
          <w:rFonts w:ascii="Times New Roman" w:hAnsi="Times New Roman" w:cs="Times New Roman"/>
          <w:szCs w:val="20"/>
        </w:rPr>
        <w:t>he</w:t>
      </w:r>
      <w:r>
        <w:rPr>
          <w:rFonts w:ascii="Times New Roman" w:hAnsi="Times New Roman" w:cs="Times New Roman"/>
          <w:szCs w:val="20"/>
        </w:rPr>
        <w:t xml:space="preserve"> </w:t>
      </w:r>
      <w:r w:rsidRPr="00F81189">
        <w:rPr>
          <w:rFonts w:ascii="Times New Roman" w:hAnsi="Times New Roman" w:cs="Times New Roman"/>
          <w:szCs w:val="20"/>
        </w:rPr>
        <w:t xml:space="preserve">inherent limitations </w:t>
      </w:r>
      <w:r>
        <w:rPr>
          <w:rFonts w:ascii="Times New Roman" w:hAnsi="Times New Roman" w:cs="Times New Roman"/>
          <w:szCs w:val="20"/>
        </w:rPr>
        <w:t>includes</w:t>
      </w:r>
      <w:r w:rsidRPr="00F81189">
        <w:rPr>
          <w:rFonts w:ascii="Times New Roman" w:hAnsi="Times New Roman" w:cs="Times New Roman"/>
          <w:szCs w:val="20"/>
        </w:rPr>
        <w:t xml:space="preserve"> inability to study more clearly and precisely, but it also partly </w:t>
      </w:r>
      <w:r w:rsidRPr="00F81189">
        <w:rPr>
          <w:rFonts w:ascii="Times New Roman" w:hAnsi="Times New Roman" w:cs="Times New Roman"/>
          <w:szCs w:val="20"/>
        </w:rPr>
        <w:lastRenderedPageBreak/>
        <w:t>expresses the acceptance of using a new technology device like set-top box and the feeling of customers after using it. Additionally, there are just a few home console devices such as PlayStation, Xbox, Apple TV box and Android TV box were mentioned, but the others were not included. It is just a study with the limited number of responses, most of respondents are young people and they are just male students. The further survey with a larger sample size and more factors influencing use and reuse intention should be included.</w:t>
      </w:r>
    </w:p>
    <w:p w:rsidR="00E22DA2" w:rsidRPr="00F81189" w:rsidRDefault="00E22DA2">
      <w:pPr>
        <w:pStyle w:val="Web"/>
        <w:snapToGrid w:val="0"/>
        <w:spacing w:before="0" w:beforeAutospacing="0" w:after="0" w:afterAutospacing="0"/>
        <w:jc w:val="both"/>
        <w:textAlignment w:val="top"/>
        <w:rPr>
          <w:rFonts w:ascii="Times New Roman" w:hAnsi="Times New Roman" w:cs="Times New Roman"/>
          <w:szCs w:val="20"/>
        </w:rPr>
      </w:pPr>
      <w:bookmarkStart w:id="13" w:name="_MON_1178051739"/>
      <w:bookmarkStart w:id="14" w:name="_MON_1178112584"/>
      <w:bookmarkStart w:id="15" w:name="_MON_1179753387"/>
      <w:bookmarkStart w:id="16" w:name="_MON_1179754948"/>
      <w:bookmarkStart w:id="17" w:name="_MON_1181405307"/>
      <w:bookmarkStart w:id="18" w:name="_MON_1178051215"/>
      <w:bookmarkStart w:id="19" w:name="_MON_1178051355"/>
      <w:bookmarkStart w:id="20" w:name="_MON_1178051385"/>
      <w:bookmarkStart w:id="21" w:name="_MON_1178051499"/>
      <w:bookmarkStart w:id="22" w:name="_MON_1178051620"/>
      <w:bookmarkStart w:id="23" w:name="_MON_1178051656"/>
      <w:bookmarkEnd w:id="13"/>
      <w:bookmarkEnd w:id="14"/>
      <w:bookmarkEnd w:id="15"/>
      <w:bookmarkEnd w:id="16"/>
      <w:bookmarkEnd w:id="17"/>
      <w:bookmarkEnd w:id="18"/>
      <w:bookmarkEnd w:id="19"/>
      <w:bookmarkEnd w:id="20"/>
      <w:bookmarkEnd w:id="21"/>
      <w:bookmarkEnd w:id="22"/>
      <w:bookmarkEnd w:id="23"/>
    </w:p>
    <w:p w:rsidR="00912459" w:rsidRPr="00F81189" w:rsidRDefault="00272FF7" w:rsidP="00494239">
      <w:pPr>
        <w:pStyle w:val="Web"/>
        <w:snapToGrid w:val="0"/>
        <w:spacing w:before="0" w:beforeAutospacing="0" w:after="0" w:afterAutospacing="0"/>
        <w:jc w:val="center"/>
        <w:textAlignment w:val="top"/>
        <w:rPr>
          <w:rFonts w:ascii="Arial" w:eastAsia="新細明體" w:hAnsi="Arial" w:cs="Arial"/>
          <w:b/>
          <w:bCs/>
          <w:sz w:val="28"/>
          <w:szCs w:val="28"/>
        </w:rPr>
      </w:pPr>
      <w:r w:rsidRPr="00F81189">
        <w:rPr>
          <w:rFonts w:ascii="Arial" w:eastAsia="新細明體" w:hAnsi="Arial" w:cs="Arial" w:hint="eastAsia"/>
          <w:b/>
          <w:bCs/>
          <w:sz w:val="28"/>
          <w:szCs w:val="28"/>
        </w:rPr>
        <w:t xml:space="preserve">5. </w:t>
      </w:r>
      <w:r w:rsidR="00912459" w:rsidRPr="00F81189">
        <w:rPr>
          <w:rFonts w:ascii="Arial" w:eastAsia="新細明體" w:hAnsi="Arial" w:cs="Arial"/>
          <w:b/>
          <w:bCs/>
          <w:sz w:val="28"/>
          <w:szCs w:val="28"/>
        </w:rPr>
        <w:t>REFERENCES</w:t>
      </w:r>
    </w:p>
    <w:p w:rsidR="00283D45" w:rsidRPr="00634153" w:rsidRDefault="00F81189" w:rsidP="00283D45">
      <w:pPr>
        <w:pStyle w:val="references"/>
        <w:snapToGrid w:val="0"/>
        <w:spacing w:after="0" w:line="240" w:lineRule="auto"/>
        <w:ind w:left="480" w:hangingChars="200" w:hanging="480"/>
        <w:rPr>
          <w:sz w:val="24"/>
          <w:szCs w:val="24"/>
          <w:u w:val="single"/>
        </w:rPr>
      </w:pPr>
      <w:r w:rsidRPr="00F81189">
        <w:rPr>
          <w:sz w:val="24"/>
          <w:szCs w:val="24"/>
          <w:lang w:val="vi-VN"/>
        </w:rPr>
        <w:t>Alper, O.</w:t>
      </w:r>
      <w:r w:rsidRPr="00F81189">
        <w:rPr>
          <w:sz w:val="24"/>
          <w:szCs w:val="24"/>
        </w:rPr>
        <w:t xml:space="preserve">, </w:t>
      </w:r>
      <w:r w:rsidRPr="00F81189">
        <w:rPr>
          <w:sz w:val="24"/>
          <w:szCs w:val="24"/>
          <w:lang w:val="vi-VN"/>
        </w:rPr>
        <w:t>&amp; Metin, A. (2016)</w:t>
      </w:r>
      <w:r w:rsidRPr="00F81189">
        <w:rPr>
          <w:sz w:val="24"/>
          <w:szCs w:val="24"/>
        </w:rPr>
        <w:t>. Licensed team merchandise buying behavior: a study on Turkish fans. Innovative Marketing, 2 (4), 117-129.</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Brunner, G. (2015). The Xbox One will feel more powerful in practice than it seems on paper. Retrieved from: http://www.extremetech.com/gaming/165918-th</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e-xbox-one-will-feel-more-powerful-in-practice-than-it-seems-on-paper."</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Bharatlal, K. (2013). Set top box, advantages, disadvantages. Retrieved from: http://whatisdigitization.blogspot.tw/2013/03/settopbox-digitization-advantages-disavantages.html.</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Dang, X. T. (2011). AEC, ECFA and Vietnam–Taiwan Economic Relations. Taiwan–Vietnam Economic Cooperation: Moving Towards the 2015 Vision of ASEAN Economic Integration.</w:t>
      </w:r>
    </w:p>
    <w:p w:rsidR="000D0056"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Anwar, S., &amp; Nguyen, L. P. (2011). Foreign direct investment and trade: The case of Vietnam. Research in International Business and Finance, 25(1), 39-52.</w:t>
      </w:r>
    </w:p>
    <w:p w:rsidR="00283D45"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Su, H., &amp; Chang, S. C. (2015). New Television and Old Campaign: The Experience and Lessons in Digital Television Transition in Taiwan. International Journal of Journalism &amp; Mass Communication, 2(111), 1-7.</w:t>
      </w:r>
    </w:p>
    <w:p w:rsidR="00283D45"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Tran, H. P., Wang, F., Dewulf, J., Huynh, T. H., &amp; Schaubroeck, T. (2016). Estimation of the unregistered inflow of electrical and electronic equipment to a domestic market: a case study on televisions in Vietnam. Environmental Science &amp; Technology, 50(5), 2424-2433.</w:t>
      </w:r>
    </w:p>
    <w:p w:rsidR="00283D45"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Shim, Y., &amp; Shin, D. (2019). Smartness in techno-nationalism? Combining actor-network theory and institutionalization to assess Chinese smart TV development. Technological Forecasting and Social Change, 139(1), 87-98.</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Dang, Q. D. (2006). Set-top box connected with cable television system. Vietnam Posts and Telecommunications Group.</w:t>
      </w:r>
    </w:p>
    <w:p w:rsidR="00283D45"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Lin, C. L., Wang, P. C., &amp; Hou, T. W. (2008). A wrapper and broker model for collaboration between a set-top box and home service gateway. IEEE Transactions on Consumer Electronics, 54(3), 1123-1129.</w:t>
      </w:r>
    </w:p>
    <w:p w:rsidR="00283D45"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Wu, S. Y., Hung, S. C., &amp; Lin, B. W. (2006). Agile strategy adaptation in semiconductor wafer foundries: An example from Taiwan. Technological Forecasting and Social Change, 73(4), 436-451.</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Ju, H. C. &amp; Xiao, H. H. (2005). Family Network System Based on the STB. Airiti Library, 21(4), 464-466.</w:t>
      </w:r>
    </w:p>
    <w:p w:rsidR="000D0056"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Strangelove, M. (2015). Post-TV: Piracy, cord-cutting, and the future of television. University of Toronto Press.</w:t>
      </w:r>
    </w:p>
    <w:p w:rsidR="00283D45" w:rsidRPr="000D0056" w:rsidRDefault="00283D45" w:rsidP="000D0056">
      <w:pPr>
        <w:pStyle w:val="references"/>
        <w:snapToGrid w:val="0"/>
        <w:spacing w:after="0" w:line="240" w:lineRule="auto"/>
        <w:ind w:left="480" w:hangingChars="200" w:hanging="480"/>
        <w:rPr>
          <w:sz w:val="24"/>
          <w:szCs w:val="24"/>
          <w:lang w:val="vi-VN"/>
        </w:rPr>
      </w:pPr>
      <w:r w:rsidRPr="000D0056">
        <w:rPr>
          <w:sz w:val="24"/>
          <w:szCs w:val="24"/>
          <w:lang w:val="vi-VN"/>
        </w:rPr>
        <w:t>Gerhard, W., Hana, S. K. &amp; Sascha, S. (2016). Consumers' attitudes and intentions toward Internet-enabled TV shopping. Journal of Retailing and Consumer Services, 32 (1), 209-227.</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Chen, F. C., Kuo, Y. L. &amp; Annie, P. I. Y. (2014). User-experience of tablet operating system: An experimental investigation of Windows 8, iOS 6, and Android 4.2. Computers &amp; Industrial Engineering, 73 (1), 75-84.</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lastRenderedPageBreak/>
        <w:t>Kamlesh, R., &amp; James, W. W. (1996). Set-top box control software: A key component in digital video. Philips Journal of Research, 50 (1/2), 185-199.</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Hsiao, K. L., &amp; Chen, C. C. (2015). What drives in-app purchase intention for mobile games? An examination of perceived values and loyalty. Electronic Commerce Research and Application, 16 (1), 18-29.</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Kottilingam, K. (2016). An improved database synchronization mechanism for mobile data using software-defined networking control. Computers &amp; Electrical Engineering, 53 (1), 88-99.</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Jan, P. V., Kwang, S. N. &amp; and Anand, A. (2011). Determinants of Willingness to Purchase Organic Food: An Exploratory Study Using Structural Equation Modeling. International Food and Agribusiness Management Review, 14 (2), 103-120.</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Andreas, K., &amp; Philip, S. (2014). Fixed costs per shipment. Journal of International Economics, 92 (1), 166-184.</w:t>
      </w:r>
    </w:p>
    <w:p w:rsidR="00283D45"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Veloutsou, C. (2015). Brand evaluation, satisfaction and trust as predictors of brand loyalty: the mediator-moderator effect of brand relationships. Journal of Consumer Marketing. 32(6), 405-421.</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Ann, D., Dimitri, V. R., Sofie, C., &amp; Ilse, D. B. (2014). A meta-analysis of serious digital games for healthy lifestyle promotion. Preventive Medicine, 69 (1), 95-107.</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 xml:space="preserve">Ibrahim, A. (2016). Understanding and predicting students' intention to use mobile cloud storage services. Computers in Human Behavior, 58 (1), 150-157. </w:t>
      </w:r>
    </w:p>
    <w:p w:rsidR="00283D45"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Messaoudi, F., Ksentini, A., Simon, G., &amp; Bertin, P. (2017). Performance analysis of game engines on mobile and fixed devices. ACM Transactions on Multimedia Computing, Communications, and Applications (TOMM), 13(4), 1-28.</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Kristen, R. W. J. (2014). Exploiting Hardware Monitoring in Software Engineering. Advances in Computers, 93 (1), 53-101.</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(Samuel et al., 2016)</w:t>
      </w:r>
    </w:p>
    <w:p w:rsidR="00283D45" w:rsidRPr="00283D45" w:rsidRDefault="00283D45" w:rsidP="00283D45">
      <w:pPr>
        <w:pStyle w:val="references"/>
        <w:snapToGrid w:val="0"/>
        <w:spacing w:after="0" w:line="240" w:lineRule="auto"/>
        <w:ind w:left="480" w:hangingChars="200" w:hanging="480"/>
        <w:rPr>
          <w:sz w:val="24"/>
          <w:szCs w:val="24"/>
          <w:lang w:val="vi-VN"/>
        </w:rPr>
      </w:pPr>
      <w:r w:rsidRPr="00283D45">
        <w:rPr>
          <w:sz w:val="24"/>
          <w:szCs w:val="24"/>
          <w:lang w:val="vi-VN"/>
        </w:rPr>
        <w:t>Mahmoudi, A. &amp; Shavandi, H. (2013). Analyzing price, warranty length, and service capacity under a fuzzy environment: Genetic algorithm and fuzzy system. Scientia Iranica, 20 (3), 975-982.</w:t>
      </w:r>
    </w:p>
    <w:p w:rsidR="00F81189" w:rsidRPr="000D0056" w:rsidRDefault="000D0056" w:rsidP="000D0056">
      <w:pPr>
        <w:pStyle w:val="references"/>
        <w:snapToGrid w:val="0"/>
        <w:spacing w:after="0" w:line="240" w:lineRule="auto"/>
        <w:ind w:left="480" w:hangingChars="200" w:hanging="480"/>
        <w:rPr>
          <w:sz w:val="24"/>
          <w:szCs w:val="24"/>
          <w:lang w:val="vi-VN"/>
        </w:rPr>
      </w:pPr>
      <w:r w:rsidRPr="000D0056">
        <w:rPr>
          <w:sz w:val="24"/>
          <w:szCs w:val="24"/>
          <w:lang w:val="vi-VN"/>
        </w:rPr>
        <w:t>Bollen, K. A. (1989). A new incremental fit index for general structural equation models. Sociological methods &amp; research, 17(3), 303-316.</w:t>
      </w:r>
    </w:p>
    <w:p w:rsidR="004C7FC5" w:rsidRPr="000D0056" w:rsidRDefault="004C7FC5" w:rsidP="000D0056">
      <w:pPr>
        <w:pStyle w:val="references"/>
        <w:numPr>
          <w:ilvl w:val="0"/>
          <w:numId w:val="0"/>
        </w:numPr>
        <w:snapToGrid w:val="0"/>
        <w:spacing w:after="0" w:line="240" w:lineRule="auto"/>
        <w:ind w:left="480"/>
        <w:rPr>
          <w:sz w:val="24"/>
          <w:szCs w:val="24"/>
          <w:lang w:val="vi-VN"/>
        </w:rPr>
        <w:sectPr w:rsidR="004C7FC5" w:rsidRPr="000D0056" w:rsidSect="001F6CFE">
          <w:headerReference w:type="even" r:id="rId10"/>
          <w:headerReference w:type="default" r:id="rId11"/>
          <w:headerReference w:type="first" r:id="rId12"/>
          <w:pgSz w:w="11907" w:h="16839" w:code="9"/>
          <w:pgMar w:top="1440" w:right="1800" w:bottom="1440" w:left="1800" w:header="567" w:footer="567" w:gutter="0"/>
          <w:pgNumType w:start="33" w:chapStyle="1"/>
          <w:cols w:space="425"/>
          <w:titlePg/>
          <w:docGrid w:type="lines" w:linePitch="360"/>
        </w:sectPr>
      </w:pPr>
    </w:p>
    <w:p w:rsidR="00283D45" w:rsidRPr="000D0056" w:rsidRDefault="00283D45" w:rsidP="000D0056">
      <w:pPr>
        <w:pStyle w:val="references"/>
        <w:numPr>
          <w:ilvl w:val="0"/>
          <w:numId w:val="0"/>
        </w:numPr>
        <w:snapToGrid w:val="0"/>
        <w:spacing w:after="0" w:line="240" w:lineRule="auto"/>
        <w:rPr>
          <w:sz w:val="24"/>
          <w:szCs w:val="24"/>
          <w:lang w:val="vi-VN"/>
        </w:rPr>
      </w:pPr>
    </w:p>
    <w:sectPr w:rsidR="00283D45" w:rsidRPr="000D0056" w:rsidSect="001F6CFE">
      <w:headerReference w:type="first" r:id="rId13"/>
      <w:pgSz w:w="11907" w:h="16839" w:code="9"/>
      <w:pgMar w:top="1440" w:right="1800" w:bottom="1440" w:left="1800" w:header="567" w:footer="567" w:gutter="0"/>
      <w:pgNumType w:start="33" w:chapStyle="1"/>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309" w:rsidRDefault="004F3309">
      <w:r>
        <w:separator/>
      </w:r>
    </w:p>
  </w:endnote>
  <w:endnote w:type="continuationSeparator" w:id="0">
    <w:p w:rsidR="004F3309" w:rsidRDefault="004F3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8"/>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309" w:rsidRDefault="004F3309">
      <w:r>
        <w:separator/>
      </w:r>
    </w:p>
  </w:footnote>
  <w:footnote w:type="continuationSeparator" w:id="0">
    <w:p w:rsidR="004F3309" w:rsidRDefault="004F33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26E" w:rsidRDefault="00B204FF" w:rsidP="00935917">
    <w:pPr>
      <w:pStyle w:val="a9"/>
      <w:wordWrap w:val="0"/>
      <w:jc w:val="right"/>
    </w:pPr>
    <w:r w:rsidRPr="00B204FF">
      <w:rPr>
        <w:rStyle w:val="aa"/>
      </w:rPr>
      <w:fldChar w:fldCharType="begin"/>
    </w:r>
    <w:r w:rsidRPr="00B204FF">
      <w:rPr>
        <w:rStyle w:val="aa"/>
      </w:rPr>
      <w:instrText>PAGE   \* MERGEFORMAT</w:instrText>
    </w:r>
    <w:r w:rsidRPr="00B204FF">
      <w:rPr>
        <w:rStyle w:val="aa"/>
      </w:rPr>
      <w:fldChar w:fldCharType="separate"/>
    </w:r>
    <w:r w:rsidR="003A7DDA">
      <w:rPr>
        <w:rStyle w:val="aa"/>
        <w:noProof/>
      </w:rPr>
      <w:t>40</w:t>
    </w:r>
    <w:r w:rsidRPr="00B204FF">
      <w:rPr>
        <w:rStyle w:val="aa"/>
      </w:rPr>
      <w:fldChar w:fldCharType="end"/>
    </w:r>
    <w:r>
      <w:rPr>
        <w:rStyle w:val="aa"/>
        <w:rFonts w:hint="eastAsia"/>
      </w:rPr>
      <w:t xml:space="preserve">           </w:t>
    </w:r>
    <w:r>
      <w:rPr>
        <w:rStyle w:val="aa"/>
        <w:rFonts w:hint="eastAsia"/>
      </w:rPr>
      <w:tab/>
      <w:t xml:space="preserve">          </w:t>
    </w:r>
    <w:r w:rsidR="0047426E">
      <w:rPr>
        <w:rStyle w:val="aa"/>
        <w:rFonts w:hint="eastAsia"/>
      </w:rPr>
      <w:t xml:space="preserve">              </w:t>
    </w:r>
    <w:r w:rsidR="0047426E">
      <w:rPr>
        <w:rFonts w:hint="eastAsia"/>
        <w:i/>
        <w:iCs/>
      </w:rPr>
      <w:t>International Journal of Electronic Commerce Studies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26E" w:rsidRPr="00B204FF" w:rsidRDefault="0047426E" w:rsidP="00B204FF">
    <w:pPr>
      <w:pStyle w:val="a9"/>
      <w:tabs>
        <w:tab w:val="center" w:pos="4819"/>
        <w:tab w:val="left" w:pos="8222"/>
        <w:tab w:val="right" w:pos="9638"/>
      </w:tabs>
      <w:ind w:rightChars="35" w:right="84"/>
      <w:jc w:val="right"/>
    </w:pPr>
    <w:r w:rsidRPr="0015748A">
      <w:rPr>
        <w:rFonts w:eastAsia="新細明體"/>
        <w:i/>
        <w:iCs/>
        <w:lang w:val="it-IT" w:eastAsia="ja-JP"/>
      </w:rPr>
      <w:t>Tuan-Vinh Le</w:t>
    </w:r>
    <w:r w:rsidRPr="0050097C">
      <w:rPr>
        <w:rFonts w:eastAsia="新細明體"/>
        <w:i/>
        <w:iCs/>
        <w:lang w:val="it-IT" w:eastAsia="ja-JP"/>
      </w:rPr>
      <w:t xml:space="preserve"> and Chi</w:t>
    </w:r>
    <w:r>
      <w:rPr>
        <w:rFonts w:eastAsia="新細明體"/>
        <w:i/>
        <w:iCs/>
        <w:lang w:val="it-IT" w:eastAsia="ja-JP"/>
      </w:rPr>
      <w:t>h-Chin Liang</w:t>
    </w:r>
    <w:r w:rsidR="00B204FF">
      <w:rPr>
        <w:rFonts w:eastAsia="新細明體" w:hint="eastAsia"/>
        <w:i/>
        <w:iCs/>
        <w:lang w:val="it-IT"/>
      </w:rPr>
      <w:t xml:space="preserve">   </w:t>
    </w:r>
    <w:r w:rsidR="00B204FF" w:rsidRPr="00B204FF">
      <w:rPr>
        <w:rFonts w:eastAsia="新細明體"/>
        <w:iCs/>
        <w:lang w:val="it-IT" w:eastAsia="ja-JP"/>
      </w:rPr>
      <w:fldChar w:fldCharType="begin"/>
    </w:r>
    <w:r w:rsidR="00B204FF" w:rsidRPr="00B204FF">
      <w:rPr>
        <w:rFonts w:eastAsia="新細明體"/>
        <w:iCs/>
        <w:lang w:val="it-IT" w:eastAsia="ja-JP"/>
      </w:rPr>
      <w:instrText>PAGE   \* MERGEFORMAT</w:instrText>
    </w:r>
    <w:r w:rsidR="00B204FF" w:rsidRPr="00B204FF">
      <w:rPr>
        <w:rFonts w:eastAsia="新細明體"/>
        <w:iCs/>
        <w:lang w:val="it-IT" w:eastAsia="ja-JP"/>
      </w:rPr>
      <w:fldChar w:fldCharType="separate"/>
    </w:r>
    <w:r w:rsidR="003A7DDA" w:rsidRPr="003A7DDA">
      <w:rPr>
        <w:rFonts w:eastAsia="新細明體"/>
        <w:iCs/>
        <w:noProof/>
        <w:lang w:eastAsia="ja-JP"/>
      </w:rPr>
      <w:t>41</w:t>
    </w:r>
    <w:r w:rsidR="00B204FF" w:rsidRPr="00B204FF">
      <w:rPr>
        <w:rFonts w:eastAsia="新細明體"/>
        <w:iCs/>
        <w:lang w:val="it-IT" w:eastAsia="ja-JP"/>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139" w:type="dxa"/>
      <w:jc w:val="right"/>
      <w:tblBorders>
        <w:top w:val="thinThickSmallGap" w:sz="24" w:space="0" w:color="auto"/>
        <w:bottom w:val="thickThinSmallGap" w:sz="24" w:space="0" w:color="auto"/>
        <w:insideH w:val="single" w:sz="4" w:space="0" w:color="auto"/>
        <w:insideV w:val="single" w:sz="4" w:space="0" w:color="auto"/>
      </w:tblBorders>
      <w:tblLook w:val="01E0" w:firstRow="1" w:lastRow="1" w:firstColumn="1" w:lastColumn="1" w:noHBand="0" w:noVBand="0"/>
    </w:tblPr>
    <w:tblGrid>
      <w:gridCol w:w="4139"/>
    </w:tblGrid>
    <w:tr w:rsidR="0047426E" w:rsidRPr="00140812" w:rsidTr="001F3A6F">
      <w:trPr>
        <w:jc w:val="right"/>
      </w:trPr>
      <w:tc>
        <w:tcPr>
          <w:tcW w:w="4139" w:type="dxa"/>
          <w:vAlign w:val="center"/>
        </w:tcPr>
        <w:p w:rsidR="0047426E" w:rsidRPr="002E25E3" w:rsidRDefault="0047426E" w:rsidP="001F3A6F">
          <w:pPr>
            <w:widowControl/>
            <w:suppressAutoHyphens/>
            <w:autoSpaceDE w:val="0"/>
            <w:autoSpaceDN w:val="0"/>
            <w:adjustRightInd w:val="0"/>
            <w:spacing w:line="0" w:lineRule="atLeast"/>
            <w:rPr>
              <w:kern w:val="0"/>
              <w:sz w:val="18"/>
              <w:szCs w:val="20"/>
              <w:lang w:eastAsia="ar-SA"/>
            </w:rPr>
          </w:pPr>
          <w:r w:rsidRPr="002E25E3">
            <w:rPr>
              <w:kern w:val="0"/>
              <w:sz w:val="18"/>
              <w:szCs w:val="20"/>
              <w:lang w:eastAsia="ar-SA"/>
            </w:rPr>
            <w:t>International Journal of Electronic</w:t>
          </w:r>
          <w:r w:rsidRPr="002E25E3">
            <w:rPr>
              <w:rFonts w:hint="eastAsia"/>
              <w:kern w:val="0"/>
              <w:sz w:val="18"/>
              <w:szCs w:val="20"/>
              <w:lang w:eastAsia="ar-SA"/>
            </w:rPr>
            <w:t xml:space="preserve"> </w:t>
          </w:r>
          <w:r w:rsidRPr="002E25E3">
            <w:rPr>
              <w:kern w:val="0"/>
              <w:sz w:val="18"/>
              <w:szCs w:val="20"/>
              <w:lang w:eastAsia="ar-SA"/>
            </w:rPr>
            <w:t>Commerce Studies</w:t>
          </w:r>
        </w:p>
        <w:p w:rsidR="0047426E" w:rsidRPr="002E25E3" w:rsidRDefault="0047426E" w:rsidP="001F3A6F">
          <w:pPr>
            <w:widowControl/>
            <w:suppressAutoHyphens/>
            <w:autoSpaceDE w:val="0"/>
            <w:autoSpaceDN w:val="0"/>
            <w:adjustRightInd w:val="0"/>
            <w:spacing w:line="0" w:lineRule="atLeast"/>
            <w:rPr>
              <w:kern w:val="0"/>
              <w:sz w:val="18"/>
              <w:szCs w:val="20"/>
            </w:rPr>
          </w:pPr>
          <w:r w:rsidRPr="002E25E3">
            <w:rPr>
              <w:kern w:val="0"/>
              <w:sz w:val="18"/>
              <w:szCs w:val="20"/>
              <w:lang w:eastAsia="ar-SA"/>
            </w:rPr>
            <w:t>Vol.</w:t>
          </w:r>
          <w:r w:rsidR="00F9583E">
            <w:rPr>
              <w:rFonts w:hint="eastAsia"/>
              <w:kern w:val="0"/>
              <w:sz w:val="18"/>
              <w:szCs w:val="20"/>
            </w:rPr>
            <w:t>11</w:t>
          </w:r>
          <w:r w:rsidRPr="002E25E3">
            <w:rPr>
              <w:kern w:val="0"/>
              <w:sz w:val="18"/>
              <w:szCs w:val="20"/>
              <w:lang w:eastAsia="ar-SA"/>
            </w:rPr>
            <w:t>, No.</w:t>
          </w:r>
          <w:r w:rsidR="00F9583E">
            <w:rPr>
              <w:rFonts w:hint="eastAsia"/>
              <w:kern w:val="0"/>
              <w:sz w:val="18"/>
              <w:szCs w:val="20"/>
            </w:rPr>
            <w:t>1</w:t>
          </w:r>
          <w:r w:rsidRPr="002E25E3">
            <w:rPr>
              <w:kern w:val="0"/>
              <w:sz w:val="18"/>
              <w:szCs w:val="20"/>
              <w:lang w:eastAsia="ar-SA"/>
            </w:rPr>
            <w:t>, pp.</w:t>
          </w:r>
          <w:r w:rsidR="00F9583E">
            <w:rPr>
              <w:rFonts w:hint="eastAsia"/>
              <w:kern w:val="0"/>
              <w:sz w:val="18"/>
              <w:szCs w:val="20"/>
            </w:rPr>
            <w:t>3</w:t>
          </w:r>
          <w:r w:rsidR="001F6CFE">
            <w:rPr>
              <w:rFonts w:hint="eastAsia"/>
              <w:kern w:val="0"/>
              <w:sz w:val="18"/>
              <w:szCs w:val="20"/>
            </w:rPr>
            <w:t>3</w:t>
          </w:r>
          <w:r w:rsidRPr="002E25E3">
            <w:rPr>
              <w:kern w:val="0"/>
              <w:sz w:val="18"/>
              <w:szCs w:val="20"/>
              <w:lang w:eastAsia="ar-SA"/>
            </w:rPr>
            <w:t>-</w:t>
          </w:r>
          <w:r w:rsidR="001F6CFE">
            <w:rPr>
              <w:rFonts w:hint="eastAsia"/>
              <w:kern w:val="0"/>
              <w:sz w:val="18"/>
              <w:szCs w:val="20"/>
            </w:rPr>
            <w:t>44</w:t>
          </w:r>
          <w:r w:rsidRPr="002E25E3">
            <w:rPr>
              <w:kern w:val="0"/>
              <w:sz w:val="18"/>
              <w:szCs w:val="20"/>
              <w:lang w:eastAsia="ar-SA"/>
            </w:rPr>
            <w:t>, 20</w:t>
          </w:r>
          <w:r w:rsidR="00F9583E">
            <w:rPr>
              <w:rFonts w:hint="eastAsia"/>
              <w:kern w:val="0"/>
              <w:sz w:val="18"/>
              <w:szCs w:val="20"/>
            </w:rPr>
            <w:t>20</w:t>
          </w:r>
        </w:p>
        <w:p w:rsidR="0047426E" w:rsidRPr="00140812" w:rsidRDefault="0047426E" w:rsidP="001F3A6F">
          <w:pPr>
            <w:widowControl/>
            <w:suppressAutoHyphens/>
            <w:autoSpaceDE w:val="0"/>
            <w:autoSpaceDN w:val="0"/>
            <w:adjustRightInd w:val="0"/>
            <w:spacing w:line="0" w:lineRule="atLeast"/>
            <w:rPr>
              <w:sz w:val="18"/>
              <w:szCs w:val="16"/>
            </w:rPr>
          </w:pPr>
          <w:proofErr w:type="spellStart"/>
          <w:r w:rsidRPr="002E25E3">
            <w:rPr>
              <w:rFonts w:hint="eastAsia"/>
              <w:kern w:val="0"/>
              <w:sz w:val="18"/>
              <w:szCs w:val="20"/>
              <w:lang w:eastAsia="ar-SA"/>
            </w:rPr>
            <w:t>doi</w:t>
          </w:r>
          <w:proofErr w:type="spellEnd"/>
          <w:r w:rsidRPr="002E25E3">
            <w:rPr>
              <w:rFonts w:hint="eastAsia"/>
              <w:kern w:val="0"/>
              <w:sz w:val="18"/>
              <w:szCs w:val="20"/>
              <w:lang w:eastAsia="ar-SA"/>
            </w:rPr>
            <w:t xml:space="preserve">: </w:t>
          </w:r>
          <w:r w:rsidRPr="002E25E3">
            <w:rPr>
              <w:kern w:val="0"/>
              <w:sz w:val="18"/>
              <w:szCs w:val="20"/>
              <w:lang w:eastAsia="ar-SA"/>
            </w:rPr>
            <w:t>10.7903/ijecs.</w:t>
          </w:r>
          <w:r w:rsidR="00F9583E">
            <w:rPr>
              <w:rFonts w:hint="eastAsia"/>
              <w:kern w:val="0"/>
              <w:sz w:val="18"/>
              <w:szCs w:val="20"/>
            </w:rPr>
            <w:t>1645</w:t>
          </w:r>
        </w:p>
      </w:tc>
    </w:tr>
  </w:tbl>
  <w:p w:rsidR="0047426E" w:rsidRPr="0050097C" w:rsidRDefault="0047426E" w:rsidP="0050097C">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FC5" w:rsidRPr="004C7FC5" w:rsidRDefault="004C7FC5" w:rsidP="004C7FC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756FD"/>
    <w:multiLevelType w:val="multilevel"/>
    <w:tmpl w:val="BB9E10D8"/>
    <w:styleLink w:val="LFO8"/>
    <w:lvl w:ilvl="0">
      <w:start w:val="1"/>
      <w:numFmt w:val="decimal"/>
      <w:pStyle w:val="references"/>
      <w:lvlText w:val="[%1]"/>
      <w:lvlJc w:val="left"/>
      <w:pPr>
        <w:ind w:left="360" w:hanging="360"/>
      </w:pPr>
      <w:rPr>
        <w:rFonts w:ascii="Times New Roman" w:hAnsi="Times New Roman" w:cs="Times New Roman"/>
        <w:b w:val="0"/>
        <w:bCs w:val="0"/>
        <w:i w:val="0"/>
        <w:iCs w:val="0"/>
        <w:sz w:val="16"/>
        <w:szCs w:val="1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2F65667D"/>
    <w:multiLevelType w:val="hybridMultilevel"/>
    <w:tmpl w:val="1930C4BE"/>
    <w:lvl w:ilvl="0" w:tplc="1276A1E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73A5E47"/>
    <w:multiLevelType w:val="hybridMultilevel"/>
    <w:tmpl w:val="E632AC5E"/>
    <w:lvl w:ilvl="0" w:tplc="27A42222">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793B2ED5"/>
    <w:multiLevelType w:val="hybridMultilevel"/>
    <w:tmpl w:val="1526B8B6"/>
    <w:lvl w:ilvl="0" w:tplc="5A20FFB8">
      <w:start w:val="1"/>
      <w:numFmt w:val="decimal"/>
      <w:pStyle w:val="Header1"/>
      <w:lvlText w:val="[%1]"/>
      <w:lvlJc w:val="left"/>
      <w:pPr>
        <w:ind w:left="775" w:hanging="720"/>
      </w:pPr>
      <w:rPr>
        <w:rFonts w:hint="eastAsia"/>
        <w:i w:val="0"/>
      </w:rPr>
    </w:lvl>
    <w:lvl w:ilvl="1" w:tplc="5A20FFB8" w:tentative="1">
      <w:start w:val="1"/>
      <w:numFmt w:val="ideographTraditional"/>
      <w:lvlText w:val="%2、"/>
      <w:lvlJc w:val="left"/>
      <w:pPr>
        <w:ind w:left="1015" w:hanging="480"/>
      </w:pPr>
    </w:lvl>
    <w:lvl w:ilvl="2" w:tplc="0409001B" w:tentative="1">
      <w:start w:val="1"/>
      <w:numFmt w:val="lowerRoman"/>
      <w:lvlText w:val="%3."/>
      <w:lvlJc w:val="right"/>
      <w:pPr>
        <w:ind w:left="1495" w:hanging="480"/>
      </w:pPr>
    </w:lvl>
    <w:lvl w:ilvl="3" w:tplc="0409000F" w:tentative="1">
      <w:start w:val="1"/>
      <w:numFmt w:val="decimal"/>
      <w:pStyle w:val="4"/>
      <w:lvlText w:val="%4."/>
      <w:lvlJc w:val="left"/>
      <w:pPr>
        <w:ind w:left="1975" w:hanging="480"/>
      </w:pPr>
    </w:lvl>
    <w:lvl w:ilvl="4" w:tplc="04090019" w:tentative="1">
      <w:start w:val="1"/>
      <w:numFmt w:val="ideographTraditional"/>
      <w:lvlText w:val="%5、"/>
      <w:lvlJc w:val="left"/>
      <w:pPr>
        <w:ind w:left="2455" w:hanging="480"/>
      </w:pPr>
    </w:lvl>
    <w:lvl w:ilvl="5" w:tplc="0409001B" w:tentative="1">
      <w:start w:val="1"/>
      <w:numFmt w:val="lowerRoman"/>
      <w:pStyle w:val="6"/>
      <w:lvlText w:val="%6."/>
      <w:lvlJc w:val="right"/>
      <w:pPr>
        <w:ind w:left="2935" w:hanging="480"/>
      </w:pPr>
    </w:lvl>
    <w:lvl w:ilvl="6" w:tplc="0409000F" w:tentative="1">
      <w:start w:val="1"/>
      <w:numFmt w:val="decimal"/>
      <w:lvlText w:val="%7."/>
      <w:lvlJc w:val="left"/>
      <w:pPr>
        <w:ind w:left="3415" w:hanging="480"/>
      </w:pPr>
    </w:lvl>
    <w:lvl w:ilvl="7" w:tplc="04090019" w:tentative="1">
      <w:start w:val="1"/>
      <w:numFmt w:val="ideographTraditional"/>
      <w:pStyle w:val="8"/>
      <w:lvlText w:val="%8、"/>
      <w:lvlJc w:val="left"/>
      <w:pPr>
        <w:ind w:left="3895" w:hanging="480"/>
      </w:pPr>
    </w:lvl>
    <w:lvl w:ilvl="8" w:tplc="0409001B" w:tentative="1">
      <w:start w:val="1"/>
      <w:numFmt w:val="lowerRoman"/>
      <w:pStyle w:val="9"/>
      <w:lvlText w:val="%9."/>
      <w:lvlJc w:val="right"/>
      <w:pPr>
        <w:ind w:left="4375" w:hanging="480"/>
      </w:pPr>
    </w:lvl>
  </w:abstractNum>
  <w:num w:numId="1">
    <w:abstractNumId w:val="2"/>
  </w:num>
  <w:num w:numId="2">
    <w:abstractNumId w:val="3"/>
  </w:num>
  <w:num w:numId="3">
    <w:abstractNumId w:val="1"/>
  </w:num>
  <w:num w:numId="4">
    <w:abstractNumId w:val="0"/>
    <w:lvlOverride w:ilvl="0">
      <w:lvl w:ilvl="0">
        <w:start w:val="1"/>
        <w:numFmt w:val="decimal"/>
        <w:pStyle w:val="references"/>
        <w:lvlText w:val="[%1]"/>
        <w:lvlJc w:val="left"/>
        <w:pPr>
          <w:ind w:left="360" w:hanging="360"/>
        </w:pPr>
        <w:rPr>
          <w:rFonts w:ascii="Times New Roman" w:hAnsi="Times New Roman" w:cs="Times New Roman"/>
          <w:b w:val="0"/>
          <w:bCs w:val="0"/>
          <w:i w:val="0"/>
          <w:iCs w:val="0"/>
          <w:sz w:val="24"/>
          <w:szCs w:val="24"/>
        </w:rPr>
      </w:lvl>
    </w:lvlOverride>
  </w:num>
  <w:num w:numId="5">
    <w:abstractNumId w:val="0"/>
  </w:num>
  <w:num w:numId="6">
    <w:abstractNumId w:val="0"/>
    <w:lvlOverride w:ilvl="0">
      <w:lvl w:ilvl="0">
        <w:start w:val="1"/>
        <w:numFmt w:val="decimal"/>
        <w:pStyle w:val="references"/>
        <w:lvlText w:val="[%1]"/>
        <w:lvlJc w:val="left"/>
        <w:pPr>
          <w:ind w:left="360" w:hanging="360"/>
        </w:pPr>
        <w:rPr>
          <w:rFonts w:ascii="Times New Roman" w:hAnsi="Times New Roman" w:cs="Times New Roman"/>
          <w:b w:val="0"/>
          <w:bCs w:val="0"/>
          <w:i w:val="0"/>
          <w:iCs w:val="0"/>
          <w:sz w:val="24"/>
          <w:szCs w:val="24"/>
        </w:rPr>
      </w:lvl>
    </w:lvlOverride>
  </w:num>
  <w:num w:numId="7">
    <w:abstractNumId w:val="0"/>
    <w:lvlOverride w:ilvl="0">
      <w:lvl w:ilvl="0">
        <w:start w:val="1"/>
        <w:numFmt w:val="decimal"/>
        <w:pStyle w:val="references"/>
        <w:lvlText w:val="[%1]"/>
        <w:lvlJc w:val="left"/>
        <w:pPr>
          <w:ind w:left="360" w:hanging="360"/>
        </w:pPr>
        <w:rPr>
          <w:rFonts w:ascii="Times New Roman" w:hAnsi="Times New Roman" w:cs="Times New Roman"/>
          <w:b w:val="0"/>
          <w:bCs w:val="0"/>
          <w:i w:val="0"/>
          <w:iCs w:val="0"/>
          <w:sz w:val="24"/>
          <w:szCs w:val="24"/>
        </w:rPr>
      </w:lvl>
    </w:lvlOverride>
  </w:num>
  <w:num w:numId="8">
    <w:abstractNumId w:val="0"/>
    <w:lvlOverride w:ilvl="0">
      <w:lvl w:ilvl="0">
        <w:start w:val="1"/>
        <w:numFmt w:val="decimal"/>
        <w:pStyle w:val="references"/>
        <w:lvlText w:val="[%1]"/>
        <w:lvlJc w:val="left"/>
        <w:pPr>
          <w:ind w:left="360" w:hanging="360"/>
        </w:pPr>
        <w:rPr>
          <w:rFonts w:ascii="Times New Roman" w:hAnsi="Times New Roman" w:cs="Times New Roman"/>
          <w:b w:val="0"/>
          <w:bCs w:val="0"/>
          <w:i w:val="0"/>
          <w:iCs w:val="0"/>
          <w:sz w:val="24"/>
          <w:szCs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C20A2"/>
    <w:rsid w:val="00004E68"/>
    <w:rsid w:val="000063AF"/>
    <w:rsid w:val="00025824"/>
    <w:rsid w:val="00036D52"/>
    <w:rsid w:val="00061C5E"/>
    <w:rsid w:val="0007245A"/>
    <w:rsid w:val="00080C32"/>
    <w:rsid w:val="00081C8F"/>
    <w:rsid w:val="000A777A"/>
    <w:rsid w:val="000D0056"/>
    <w:rsid w:val="000D69CD"/>
    <w:rsid w:val="000F0430"/>
    <w:rsid w:val="000F3AF7"/>
    <w:rsid w:val="00132C98"/>
    <w:rsid w:val="00151B39"/>
    <w:rsid w:val="001538BF"/>
    <w:rsid w:val="00153CE2"/>
    <w:rsid w:val="0015748A"/>
    <w:rsid w:val="00157563"/>
    <w:rsid w:val="001575C8"/>
    <w:rsid w:val="00166281"/>
    <w:rsid w:val="001755D5"/>
    <w:rsid w:val="0018272A"/>
    <w:rsid w:val="001A2A65"/>
    <w:rsid w:val="001A5E98"/>
    <w:rsid w:val="001A6470"/>
    <w:rsid w:val="001B1FD0"/>
    <w:rsid w:val="001B5CB7"/>
    <w:rsid w:val="001D4179"/>
    <w:rsid w:val="001F3A6F"/>
    <w:rsid w:val="001F6CFE"/>
    <w:rsid w:val="002506BC"/>
    <w:rsid w:val="002535E7"/>
    <w:rsid w:val="00265FCC"/>
    <w:rsid w:val="00272A76"/>
    <w:rsid w:val="00272FF7"/>
    <w:rsid w:val="002814CB"/>
    <w:rsid w:val="00282905"/>
    <w:rsid w:val="00283D45"/>
    <w:rsid w:val="002A6935"/>
    <w:rsid w:val="002C6CF0"/>
    <w:rsid w:val="00312783"/>
    <w:rsid w:val="00322548"/>
    <w:rsid w:val="003629BB"/>
    <w:rsid w:val="00364877"/>
    <w:rsid w:val="003655F0"/>
    <w:rsid w:val="003974C3"/>
    <w:rsid w:val="003A7DDA"/>
    <w:rsid w:val="003E0AE8"/>
    <w:rsid w:val="003F2EBE"/>
    <w:rsid w:val="004171DC"/>
    <w:rsid w:val="004312BF"/>
    <w:rsid w:val="0047426E"/>
    <w:rsid w:val="00477E7F"/>
    <w:rsid w:val="00494239"/>
    <w:rsid w:val="004B0CB1"/>
    <w:rsid w:val="004C7FC5"/>
    <w:rsid w:val="004F3309"/>
    <w:rsid w:val="0050097C"/>
    <w:rsid w:val="00512E9A"/>
    <w:rsid w:val="00535487"/>
    <w:rsid w:val="00573147"/>
    <w:rsid w:val="00584801"/>
    <w:rsid w:val="00591806"/>
    <w:rsid w:val="00595754"/>
    <w:rsid w:val="00596F92"/>
    <w:rsid w:val="005A7AEC"/>
    <w:rsid w:val="005C78D5"/>
    <w:rsid w:val="005D10B8"/>
    <w:rsid w:val="005D5EFB"/>
    <w:rsid w:val="005E1884"/>
    <w:rsid w:val="005F23E1"/>
    <w:rsid w:val="00613F81"/>
    <w:rsid w:val="0062783D"/>
    <w:rsid w:val="00634153"/>
    <w:rsid w:val="006A1A72"/>
    <w:rsid w:val="006C3F55"/>
    <w:rsid w:val="006E3125"/>
    <w:rsid w:val="006F1575"/>
    <w:rsid w:val="007151F9"/>
    <w:rsid w:val="007264C4"/>
    <w:rsid w:val="00737D70"/>
    <w:rsid w:val="007D7B06"/>
    <w:rsid w:val="0082081B"/>
    <w:rsid w:val="00823C6E"/>
    <w:rsid w:val="00835FBB"/>
    <w:rsid w:val="00844EB7"/>
    <w:rsid w:val="0085638A"/>
    <w:rsid w:val="00893941"/>
    <w:rsid w:val="008B12D9"/>
    <w:rsid w:val="008C06D0"/>
    <w:rsid w:val="008C161E"/>
    <w:rsid w:val="008C3C51"/>
    <w:rsid w:val="008E4669"/>
    <w:rsid w:val="009040EA"/>
    <w:rsid w:val="00905207"/>
    <w:rsid w:val="00912459"/>
    <w:rsid w:val="00917BAF"/>
    <w:rsid w:val="009232DE"/>
    <w:rsid w:val="009233E2"/>
    <w:rsid w:val="00933E1A"/>
    <w:rsid w:val="00935917"/>
    <w:rsid w:val="00953015"/>
    <w:rsid w:val="00956034"/>
    <w:rsid w:val="00970B98"/>
    <w:rsid w:val="00986FA9"/>
    <w:rsid w:val="009E05EC"/>
    <w:rsid w:val="009E2AC9"/>
    <w:rsid w:val="009F15D4"/>
    <w:rsid w:val="009F1815"/>
    <w:rsid w:val="00A11AC4"/>
    <w:rsid w:val="00A11E6B"/>
    <w:rsid w:val="00A165B8"/>
    <w:rsid w:val="00A37054"/>
    <w:rsid w:val="00A81011"/>
    <w:rsid w:val="00A94A95"/>
    <w:rsid w:val="00AE3BB5"/>
    <w:rsid w:val="00B01360"/>
    <w:rsid w:val="00B204FF"/>
    <w:rsid w:val="00B45FF7"/>
    <w:rsid w:val="00B50D54"/>
    <w:rsid w:val="00B757D5"/>
    <w:rsid w:val="00B75907"/>
    <w:rsid w:val="00B823D2"/>
    <w:rsid w:val="00BA5505"/>
    <w:rsid w:val="00BE10EB"/>
    <w:rsid w:val="00C078F2"/>
    <w:rsid w:val="00C15B9B"/>
    <w:rsid w:val="00C2260A"/>
    <w:rsid w:val="00C40283"/>
    <w:rsid w:val="00C417CA"/>
    <w:rsid w:val="00C42B01"/>
    <w:rsid w:val="00C42C9A"/>
    <w:rsid w:val="00C502B3"/>
    <w:rsid w:val="00C612A6"/>
    <w:rsid w:val="00CE41C9"/>
    <w:rsid w:val="00CF63EE"/>
    <w:rsid w:val="00D0445B"/>
    <w:rsid w:val="00D2437E"/>
    <w:rsid w:val="00D61B81"/>
    <w:rsid w:val="00D82DC6"/>
    <w:rsid w:val="00D83110"/>
    <w:rsid w:val="00D910C3"/>
    <w:rsid w:val="00D95F37"/>
    <w:rsid w:val="00DA05A6"/>
    <w:rsid w:val="00DC1486"/>
    <w:rsid w:val="00DE7734"/>
    <w:rsid w:val="00E04BA4"/>
    <w:rsid w:val="00E20C88"/>
    <w:rsid w:val="00E22DA2"/>
    <w:rsid w:val="00E3064F"/>
    <w:rsid w:val="00E55FAC"/>
    <w:rsid w:val="00E9507A"/>
    <w:rsid w:val="00EA1E4F"/>
    <w:rsid w:val="00EA3006"/>
    <w:rsid w:val="00EC20A2"/>
    <w:rsid w:val="00ED76EA"/>
    <w:rsid w:val="00EE7DA7"/>
    <w:rsid w:val="00F13A95"/>
    <w:rsid w:val="00F15F4E"/>
    <w:rsid w:val="00F416E4"/>
    <w:rsid w:val="00F4776C"/>
    <w:rsid w:val="00F5577C"/>
    <w:rsid w:val="00F5677D"/>
    <w:rsid w:val="00F65B32"/>
    <w:rsid w:val="00F71F6E"/>
    <w:rsid w:val="00F81189"/>
    <w:rsid w:val="00F90FDB"/>
    <w:rsid w:val="00F9583E"/>
    <w:rsid w:val="00FD26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uiPriority="9" w:qFormat="1"/>
    <w:lsdException w:name="heading 9" w:uiPriority="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iPriority="99"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paragraph" w:styleId="4">
    <w:name w:val="heading 4"/>
    <w:basedOn w:val="a"/>
    <w:next w:val="a0"/>
    <w:link w:val="40"/>
    <w:qFormat/>
    <w:rsid w:val="0050097C"/>
    <w:pPr>
      <w:keepNext/>
      <w:widowControl/>
      <w:numPr>
        <w:ilvl w:val="3"/>
        <w:numId w:val="2"/>
      </w:numPr>
      <w:suppressAutoHyphens/>
      <w:spacing w:before="240" w:after="60"/>
      <w:ind w:left="1152" w:hanging="720"/>
      <w:outlineLvl w:val="3"/>
    </w:pPr>
    <w:rPr>
      <w:rFonts w:eastAsia="Times New Roman"/>
      <w:i/>
      <w:iCs/>
      <w:kern w:val="1"/>
      <w:sz w:val="18"/>
      <w:szCs w:val="18"/>
      <w:lang w:eastAsia="en-US"/>
    </w:rPr>
  </w:style>
  <w:style w:type="paragraph" w:styleId="6">
    <w:name w:val="heading 6"/>
    <w:basedOn w:val="a"/>
    <w:next w:val="a0"/>
    <w:link w:val="60"/>
    <w:uiPriority w:val="9"/>
    <w:qFormat/>
    <w:rsid w:val="0050097C"/>
    <w:pPr>
      <w:widowControl/>
      <w:numPr>
        <w:ilvl w:val="5"/>
        <w:numId w:val="2"/>
      </w:numPr>
      <w:suppressAutoHyphens/>
      <w:spacing w:before="240" w:after="60"/>
      <w:ind w:left="2592" w:hanging="720"/>
      <w:outlineLvl w:val="5"/>
    </w:pPr>
    <w:rPr>
      <w:rFonts w:eastAsia="Times New Roman"/>
      <w:i/>
      <w:iCs/>
      <w:kern w:val="1"/>
      <w:sz w:val="16"/>
      <w:szCs w:val="16"/>
      <w:lang w:eastAsia="en-US"/>
    </w:rPr>
  </w:style>
  <w:style w:type="paragraph" w:styleId="8">
    <w:name w:val="heading 8"/>
    <w:basedOn w:val="a"/>
    <w:next w:val="a0"/>
    <w:link w:val="80"/>
    <w:uiPriority w:val="9"/>
    <w:qFormat/>
    <w:rsid w:val="0050097C"/>
    <w:pPr>
      <w:widowControl/>
      <w:numPr>
        <w:ilvl w:val="7"/>
        <w:numId w:val="2"/>
      </w:numPr>
      <w:suppressAutoHyphens/>
      <w:spacing w:before="240" w:after="60"/>
      <w:ind w:left="4032" w:hanging="720"/>
      <w:outlineLvl w:val="7"/>
    </w:pPr>
    <w:rPr>
      <w:rFonts w:eastAsia="Times New Roman"/>
      <w:i/>
      <w:iCs/>
      <w:kern w:val="1"/>
      <w:sz w:val="16"/>
      <w:szCs w:val="16"/>
      <w:lang w:eastAsia="en-US"/>
    </w:rPr>
  </w:style>
  <w:style w:type="paragraph" w:styleId="9">
    <w:name w:val="heading 9"/>
    <w:basedOn w:val="a"/>
    <w:next w:val="a0"/>
    <w:link w:val="90"/>
    <w:uiPriority w:val="9"/>
    <w:qFormat/>
    <w:rsid w:val="0050097C"/>
    <w:pPr>
      <w:widowControl/>
      <w:numPr>
        <w:ilvl w:val="8"/>
        <w:numId w:val="2"/>
      </w:numPr>
      <w:suppressAutoHyphens/>
      <w:spacing w:before="240" w:after="60"/>
      <w:ind w:left="4752" w:hanging="720"/>
      <w:outlineLvl w:val="8"/>
    </w:pPr>
    <w:rPr>
      <w:rFonts w:eastAsia="Times New Roman"/>
      <w:kern w:val="1"/>
      <w:sz w:val="16"/>
      <w:szCs w:val="1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rPr>
      <w:rFonts w:ascii="Verdana" w:hAnsi="Verdana" w:hint="default"/>
      <w:color w:val="000033"/>
      <w:sz w:val="20"/>
      <w:szCs w:val="20"/>
      <w:u w:val="single"/>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5">
    <w:name w:val="FollowedHyperlink"/>
    <w:basedOn w:val="a1"/>
    <w:rPr>
      <w:color w:val="800080"/>
      <w:u w:val="single"/>
    </w:rPr>
  </w:style>
  <w:style w:type="paragraph" w:styleId="a6">
    <w:name w:val="footer"/>
    <w:basedOn w:val="a"/>
    <w:pPr>
      <w:tabs>
        <w:tab w:val="center" w:pos="4153"/>
        <w:tab w:val="right" w:pos="8306"/>
      </w:tabs>
      <w:snapToGrid w:val="0"/>
    </w:pPr>
    <w:rPr>
      <w:sz w:val="20"/>
      <w:szCs w:val="20"/>
    </w:rPr>
  </w:style>
  <w:style w:type="character" w:styleId="a7">
    <w:name w:val="Strong"/>
    <w:basedOn w:val="a1"/>
    <w:qFormat/>
    <w:rPr>
      <w:b/>
      <w:bCs/>
    </w:rPr>
  </w:style>
  <w:style w:type="paragraph" w:styleId="a8">
    <w:name w:val="Plain Text"/>
    <w:basedOn w:val="a"/>
    <w:rsid w:val="00D83110"/>
    <w:pPr>
      <w:jc w:val="both"/>
    </w:pPr>
    <w:rPr>
      <w:rFonts w:ascii="MS Mincho" w:eastAsia="MS Mincho" w:hAnsi="Courier New" w:cs="Courier New"/>
      <w:sz w:val="21"/>
      <w:szCs w:val="21"/>
      <w:lang w:eastAsia="ja-JP"/>
    </w:rPr>
  </w:style>
  <w:style w:type="paragraph" w:customStyle="1" w:styleId="2">
    <w:name w:val="樣式2"/>
    <w:basedOn w:val="a"/>
    <w:rsid w:val="00D83110"/>
    <w:pPr>
      <w:spacing w:before="120" w:line="480" w:lineRule="auto"/>
      <w:jc w:val="both"/>
    </w:pPr>
    <w:rPr>
      <w:bCs/>
      <w:kern w:val="0"/>
      <w:szCs w:val="20"/>
    </w:rPr>
  </w:style>
  <w:style w:type="paragraph" w:styleId="a9">
    <w:name w:val="header"/>
    <w:aliases w:val=" 字元,字元"/>
    <w:basedOn w:val="a"/>
    <w:rsid w:val="00153CE2"/>
    <w:pPr>
      <w:tabs>
        <w:tab w:val="center" w:pos="4153"/>
        <w:tab w:val="right" w:pos="8306"/>
      </w:tabs>
      <w:snapToGrid w:val="0"/>
    </w:pPr>
    <w:rPr>
      <w:sz w:val="20"/>
      <w:szCs w:val="20"/>
    </w:rPr>
  </w:style>
  <w:style w:type="character" w:styleId="aa">
    <w:name w:val="page number"/>
    <w:basedOn w:val="a1"/>
    <w:rsid w:val="005D10B8"/>
  </w:style>
  <w:style w:type="table" w:styleId="ab">
    <w:name w:val="Table Grid"/>
    <w:basedOn w:val="a2"/>
    <w:uiPriority w:val="39"/>
    <w:rsid w:val="00E3064F"/>
    <w:pPr>
      <w:widowControl w:val="0"/>
      <w:jc w:val="both"/>
    </w:pPr>
    <w:rPr>
      <w:rFonts w:ascii="Century" w:eastAsia="MS Mincho"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頁碼1"/>
    <w:basedOn w:val="a"/>
    <w:rsid w:val="00596F92"/>
    <w:pPr>
      <w:widowControl/>
      <w:jc w:val="center"/>
    </w:pPr>
    <w:rPr>
      <w:rFonts w:ascii="Times" w:hAnsi="Times"/>
      <w:kern w:val="0"/>
      <w:szCs w:val="20"/>
      <w:lang w:eastAsia="en-US"/>
    </w:rPr>
  </w:style>
  <w:style w:type="paragraph" w:styleId="ac">
    <w:name w:val="Balloon Text"/>
    <w:basedOn w:val="a"/>
    <w:link w:val="ad"/>
    <w:uiPriority w:val="99"/>
    <w:semiHidden/>
    <w:rsid w:val="006A1A72"/>
    <w:rPr>
      <w:rFonts w:ascii="Arial" w:hAnsi="Arial"/>
      <w:sz w:val="18"/>
      <w:szCs w:val="18"/>
    </w:rPr>
  </w:style>
  <w:style w:type="character" w:customStyle="1" w:styleId="40">
    <w:name w:val="標題 4 字元"/>
    <w:basedOn w:val="a1"/>
    <w:link w:val="4"/>
    <w:rsid w:val="0050097C"/>
    <w:rPr>
      <w:rFonts w:eastAsia="Times New Roman"/>
      <w:i/>
      <w:iCs/>
      <w:kern w:val="1"/>
      <w:sz w:val="18"/>
      <w:szCs w:val="18"/>
      <w:lang w:eastAsia="en-US"/>
    </w:rPr>
  </w:style>
  <w:style w:type="character" w:customStyle="1" w:styleId="60">
    <w:name w:val="標題 6 字元"/>
    <w:basedOn w:val="a1"/>
    <w:link w:val="6"/>
    <w:uiPriority w:val="9"/>
    <w:rsid w:val="0050097C"/>
    <w:rPr>
      <w:rFonts w:eastAsia="Times New Roman"/>
      <w:i/>
      <w:iCs/>
      <w:kern w:val="1"/>
      <w:sz w:val="16"/>
      <w:szCs w:val="16"/>
      <w:lang w:eastAsia="en-US"/>
    </w:rPr>
  </w:style>
  <w:style w:type="character" w:customStyle="1" w:styleId="80">
    <w:name w:val="標題 8 字元"/>
    <w:basedOn w:val="a1"/>
    <w:link w:val="8"/>
    <w:uiPriority w:val="9"/>
    <w:rsid w:val="0050097C"/>
    <w:rPr>
      <w:rFonts w:eastAsia="Times New Roman"/>
      <w:i/>
      <w:iCs/>
      <w:kern w:val="1"/>
      <w:sz w:val="16"/>
      <w:szCs w:val="16"/>
      <w:lang w:eastAsia="en-US"/>
    </w:rPr>
  </w:style>
  <w:style w:type="character" w:customStyle="1" w:styleId="90">
    <w:name w:val="標題 9 字元"/>
    <w:basedOn w:val="a1"/>
    <w:link w:val="9"/>
    <w:uiPriority w:val="9"/>
    <w:rsid w:val="0050097C"/>
    <w:rPr>
      <w:rFonts w:eastAsia="Times New Roman"/>
      <w:kern w:val="1"/>
      <w:sz w:val="16"/>
      <w:szCs w:val="16"/>
      <w:lang w:eastAsia="en-US"/>
    </w:rPr>
  </w:style>
  <w:style w:type="paragraph" w:customStyle="1" w:styleId="IJECS">
    <w:name w:val="IJECS文獻"/>
    <w:basedOn w:val="a"/>
    <w:qFormat/>
    <w:rsid w:val="0050097C"/>
    <w:pPr>
      <w:overflowPunct w:val="0"/>
      <w:autoSpaceDE w:val="0"/>
      <w:autoSpaceDN w:val="0"/>
      <w:snapToGrid w:val="0"/>
      <w:ind w:left="480" w:hanging="480"/>
      <w:jc w:val="both"/>
    </w:pPr>
    <w:rPr>
      <w:color w:val="000000"/>
    </w:rPr>
  </w:style>
  <w:style w:type="paragraph" w:customStyle="1" w:styleId="Header1">
    <w:name w:val="Header 1"/>
    <w:basedOn w:val="a"/>
    <w:rsid w:val="0050097C"/>
    <w:pPr>
      <w:widowControl/>
      <w:numPr>
        <w:numId w:val="2"/>
      </w:numPr>
      <w:tabs>
        <w:tab w:val="left" w:pos="360"/>
      </w:tabs>
      <w:suppressAutoHyphens/>
      <w:spacing w:before="240" w:after="120" w:line="240" w:lineRule="exact"/>
      <w:outlineLvl w:val="0"/>
    </w:pPr>
    <w:rPr>
      <w:rFonts w:eastAsia="SimSun"/>
      <w:b/>
      <w:bCs/>
      <w:kern w:val="1"/>
      <w:sz w:val="28"/>
      <w:szCs w:val="28"/>
      <w:lang w:eastAsia="zh-CN"/>
    </w:rPr>
  </w:style>
  <w:style w:type="paragraph" w:styleId="a0">
    <w:name w:val="Body Text"/>
    <w:basedOn w:val="a"/>
    <w:link w:val="ae"/>
    <w:rsid w:val="0050097C"/>
    <w:pPr>
      <w:spacing w:after="120"/>
    </w:pPr>
  </w:style>
  <w:style w:type="character" w:customStyle="1" w:styleId="ae">
    <w:name w:val="本文 字元"/>
    <w:basedOn w:val="a1"/>
    <w:link w:val="a0"/>
    <w:rsid w:val="0050097C"/>
    <w:rPr>
      <w:kern w:val="2"/>
      <w:sz w:val="24"/>
      <w:szCs w:val="24"/>
    </w:rPr>
  </w:style>
  <w:style w:type="character" w:customStyle="1" w:styleId="UnresolvedMention">
    <w:name w:val="Unresolved Mention"/>
    <w:basedOn w:val="a1"/>
    <w:uiPriority w:val="99"/>
    <w:semiHidden/>
    <w:unhideWhenUsed/>
    <w:rsid w:val="00CE41C9"/>
    <w:rPr>
      <w:color w:val="605E5C"/>
      <w:shd w:val="clear" w:color="auto" w:fill="E1DFDD"/>
    </w:rPr>
  </w:style>
  <w:style w:type="character" w:customStyle="1" w:styleId="ad">
    <w:name w:val="註解方塊文字 字元"/>
    <w:basedOn w:val="a1"/>
    <w:link w:val="ac"/>
    <w:uiPriority w:val="99"/>
    <w:semiHidden/>
    <w:rsid w:val="0047426E"/>
    <w:rPr>
      <w:rFonts w:ascii="Arial" w:hAnsi="Arial"/>
      <w:kern w:val="2"/>
      <w:sz w:val="18"/>
      <w:szCs w:val="18"/>
    </w:rPr>
  </w:style>
  <w:style w:type="paragraph" w:customStyle="1" w:styleId="references">
    <w:name w:val="references"/>
    <w:rsid w:val="00F81189"/>
    <w:pPr>
      <w:numPr>
        <w:numId w:val="4"/>
      </w:numPr>
      <w:suppressAutoHyphens/>
      <w:autoSpaceDN w:val="0"/>
      <w:spacing w:after="50" w:line="180" w:lineRule="exact"/>
      <w:jc w:val="both"/>
      <w:textAlignment w:val="baseline"/>
    </w:pPr>
    <w:rPr>
      <w:rFonts w:eastAsia="MS Mincho"/>
      <w:sz w:val="16"/>
      <w:szCs w:val="16"/>
      <w:lang w:eastAsia="en-US"/>
    </w:rPr>
  </w:style>
  <w:style w:type="numbering" w:customStyle="1" w:styleId="LFO8">
    <w:name w:val="LFO8"/>
    <w:basedOn w:val="a3"/>
    <w:rsid w:val="00F81189"/>
    <w:pPr>
      <w:numPr>
        <w:numId w:val="5"/>
      </w:numPr>
    </w:pPr>
  </w:style>
  <w:style w:type="character" w:styleId="af">
    <w:name w:val="annotation reference"/>
    <w:basedOn w:val="a1"/>
    <w:semiHidden/>
    <w:unhideWhenUsed/>
    <w:rsid w:val="00ED76EA"/>
    <w:rPr>
      <w:sz w:val="18"/>
      <w:szCs w:val="18"/>
    </w:rPr>
  </w:style>
  <w:style w:type="paragraph" w:styleId="af0">
    <w:name w:val="annotation text"/>
    <w:basedOn w:val="a"/>
    <w:link w:val="af1"/>
    <w:semiHidden/>
    <w:unhideWhenUsed/>
    <w:rsid w:val="00ED76EA"/>
  </w:style>
  <w:style w:type="character" w:customStyle="1" w:styleId="af1">
    <w:name w:val="註解文字 字元"/>
    <w:basedOn w:val="a1"/>
    <w:link w:val="af0"/>
    <w:semiHidden/>
    <w:rsid w:val="00ED76EA"/>
    <w:rPr>
      <w:kern w:val="2"/>
      <w:sz w:val="24"/>
      <w:szCs w:val="24"/>
    </w:rPr>
  </w:style>
  <w:style w:type="paragraph" w:styleId="af2">
    <w:name w:val="annotation subject"/>
    <w:basedOn w:val="af0"/>
    <w:next w:val="af0"/>
    <w:link w:val="af3"/>
    <w:semiHidden/>
    <w:unhideWhenUsed/>
    <w:rsid w:val="00ED76EA"/>
    <w:rPr>
      <w:b/>
      <w:bCs/>
    </w:rPr>
  </w:style>
  <w:style w:type="character" w:customStyle="1" w:styleId="af3">
    <w:name w:val="註解主旨 字元"/>
    <w:basedOn w:val="af1"/>
    <w:link w:val="af2"/>
    <w:semiHidden/>
    <w:rsid w:val="00ED76EA"/>
    <w:rPr>
      <w:b/>
      <w:bCs/>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a4">
    <w:name w:val="LFO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17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2E093-25D9-42ED-9F5F-5A7A58CF2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4295</Words>
  <Characters>24483</Characters>
  <Application>Microsoft Office Word</Application>
  <DocSecurity>0</DocSecurity>
  <Lines>204</Lines>
  <Paragraphs>57</Paragraphs>
  <ScaleCrop>false</ScaleCrop>
  <Company>Company</Company>
  <LinksUpToDate>false</LinksUpToDate>
  <CharactersWithSpaces>28721</CharactersWithSpaces>
  <SharedDoc>false</SharedDoc>
  <HLinks>
    <vt:vector size="6" baseType="variant">
      <vt:variant>
        <vt:i4>2686996</vt:i4>
      </vt:variant>
      <vt:variant>
        <vt:i4>0</vt:i4>
      </vt:variant>
      <vt:variant>
        <vt:i4>0</vt:i4>
      </vt:variant>
      <vt:variant>
        <vt:i4>5</vt:i4>
      </vt:variant>
      <vt:variant>
        <vt:lpwstr>mailto:wangson@mail.ntpu.edu.tw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SUBMISSION FORMAT INSTRUCTIONS FOR PROCEEDINGS OF BUSINESS AND INFORMATION: PLEASE READ CAREFULLY</dc:title>
  <dc:creator>User</dc:creator>
  <cp:lastModifiedBy>Microsoft</cp:lastModifiedBy>
  <cp:revision>2</cp:revision>
  <cp:lastPrinted>2020-05-12T03:59:00Z</cp:lastPrinted>
  <dcterms:created xsi:type="dcterms:W3CDTF">2020-08-24T06:16:00Z</dcterms:created>
  <dcterms:modified xsi:type="dcterms:W3CDTF">2020-08-24T06:16:00Z</dcterms:modified>
</cp:coreProperties>
</file>