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5E4905" w14:textId="77777777" w:rsidR="00C67D11" w:rsidRPr="001E3C49" w:rsidRDefault="00C67D11" w:rsidP="00020139">
      <w:pPr>
        <w:pStyle w:val="Web"/>
        <w:snapToGrid w:val="0"/>
        <w:spacing w:before="0" w:beforeAutospacing="0" w:after="0" w:afterAutospacing="0" w:line="240" w:lineRule="auto"/>
        <w:jc w:val="center"/>
        <w:textAlignment w:val="top"/>
        <w:rPr>
          <w:rFonts w:ascii="Arial" w:eastAsia="Arial Unicode MS" w:hAnsi="Arial" w:cs="Arial"/>
          <w:b/>
          <w:bCs/>
          <w:caps/>
          <w:sz w:val="32"/>
          <w:szCs w:val="32"/>
          <w:lang w:eastAsia="zh-TW"/>
        </w:rPr>
      </w:pPr>
      <w:r w:rsidRPr="001E3C49">
        <w:rPr>
          <w:rFonts w:ascii="Arial" w:eastAsia="Arial Unicode MS" w:hAnsi="Arial" w:cs="Arial"/>
          <w:b/>
          <w:bCs/>
          <w:caps/>
          <w:sz w:val="32"/>
          <w:szCs w:val="32"/>
          <w:lang w:eastAsia="zh-TW"/>
        </w:rPr>
        <w:t>Hollywood Movie Data Analysis by Social Network Analysis and Text Mining</w:t>
      </w:r>
    </w:p>
    <w:p w14:paraId="32D1990A" w14:textId="77777777" w:rsidR="00F51B0C" w:rsidRPr="001E3C49" w:rsidRDefault="00F51B0C" w:rsidP="00020139">
      <w:pPr>
        <w:adjustRightInd w:val="0"/>
        <w:snapToGrid w:val="0"/>
        <w:spacing w:after="0" w:line="240" w:lineRule="auto"/>
        <w:rPr>
          <w:rStyle w:val="a4"/>
          <w:rFonts w:ascii="Times New Roman" w:hAnsi="Times New Roman" w:cs="Times New Roman"/>
          <w:sz w:val="24"/>
          <w:szCs w:val="24"/>
        </w:rPr>
      </w:pPr>
    </w:p>
    <w:p w14:paraId="46874CA4" w14:textId="586109EA" w:rsidR="00C67D11" w:rsidRPr="001E3C49" w:rsidRDefault="00C67D11" w:rsidP="00020139">
      <w:pPr>
        <w:pStyle w:val="Web"/>
        <w:pBdr>
          <w:bottom w:val="single" w:sz="6" w:space="1" w:color="auto"/>
        </w:pBdr>
        <w:snapToGrid w:val="0"/>
        <w:spacing w:before="0" w:beforeAutospacing="0" w:after="0" w:afterAutospacing="0" w:line="240" w:lineRule="auto"/>
        <w:jc w:val="center"/>
        <w:textAlignment w:val="top"/>
        <w:rPr>
          <w:rFonts w:ascii="Arial" w:eastAsia="Arial Unicode MS" w:hAnsi="Arial" w:cs="Arial"/>
          <w:bCs/>
          <w:lang w:eastAsia="zh-TW"/>
        </w:rPr>
      </w:pPr>
      <w:r w:rsidRPr="001E3C49">
        <w:rPr>
          <w:rFonts w:ascii="Arial" w:eastAsia="Arial Unicode MS" w:hAnsi="Arial" w:cs="Arial"/>
          <w:bCs/>
          <w:lang w:eastAsia="zh-TW"/>
        </w:rPr>
        <w:t xml:space="preserve">Jong-Min Kim </w:t>
      </w:r>
      <w:r w:rsidRPr="001E3C49">
        <w:rPr>
          <w:rFonts w:ascii="Arial" w:eastAsia="Arial Unicode MS" w:hAnsi="Arial" w:cs="Arial"/>
          <w:bCs/>
          <w:lang w:eastAsia="zh-TW"/>
        </w:rPr>
        <w:br/>
      </w:r>
      <w:r w:rsidR="00020139" w:rsidRPr="001E3C49">
        <w:rPr>
          <w:rFonts w:ascii="Arial" w:eastAsia="Arial Unicode MS" w:hAnsi="Arial" w:cs="Arial"/>
          <w:bCs/>
          <w:lang w:eastAsia="zh-TW"/>
        </w:rPr>
        <w:t>University of Minnesota-Morris</w:t>
      </w:r>
    </w:p>
    <w:p w14:paraId="37772F4F" w14:textId="57BC3A04" w:rsidR="00F51B0C" w:rsidRPr="001E3C49" w:rsidRDefault="0005197C" w:rsidP="00020139">
      <w:pPr>
        <w:pStyle w:val="Web"/>
        <w:pBdr>
          <w:bottom w:val="single" w:sz="6" w:space="1" w:color="auto"/>
        </w:pBdr>
        <w:snapToGrid w:val="0"/>
        <w:spacing w:before="0" w:beforeAutospacing="0" w:after="0" w:afterAutospacing="0" w:line="240" w:lineRule="auto"/>
        <w:jc w:val="center"/>
        <w:textAlignment w:val="top"/>
        <w:rPr>
          <w:rFonts w:ascii="Arial" w:eastAsia="Arial Unicode MS" w:hAnsi="Arial" w:cs="Arial"/>
          <w:bCs/>
          <w:lang w:eastAsia="zh-TW"/>
        </w:rPr>
      </w:pPr>
      <w:hyperlink r:id="rId9" w:history="1">
        <w:r w:rsidR="00F51B0C" w:rsidRPr="001E3C49">
          <w:rPr>
            <w:rFonts w:ascii="Arial" w:eastAsia="Arial Unicode MS" w:hAnsi="Arial" w:cs="Arial"/>
            <w:lang w:eastAsia="zh-TW"/>
          </w:rPr>
          <w:t>jongmink@morris.umn.edu</w:t>
        </w:r>
      </w:hyperlink>
    </w:p>
    <w:p w14:paraId="1B4958CA" w14:textId="77777777" w:rsidR="00F51B0C" w:rsidRPr="001E3C49" w:rsidRDefault="00F51B0C" w:rsidP="00020139">
      <w:pPr>
        <w:pStyle w:val="Web"/>
        <w:pBdr>
          <w:bottom w:val="single" w:sz="6" w:space="1" w:color="auto"/>
        </w:pBdr>
        <w:snapToGrid w:val="0"/>
        <w:spacing w:before="0" w:beforeAutospacing="0" w:after="0" w:afterAutospacing="0" w:line="240" w:lineRule="auto"/>
        <w:jc w:val="center"/>
        <w:textAlignment w:val="top"/>
        <w:rPr>
          <w:rFonts w:ascii="Arial" w:eastAsia="Arial Unicode MS" w:hAnsi="Arial" w:cs="Arial"/>
          <w:bCs/>
          <w:lang w:eastAsia="zh-TW"/>
        </w:rPr>
      </w:pPr>
    </w:p>
    <w:p w14:paraId="7DA19AE2" w14:textId="330340F6" w:rsidR="00C67D11" w:rsidRPr="001E3C49" w:rsidRDefault="00C67D11" w:rsidP="00020139">
      <w:pPr>
        <w:pStyle w:val="Web"/>
        <w:pBdr>
          <w:bottom w:val="single" w:sz="6" w:space="1" w:color="auto"/>
        </w:pBdr>
        <w:snapToGrid w:val="0"/>
        <w:spacing w:before="0" w:beforeAutospacing="0" w:after="0" w:afterAutospacing="0" w:line="240" w:lineRule="auto"/>
        <w:jc w:val="center"/>
        <w:textAlignment w:val="top"/>
        <w:rPr>
          <w:rFonts w:ascii="Arial" w:eastAsia="Arial Unicode MS" w:hAnsi="Arial" w:cs="Arial"/>
          <w:bCs/>
          <w:lang w:eastAsia="zh-TW"/>
        </w:rPr>
      </w:pPr>
      <w:proofErr w:type="spellStart"/>
      <w:r w:rsidRPr="001E3C49">
        <w:rPr>
          <w:rFonts w:ascii="Arial" w:eastAsia="Arial Unicode MS" w:hAnsi="Arial" w:cs="Arial"/>
          <w:bCs/>
          <w:lang w:eastAsia="zh-TW"/>
        </w:rPr>
        <w:t>Xingyao</w:t>
      </w:r>
      <w:proofErr w:type="spellEnd"/>
      <w:r w:rsidRPr="001E3C49">
        <w:rPr>
          <w:rFonts w:ascii="Arial" w:eastAsia="Arial Unicode MS" w:hAnsi="Arial" w:cs="Arial"/>
          <w:bCs/>
          <w:lang w:eastAsia="zh-TW"/>
        </w:rPr>
        <w:t xml:space="preserve"> Xiao </w:t>
      </w:r>
    </w:p>
    <w:p w14:paraId="4A9013F7" w14:textId="636FF042" w:rsidR="003D6379" w:rsidRPr="001E3C49" w:rsidRDefault="003D6379" w:rsidP="00020139">
      <w:pPr>
        <w:pStyle w:val="Web"/>
        <w:pBdr>
          <w:bottom w:val="single" w:sz="6" w:space="1" w:color="auto"/>
        </w:pBdr>
        <w:snapToGrid w:val="0"/>
        <w:spacing w:before="0" w:beforeAutospacing="0" w:after="0" w:afterAutospacing="0" w:line="240" w:lineRule="auto"/>
        <w:jc w:val="center"/>
        <w:textAlignment w:val="top"/>
        <w:rPr>
          <w:rFonts w:ascii="Arial" w:eastAsia="Arial Unicode MS" w:hAnsi="Arial" w:cs="Arial"/>
          <w:bCs/>
          <w:lang w:eastAsia="zh-TW"/>
        </w:rPr>
      </w:pPr>
      <w:r w:rsidRPr="001E3C49">
        <w:rPr>
          <w:rFonts w:ascii="Arial" w:eastAsia="Arial Unicode MS" w:hAnsi="Arial" w:cs="Arial"/>
          <w:bCs/>
          <w:lang w:eastAsia="zh-TW"/>
        </w:rPr>
        <w:t>Boston College</w:t>
      </w:r>
    </w:p>
    <w:p w14:paraId="0D56F661" w14:textId="3D333E14" w:rsidR="00F51B0C" w:rsidRPr="001E3C49" w:rsidRDefault="0005197C" w:rsidP="00020139">
      <w:pPr>
        <w:pStyle w:val="Web"/>
        <w:pBdr>
          <w:bottom w:val="single" w:sz="6" w:space="1" w:color="auto"/>
        </w:pBdr>
        <w:snapToGrid w:val="0"/>
        <w:spacing w:before="0" w:beforeAutospacing="0" w:after="0" w:afterAutospacing="0" w:line="240" w:lineRule="auto"/>
        <w:jc w:val="center"/>
        <w:textAlignment w:val="top"/>
        <w:rPr>
          <w:rFonts w:ascii="Arial" w:eastAsia="Arial Unicode MS" w:hAnsi="Arial" w:cs="Arial"/>
          <w:lang w:eastAsia="zh-TW"/>
        </w:rPr>
      </w:pPr>
      <w:hyperlink r:id="rId10" w:history="1">
        <w:r w:rsidR="00F51B0C" w:rsidRPr="001E3C49">
          <w:rPr>
            <w:rFonts w:ascii="Arial" w:eastAsia="Arial Unicode MS" w:hAnsi="Arial" w:cs="Arial"/>
            <w:lang w:eastAsia="zh-TW"/>
          </w:rPr>
          <w:t>xiaoxg@bc.edu</w:t>
        </w:r>
      </w:hyperlink>
    </w:p>
    <w:p w14:paraId="71E15C68" w14:textId="77777777" w:rsidR="00F51B0C" w:rsidRPr="001E3C49" w:rsidRDefault="00F51B0C" w:rsidP="00020139">
      <w:pPr>
        <w:pStyle w:val="Web"/>
        <w:pBdr>
          <w:bottom w:val="single" w:sz="6" w:space="1" w:color="auto"/>
        </w:pBdr>
        <w:snapToGrid w:val="0"/>
        <w:spacing w:before="0" w:beforeAutospacing="0" w:after="0" w:afterAutospacing="0" w:line="240" w:lineRule="auto"/>
        <w:jc w:val="center"/>
        <w:textAlignment w:val="top"/>
        <w:rPr>
          <w:rFonts w:ascii="Arial" w:eastAsia="Arial Unicode MS" w:hAnsi="Arial" w:cs="Arial"/>
          <w:lang w:eastAsia="zh-TW"/>
        </w:rPr>
      </w:pPr>
    </w:p>
    <w:p w14:paraId="3BBFD4F3" w14:textId="77777777" w:rsidR="00C67D11" w:rsidRPr="001E3C49" w:rsidRDefault="00696548" w:rsidP="00020139">
      <w:pPr>
        <w:pStyle w:val="Web"/>
        <w:pBdr>
          <w:bottom w:val="single" w:sz="6" w:space="1" w:color="auto"/>
        </w:pBdr>
        <w:snapToGrid w:val="0"/>
        <w:spacing w:before="0" w:beforeAutospacing="0" w:after="0" w:afterAutospacing="0" w:line="240" w:lineRule="auto"/>
        <w:jc w:val="center"/>
        <w:textAlignment w:val="top"/>
        <w:rPr>
          <w:rFonts w:ascii="Arial" w:eastAsia="Arial Unicode MS" w:hAnsi="Arial" w:cs="Arial"/>
          <w:bCs/>
          <w:lang w:eastAsia="zh-TW"/>
        </w:rPr>
      </w:pPr>
      <w:proofErr w:type="spellStart"/>
      <w:r w:rsidRPr="001E3C49">
        <w:rPr>
          <w:rFonts w:ascii="Arial" w:eastAsia="Arial Unicode MS" w:hAnsi="Arial" w:cs="Arial"/>
          <w:bCs/>
          <w:lang w:eastAsia="zh-TW"/>
        </w:rPr>
        <w:t>Iks</w:t>
      </w:r>
      <w:r w:rsidR="00C67D11" w:rsidRPr="001E3C49">
        <w:rPr>
          <w:rFonts w:ascii="Arial" w:eastAsia="Arial Unicode MS" w:hAnsi="Arial" w:cs="Arial"/>
          <w:bCs/>
          <w:lang w:eastAsia="zh-TW"/>
        </w:rPr>
        <w:t>uk</w:t>
      </w:r>
      <w:proofErr w:type="spellEnd"/>
      <w:r w:rsidR="00C67D11" w:rsidRPr="001E3C49">
        <w:rPr>
          <w:rFonts w:ascii="Arial" w:eastAsia="Arial Unicode MS" w:hAnsi="Arial" w:cs="Arial"/>
          <w:bCs/>
          <w:lang w:eastAsia="zh-TW"/>
        </w:rPr>
        <w:t xml:space="preserve"> Kim</w:t>
      </w:r>
    </w:p>
    <w:p w14:paraId="49594A10" w14:textId="31855739" w:rsidR="00C67D11" w:rsidRPr="001E3C49" w:rsidRDefault="00C67D11" w:rsidP="00020139">
      <w:pPr>
        <w:pStyle w:val="Web"/>
        <w:pBdr>
          <w:bottom w:val="single" w:sz="6" w:space="1" w:color="auto"/>
        </w:pBdr>
        <w:snapToGrid w:val="0"/>
        <w:spacing w:before="0" w:beforeAutospacing="0" w:after="0" w:afterAutospacing="0" w:line="240" w:lineRule="auto"/>
        <w:jc w:val="center"/>
        <w:textAlignment w:val="top"/>
        <w:rPr>
          <w:rFonts w:ascii="Arial" w:eastAsia="Arial Unicode MS" w:hAnsi="Arial" w:cs="Arial"/>
          <w:bCs/>
          <w:lang w:eastAsia="zh-TW"/>
        </w:rPr>
      </w:pPr>
      <w:r w:rsidRPr="001E3C49">
        <w:rPr>
          <w:rFonts w:ascii="Arial" w:eastAsia="Arial Unicode MS" w:hAnsi="Arial" w:cs="Arial"/>
          <w:bCs/>
          <w:lang w:eastAsia="zh-TW"/>
        </w:rPr>
        <w:t>California State University</w:t>
      </w:r>
    </w:p>
    <w:p w14:paraId="017B3536" w14:textId="3CF2E235" w:rsidR="00C67D11" w:rsidRPr="001E3C49" w:rsidRDefault="0005197C" w:rsidP="00020139">
      <w:pPr>
        <w:pStyle w:val="Web"/>
        <w:pBdr>
          <w:bottom w:val="single" w:sz="6" w:space="1" w:color="auto"/>
        </w:pBdr>
        <w:snapToGrid w:val="0"/>
        <w:spacing w:before="0" w:beforeAutospacing="0" w:after="0" w:afterAutospacing="0" w:line="240" w:lineRule="auto"/>
        <w:jc w:val="center"/>
        <w:textAlignment w:val="top"/>
        <w:rPr>
          <w:rFonts w:ascii="Arial" w:eastAsia="Arial Unicode MS" w:hAnsi="Arial" w:cs="Arial"/>
          <w:lang w:eastAsia="zh-TW"/>
        </w:rPr>
      </w:pPr>
      <w:hyperlink r:id="rId11" w:tgtFrame="_blank" w:history="1">
        <w:r w:rsidR="00F51B0C" w:rsidRPr="001E3C49">
          <w:rPr>
            <w:rFonts w:ascii="Arial" w:eastAsia="Arial Unicode MS" w:hAnsi="Arial" w:cs="Arial"/>
            <w:lang w:eastAsia="zh-TW"/>
          </w:rPr>
          <w:t>ikim@calstatela.edu</w:t>
        </w:r>
      </w:hyperlink>
    </w:p>
    <w:p w14:paraId="1DC62C1A" w14:textId="77777777" w:rsidR="00020139" w:rsidRPr="001E3C49" w:rsidRDefault="00020139" w:rsidP="00020139">
      <w:pPr>
        <w:pStyle w:val="Web"/>
        <w:pBdr>
          <w:bottom w:val="single" w:sz="6" w:space="1" w:color="auto"/>
        </w:pBdr>
        <w:snapToGrid w:val="0"/>
        <w:spacing w:before="0" w:beforeAutospacing="0" w:after="0" w:afterAutospacing="0" w:line="240" w:lineRule="auto"/>
        <w:jc w:val="center"/>
        <w:textAlignment w:val="top"/>
        <w:rPr>
          <w:rFonts w:ascii="Arial" w:eastAsia="Arial Unicode MS" w:hAnsi="Arial" w:cs="Arial"/>
          <w:lang w:eastAsia="zh-TW"/>
        </w:rPr>
      </w:pPr>
    </w:p>
    <w:p w14:paraId="6EB51395" w14:textId="77777777" w:rsidR="00C67D11" w:rsidRPr="001E3C49" w:rsidRDefault="00C67D11" w:rsidP="00020139">
      <w:pPr>
        <w:adjustRightInd w:val="0"/>
        <w:snapToGrid w:val="0"/>
        <w:spacing w:after="0" w:line="240" w:lineRule="auto"/>
        <w:rPr>
          <w:rStyle w:val="a4"/>
          <w:rFonts w:ascii="Times New Roman" w:hAnsi="Times New Roman" w:cs="Times New Roman"/>
          <w:b w:val="0"/>
          <w:sz w:val="24"/>
          <w:szCs w:val="24"/>
          <w:lang w:eastAsia="zh-CN"/>
        </w:rPr>
      </w:pPr>
    </w:p>
    <w:p w14:paraId="33BD3976" w14:textId="1A28A180" w:rsidR="00C67D11" w:rsidRPr="001E3C49" w:rsidRDefault="00020139" w:rsidP="00020139">
      <w:pPr>
        <w:pStyle w:val="Web"/>
        <w:snapToGrid w:val="0"/>
        <w:spacing w:before="0" w:beforeAutospacing="0" w:after="0" w:afterAutospacing="0" w:line="240" w:lineRule="auto"/>
        <w:jc w:val="center"/>
        <w:textAlignment w:val="top"/>
        <w:rPr>
          <w:rFonts w:ascii="Arial" w:eastAsia="Arial Unicode MS" w:hAnsi="Arial" w:cs="Arial"/>
          <w:b/>
          <w:bCs/>
          <w:sz w:val="28"/>
          <w:szCs w:val="28"/>
          <w:lang w:eastAsia="zh-TW"/>
        </w:rPr>
      </w:pPr>
      <w:r w:rsidRPr="001E3C49">
        <w:rPr>
          <w:rFonts w:ascii="Arial" w:eastAsia="Arial Unicode MS" w:hAnsi="Arial" w:cs="Arial"/>
          <w:b/>
          <w:bCs/>
          <w:sz w:val="28"/>
          <w:szCs w:val="28"/>
          <w:lang w:eastAsia="zh-TW"/>
        </w:rPr>
        <w:t>ABSTRACT</w:t>
      </w:r>
    </w:p>
    <w:p w14:paraId="7D522C52" w14:textId="77777777" w:rsidR="00C67D11" w:rsidRPr="001E3C49" w:rsidRDefault="00C67D11" w:rsidP="00020139">
      <w:pPr>
        <w:pStyle w:val="Web"/>
        <w:shd w:val="clear" w:color="auto" w:fill="FFFFFF"/>
        <w:adjustRightInd w:val="0"/>
        <w:snapToGrid w:val="0"/>
        <w:spacing w:before="0" w:beforeAutospacing="0" w:after="0" w:afterAutospacing="0" w:line="240" w:lineRule="auto"/>
        <w:jc w:val="both"/>
      </w:pPr>
    </w:p>
    <w:p w14:paraId="547B386E" w14:textId="3FC58B27" w:rsidR="00C67D11" w:rsidRPr="001E3C49" w:rsidRDefault="00C67D11" w:rsidP="00020139">
      <w:pPr>
        <w:pStyle w:val="Web"/>
        <w:snapToGrid w:val="0"/>
        <w:spacing w:before="0" w:beforeAutospacing="0" w:afterLines="50" w:after="180" w:afterAutospacing="0" w:line="240" w:lineRule="auto"/>
        <w:ind w:firstLine="476"/>
        <w:jc w:val="both"/>
        <w:textAlignment w:val="top"/>
      </w:pPr>
      <w:r w:rsidRPr="001E3C49">
        <w:rPr>
          <w:rFonts w:eastAsia="Arial Unicode MS"/>
          <w:lang w:eastAsia="zh-TW"/>
        </w:rPr>
        <w:t xml:space="preserve">Analyzing the success of movies has always been a popular research topic in marketing. </w:t>
      </w:r>
      <w:r w:rsidR="00C07612" w:rsidRPr="001E3C49">
        <w:rPr>
          <w:rFonts w:eastAsia="Arial Unicode MS"/>
          <w:lang w:eastAsia="zh-TW"/>
        </w:rPr>
        <w:t>Movie t</w:t>
      </w:r>
      <w:r w:rsidR="00892330" w:rsidRPr="001E3C49">
        <w:rPr>
          <w:rFonts w:eastAsia="Arial Unicode MS"/>
          <w:lang w:eastAsia="zh-TW"/>
        </w:rPr>
        <w:t xml:space="preserve">itle can </w:t>
      </w:r>
      <w:r w:rsidR="008F7B7D" w:rsidRPr="001E3C49">
        <w:rPr>
          <w:rFonts w:eastAsia="Arial Unicode MS"/>
          <w:lang w:eastAsia="zh-TW"/>
        </w:rPr>
        <w:t xml:space="preserve">be </w:t>
      </w:r>
      <w:r w:rsidR="004F52A0" w:rsidRPr="001E3C49">
        <w:rPr>
          <w:rFonts w:eastAsia="Arial Unicode MS"/>
          <w:lang w:eastAsia="zh-TW"/>
        </w:rPr>
        <w:t>significant</w:t>
      </w:r>
      <w:r w:rsidR="00892330" w:rsidRPr="001E3C49">
        <w:rPr>
          <w:rFonts w:eastAsia="Arial Unicode MS"/>
          <w:lang w:eastAsia="zh-TW"/>
        </w:rPr>
        <w:t xml:space="preserve"> </w:t>
      </w:r>
      <w:r w:rsidR="008F7B7D" w:rsidRPr="001E3C49">
        <w:rPr>
          <w:rFonts w:eastAsia="Arial Unicode MS"/>
          <w:lang w:eastAsia="zh-TW"/>
        </w:rPr>
        <w:t>enough</w:t>
      </w:r>
      <w:r w:rsidR="00892330" w:rsidRPr="001E3C49">
        <w:rPr>
          <w:rFonts w:eastAsia="Arial Unicode MS"/>
          <w:lang w:eastAsia="zh-TW"/>
        </w:rPr>
        <w:t xml:space="preserve"> </w:t>
      </w:r>
      <w:r w:rsidR="008F7B7D" w:rsidRPr="001E3C49">
        <w:rPr>
          <w:rFonts w:eastAsia="Arial Unicode MS"/>
          <w:lang w:eastAsia="zh-TW"/>
        </w:rPr>
        <w:t xml:space="preserve">to </w:t>
      </w:r>
      <w:r w:rsidR="00C07612" w:rsidRPr="001E3C49">
        <w:rPr>
          <w:rFonts w:eastAsia="Arial Unicode MS"/>
          <w:lang w:eastAsia="zh-TW"/>
        </w:rPr>
        <w:t xml:space="preserve">attract </w:t>
      </w:r>
      <w:r w:rsidR="008F7B7D" w:rsidRPr="001E3C49">
        <w:rPr>
          <w:rFonts w:eastAsia="Arial Unicode MS"/>
          <w:lang w:eastAsia="zh-TW"/>
        </w:rPr>
        <w:t>audience attention</w:t>
      </w:r>
      <w:r w:rsidR="00C07612" w:rsidRPr="001E3C49">
        <w:rPr>
          <w:rFonts w:eastAsia="Arial Unicode MS"/>
          <w:lang w:eastAsia="zh-TW"/>
        </w:rPr>
        <w:t>. W</w:t>
      </w:r>
      <w:r w:rsidR="00892330" w:rsidRPr="001E3C49">
        <w:rPr>
          <w:rFonts w:eastAsia="Arial Unicode MS"/>
          <w:lang w:eastAsia="zh-TW"/>
        </w:rPr>
        <w:t>e investigate the relationship between the most frequently used movie title keyword</w:t>
      </w:r>
      <w:r w:rsidR="006B3006" w:rsidRPr="001E3C49">
        <w:rPr>
          <w:rFonts w:eastAsia="Arial Unicode MS"/>
          <w:lang w:eastAsia="zh-TW"/>
        </w:rPr>
        <w:t>s</w:t>
      </w:r>
      <w:r w:rsidR="00892330" w:rsidRPr="001E3C49">
        <w:rPr>
          <w:rFonts w:eastAsia="Arial Unicode MS"/>
          <w:lang w:eastAsia="zh-TW"/>
        </w:rPr>
        <w:t xml:space="preserve"> and </w:t>
      </w:r>
      <w:r w:rsidR="005E27BE" w:rsidRPr="001E3C49">
        <w:rPr>
          <w:rFonts w:eastAsia="Arial Unicode MS"/>
          <w:lang w:eastAsia="zh-TW"/>
        </w:rPr>
        <w:t>Return</w:t>
      </w:r>
      <w:r w:rsidRPr="001E3C49">
        <w:rPr>
          <w:rFonts w:eastAsia="Arial Unicode MS"/>
          <w:lang w:eastAsia="zh-TW"/>
        </w:rPr>
        <w:t xml:space="preserve"> on Investment (ROI) together with movie performance data.</w:t>
      </w:r>
      <w:r w:rsidRPr="001E3C49">
        <w:t xml:space="preserve"> </w:t>
      </w:r>
    </w:p>
    <w:p w14:paraId="7EFEEB87" w14:textId="24848991" w:rsidR="00020139" w:rsidRPr="001E3C49" w:rsidRDefault="00C67D11" w:rsidP="00020139">
      <w:pPr>
        <w:pStyle w:val="Web"/>
        <w:pBdr>
          <w:bottom w:val="single" w:sz="6" w:space="1" w:color="auto"/>
        </w:pBdr>
        <w:snapToGrid w:val="0"/>
        <w:spacing w:before="0" w:beforeAutospacing="0" w:after="0" w:afterAutospacing="0"/>
        <w:jc w:val="both"/>
        <w:textAlignment w:val="top"/>
        <w:rPr>
          <w:rFonts w:eastAsia="新細明體"/>
          <w:szCs w:val="20"/>
          <w:lang w:eastAsia="zh-TW"/>
        </w:rPr>
      </w:pPr>
      <w:r w:rsidRPr="001E3C49">
        <w:rPr>
          <w:rFonts w:eastAsia="Arial Unicode MS"/>
          <w:b/>
          <w:szCs w:val="20"/>
          <w:lang w:eastAsia="zh-TW"/>
        </w:rPr>
        <w:t>Keywords</w:t>
      </w:r>
      <w:r w:rsidR="00892330" w:rsidRPr="001E3C49">
        <w:rPr>
          <w:rFonts w:eastAsia="Arial Unicode MS"/>
          <w:b/>
          <w:szCs w:val="20"/>
          <w:lang w:eastAsia="zh-TW"/>
        </w:rPr>
        <w:t>:</w:t>
      </w:r>
      <w:r w:rsidR="00892330" w:rsidRPr="001E3C49">
        <w:t xml:space="preserve"> </w:t>
      </w:r>
      <w:r w:rsidR="00892330" w:rsidRPr="001E3C49">
        <w:rPr>
          <w:rFonts w:eastAsia="Arial Unicode MS"/>
          <w:szCs w:val="20"/>
          <w:lang w:eastAsia="zh-TW"/>
        </w:rPr>
        <w:t>Text Mining, Social Network Analysis</w:t>
      </w:r>
      <w:r w:rsidR="00490A77" w:rsidRPr="001E3C49">
        <w:rPr>
          <w:rFonts w:eastAsia="Arial Unicode MS"/>
          <w:szCs w:val="20"/>
          <w:lang w:eastAsia="zh-TW"/>
        </w:rPr>
        <w:t>, Movie Marketing</w:t>
      </w:r>
      <w:r w:rsidR="00B11B7C" w:rsidRPr="001E3C49">
        <w:rPr>
          <w:rFonts w:eastAsia="Arial Unicode MS"/>
          <w:szCs w:val="20"/>
          <w:lang w:eastAsia="zh-TW"/>
        </w:rPr>
        <w:t xml:space="preserve"> Strategy</w:t>
      </w:r>
      <w:r w:rsidRPr="001E3C49">
        <w:rPr>
          <w:rFonts w:eastAsia="Arial Unicode MS"/>
          <w:szCs w:val="20"/>
          <w:lang w:eastAsia="zh-TW"/>
        </w:rPr>
        <w:t>.</w:t>
      </w:r>
      <w:r w:rsidR="00020139" w:rsidRPr="001E3C49">
        <w:rPr>
          <w:rFonts w:eastAsia="新細明體"/>
          <w:szCs w:val="20"/>
        </w:rPr>
        <w:t xml:space="preserve"> </w:t>
      </w:r>
    </w:p>
    <w:p w14:paraId="0B9E540C" w14:textId="77777777" w:rsidR="00020139" w:rsidRPr="001E3C49" w:rsidRDefault="00020139" w:rsidP="00020139">
      <w:pPr>
        <w:pStyle w:val="Web"/>
        <w:pBdr>
          <w:bottom w:val="single" w:sz="6" w:space="1" w:color="auto"/>
        </w:pBdr>
        <w:snapToGrid w:val="0"/>
        <w:spacing w:before="0" w:beforeAutospacing="0" w:after="0" w:afterAutospacing="0"/>
        <w:jc w:val="both"/>
        <w:textAlignment w:val="top"/>
        <w:rPr>
          <w:rFonts w:eastAsia="新細明體"/>
          <w:szCs w:val="20"/>
          <w:lang w:eastAsia="zh-TW"/>
        </w:rPr>
      </w:pPr>
    </w:p>
    <w:p w14:paraId="149EA09E" w14:textId="77777777" w:rsidR="00020139" w:rsidRPr="001E3C49" w:rsidRDefault="00020139" w:rsidP="00020139">
      <w:pPr>
        <w:pStyle w:val="Web"/>
        <w:snapToGrid w:val="0"/>
        <w:spacing w:before="0" w:beforeAutospacing="0" w:after="0" w:afterAutospacing="0"/>
        <w:jc w:val="both"/>
        <w:textAlignment w:val="top"/>
        <w:rPr>
          <w:rFonts w:ascii="Helvetica" w:eastAsia="新細明體" w:hAnsi="Helvetica"/>
          <w:b/>
          <w:bCs/>
          <w:sz w:val="28"/>
          <w:szCs w:val="28"/>
        </w:rPr>
      </w:pPr>
    </w:p>
    <w:p w14:paraId="087AA9D4" w14:textId="14CE0756" w:rsidR="00C67D11" w:rsidRPr="001E3C49" w:rsidRDefault="0054328F" w:rsidP="00C8584B">
      <w:pPr>
        <w:pStyle w:val="Web"/>
        <w:snapToGrid w:val="0"/>
        <w:spacing w:before="0" w:beforeAutospacing="0" w:after="0" w:afterAutospacing="0" w:line="240" w:lineRule="auto"/>
        <w:jc w:val="center"/>
        <w:textAlignment w:val="top"/>
        <w:rPr>
          <w:rFonts w:ascii="Arial" w:eastAsia="新細明體" w:hAnsi="Arial" w:cs="Arial"/>
          <w:b/>
          <w:bCs/>
          <w:sz w:val="28"/>
          <w:szCs w:val="28"/>
          <w:lang w:eastAsia="zh-TW"/>
        </w:rPr>
      </w:pPr>
      <w:r w:rsidRPr="001E3C49">
        <w:rPr>
          <w:rFonts w:ascii="Arial" w:eastAsia="新細明體" w:hAnsi="Arial" w:cs="Arial"/>
          <w:b/>
          <w:bCs/>
          <w:sz w:val="28"/>
          <w:szCs w:val="28"/>
          <w:lang w:eastAsia="zh-TW"/>
        </w:rPr>
        <w:t>1. INTRODUCTION</w:t>
      </w:r>
    </w:p>
    <w:p w14:paraId="63BA8A78" w14:textId="43E0FE00" w:rsidR="003F78B1" w:rsidRPr="001E3C49" w:rsidRDefault="00C67D11" w:rsidP="0054328F">
      <w:pPr>
        <w:pStyle w:val="Web"/>
        <w:snapToGrid w:val="0"/>
        <w:spacing w:beforeLines="50" w:before="180" w:beforeAutospacing="0" w:after="0" w:afterAutospacing="0" w:line="240" w:lineRule="auto"/>
        <w:ind w:firstLineChars="200" w:firstLine="480"/>
        <w:jc w:val="both"/>
        <w:textAlignment w:val="top"/>
        <w:rPr>
          <w:rFonts w:eastAsia="SimSun"/>
        </w:rPr>
      </w:pPr>
      <w:r w:rsidRPr="001E3C49">
        <w:t xml:space="preserve">The continued growth of the movie industry has been a </w:t>
      </w:r>
      <w:r w:rsidRPr="001E3C49">
        <w:rPr>
          <w:rFonts w:eastAsia="SimSun"/>
          <w:lang w:eastAsia="zh-CN"/>
        </w:rPr>
        <w:t>global</w:t>
      </w:r>
      <w:r w:rsidRPr="001E3C49">
        <w:t xml:space="preserve"> phenomenon. According to the annual report from the Motion Picture Association of America, the global box-office market approach</w:t>
      </w:r>
      <w:r w:rsidRPr="001E3C49">
        <w:rPr>
          <w:rFonts w:eastAsia="SimSun"/>
          <w:lang w:eastAsia="zh-CN"/>
        </w:rPr>
        <w:t>ed</w:t>
      </w:r>
      <w:r w:rsidRPr="001E3C49">
        <w:t xml:space="preserve"> $38.3 billion in 2015.</w:t>
      </w:r>
      <w:r w:rsidR="00C6197D" w:rsidRPr="001E3C49">
        <w:t xml:space="preserve"> </w:t>
      </w:r>
      <w:r w:rsidRPr="001E3C49">
        <w:rPr>
          <w:rFonts w:eastAsia="SimSun"/>
        </w:rPr>
        <w:t xml:space="preserve">The expansion of the movie market encourages the production of research with various approaches. </w:t>
      </w:r>
      <w:bookmarkStart w:id="0" w:name="OLE_LINK2"/>
      <w:r w:rsidR="005B0305" w:rsidRPr="005B0305">
        <w:rPr>
          <w:rFonts w:eastAsia="SimSun"/>
        </w:rPr>
        <w:t>[1]</w:t>
      </w:r>
      <w:r w:rsidRPr="001E3C49">
        <w:t xml:space="preserve"> </w:t>
      </w:r>
      <w:proofErr w:type="gramStart"/>
      <w:r w:rsidRPr="001E3C49">
        <w:t>showed</w:t>
      </w:r>
      <w:proofErr w:type="gramEnd"/>
      <w:r w:rsidRPr="001E3C49">
        <w:t xml:space="preserve"> that a movie with excellent reviews has </w:t>
      </w:r>
      <w:r w:rsidR="00E9034D" w:rsidRPr="001E3C49">
        <w:t xml:space="preserve">a high </w:t>
      </w:r>
      <w:r w:rsidR="00FF5728" w:rsidRPr="001E3C49">
        <w:t>chance of</w:t>
      </w:r>
      <w:r w:rsidRPr="001E3C49">
        <w:t xml:space="preserve"> stay</w:t>
      </w:r>
      <w:r w:rsidR="00FF5728" w:rsidRPr="001E3C49">
        <w:t>ing</w:t>
      </w:r>
      <w:r w:rsidRPr="001E3C49">
        <w:t xml:space="preserve"> longer in a theater.</w:t>
      </w:r>
      <w:bookmarkEnd w:id="0"/>
      <w:r w:rsidRPr="001E3C49">
        <w:t xml:space="preserve"> </w:t>
      </w:r>
      <w:r w:rsidR="00F43D06" w:rsidRPr="001E3C49">
        <w:t xml:space="preserve">Industrial decision-makers </w:t>
      </w:r>
      <w:r w:rsidR="00F43D06" w:rsidRPr="001E3C49">
        <w:rPr>
          <w:rFonts w:eastAsia="SimSun"/>
          <w:lang w:eastAsia="zh-CN"/>
        </w:rPr>
        <w:t xml:space="preserve">require </w:t>
      </w:r>
      <w:r w:rsidR="00F43D06" w:rsidRPr="001E3C49">
        <w:t>t</w:t>
      </w:r>
      <w:r w:rsidRPr="001E3C49">
        <w:rPr>
          <w:rFonts w:eastAsia="Microsoft YaHei"/>
          <w:shd w:val="clear" w:color="auto" w:fill="FFFFFF"/>
        </w:rPr>
        <w:t xml:space="preserve">he </w:t>
      </w:r>
      <w:r w:rsidRPr="001E3C49">
        <w:rPr>
          <w:rFonts w:eastAsia="Arial Unicode MS"/>
          <w:szCs w:val="20"/>
          <w:lang w:eastAsia="zh-TW"/>
        </w:rPr>
        <w:t>establishment</w:t>
      </w:r>
      <w:r w:rsidRPr="001E3C49">
        <w:rPr>
          <w:rFonts w:eastAsia="Microsoft YaHei"/>
          <w:shd w:val="clear" w:color="auto" w:fill="FFFFFF"/>
        </w:rPr>
        <w:t xml:space="preserve"> of a highly accurate model to predict the success of a </w:t>
      </w:r>
      <w:r w:rsidRPr="001E3C49">
        <w:rPr>
          <w:rFonts w:eastAsia="Microsoft YaHei"/>
          <w:shd w:val="clear" w:color="auto" w:fill="FFFFFF"/>
          <w:lang w:eastAsia="zh-CN"/>
        </w:rPr>
        <w:t>movie</w:t>
      </w:r>
      <w:r w:rsidRPr="001E3C49">
        <w:t>. These decision</w:t>
      </w:r>
      <w:r w:rsidR="00E8366D" w:rsidRPr="001E3C49">
        <w:t>-</w:t>
      </w:r>
      <w:r w:rsidRPr="001E3C49">
        <w:t xml:space="preserve">makers aim to </w:t>
      </w:r>
      <w:r w:rsidRPr="001E3C49">
        <w:rPr>
          <w:rFonts w:eastAsia="SimSun"/>
          <w:lang w:eastAsia="zh-CN"/>
        </w:rPr>
        <w:t>reduce</w:t>
      </w:r>
      <w:r w:rsidRPr="001E3C49">
        <w:t xml:space="preserve"> the p</w:t>
      </w:r>
      <w:r w:rsidRPr="001E3C49">
        <w:rPr>
          <w:rFonts w:eastAsia="SimSun"/>
          <w:lang w:eastAsia="zh-CN"/>
        </w:rPr>
        <w:t>roba</w:t>
      </w:r>
      <w:r w:rsidRPr="001E3C49">
        <w:t>bility of making false decision</w:t>
      </w:r>
      <w:r w:rsidR="00911800" w:rsidRPr="001E3C49">
        <w:t>s</w:t>
      </w:r>
      <w:r w:rsidRPr="001E3C49">
        <w:t xml:space="preserve"> in the </w:t>
      </w:r>
      <w:bookmarkStart w:id="1" w:name="OLE_LINK13"/>
      <w:r w:rsidRPr="001E3C49">
        <w:t>green-lighting</w:t>
      </w:r>
      <w:bookmarkEnd w:id="1"/>
      <w:r w:rsidR="00911800" w:rsidRPr="001E3C49">
        <w:t xml:space="preserve"> process, the process of formally approving a</w:t>
      </w:r>
      <w:r w:rsidRPr="001E3C49">
        <w:t xml:space="preserve"> movie production. </w:t>
      </w:r>
      <w:r w:rsidR="005B0305" w:rsidRPr="005B0305">
        <w:rPr>
          <w:rFonts w:eastAsia="SimSun"/>
        </w:rPr>
        <w:t>[2]</w:t>
      </w:r>
      <w:r w:rsidRPr="001E3C49">
        <w:t xml:space="preserve"> </w:t>
      </w:r>
      <w:proofErr w:type="gramStart"/>
      <w:r w:rsidRPr="001E3C49">
        <w:t>investigated</w:t>
      </w:r>
      <w:proofErr w:type="gramEnd"/>
      <w:r w:rsidRPr="001E3C49">
        <w:t xml:space="preserve"> the probability that an individual-level decrease in preference over time is due to the well-known decrease in a movie’s revenue after opening. </w:t>
      </w:r>
      <w:r w:rsidRPr="001E3C49">
        <w:rPr>
          <w:rFonts w:eastAsia="SimSun"/>
        </w:rPr>
        <w:t xml:space="preserve">Machine </w:t>
      </w:r>
      <w:r w:rsidR="00911800" w:rsidRPr="001E3C49">
        <w:rPr>
          <w:rFonts w:eastAsia="SimSun"/>
        </w:rPr>
        <w:t>learning is a well-</w:t>
      </w:r>
      <w:r w:rsidRPr="001E3C49">
        <w:rPr>
          <w:rFonts w:eastAsia="SimSun"/>
        </w:rPr>
        <w:t>employed method and has been repeatedly used to build prediction models in previous studies</w:t>
      </w:r>
      <w:r w:rsidRPr="001E3C49">
        <w:rPr>
          <w:b/>
          <w:i/>
        </w:rPr>
        <w:t xml:space="preserve"> </w:t>
      </w:r>
      <w:r w:rsidRPr="001E3C49">
        <w:t>(i.e.</w:t>
      </w:r>
      <w:r w:rsidR="008601F2" w:rsidRPr="001E3C49">
        <w:t>,</w:t>
      </w:r>
      <w:r w:rsidRPr="001E3C49">
        <w:t xml:space="preserve"> </w:t>
      </w:r>
      <w:r w:rsidR="005B0305" w:rsidRPr="005B0305">
        <w:t>[3]</w:t>
      </w:r>
      <w:r w:rsidRPr="001E3C49">
        <w:t xml:space="preserve">; </w:t>
      </w:r>
      <w:r w:rsidRPr="001E3C49">
        <w:rPr>
          <w:rFonts w:eastAsia="SimSun"/>
        </w:rPr>
        <w:t xml:space="preserve">Lee, </w:t>
      </w:r>
      <w:r w:rsidR="005B0305" w:rsidRPr="005B0305">
        <w:rPr>
          <w:rFonts w:eastAsia="SimSun"/>
        </w:rPr>
        <w:t>[4]</w:t>
      </w:r>
      <w:r w:rsidRPr="001E3C49">
        <w:rPr>
          <w:rFonts w:eastAsia="SimSun"/>
        </w:rPr>
        <w:t xml:space="preserve">). </w:t>
      </w:r>
      <w:r w:rsidRPr="001E3C49">
        <w:t>Machine learning can provide systematic support for decision-making.</w:t>
      </w:r>
      <w:r w:rsidR="00965860" w:rsidRPr="001E3C49">
        <w:t xml:space="preserve"> </w:t>
      </w:r>
      <w:r w:rsidR="003F12D0" w:rsidRPr="001E3C49">
        <w:rPr>
          <w:rFonts w:eastAsia="SimSun"/>
        </w:rPr>
        <w:t xml:space="preserve">The </w:t>
      </w:r>
      <w:r w:rsidRPr="001E3C49">
        <w:rPr>
          <w:rFonts w:eastAsia="SimSun"/>
        </w:rPr>
        <w:t xml:space="preserve">previous research has </w:t>
      </w:r>
      <w:r w:rsidRPr="001E3C49">
        <w:t>concentrated on building new algorithms and methods of classification rather than focusing on the interpretation of findings.</w:t>
      </w:r>
      <w:r w:rsidR="003F12D0" w:rsidRPr="001E3C49">
        <w:t xml:space="preserve"> </w:t>
      </w:r>
      <w:r w:rsidRPr="001E3C49">
        <w:rPr>
          <w:rFonts w:eastAsia="SimSun"/>
        </w:rPr>
        <w:t xml:space="preserve">Thus, this study will analyze </w:t>
      </w:r>
      <w:r w:rsidR="003F12D0" w:rsidRPr="001E3C49">
        <w:rPr>
          <w:rFonts w:eastAsia="SimSun"/>
        </w:rPr>
        <w:t xml:space="preserve">the relationship between the most frequently used movie title keywords and </w:t>
      </w:r>
      <w:r w:rsidR="00911800" w:rsidRPr="001E3C49">
        <w:rPr>
          <w:rFonts w:eastAsia="SimSun"/>
        </w:rPr>
        <w:t>Return on Investment (</w:t>
      </w:r>
      <w:r w:rsidR="003F12D0" w:rsidRPr="001E3C49">
        <w:rPr>
          <w:rFonts w:eastAsia="SimSun"/>
        </w:rPr>
        <w:t>ROI</w:t>
      </w:r>
      <w:r w:rsidR="00911800" w:rsidRPr="001E3C49">
        <w:rPr>
          <w:rFonts w:eastAsia="SimSun"/>
        </w:rPr>
        <w:t>)</w:t>
      </w:r>
      <w:r w:rsidR="003F12D0" w:rsidRPr="001E3C49">
        <w:rPr>
          <w:rFonts w:eastAsia="SimSun"/>
        </w:rPr>
        <w:t xml:space="preserve"> together with </w:t>
      </w:r>
      <w:r w:rsidR="00DA09A2" w:rsidRPr="001E3C49">
        <w:rPr>
          <w:rFonts w:eastAsia="SimSun"/>
        </w:rPr>
        <w:t xml:space="preserve">other </w:t>
      </w:r>
      <w:r w:rsidR="003F12D0" w:rsidRPr="001E3C49">
        <w:rPr>
          <w:rFonts w:eastAsia="SimSun"/>
        </w:rPr>
        <w:t>movie performance data.</w:t>
      </w:r>
      <w:r w:rsidR="00AE6247" w:rsidRPr="001E3C49">
        <w:rPr>
          <w:rFonts w:eastAsia="SimSun"/>
        </w:rPr>
        <w:t xml:space="preserve"> </w:t>
      </w:r>
    </w:p>
    <w:p w14:paraId="065EF99C" w14:textId="7B2E074A" w:rsidR="00AE6247" w:rsidRPr="001E3C49" w:rsidRDefault="003F78B1" w:rsidP="0054328F">
      <w:pPr>
        <w:pStyle w:val="Web"/>
        <w:snapToGrid w:val="0"/>
        <w:spacing w:beforeLines="50" w:before="180" w:beforeAutospacing="0" w:after="0" w:afterAutospacing="0" w:line="240" w:lineRule="auto"/>
        <w:ind w:firstLineChars="200" w:firstLine="480"/>
        <w:jc w:val="both"/>
        <w:textAlignment w:val="top"/>
      </w:pPr>
      <w:r w:rsidRPr="001E3C49">
        <w:t xml:space="preserve">In Section 2, we do </w:t>
      </w:r>
      <w:r w:rsidR="00E76934" w:rsidRPr="001E3C49">
        <w:t xml:space="preserve">a </w:t>
      </w:r>
      <w:r w:rsidRPr="001E3C49">
        <w:t>literature review and rational</w:t>
      </w:r>
      <w:r w:rsidR="00E76934" w:rsidRPr="001E3C49">
        <w:t>e</w:t>
      </w:r>
      <w:r w:rsidRPr="001E3C49">
        <w:t xml:space="preserve"> of research and describe the Hollywood data we collected. Section 3 describe</w:t>
      </w:r>
      <w:r w:rsidR="00E76934" w:rsidRPr="001E3C49">
        <w:t>s</w:t>
      </w:r>
      <w:r w:rsidRPr="001E3C49">
        <w:t xml:space="preserve"> text mining and social network </w:t>
      </w:r>
      <w:r w:rsidRPr="001E3C49">
        <w:lastRenderedPageBreak/>
        <w:t xml:space="preserve">analysis. In Section 4, we </w:t>
      </w:r>
      <w:r w:rsidRPr="001E3C49">
        <w:rPr>
          <w:rFonts w:eastAsia="Arial Unicode MS"/>
          <w:szCs w:val="20"/>
          <w:lang w:eastAsia="zh-TW"/>
        </w:rPr>
        <w:t>describe</w:t>
      </w:r>
      <w:r w:rsidRPr="001E3C49">
        <w:t xml:space="preserve"> the nonparametric test of median and quantities. Section 5 perform</w:t>
      </w:r>
      <w:r w:rsidR="00087BC8" w:rsidRPr="001E3C49">
        <w:t>s</w:t>
      </w:r>
      <w:r w:rsidRPr="001E3C49">
        <w:t xml:space="preserve"> data analysis based on text mining, social network analysis</w:t>
      </w:r>
      <w:r w:rsidR="00087BC8" w:rsidRPr="001E3C49">
        <w:t>,</w:t>
      </w:r>
      <w:r w:rsidRPr="001E3C49">
        <w:t xml:space="preserve"> and tests of median and quantiles to investigate</w:t>
      </w:r>
      <w:r w:rsidRPr="001E3C49">
        <w:rPr>
          <w:rFonts w:eastAsia="SimSun"/>
        </w:rPr>
        <w:t xml:space="preserve"> the relationship between the most frequently used movie title keywords and ROI</w:t>
      </w:r>
      <w:r w:rsidRPr="001E3C49">
        <w:t>.  In Section 6, concluding remarks are presented.</w:t>
      </w:r>
    </w:p>
    <w:p w14:paraId="37DCC4DB" w14:textId="77777777" w:rsidR="004134D4" w:rsidRPr="001E3C49" w:rsidRDefault="004134D4" w:rsidP="00020139">
      <w:pPr>
        <w:pStyle w:val="ListParagraph1"/>
        <w:widowControl/>
        <w:wordWrap/>
        <w:adjustRightInd w:val="0"/>
        <w:snapToGrid w:val="0"/>
        <w:spacing w:after="0" w:line="240" w:lineRule="auto"/>
        <w:ind w:left="0" w:firstLine="482"/>
        <w:contextualSpacing w:val="0"/>
        <w:rPr>
          <w:rFonts w:ascii="Times New Roman"/>
          <w:sz w:val="24"/>
        </w:rPr>
      </w:pPr>
    </w:p>
    <w:p w14:paraId="2B78DEA6" w14:textId="1D3952B6" w:rsidR="00CA0443" w:rsidRPr="001E3C49" w:rsidRDefault="0054328F" w:rsidP="00C8584B">
      <w:pPr>
        <w:pStyle w:val="Web"/>
        <w:snapToGrid w:val="0"/>
        <w:spacing w:before="0" w:beforeAutospacing="0" w:after="0" w:afterAutospacing="0" w:line="240" w:lineRule="auto"/>
        <w:jc w:val="center"/>
        <w:textAlignment w:val="top"/>
        <w:rPr>
          <w:rFonts w:ascii="Arial" w:eastAsia="新細明體" w:hAnsi="Arial" w:cs="Arial"/>
          <w:b/>
          <w:bCs/>
          <w:sz w:val="28"/>
          <w:szCs w:val="28"/>
          <w:lang w:eastAsia="zh-TW"/>
        </w:rPr>
      </w:pPr>
      <w:r w:rsidRPr="001E3C49">
        <w:rPr>
          <w:rFonts w:ascii="Arial" w:eastAsia="新細明體" w:hAnsi="Arial" w:cs="Arial"/>
          <w:b/>
          <w:bCs/>
          <w:sz w:val="28"/>
          <w:szCs w:val="28"/>
          <w:lang w:eastAsia="zh-TW"/>
        </w:rPr>
        <w:t>2. LITERATURE REVIEW AND RATIONALE OF RESEARCH</w:t>
      </w:r>
      <w:bookmarkStart w:id="2" w:name="OLE_LINK19"/>
    </w:p>
    <w:p w14:paraId="11041F0E" w14:textId="488D004D" w:rsidR="00631368" w:rsidRPr="001E3C49" w:rsidRDefault="00DC2678" w:rsidP="0054328F">
      <w:pPr>
        <w:pStyle w:val="Web"/>
        <w:snapToGrid w:val="0"/>
        <w:spacing w:beforeLines="50" w:before="180" w:beforeAutospacing="0" w:after="0" w:afterAutospacing="0" w:line="240" w:lineRule="auto"/>
        <w:ind w:firstLineChars="200" w:firstLine="480"/>
        <w:jc w:val="both"/>
        <w:textAlignment w:val="top"/>
      </w:pPr>
      <w:r w:rsidRPr="001E3C49">
        <w:t xml:space="preserve">Audience movie reviews </w:t>
      </w:r>
      <w:r w:rsidR="00A04FA7" w:rsidRPr="001E3C49">
        <w:t xml:space="preserve">used </w:t>
      </w:r>
      <w:r w:rsidR="004D6144" w:rsidRPr="001E3C49">
        <w:t>as</w:t>
      </w:r>
      <w:r w:rsidRPr="001E3C49">
        <w:t xml:space="preserve"> a forecasting tool to provide a “fingerpost” for film companies. </w:t>
      </w:r>
      <w:r w:rsidR="005B0305" w:rsidRPr="005B0305">
        <w:t>[5]</w:t>
      </w:r>
      <w:r w:rsidR="005B0305">
        <w:rPr>
          <w:rFonts w:eastAsia="新細明體" w:hint="eastAsia"/>
          <w:lang w:eastAsia="zh-TW"/>
        </w:rPr>
        <w:t xml:space="preserve"> </w:t>
      </w:r>
      <w:proofErr w:type="gramStart"/>
      <w:r w:rsidRPr="001E3C49">
        <w:t>used</w:t>
      </w:r>
      <w:proofErr w:type="gramEnd"/>
      <w:r w:rsidRPr="001E3C49">
        <w:t xml:space="preserve"> a text mining technique to explore  “movie reviews including word of mouth (WOM) factors (i.e., movie content, positive, negative, and promotion) and related factors (i.e., time, rating, and the number of ratings) for the box office</w:t>
      </w:r>
      <w:r w:rsidR="00C32B50" w:rsidRPr="001E3C49">
        <w:t>.”</w:t>
      </w:r>
      <w:r w:rsidRPr="001E3C49">
        <w:t xml:space="preserve"> To be specific, </w:t>
      </w:r>
      <w:r w:rsidRPr="001E3C49">
        <w:rPr>
          <w:rFonts w:eastAsia="Arial Unicode MS"/>
          <w:szCs w:val="20"/>
          <w:lang w:eastAsia="zh-TW"/>
        </w:rPr>
        <w:t>according</w:t>
      </w:r>
      <w:r w:rsidRPr="001E3C49">
        <w:t xml:space="preserve"> to </w:t>
      </w:r>
      <w:r w:rsidR="00C32B50" w:rsidRPr="001E3C49">
        <w:t>the frequency that words made an</w:t>
      </w:r>
      <w:r w:rsidRPr="001E3C49">
        <w:t xml:space="preserve"> appearance and identified the most suitable cluster classification</w:t>
      </w:r>
      <w:r w:rsidR="00611ED4" w:rsidRPr="001E3C49">
        <w:t>,</w:t>
      </w:r>
      <w:r w:rsidRPr="001E3C49">
        <w:t xml:space="preserve"> </w:t>
      </w:r>
      <w:r w:rsidR="005B0305">
        <w:rPr>
          <w:rFonts w:eastAsia="新細明體" w:hint="eastAsia"/>
          <w:lang w:eastAsia="zh-TW"/>
        </w:rPr>
        <w:t>[5]</w:t>
      </w:r>
      <w:r w:rsidR="00DA09A2" w:rsidRPr="001E3C49">
        <w:t xml:space="preserve"> made a framework </w:t>
      </w:r>
      <w:r w:rsidRPr="001E3C49">
        <w:t>to indicate how movie review feeling (i.e., promotion</w:t>
      </w:r>
      <w:r w:rsidR="00611ED4" w:rsidRPr="001E3C49">
        <w:t>,</w:t>
      </w:r>
      <w:r w:rsidRPr="001E3C49">
        <w:t xml:space="preserve"> negative, positive content ) and movie types affect box office</w:t>
      </w:r>
      <w:r w:rsidR="00AE4810" w:rsidRPr="001E3C49">
        <w:t xml:space="preserve"> sales</w:t>
      </w:r>
      <w:r w:rsidRPr="001E3C49">
        <w:t>. Then they used the k-mean algorithm to partition the observed keywords into exactly k cluster</w:t>
      </w:r>
      <w:r w:rsidR="00AE4810" w:rsidRPr="001E3C49">
        <w:t>s</w:t>
      </w:r>
      <w:r w:rsidRPr="001E3C49">
        <w:t>. Forecasting of movie success is not easy because the movie industry often depends on complex issues such as social and economic factors. Therefore, the previous research employed various methods for film producers and distributors to pre</w:t>
      </w:r>
      <w:r w:rsidR="00AE4810" w:rsidRPr="001E3C49">
        <w:t>dict the economic success of a</w:t>
      </w:r>
      <w:r w:rsidRPr="001E3C49">
        <w:t xml:space="preserve"> film. </w:t>
      </w:r>
      <w:r w:rsidR="005B0305">
        <w:rPr>
          <w:rFonts w:eastAsia="新細明體" w:hint="eastAsia"/>
          <w:lang w:eastAsia="zh-TW"/>
        </w:rPr>
        <w:t>[4]</w:t>
      </w:r>
      <w:r w:rsidRPr="001E3C49">
        <w:t xml:space="preserve"> </w:t>
      </w:r>
      <w:proofErr w:type="gramStart"/>
      <w:r w:rsidRPr="001E3C49">
        <w:t>used</w:t>
      </w:r>
      <w:proofErr w:type="gramEnd"/>
      <w:r w:rsidRPr="001E3C49">
        <w:t xml:space="preserve"> an ensemble approach</w:t>
      </w:r>
      <w:r w:rsidR="00B16590" w:rsidRPr="001E3C49">
        <w:t xml:space="preserve"> to</w:t>
      </w:r>
      <w:r w:rsidRPr="001E3C49">
        <w:t xml:space="preserve"> predict box office performance. </w:t>
      </w:r>
      <w:r w:rsidR="005B0305" w:rsidRPr="005B0305">
        <w:t>[6]</w:t>
      </w:r>
      <w:r w:rsidRPr="001E3C49">
        <w:t xml:space="preserve"> </w:t>
      </w:r>
      <w:proofErr w:type="gramStart"/>
      <w:r w:rsidRPr="001E3C49">
        <w:t>compared</w:t>
      </w:r>
      <w:proofErr w:type="gramEnd"/>
      <w:r w:rsidRPr="001E3C49">
        <w:t xml:space="preserve"> </w:t>
      </w:r>
      <w:r w:rsidR="00AE4810" w:rsidRPr="001E3C49">
        <w:t xml:space="preserve">the performance of </w:t>
      </w:r>
      <w:r w:rsidRPr="001E3C49">
        <w:t>various machi</w:t>
      </w:r>
      <w:r w:rsidR="00AE4810" w:rsidRPr="001E3C49">
        <w:t xml:space="preserve">ne learning methods </w:t>
      </w:r>
      <w:r w:rsidRPr="001E3C49">
        <w:t>by taking movie rating</w:t>
      </w:r>
      <w:r w:rsidR="00AE4810" w:rsidRPr="001E3C49">
        <w:t>s as an example of high-</w:t>
      </w:r>
      <w:r w:rsidRPr="001E3C49">
        <w:t xml:space="preserve">dimensional data. </w:t>
      </w:r>
      <w:r w:rsidR="005B0305" w:rsidRPr="005B0305">
        <w:t>[7]</w:t>
      </w:r>
      <w:r w:rsidRPr="001E3C49">
        <w:t xml:space="preserve"> suggested a decision support system to help movie investment decisions at the early stage of movie productions by using social network anal</w:t>
      </w:r>
      <w:r w:rsidR="00171C7F" w:rsidRPr="001E3C49">
        <w:t>ysis and text mining techniques</w:t>
      </w:r>
      <w:r w:rsidRPr="001E3C49">
        <w:t xml:space="preserve"> extract</w:t>
      </w:r>
      <w:r w:rsidR="00DA018D" w:rsidRPr="001E3C49">
        <w:t>ing</w:t>
      </w:r>
      <w:r w:rsidRPr="001E3C49">
        <w:t xml:space="preserve"> several sets of features </w:t>
      </w:r>
      <w:r w:rsidR="00DA018D" w:rsidRPr="001E3C49">
        <w:t xml:space="preserve">such as </w:t>
      </w:r>
      <w:r w:rsidR="00171C7F" w:rsidRPr="001E3C49">
        <w:t>“who”</w:t>
      </w:r>
      <w:r w:rsidRPr="001E3C49">
        <w:t>, “what”, “when”, and “hybrid” features that match “wh</w:t>
      </w:r>
      <w:r w:rsidR="00171C7F" w:rsidRPr="001E3C49">
        <w:t>o” with “what”</w:t>
      </w:r>
      <w:r w:rsidRPr="001E3C49">
        <w:t xml:space="preserve"> and “when” with “what” for predicting movie profitability. Table 1 shows the previous literature </w:t>
      </w:r>
      <w:r w:rsidR="002B238B" w:rsidRPr="001E3C49">
        <w:t>of movies with employed methods</w:t>
      </w:r>
      <w:r w:rsidR="00C03AAF" w:rsidRPr="001E3C49">
        <w:t xml:space="preserve">. </w:t>
      </w:r>
      <w:r w:rsidR="005B0305" w:rsidRPr="005B0305">
        <w:rPr>
          <w:shd w:val="clear" w:color="auto" w:fill="FFFFFF"/>
        </w:rPr>
        <w:t>[8]</w:t>
      </w:r>
      <w:r w:rsidR="00922404" w:rsidRPr="001E3C49">
        <w:rPr>
          <w:shd w:val="clear" w:color="auto" w:fill="FFFFFF"/>
        </w:rPr>
        <w:t xml:space="preserve"> </w:t>
      </w:r>
      <w:proofErr w:type="gramStart"/>
      <w:r w:rsidRPr="001E3C49">
        <w:t>explored</w:t>
      </w:r>
      <w:proofErr w:type="gramEnd"/>
      <w:r w:rsidRPr="001E3C49">
        <w:t xml:space="preserve"> the internal and exte</w:t>
      </w:r>
      <w:r w:rsidR="00171C7F" w:rsidRPr="001E3C49">
        <w:t xml:space="preserve">rnal factors that influenced </w:t>
      </w:r>
      <w:r w:rsidRPr="001E3C49">
        <w:t>box office</w:t>
      </w:r>
      <w:r w:rsidR="00171C7F" w:rsidRPr="001E3C49">
        <w:t>s</w:t>
      </w:r>
      <w:r w:rsidRPr="001E3C49">
        <w:t xml:space="preserve"> in China. They discuss</w:t>
      </w:r>
      <w:r w:rsidR="00171C7F" w:rsidRPr="001E3C49">
        <w:t>ed</w:t>
      </w:r>
      <w:r w:rsidRPr="001E3C49">
        <w:t xml:space="preserve"> the difficulty of predicting box office reven</w:t>
      </w:r>
      <w:r w:rsidR="007661CF" w:rsidRPr="001E3C49">
        <w:t xml:space="preserve">ues accurately. By calculating </w:t>
      </w:r>
      <w:r w:rsidR="00171C7F" w:rsidRPr="001E3C49">
        <w:t xml:space="preserve">the </w:t>
      </w:r>
      <w:r w:rsidR="007661CF" w:rsidRPr="001E3C49">
        <w:t>c</w:t>
      </w:r>
      <w:r w:rsidRPr="001E3C49">
        <w:t>orrelation coeffic</w:t>
      </w:r>
      <w:r w:rsidR="00171C7F" w:rsidRPr="001E3C49">
        <w:t>ients of different periods</w:t>
      </w:r>
      <w:r w:rsidRPr="001E3C49">
        <w:t xml:space="preserve"> and </w:t>
      </w:r>
      <w:r w:rsidR="00171C7F" w:rsidRPr="001E3C49">
        <w:t xml:space="preserve">using </w:t>
      </w:r>
      <w:r w:rsidRPr="001E3C49">
        <w:t>linear regression with</w:t>
      </w:r>
      <w:r w:rsidR="00D11438" w:rsidRPr="001E3C49">
        <w:t xml:space="preserve"> the</w:t>
      </w:r>
      <w:r w:rsidRPr="001E3C49">
        <w:t xml:space="preserve"> stepwise method</w:t>
      </w:r>
      <w:r w:rsidR="00171C7F" w:rsidRPr="001E3C49">
        <w:t>, they</w:t>
      </w:r>
      <w:r w:rsidRPr="001E3C49">
        <w:t xml:space="preserve"> proved that movie views of 1 week before releasing on </w:t>
      </w:r>
      <w:proofErr w:type="spellStart"/>
      <w:r w:rsidRPr="001E3C49">
        <w:t>Youku</w:t>
      </w:r>
      <w:proofErr w:type="spellEnd"/>
      <w:r w:rsidRPr="001E3C49">
        <w:t xml:space="preserve"> represent the market performance, and the</w:t>
      </w:r>
      <w:r w:rsidR="00171C7F" w:rsidRPr="001E3C49">
        <w:t>y</w:t>
      </w:r>
      <w:r w:rsidRPr="001E3C49">
        <w:t xml:space="preserve"> indicated how powerful</w:t>
      </w:r>
      <w:r w:rsidR="00171C7F" w:rsidRPr="001E3C49">
        <w:t xml:space="preserve">ly </w:t>
      </w:r>
      <w:r w:rsidRPr="001E3C49">
        <w:t>influential users control box office</w:t>
      </w:r>
      <w:r w:rsidR="00171C7F" w:rsidRPr="001E3C49">
        <w:t>s</w:t>
      </w:r>
      <w:r w:rsidRPr="001E3C49">
        <w:t>. In other words, trailer</w:t>
      </w:r>
      <w:r w:rsidR="00171C7F" w:rsidRPr="001E3C49">
        <w:t>s integrate</w:t>
      </w:r>
      <w:r w:rsidRPr="001E3C49">
        <w:t xml:space="preserve"> the virtue of timing and content</w:t>
      </w:r>
      <w:r w:rsidR="00D11438" w:rsidRPr="001E3C49">
        <w:t>,</w:t>
      </w:r>
      <w:r w:rsidRPr="001E3C49">
        <w:t xml:space="preserve"> which is the best choice.  </w:t>
      </w:r>
      <w:r w:rsidR="005B0305">
        <w:rPr>
          <w:rFonts w:eastAsia="新細明體" w:hint="eastAsia"/>
          <w:lang w:eastAsia="zh-TW"/>
        </w:rPr>
        <w:t>[8]</w:t>
      </w:r>
      <w:r w:rsidR="00922404" w:rsidRPr="001E3C49">
        <w:t xml:space="preserve"> </w:t>
      </w:r>
      <w:proofErr w:type="gramStart"/>
      <w:r w:rsidR="00922404" w:rsidRPr="001E3C49">
        <w:t>also</w:t>
      </w:r>
      <w:proofErr w:type="gramEnd"/>
      <w:r w:rsidR="00922404" w:rsidRPr="001E3C49">
        <w:t xml:space="preserve"> </w:t>
      </w:r>
      <w:r w:rsidRPr="001E3C49">
        <w:t xml:space="preserve">made </w:t>
      </w:r>
      <w:r w:rsidR="00A60778" w:rsidRPr="001E3C49">
        <w:t xml:space="preserve">a </w:t>
      </w:r>
      <w:r w:rsidRPr="001E3C49">
        <w:t xml:space="preserve">correlation analysis in a fixed period based on </w:t>
      </w:r>
      <w:r w:rsidR="00A60778" w:rsidRPr="001E3C49">
        <w:t>consistent</w:t>
      </w:r>
      <w:r w:rsidRPr="001E3C49">
        <w:t xml:space="preserve"> and representative onli</w:t>
      </w:r>
      <w:r w:rsidR="002B238B" w:rsidRPr="001E3C49">
        <w:t>ne data (</w:t>
      </w:r>
      <w:proofErr w:type="spellStart"/>
      <w:r w:rsidR="002B238B" w:rsidRPr="001E3C49">
        <w:t>Sina</w:t>
      </w:r>
      <w:proofErr w:type="spellEnd"/>
      <w:r w:rsidR="002B238B" w:rsidRPr="001E3C49">
        <w:t xml:space="preserve">  Weibo). </w:t>
      </w:r>
      <w:r w:rsidR="005B0305">
        <w:rPr>
          <w:rFonts w:eastAsia="新細明體" w:hint="eastAsia"/>
          <w:shd w:val="clear" w:color="auto" w:fill="FFFFFF"/>
          <w:lang w:eastAsia="zh-TW"/>
        </w:rPr>
        <w:t>[9]</w:t>
      </w:r>
      <w:r w:rsidR="00922404" w:rsidRPr="001E3C49">
        <w:t xml:space="preserve"> </w:t>
      </w:r>
      <w:proofErr w:type="gramStart"/>
      <w:r w:rsidR="00922404" w:rsidRPr="001E3C49">
        <w:t>found</w:t>
      </w:r>
      <w:proofErr w:type="gramEnd"/>
      <w:r w:rsidR="00922404" w:rsidRPr="001E3C49">
        <w:t xml:space="preserve"> out </w:t>
      </w:r>
      <w:r w:rsidRPr="001E3C49">
        <w:t>the e</w:t>
      </w:r>
      <w:r w:rsidR="00922404" w:rsidRPr="001E3C49">
        <w:t xml:space="preserve">ffect of Tweets on movie sales using machine learning algorithms. </w:t>
      </w:r>
      <w:r w:rsidR="00631368" w:rsidRPr="001E3C49">
        <w:t xml:space="preserve">The findings </w:t>
      </w:r>
      <w:r w:rsidR="002B2FB6" w:rsidRPr="001E3C49">
        <w:t xml:space="preserve">of this research indicated </w:t>
      </w:r>
      <w:r w:rsidR="00631368" w:rsidRPr="001E3C49">
        <w:t>the relationship between positive/negative Twitter W</w:t>
      </w:r>
      <w:r w:rsidR="002B2FB6" w:rsidRPr="001E3C49">
        <w:t>OM and higher/lower movie sales</w:t>
      </w:r>
      <w:r w:rsidR="00631368" w:rsidRPr="001E3C49">
        <w:t xml:space="preserve"> and revealed the potential values of monitoring people’s intentions.</w:t>
      </w:r>
    </w:p>
    <w:p w14:paraId="2D5C5148" w14:textId="2343534C" w:rsidR="00C67D11" w:rsidRPr="001E3C49" w:rsidRDefault="00C67D11" w:rsidP="0054328F">
      <w:pPr>
        <w:pStyle w:val="Web"/>
        <w:snapToGrid w:val="0"/>
        <w:spacing w:beforeLines="50" w:before="180" w:beforeAutospacing="0" w:after="0" w:afterAutospacing="0" w:line="240" w:lineRule="auto"/>
        <w:ind w:firstLineChars="200" w:firstLine="480"/>
        <w:jc w:val="both"/>
        <w:textAlignment w:val="top"/>
      </w:pPr>
      <w:r w:rsidRPr="001E3C49">
        <w:t xml:space="preserve">In order to perform the analysis, we rely mainly on information concerning 2010-2015 movie titles and genres collected from IMDb. </w:t>
      </w:r>
      <w:r w:rsidR="0084241B" w:rsidRPr="001E3C49">
        <w:t xml:space="preserve">We retrieved </w:t>
      </w:r>
      <w:r w:rsidRPr="001E3C49">
        <w:t>box office performance, critics’ reviews, and production budget</w:t>
      </w:r>
      <w:r w:rsidR="002B2FB6" w:rsidRPr="001E3C49">
        <w:t xml:space="preserve">s </w:t>
      </w:r>
      <w:r w:rsidRPr="001E3C49">
        <w:t xml:space="preserve">from </w:t>
      </w:r>
      <w:proofErr w:type="spellStart"/>
      <w:r w:rsidRPr="001E3C49">
        <w:t>Boxofficemojo</w:t>
      </w:r>
      <w:proofErr w:type="spellEnd"/>
      <w:r w:rsidRPr="001E3C49">
        <w:t xml:space="preserve"> and </w:t>
      </w:r>
      <w:proofErr w:type="spellStart"/>
      <w:r w:rsidRPr="001E3C49">
        <w:t>Metacritic</w:t>
      </w:r>
      <w:proofErr w:type="spellEnd"/>
      <w:r w:rsidRPr="001E3C49">
        <w:t>. The complete data set uses a total of 723 movies categorized under 24 distinct film genres. The descriptions of the employed variables are</w:t>
      </w:r>
      <w:r w:rsidR="009F3631" w:rsidRPr="001E3C49">
        <w:t xml:space="preserve"> as follows</w:t>
      </w:r>
      <w:r w:rsidRPr="001E3C49">
        <w:t>:</w:t>
      </w:r>
    </w:p>
    <w:p w14:paraId="49A7115F" w14:textId="77777777" w:rsidR="007C28FE" w:rsidRPr="001E3C49" w:rsidRDefault="007C28FE" w:rsidP="0054328F">
      <w:pPr>
        <w:pStyle w:val="a3"/>
        <w:numPr>
          <w:ilvl w:val="0"/>
          <w:numId w:val="2"/>
        </w:numPr>
        <w:adjustRightInd w:val="0"/>
        <w:snapToGrid w:val="0"/>
        <w:spacing w:beforeLines="50" w:before="180"/>
        <w:ind w:leftChars="200" w:left="797" w:firstLineChars="0" w:hanging="357"/>
        <w:jc w:val="left"/>
        <w:rPr>
          <w:rFonts w:ascii="Times New Roman" w:eastAsia="SimSun" w:hAnsi="Times New Roman" w:cs="Times New Roman"/>
          <w:kern w:val="0"/>
          <w:sz w:val="24"/>
          <w:szCs w:val="24"/>
        </w:rPr>
      </w:pPr>
      <w:r w:rsidRPr="001E3C49">
        <w:rPr>
          <w:rFonts w:ascii="Times New Roman" w:eastAsia="SimSun" w:hAnsi="Times New Roman" w:cs="Times New Roman"/>
          <w:kern w:val="0"/>
          <w:sz w:val="24"/>
          <w:szCs w:val="24"/>
        </w:rPr>
        <w:t>Audience: Total number of audience</w:t>
      </w:r>
      <w:r w:rsidR="001274DD" w:rsidRPr="001E3C49">
        <w:rPr>
          <w:rFonts w:ascii="Times New Roman" w:eastAsia="SimSun" w:hAnsi="Times New Roman" w:cs="Times New Roman"/>
          <w:kern w:val="0"/>
          <w:sz w:val="24"/>
          <w:szCs w:val="24"/>
        </w:rPr>
        <w:t xml:space="preserve"> member</w:t>
      </w:r>
      <w:r w:rsidR="002B2FB6" w:rsidRPr="001E3C49">
        <w:rPr>
          <w:rFonts w:ascii="Times New Roman" w:eastAsia="SimSun" w:hAnsi="Times New Roman" w:cs="Times New Roman"/>
          <w:kern w:val="0"/>
          <w:sz w:val="24"/>
          <w:szCs w:val="24"/>
        </w:rPr>
        <w:t>s</w:t>
      </w:r>
      <w:r w:rsidRPr="001E3C49">
        <w:rPr>
          <w:rFonts w:ascii="Times New Roman" w:eastAsia="SimSun" w:hAnsi="Times New Roman" w:cs="Times New Roman"/>
          <w:kern w:val="0"/>
          <w:sz w:val="24"/>
          <w:szCs w:val="24"/>
        </w:rPr>
        <w:t xml:space="preserve"> in </w:t>
      </w:r>
      <w:r w:rsidR="002B2FB6" w:rsidRPr="001E3C49">
        <w:rPr>
          <w:rFonts w:ascii="Times New Roman" w:eastAsia="SimSun" w:hAnsi="Times New Roman" w:cs="Times New Roman"/>
          <w:kern w:val="0"/>
          <w:sz w:val="24"/>
          <w:szCs w:val="24"/>
        </w:rPr>
        <w:t xml:space="preserve">the </w:t>
      </w:r>
      <w:r w:rsidRPr="001E3C49">
        <w:rPr>
          <w:rFonts w:ascii="Times New Roman" w:eastAsia="SimSun" w:hAnsi="Times New Roman" w:cs="Times New Roman"/>
          <w:kern w:val="0"/>
          <w:sz w:val="24"/>
          <w:szCs w:val="24"/>
        </w:rPr>
        <w:t>U.S. for a particular movie.</w:t>
      </w:r>
    </w:p>
    <w:p w14:paraId="295237AA" w14:textId="77777777" w:rsidR="00C67D11" w:rsidRPr="001E3C49" w:rsidRDefault="00C67D11" w:rsidP="0054328F">
      <w:pPr>
        <w:pStyle w:val="a3"/>
        <w:numPr>
          <w:ilvl w:val="0"/>
          <w:numId w:val="2"/>
        </w:numPr>
        <w:adjustRightInd w:val="0"/>
        <w:snapToGrid w:val="0"/>
        <w:ind w:leftChars="200" w:left="797" w:firstLineChars="0" w:hanging="357"/>
        <w:jc w:val="left"/>
        <w:rPr>
          <w:rFonts w:ascii="Times New Roman" w:eastAsia="SimSun" w:hAnsi="Times New Roman" w:cs="Times New Roman"/>
          <w:kern w:val="0"/>
          <w:sz w:val="24"/>
          <w:szCs w:val="24"/>
        </w:rPr>
      </w:pPr>
      <w:proofErr w:type="spellStart"/>
      <w:r w:rsidRPr="001E3C49">
        <w:rPr>
          <w:rFonts w:ascii="Times New Roman" w:eastAsia="SimSun" w:hAnsi="Times New Roman" w:cs="Times New Roman"/>
          <w:kern w:val="0"/>
          <w:sz w:val="24"/>
          <w:szCs w:val="24"/>
        </w:rPr>
        <w:t>BoxOffice</w:t>
      </w:r>
      <w:proofErr w:type="spellEnd"/>
      <w:r w:rsidRPr="001E3C49">
        <w:rPr>
          <w:rFonts w:ascii="Times New Roman" w:eastAsia="SimSun" w:hAnsi="Times New Roman" w:cs="Times New Roman"/>
          <w:kern w:val="0"/>
          <w:sz w:val="24"/>
          <w:szCs w:val="24"/>
        </w:rPr>
        <w:t>: The total revenue of a particular movie from U.S. domestic theaters.</w:t>
      </w:r>
    </w:p>
    <w:p w14:paraId="522E398B" w14:textId="77777777" w:rsidR="007C28FE" w:rsidRPr="001E3C49" w:rsidRDefault="007C28FE" w:rsidP="0054328F">
      <w:pPr>
        <w:pStyle w:val="a3"/>
        <w:numPr>
          <w:ilvl w:val="0"/>
          <w:numId w:val="2"/>
        </w:numPr>
        <w:adjustRightInd w:val="0"/>
        <w:snapToGrid w:val="0"/>
        <w:ind w:leftChars="200" w:left="797" w:firstLineChars="0" w:hanging="357"/>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Budget: The total production cost of a particular movie.</w:t>
      </w:r>
    </w:p>
    <w:p w14:paraId="52625998" w14:textId="77777777" w:rsidR="007C28FE" w:rsidRPr="001E3C49" w:rsidRDefault="007C28FE" w:rsidP="0054328F">
      <w:pPr>
        <w:pStyle w:val="a3"/>
        <w:numPr>
          <w:ilvl w:val="0"/>
          <w:numId w:val="2"/>
        </w:numPr>
        <w:adjustRightInd w:val="0"/>
        <w:snapToGrid w:val="0"/>
        <w:ind w:leftChars="200" w:left="797" w:firstLineChars="0" w:hanging="357"/>
        <w:rPr>
          <w:rFonts w:ascii="Times New Roman" w:eastAsia="Times New Roman" w:hAnsi="Times New Roman" w:cs="Times New Roman"/>
          <w:sz w:val="24"/>
          <w:szCs w:val="24"/>
        </w:rPr>
      </w:pPr>
      <w:proofErr w:type="spellStart"/>
      <w:r w:rsidRPr="001E3C49">
        <w:rPr>
          <w:rFonts w:ascii="Times New Roman" w:eastAsia="Times New Roman" w:hAnsi="Times New Roman" w:cs="Times New Roman"/>
          <w:sz w:val="24"/>
          <w:szCs w:val="24"/>
        </w:rPr>
        <w:lastRenderedPageBreak/>
        <w:t>MetaScore</w:t>
      </w:r>
      <w:proofErr w:type="spellEnd"/>
      <w:r w:rsidRPr="001E3C49">
        <w:rPr>
          <w:rFonts w:ascii="Times New Roman" w:eastAsia="Times New Roman" w:hAnsi="Times New Roman" w:cs="Times New Roman"/>
          <w:sz w:val="24"/>
          <w:szCs w:val="24"/>
        </w:rPr>
        <w:t xml:space="preserve">: A weighted average score of published critic reviews of a particular movie. </w:t>
      </w:r>
    </w:p>
    <w:p w14:paraId="2213FCBB" w14:textId="77777777" w:rsidR="00C67D11" w:rsidRPr="001E3C49" w:rsidRDefault="00C67D11" w:rsidP="0054328F">
      <w:pPr>
        <w:pStyle w:val="a3"/>
        <w:numPr>
          <w:ilvl w:val="0"/>
          <w:numId w:val="2"/>
        </w:numPr>
        <w:adjustRightInd w:val="0"/>
        <w:snapToGrid w:val="0"/>
        <w:ind w:leftChars="200" w:left="797" w:firstLineChars="0" w:hanging="357"/>
        <w:jc w:val="left"/>
        <w:rPr>
          <w:rFonts w:ascii="Times New Roman" w:eastAsia="SimSun" w:hAnsi="Times New Roman" w:cs="Times New Roman"/>
          <w:kern w:val="0"/>
          <w:sz w:val="24"/>
          <w:szCs w:val="24"/>
        </w:rPr>
      </w:pPr>
      <w:r w:rsidRPr="001E3C49">
        <w:rPr>
          <w:rFonts w:ascii="Times New Roman" w:eastAsia="SimSun" w:hAnsi="Times New Roman" w:cs="Times New Roman"/>
          <w:kern w:val="0"/>
          <w:sz w:val="24"/>
          <w:szCs w:val="24"/>
        </w:rPr>
        <w:t>Number of Theaters: The total number of theaters screening a particular movie.</w:t>
      </w:r>
    </w:p>
    <w:bookmarkEnd w:id="2"/>
    <w:p w14:paraId="73D3439C" w14:textId="77777777" w:rsidR="007C28FE" w:rsidRPr="001E3C49" w:rsidRDefault="007C28FE" w:rsidP="0054328F">
      <w:pPr>
        <w:pStyle w:val="a3"/>
        <w:numPr>
          <w:ilvl w:val="0"/>
          <w:numId w:val="2"/>
        </w:numPr>
        <w:adjustRightInd w:val="0"/>
        <w:snapToGrid w:val="0"/>
        <w:ind w:leftChars="200" w:left="797" w:firstLineChars="0" w:hanging="357"/>
        <w:jc w:val="left"/>
        <w:rPr>
          <w:rFonts w:ascii="Times New Roman" w:eastAsia="SimSun" w:hAnsi="Times New Roman" w:cs="Times New Roman"/>
          <w:kern w:val="0"/>
          <w:sz w:val="24"/>
          <w:szCs w:val="24"/>
        </w:rPr>
      </w:pPr>
      <w:r w:rsidRPr="001E3C49">
        <w:rPr>
          <w:rFonts w:ascii="Times New Roman" w:eastAsia="Times New Roman" w:hAnsi="Times New Roman" w:cs="Times New Roman"/>
          <w:sz w:val="24"/>
          <w:szCs w:val="24"/>
        </w:rPr>
        <w:t>Running Weeks: The length of a theater run for a particular movie, given in weeks.</w:t>
      </w:r>
      <w:r w:rsidRPr="001E3C49">
        <w:rPr>
          <w:rFonts w:ascii="Times New Roman" w:eastAsia="SimSun" w:hAnsi="Times New Roman" w:cs="Times New Roman"/>
          <w:kern w:val="0"/>
          <w:sz w:val="24"/>
          <w:szCs w:val="24"/>
        </w:rPr>
        <w:t xml:space="preserve"> </w:t>
      </w:r>
    </w:p>
    <w:p w14:paraId="0AD5A1EC" w14:textId="77777777" w:rsidR="007C28FE" w:rsidRPr="001E3C49" w:rsidRDefault="007C28FE" w:rsidP="0054328F">
      <w:pPr>
        <w:pStyle w:val="a3"/>
        <w:numPr>
          <w:ilvl w:val="0"/>
          <w:numId w:val="2"/>
        </w:numPr>
        <w:adjustRightInd w:val="0"/>
        <w:snapToGrid w:val="0"/>
        <w:ind w:leftChars="200" w:left="797" w:firstLineChars="0" w:hanging="357"/>
        <w:jc w:val="left"/>
        <w:rPr>
          <w:rFonts w:ascii="Times New Roman" w:eastAsia="SimSun" w:hAnsi="Times New Roman" w:cs="Times New Roman"/>
          <w:kern w:val="0"/>
          <w:sz w:val="24"/>
          <w:szCs w:val="24"/>
        </w:rPr>
      </w:pPr>
      <w:r w:rsidRPr="001E3C49">
        <w:rPr>
          <w:rFonts w:ascii="Times New Roman" w:eastAsia="SimSun" w:hAnsi="Times New Roman" w:cs="Times New Roman"/>
          <w:kern w:val="0"/>
          <w:sz w:val="24"/>
          <w:szCs w:val="24"/>
        </w:rPr>
        <w:t>Return on Investment (ROI) : ((</w:t>
      </w:r>
      <w:proofErr w:type="spellStart"/>
      <w:r w:rsidRPr="001E3C49">
        <w:rPr>
          <w:rFonts w:ascii="Times New Roman" w:eastAsia="SimSun" w:hAnsi="Times New Roman" w:cs="Times New Roman"/>
          <w:kern w:val="0"/>
          <w:sz w:val="24"/>
          <w:szCs w:val="24"/>
        </w:rPr>
        <w:t>BoxOffice</w:t>
      </w:r>
      <w:proofErr w:type="spellEnd"/>
      <w:r w:rsidRPr="001E3C49">
        <w:rPr>
          <w:rFonts w:ascii="Times New Roman" w:eastAsia="SimSun" w:hAnsi="Times New Roman" w:cs="Times New Roman"/>
          <w:kern w:val="0"/>
          <w:sz w:val="24"/>
          <w:szCs w:val="24"/>
        </w:rPr>
        <w:t xml:space="preserve"> – Budget)/ Budget) * 100</w:t>
      </w:r>
    </w:p>
    <w:p w14:paraId="40B1A417" w14:textId="77777777" w:rsidR="007661CF" w:rsidRPr="001E3C49" w:rsidRDefault="007661CF" w:rsidP="00020139">
      <w:pPr>
        <w:adjustRightInd w:val="0"/>
        <w:snapToGrid w:val="0"/>
        <w:spacing w:after="0" w:line="240" w:lineRule="auto"/>
        <w:rPr>
          <w:rFonts w:ascii="Times New Roman" w:hAnsi="Times New Roman" w:cs="Times New Roman"/>
          <w:sz w:val="24"/>
          <w:szCs w:val="24"/>
          <w:lang w:eastAsia="zh-CN"/>
        </w:rPr>
      </w:pPr>
    </w:p>
    <w:p w14:paraId="79F0D986" w14:textId="053F1E2A" w:rsidR="00195B50" w:rsidRPr="001E3C49" w:rsidRDefault="0054328F" w:rsidP="00C8584B">
      <w:pPr>
        <w:pStyle w:val="Web"/>
        <w:snapToGrid w:val="0"/>
        <w:spacing w:before="0" w:beforeAutospacing="0" w:after="0" w:afterAutospacing="0" w:line="240" w:lineRule="auto"/>
        <w:jc w:val="center"/>
        <w:textAlignment w:val="top"/>
        <w:rPr>
          <w:rFonts w:ascii="Arial" w:eastAsia="新細明體" w:hAnsi="Arial" w:cs="Arial"/>
          <w:b/>
          <w:bCs/>
          <w:sz w:val="28"/>
          <w:szCs w:val="28"/>
          <w:lang w:eastAsia="zh-TW"/>
        </w:rPr>
      </w:pPr>
      <w:r w:rsidRPr="001E3C49">
        <w:rPr>
          <w:rFonts w:ascii="Arial" w:eastAsia="新細明體" w:hAnsi="Arial" w:cs="Arial"/>
          <w:b/>
          <w:bCs/>
          <w:sz w:val="28"/>
          <w:szCs w:val="28"/>
          <w:lang w:eastAsia="zh-TW"/>
        </w:rPr>
        <w:t>3. TEXT MINING AND SOCIAL NETWORK ANALYSIS (SNA)</w:t>
      </w:r>
    </w:p>
    <w:p w14:paraId="524CADF0" w14:textId="77777777" w:rsidR="00956AAB" w:rsidRPr="001E3C49" w:rsidRDefault="00956AAB" w:rsidP="0054328F">
      <w:pPr>
        <w:pStyle w:val="Web"/>
        <w:snapToGrid w:val="0"/>
        <w:spacing w:beforeLines="50" w:before="180" w:beforeAutospacing="0" w:after="0" w:afterAutospacing="0" w:line="240" w:lineRule="auto"/>
        <w:ind w:firstLineChars="200" w:firstLine="480"/>
        <w:jc w:val="both"/>
        <w:textAlignment w:val="top"/>
        <w:rPr>
          <w:rStyle w:val="gcwxi2kcpkb"/>
          <w:b/>
        </w:rPr>
      </w:pPr>
      <w:r w:rsidRPr="001E3C49">
        <w:rPr>
          <w:rStyle w:val="gcwxi2kcpkb"/>
          <w:rFonts w:eastAsia="SimSun"/>
          <w:lang w:eastAsia="zh-CN"/>
        </w:rPr>
        <w:t xml:space="preserve">We use </w:t>
      </w:r>
      <w:r w:rsidRPr="001E3C49">
        <w:rPr>
          <w:rStyle w:val="gcwxi2kcpkb"/>
        </w:rPr>
        <w:t xml:space="preserve">Text </w:t>
      </w:r>
      <w:r w:rsidRPr="001E3C49">
        <w:rPr>
          <w:rFonts w:eastAsia="Arial Unicode MS"/>
          <w:szCs w:val="20"/>
          <w:lang w:eastAsia="zh-TW"/>
        </w:rPr>
        <w:t>Mining</w:t>
      </w:r>
      <w:r w:rsidRPr="001E3C49">
        <w:rPr>
          <w:rStyle w:val="gcwxi2kcpkb"/>
        </w:rPr>
        <w:t xml:space="preserve"> and Social Network Analysis</w:t>
      </w:r>
      <w:r w:rsidR="0097399A" w:rsidRPr="001E3C49">
        <w:rPr>
          <w:rStyle w:val="gcwxi2kcpkb"/>
        </w:rPr>
        <w:t xml:space="preserve"> </w:t>
      </w:r>
      <w:r w:rsidRPr="001E3C49">
        <w:rPr>
          <w:rStyle w:val="gcwxi2kcpkb"/>
        </w:rPr>
        <w:t xml:space="preserve">(SNA) </w:t>
      </w:r>
      <w:r w:rsidR="00FD0ED2" w:rsidRPr="001E3C49">
        <w:rPr>
          <w:rStyle w:val="gcwxi2kcpkb"/>
        </w:rPr>
        <w:t>for finding meaningful results from Hollywood m</w:t>
      </w:r>
      <w:r w:rsidRPr="001E3C49">
        <w:rPr>
          <w:rStyle w:val="gcwxi2kcpkb"/>
        </w:rPr>
        <w:t xml:space="preserve">ovie data. </w:t>
      </w:r>
    </w:p>
    <w:p w14:paraId="07CAFF92" w14:textId="77777777" w:rsidR="00195B50" w:rsidRPr="001E3C49" w:rsidRDefault="003F78B1" w:rsidP="0054328F">
      <w:pPr>
        <w:pStyle w:val="Web"/>
        <w:snapToGrid w:val="0"/>
        <w:spacing w:line="240" w:lineRule="auto"/>
        <w:jc w:val="both"/>
        <w:textAlignment w:val="top"/>
        <w:rPr>
          <w:rFonts w:ascii="Arial" w:eastAsia="新細明體" w:hAnsi="Arial" w:cs="Arial"/>
          <w:bCs/>
          <w:sz w:val="28"/>
          <w:szCs w:val="28"/>
          <w:lang w:eastAsia="zh-TW"/>
        </w:rPr>
      </w:pPr>
      <w:r w:rsidRPr="001E3C49">
        <w:rPr>
          <w:rFonts w:ascii="Arial" w:eastAsia="新細明體" w:hAnsi="Arial" w:cs="Arial"/>
          <w:bCs/>
          <w:sz w:val="28"/>
          <w:szCs w:val="28"/>
          <w:lang w:eastAsia="zh-TW"/>
        </w:rPr>
        <w:t>3</w:t>
      </w:r>
      <w:r w:rsidR="00DA7DD4" w:rsidRPr="001E3C49">
        <w:rPr>
          <w:rFonts w:ascii="Arial" w:eastAsia="新細明體" w:hAnsi="Arial" w:cs="Arial"/>
          <w:bCs/>
          <w:sz w:val="28"/>
          <w:szCs w:val="28"/>
          <w:lang w:eastAsia="zh-TW"/>
        </w:rPr>
        <w:t>.1.</w:t>
      </w:r>
      <w:r w:rsidR="009032C4" w:rsidRPr="001E3C49">
        <w:rPr>
          <w:rFonts w:ascii="Arial" w:eastAsia="新細明體" w:hAnsi="Arial" w:cs="Arial"/>
          <w:bCs/>
          <w:sz w:val="28"/>
          <w:szCs w:val="28"/>
          <w:lang w:eastAsia="zh-TW"/>
        </w:rPr>
        <w:t xml:space="preserve"> Text Mining</w:t>
      </w:r>
    </w:p>
    <w:p w14:paraId="58E596C0" w14:textId="77836C51" w:rsidR="009032C4" w:rsidRPr="001E3C49" w:rsidRDefault="008802F6" w:rsidP="0054328F">
      <w:pPr>
        <w:pStyle w:val="Web"/>
        <w:snapToGrid w:val="0"/>
        <w:spacing w:beforeLines="50" w:before="180" w:beforeAutospacing="0" w:after="0" w:afterAutospacing="0" w:line="240" w:lineRule="auto"/>
        <w:ind w:firstLineChars="200" w:firstLine="480"/>
        <w:jc w:val="both"/>
        <w:textAlignment w:val="top"/>
        <w:rPr>
          <w:rStyle w:val="gcwxi2kcpkb"/>
        </w:rPr>
      </w:pPr>
      <w:r w:rsidRPr="001E3C49">
        <w:rPr>
          <w:shd w:val="clear" w:color="auto" w:fill="FFFFFF"/>
        </w:rPr>
        <w:t xml:space="preserve">Text mining deals </w:t>
      </w:r>
      <w:r w:rsidRPr="001E3C49">
        <w:rPr>
          <w:rFonts w:eastAsia="Arial Unicode MS"/>
          <w:szCs w:val="20"/>
          <w:lang w:eastAsia="zh-TW"/>
        </w:rPr>
        <w:t>with</w:t>
      </w:r>
      <w:r w:rsidRPr="001E3C49">
        <w:rPr>
          <w:shd w:val="clear" w:color="auto" w:fill="FFFFFF"/>
        </w:rPr>
        <w:t xml:space="preserve"> helping computers understand the “meaning” of the text. Some of the </w:t>
      </w:r>
      <w:r w:rsidR="00A340E6" w:rsidRPr="001E3C49">
        <w:rPr>
          <w:shd w:val="clear" w:color="auto" w:fill="FFFFFF"/>
        </w:rPr>
        <w:t>standard</w:t>
      </w:r>
      <w:r w:rsidRPr="001E3C49">
        <w:rPr>
          <w:shd w:val="clear" w:color="auto" w:fill="FFFFFF"/>
        </w:rPr>
        <w:t xml:space="preserve"> text mining applications include sentiment analysis</w:t>
      </w:r>
      <w:r w:rsidR="00FA3779" w:rsidRPr="001E3C49">
        <w:rPr>
          <w:rFonts w:eastAsiaTheme="minorEastAsia"/>
          <w:shd w:val="clear" w:color="auto" w:fill="FFFFFF"/>
          <w:lang w:eastAsia="zh-CN"/>
        </w:rPr>
        <w:t>.</w:t>
      </w:r>
      <w:r w:rsidRPr="001E3C49">
        <w:rPr>
          <w:shd w:val="clear" w:color="auto" w:fill="FFFFFF"/>
        </w:rPr>
        <w:t> </w:t>
      </w:r>
      <w:r w:rsidR="00D869CD" w:rsidRPr="001E3C49">
        <w:t xml:space="preserve"> </w:t>
      </w:r>
      <w:r w:rsidR="005B5E32" w:rsidRPr="001E3C49">
        <w:rPr>
          <w:rStyle w:val="gcwxi2kcpkb"/>
        </w:rPr>
        <w:t>This process includes data import, corpus handling, preprocessing, metadata management, and creation of term-document matrices.</w:t>
      </w:r>
    </w:p>
    <w:p w14:paraId="7AD52441" w14:textId="131CE421" w:rsidR="00192412" w:rsidRPr="001E3C49" w:rsidRDefault="005B5E32" w:rsidP="0054328F">
      <w:pPr>
        <w:pStyle w:val="Web"/>
        <w:snapToGrid w:val="0"/>
        <w:spacing w:beforeLines="50" w:before="180" w:beforeAutospacing="0" w:after="0" w:afterAutospacing="0" w:line="240" w:lineRule="auto"/>
        <w:ind w:firstLineChars="200" w:firstLine="480"/>
        <w:jc w:val="both"/>
        <w:textAlignment w:val="top"/>
        <w:rPr>
          <w:rStyle w:val="gcwxi2kcpkb"/>
          <w:shd w:val="clear" w:color="auto" w:fill="FFFFFF"/>
        </w:rPr>
      </w:pPr>
      <w:r w:rsidRPr="001E3C49">
        <w:rPr>
          <w:rStyle w:val="gcwxi2kcpkb"/>
        </w:rPr>
        <w:t xml:space="preserve">First, </w:t>
      </w:r>
      <w:r w:rsidR="00597F6B" w:rsidRPr="001E3C49">
        <w:rPr>
          <w:rStyle w:val="gcwxi2kcpkb"/>
        </w:rPr>
        <w:t xml:space="preserve">we </w:t>
      </w:r>
      <w:r w:rsidR="00597F6B" w:rsidRPr="001E3C49">
        <w:rPr>
          <w:rFonts w:eastAsia="Arial Unicode MS"/>
          <w:szCs w:val="20"/>
          <w:lang w:eastAsia="zh-TW"/>
        </w:rPr>
        <w:t>import</w:t>
      </w:r>
      <w:r w:rsidR="00597F6B" w:rsidRPr="001E3C49">
        <w:rPr>
          <w:rStyle w:val="gcwxi2kcpkb"/>
        </w:rPr>
        <w:t xml:space="preserve"> data from </w:t>
      </w:r>
      <w:r w:rsidR="001645E4" w:rsidRPr="001E3C49">
        <w:rPr>
          <w:rStyle w:val="gcwxi2kcpkb"/>
        </w:rPr>
        <w:t>an external source</w:t>
      </w:r>
      <w:r w:rsidR="00597F6B" w:rsidRPr="001E3C49">
        <w:rPr>
          <w:rStyle w:val="gcwxi2kcpkb"/>
        </w:rPr>
        <w:t xml:space="preserve"> (</w:t>
      </w:r>
      <w:r w:rsidR="00597F6B" w:rsidRPr="001E3C49">
        <w:t>IMDb</w:t>
      </w:r>
      <w:r w:rsidR="00597F6B" w:rsidRPr="001E3C49">
        <w:rPr>
          <w:rStyle w:val="gcwxi2kcpkb"/>
        </w:rPr>
        <w:t>) so that we can</w:t>
      </w:r>
      <w:r w:rsidR="00597F6B" w:rsidRPr="001E3C49">
        <w:rPr>
          <w:shd w:val="clear" w:color="auto" w:fill="FFFFFF"/>
        </w:rPr>
        <w:t xml:space="preserve"> then use Analytics to organize and analyze all of our data in ways that better reflect our goal.</w:t>
      </w:r>
      <w:r w:rsidR="00D869CD" w:rsidRPr="001E3C49">
        <w:rPr>
          <w:shd w:val="clear" w:color="auto" w:fill="FFFFFF"/>
        </w:rPr>
        <w:t xml:space="preserve"> </w:t>
      </w:r>
      <w:r w:rsidR="007344F9" w:rsidRPr="001E3C49">
        <w:rPr>
          <w:shd w:val="clear" w:color="auto" w:fill="FFFFFF"/>
        </w:rPr>
        <w:t>Second, we do corpus handling</w:t>
      </w:r>
      <w:r w:rsidR="00241B5C" w:rsidRPr="001E3C49">
        <w:rPr>
          <w:shd w:val="clear" w:color="auto" w:fill="FFFFFF"/>
        </w:rPr>
        <w:t xml:space="preserve"> by using</w:t>
      </w:r>
      <w:r w:rsidR="007344F9" w:rsidRPr="001E3C49">
        <w:rPr>
          <w:shd w:val="clear" w:color="auto" w:fill="FFFFFF"/>
        </w:rPr>
        <w:t xml:space="preserve"> text </w:t>
      </w:r>
      <w:r w:rsidR="00241B5C" w:rsidRPr="001E3C49">
        <w:rPr>
          <w:shd w:val="clear" w:color="auto" w:fill="FFFFFF"/>
        </w:rPr>
        <w:t>mining</w:t>
      </w:r>
      <w:r w:rsidR="002E6210" w:rsidRPr="001E3C49">
        <w:rPr>
          <w:shd w:val="clear" w:color="auto" w:fill="FFFFFF"/>
        </w:rPr>
        <w:t xml:space="preserve"> R package ‘tm’</w:t>
      </w:r>
      <w:r w:rsidR="005F545E" w:rsidRPr="001E3C49">
        <w:rPr>
          <w:shd w:val="clear" w:color="auto" w:fill="FFFFFF"/>
        </w:rPr>
        <w:t xml:space="preserve"> commands</w:t>
      </w:r>
      <w:r w:rsidR="00192412" w:rsidRPr="001E3C49">
        <w:rPr>
          <w:rStyle w:val="gcwxi2kcpkb"/>
          <w:rFonts w:eastAsia="Malgun Gothic"/>
        </w:rPr>
        <w:t xml:space="preserve"> </w:t>
      </w:r>
      <w:proofErr w:type="spellStart"/>
      <w:r w:rsidR="00192412" w:rsidRPr="001E3C49">
        <w:rPr>
          <w:rStyle w:val="gcwxi2kcpkb"/>
          <w:rFonts w:eastAsia="Malgun Gothic"/>
        </w:rPr>
        <w:t>TermDocumentMatrix</w:t>
      </w:r>
      <w:proofErr w:type="spellEnd"/>
      <w:r w:rsidR="00192412" w:rsidRPr="001E3C49">
        <w:rPr>
          <w:rStyle w:val="gcwxi2kcpkb"/>
          <w:rFonts w:eastAsia="Malgun Gothic"/>
        </w:rPr>
        <w:t xml:space="preserve"> and </w:t>
      </w:r>
      <w:proofErr w:type="spellStart"/>
      <w:r w:rsidR="00192412" w:rsidRPr="001E3C49">
        <w:rPr>
          <w:rStyle w:val="gcwxi2kcpkb"/>
          <w:rFonts w:eastAsia="Malgun Gothic"/>
        </w:rPr>
        <w:t>DocumentTermMatrix</w:t>
      </w:r>
      <w:proofErr w:type="spellEnd"/>
      <w:r w:rsidR="00192412" w:rsidRPr="001E3C49">
        <w:rPr>
          <w:rStyle w:val="gcwxi2kcpkb"/>
          <w:rFonts w:eastAsia="Malgun Gothic"/>
        </w:rPr>
        <w:t xml:space="preserve"> employ</w:t>
      </w:r>
      <w:r w:rsidR="005F545E" w:rsidRPr="001E3C49">
        <w:rPr>
          <w:rStyle w:val="gcwxi2kcpkb"/>
          <w:rFonts w:eastAsia="Malgun Gothic"/>
        </w:rPr>
        <w:t>ing</w:t>
      </w:r>
      <w:r w:rsidR="00192412" w:rsidRPr="001E3C49">
        <w:rPr>
          <w:rStyle w:val="gcwxi2kcpkb"/>
          <w:rFonts w:eastAsia="Malgun Gothic"/>
        </w:rPr>
        <w:t xml:space="preserve"> sparse matrices for corpora. </w:t>
      </w:r>
    </w:p>
    <w:p w14:paraId="7B2513C6" w14:textId="77777777" w:rsidR="009032C4" w:rsidRPr="001E3C49" w:rsidRDefault="003F78B1" w:rsidP="0054328F">
      <w:pPr>
        <w:pStyle w:val="Web"/>
        <w:snapToGrid w:val="0"/>
        <w:spacing w:line="240" w:lineRule="auto"/>
        <w:jc w:val="both"/>
        <w:textAlignment w:val="top"/>
        <w:rPr>
          <w:rFonts w:ascii="Arial" w:eastAsia="新細明體" w:hAnsi="Arial" w:cs="Arial"/>
          <w:bCs/>
          <w:sz w:val="28"/>
          <w:szCs w:val="28"/>
          <w:lang w:eastAsia="zh-TW"/>
        </w:rPr>
      </w:pPr>
      <w:r w:rsidRPr="001E3C49">
        <w:rPr>
          <w:rFonts w:ascii="Arial" w:eastAsia="新細明體" w:hAnsi="Arial" w:cs="Arial"/>
          <w:bCs/>
          <w:sz w:val="28"/>
          <w:szCs w:val="28"/>
          <w:lang w:eastAsia="zh-TW"/>
        </w:rPr>
        <w:t>3</w:t>
      </w:r>
      <w:r w:rsidR="002D3C8D" w:rsidRPr="001E3C49">
        <w:rPr>
          <w:rFonts w:ascii="Arial" w:eastAsia="新細明體" w:hAnsi="Arial" w:cs="Arial"/>
          <w:bCs/>
          <w:sz w:val="28"/>
          <w:szCs w:val="28"/>
          <w:lang w:eastAsia="zh-TW"/>
        </w:rPr>
        <w:t>.</w:t>
      </w:r>
      <w:r w:rsidR="009032C4" w:rsidRPr="001E3C49">
        <w:rPr>
          <w:rFonts w:ascii="Arial" w:eastAsia="新細明體" w:hAnsi="Arial" w:cs="Arial"/>
          <w:bCs/>
          <w:sz w:val="28"/>
          <w:szCs w:val="28"/>
          <w:lang w:eastAsia="zh-TW"/>
        </w:rPr>
        <w:t>2</w:t>
      </w:r>
      <w:r w:rsidR="002D3C8D" w:rsidRPr="001E3C49">
        <w:rPr>
          <w:rFonts w:ascii="Arial" w:eastAsia="新細明體" w:hAnsi="Arial" w:cs="Arial"/>
          <w:bCs/>
          <w:sz w:val="28"/>
          <w:szCs w:val="28"/>
          <w:lang w:eastAsia="zh-TW"/>
        </w:rPr>
        <w:t>.</w:t>
      </w:r>
      <w:r w:rsidR="009032C4" w:rsidRPr="001E3C49">
        <w:rPr>
          <w:rFonts w:ascii="Arial" w:eastAsia="新細明體" w:hAnsi="Arial" w:cs="Arial"/>
          <w:bCs/>
          <w:sz w:val="28"/>
          <w:szCs w:val="28"/>
          <w:lang w:eastAsia="zh-TW"/>
        </w:rPr>
        <w:t xml:space="preserve"> SNA</w:t>
      </w:r>
    </w:p>
    <w:p w14:paraId="09CA81DC" w14:textId="2A26F0B2" w:rsidR="0054328F" w:rsidRPr="001E3C49" w:rsidRDefault="009032C4" w:rsidP="0054328F">
      <w:pPr>
        <w:pStyle w:val="Web"/>
        <w:snapToGrid w:val="0"/>
        <w:spacing w:beforeLines="50" w:before="180" w:beforeAutospacing="0" w:after="0" w:afterAutospacing="0" w:line="240" w:lineRule="auto"/>
        <w:ind w:firstLineChars="200" w:firstLine="480"/>
        <w:jc w:val="both"/>
        <w:textAlignment w:val="top"/>
      </w:pPr>
      <w:r w:rsidRPr="001E3C49">
        <w:t>The methods of social net</w:t>
      </w:r>
      <w:r w:rsidR="005F12F3" w:rsidRPr="001E3C49">
        <w:t>work analysis have applied to our society, especially</w:t>
      </w:r>
      <w:r w:rsidRPr="001E3C49">
        <w:t xml:space="preserve"> the social science community</w:t>
      </w:r>
      <w:r w:rsidR="001645E4" w:rsidRPr="001E3C49">
        <w:t>,</w:t>
      </w:r>
      <w:r w:rsidRPr="001E3C49">
        <w:t xml:space="preserve"> in recent decades.</w:t>
      </w:r>
      <w:r w:rsidR="005F12F3" w:rsidRPr="001E3C49">
        <w:rPr>
          <w:rStyle w:val="gcwxi2kcpkb"/>
        </w:rPr>
        <w:t xml:space="preserve"> </w:t>
      </w:r>
      <w:r w:rsidR="000F63F6" w:rsidRPr="001E3C49">
        <w:rPr>
          <w:rStyle w:val="gcwxi2kcpkb"/>
        </w:rPr>
        <w:t xml:space="preserve">In order to extract some meaningful information from </w:t>
      </w:r>
      <w:r w:rsidR="000F63F6" w:rsidRPr="001E3C49">
        <w:rPr>
          <w:rFonts w:eastAsia="Arial Unicode MS"/>
          <w:szCs w:val="20"/>
          <w:lang w:eastAsia="zh-TW"/>
        </w:rPr>
        <w:t>Hollywood</w:t>
      </w:r>
      <w:r w:rsidR="000F63F6" w:rsidRPr="001E3C49">
        <w:rPr>
          <w:rStyle w:val="gcwxi2kcpkb"/>
        </w:rPr>
        <w:t xml:space="preserve"> movie title keywords, we apply social network analysis R package </w:t>
      </w:r>
      <w:proofErr w:type="spellStart"/>
      <w:r w:rsidR="000F63F6" w:rsidRPr="001E3C49">
        <w:rPr>
          <w:rStyle w:val="gcwxi2kcpkb"/>
        </w:rPr>
        <w:t>sna</w:t>
      </w:r>
      <w:proofErr w:type="spellEnd"/>
      <w:r w:rsidR="000F63F6" w:rsidRPr="001E3C49">
        <w:rPr>
          <w:rStyle w:val="gcwxi2kcpkb"/>
        </w:rPr>
        <w:t xml:space="preserve"> to Hollywood movie title keywords. </w:t>
      </w:r>
      <w:r w:rsidR="00FE4DA8" w:rsidRPr="001E3C49">
        <w:t xml:space="preserve">The set </w:t>
      </w:r>
      <w:r w:rsidR="00FE4DA8" w:rsidRPr="001E3C49">
        <w:rPr>
          <w:i/>
          <w:iCs/>
        </w:rPr>
        <w:t>N</w:t>
      </w:r>
      <w:r w:rsidR="00FE4DA8" w:rsidRPr="001E3C49">
        <w:t xml:space="preserve"> contains </w:t>
      </w:r>
      <w:r w:rsidR="00FE4DA8" w:rsidRPr="001E3C49">
        <w:rPr>
          <w:i/>
          <w:iCs/>
        </w:rPr>
        <w:t xml:space="preserve">g </w:t>
      </w:r>
      <w:r w:rsidR="00310DEF" w:rsidRPr="001E3C49">
        <w:t>movie title keyword</w:t>
      </w:r>
      <w:r w:rsidR="00FE4DA8" w:rsidRPr="001E3C49">
        <w:t xml:space="preserve">s, which we will denote by </w:t>
      </w:r>
      <w:r w:rsidR="00FE4DA8" w:rsidRPr="001E3C49">
        <w:rPr>
          <w:i/>
        </w:rPr>
        <w:t>N</w:t>
      </w:r>
      <w:proofErr w:type="gramStart"/>
      <w:r w:rsidR="00FE4DA8" w:rsidRPr="001E3C49">
        <w:rPr>
          <w:i/>
        </w:rPr>
        <w:t>={</w:t>
      </w:r>
      <w:proofErr w:type="gramEnd"/>
      <w:r w:rsidR="00FE4DA8" w:rsidRPr="001E3C49">
        <w:rPr>
          <w:i/>
        </w:rPr>
        <w:t>n</w:t>
      </w:r>
      <w:r w:rsidR="00FE4DA8" w:rsidRPr="001E3C49">
        <w:rPr>
          <w:i/>
          <w:vertAlign w:val="subscript"/>
        </w:rPr>
        <w:t>1</w:t>
      </w:r>
      <w:r w:rsidR="00FE4DA8" w:rsidRPr="001E3C49">
        <w:rPr>
          <w:i/>
        </w:rPr>
        <w:t>,n</w:t>
      </w:r>
      <w:r w:rsidR="00FE4DA8" w:rsidRPr="001E3C49">
        <w:rPr>
          <w:i/>
          <w:vertAlign w:val="subscript"/>
        </w:rPr>
        <w:t>2</w:t>
      </w:r>
      <w:r w:rsidR="00FE4DA8" w:rsidRPr="001E3C49">
        <w:rPr>
          <w:i/>
        </w:rPr>
        <w:t>,…,n</w:t>
      </w:r>
      <w:r w:rsidR="00FE4DA8" w:rsidRPr="001E3C49">
        <w:rPr>
          <w:i/>
          <w:vertAlign w:val="subscript"/>
        </w:rPr>
        <w:t>g</w:t>
      </w:r>
      <w:r w:rsidR="00FE4DA8" w:rsidRPr="001E3C49">
        <w:rPr>
          <w:i/>
        </w:rPr>
        <w:t xml:space="preserve">}. </w:t>
      </w:r>
      <w:r w:rsidR="00FE4DA8" w:rsidRPr="001E3C49">
        <w:t xml:space="preserve">Suppose the relation is unweighted and directional. Thus </w:t>
      </w:r>
      <w:proofErr w:type="gramStart"/>
      <w:r w:rsidR="00FE4DA8" w:rsidRPr="001E3C49">
        <w:rPr>
          <w:i/>
        </w:rPr>
        <w:t>v</w:t>
      </w:r>
      <w:r w:rsidR="00FE4DA8" w:rsidRPr="001E3C49">
        <w:rPr>
          <w:i/>
          <w:vertAlign w:val="subscript"/>
        </w:rPr>
        <w:t>i</w:t>
      </w:r>
      <w:proofErr w:type="gramEnd"/>
      <w:r w:rsidR="007B461D" w:rsidRPr="001E3C49">
        <w:t xml:space="preserve"> either relates</w:t>
      </w:r>
      <w:r w:rsidR="00FE4DA8" w:rsidRPr="001E3C49">
        <w:t xml:space="preserve"> to </w:t>
      </w:r>
      <w:proofErr w:type="spellStart"/>
      <w:r w:rsidR="00FE4DA8" w:rsidRPr="001E3C49">
        <w:rPr>
          <w:i/>
        </w:rPr>
        <w:t>v</w:t>
      </w:r>
      <w:r w:rsidR="00FE4DA8" w:rsidRPr="001E3C49">
        <w:rPr>
          <w:i/>
          <w:vertAlign w:val="subscript"/>
        </w:rPr>
        <w:t>j</w:t>
      </w:r>
      <w:proofErr w:type="spellEnd"/>
      <w:r w:rsidR="00FE4DA8" w:rsidRPr="001E3C49">
        <w:t xml:space="preserve"> or does not, which mean</w:t>
      </w:r>
      <w:r w:rsidR="007B461D" w:rsidRPr="001E3C49">
        <w:t>s we do not</w:t>
      </w:r>
      <w:r w:rsidR="00FE4DA8" w:rsidRPr="001E3C49">
        <w:t xml:space="preserve"> consider the strength of the interaction. Ties can be represented graphically by drawing a line from the first </w:t>
      </w:r>
      <w:r w:rsidR="00310DEF" w:rsidRPr="001E3C49">
        <w:t xml:space="preserve">movie title </w:t>
      </w:r>
      <w:r w:rsidR="00FE4DA8" w:rsidRPr="001E3C49">
        <w:t xml:space="preserve">keyword in the element to the second. </w:t>
      </w:r>
      <w:r w:rsidR="00A21702" w:rsidRPr="001E3C49">
        <w:t>S</w:t>
      </w:r>
      <w:r w:rsidR="00FE4DA8" w:rsidRPr="001E3C49">
        <w:t xml:space="preserve">uch a graph </w:t>
      </w:r>
      <w:r w:rsidR="00A21702" w:rsidRPr="001E3C49">
        <w:t xml:space="preserve">is refereed </w:t>
      </w:r>
      <w:r w:rsidR="00FE4DA8" w:rsidRPr="001E3C49">
        <w:t>as</w:t>
      </w:r>
      <w:r w:rsidR="007B461D" w:rsidRPr="001E3C49">
        <w:t xml:space="preserve"> a</w:t>
      </w:r>
      <w:r w:rsidR="00FE4DA8" w:rsidRPr="001E3C49">
        <w:t xml:space="preserve"> </w:t>
      </w:r>
      <w:r w:rsidR="00FE4DA8" w:rsidRPr="001E3C49">
        <w:rPr>
          <w:i/>
          <w:iCs/>
        </w:rPr>
        <w:t>directed graph</w:t>
      </w:r>
      <w:r w:rsidR="00FE4DA8" w:rsidRPr="001E3C49">
        <w:t xml:space="preserve">. Suppose we have a single relation on one set of </w:t>
      </w:r>
      <w:r w:rsidR="00FE4DA8" w:rsidRPr="001E3C49">
        <w:rPr>
          <w:i/>
          <w:iCs/>
        </w:rPr>
        <w:t xml:space="preserve">n </w:t>
      </w:r>
      <w:r w:rsidR="00310DEF" w:rsidRPr="001E3C49">
        <w:t>movie title keywords</w:t>
      </w:r>
      <w:r w:rsidR="00FE4DA8" w:rsidRPr="001E3C49">
        <w:t xml:space="preserve"> in </w:t>
      </w:r>
      <w:r w:rsidR="00FE4DA8" w:rsidRPr="001E3C49">
        <w:rPr>
          <w:i/>
          <w:iCs/>
        </w:rPr>
        <w:t>V</w:t>
      </w:r>
      <w:r w:rsidR="00FE4DA8" w:rsidRPr="001E3C49">
        <w:t xml:space="preserve">. We define </w:t>
      </w:r>
      <w:r w:rsidR="00FE4DA8" w:rsidRPr="001E3C49">
        <w:rPr>
          <w:b/>
          <w:bCs/>
        </w:rPr>
        <w:t xml:space="preserve">X </w:t>
      </w:r>
      <w:r w:rsidR="00FE4DA8" w:rsidRPr="001E3C49">
        <w:t xml:space="preserve">as the matrix. We let </w:t>
      </w:r>
      <w:proofErr w:type="spellStart"/>
      <w:r w:rsidR="00FE4DA8" w:rsidRPr="001E3C49">
        <w:rPr>
          <w:i/>
        </w:rPr>
        <w:t>x</w:t>
      </w:r>
      <w:r w:rsidR="00FE4DA8" w:rsidRPr="001E3C49">
        <w:rPr>
          <w:i/>
          <w:vertAlign w:val="subscript"/>
        </w:rPr>
        <w:t>ij</w:t>
      </w:r>
      <w:proofErr w:type="spellEnd"/>
      <w:r w:rsidR="00FE4DA8" w:rsidRPr="001E3C49">
        <w:rPr>
          <w:i/>
        </w:rPr>
        <w:t xml:space="preserve"> </w:t>
      </w:r>
      <w:r w:rsidR="00C80D6B" w:rsidRPr="001E3C49">
        <w:t>be</w:t>
      </w:r>
      <w:r w:rsidR="00FE4DA8" w:rsidRPr="001E3C49">
        <w:t xml:space="preserve"> the value of the tie from the </w:t>
      </w:r>
      <w:proofErr w:type="spellStart"/>
      <w:r w:rsidR="00FE4DA8" w:rsidRPr="001E3C49">
        <w:rPr>
          <w:i/>
          <w:iCs/>
        </w:rPr>
        <w:t>i</w:t>
      </w:r>
      <w:r w:rsidR="00FE4DA8" w:rsidRPr="001E3C49">
        <w:t>th</w:t>
      </w:r>
      <w:proofErr w:type="spellEnd"/>
      <w:r w:rsidR="00FE4DA8" w:rsidRPr="001E3C49">
        <w:t xml:space="preserve"> to the </w:t>
      </w:r>
      <w:proofErr w:type="spellStart"/>
      <w:r w:rsidR="00FE4DA8" w:rsidRPr="001E3C49">
        <w:rPr>
          <w:i/>
          <w:iCs/>
        </w:rPr>
        <w:t>j</w:t>
      </w:r>
      <w:r w:rsidR="00FE4DA8" w:rsidRPr="001E3C49">
        <w:t>th</w:t>
      </w:r>
      <w:proofErr w:type="spellEnd"/>
      <w:r w:rsidR="009263FF" w:rsidRPr="001E3C49">
        <w:t xml:space="preserve"> </w:t>
      </w:r>
      <w:r w:rsidR="00310DEF" w:rsidRPr="001E3C49">
        <w:t>keyword</w:t>
      </w:r>
      <w:r w:rsidR="00FE4DA8" w:rsidRPr="001E3C49">
        <w:t xml:space="preserve"> on the single relation. Since there are </w:t>
      </w:r>
      <w:r w:rsidR="00FE4DA8" w:rsidRPr="001E3C49">
        <w:rPr>
          <w:i/>
          <w:iCs/>
        </w:rPr>
        <w:t xml:space="preserve">n </w:t>
      </w:r>
      <w:r w:rsidR="009263FF" w:rsidRPr="001E3C49">
        <w:t>keyword</w:t>
      </w:r>
      <w:r w:rsidR="00FE4DA8" w:rsidRPr="001E3C49">
        <w:t xml:space="preserve">s, the matrix </w:t>
      </w:r>
      <w:r w:rsidR="00C80D6B" w:rsidRPr="001E3C49">
        <w:t>is of size</w:t>
      </w:r>
      <w:r w:rsidR="00FE4DA8" w:rsidRPr="001E3C49">
        <w:t xml:space="preserve"> </w:t>
      </w:r>
      <m:oMath>
        <m:r>
          <w:rPr>
            <w:rFonts w:ascii="Cambria Math" w:hAnsi="Cambria Math"/>
          </w:rPr>
          <m:t>n×n</m:t>
        </m:r>
      </m:oMath>
      <w:r w:rsidR="00FE4DA8" w:rsidRPr="001E3C49">
        <w:rPr>
          <w:i/>
          <w:iCs/>
        </w:rPr>
        <w:t xml:space="preserve">. </w:t>
      </w:r>
      <w:r w:rsidR="00FE4DA8" w:rsidRPr="001E3C49">
        <w:t xml:space="preserve">The value of the tie from </w:t>
      </w:r>
      <w:proofErr w:type="spellStart"/>
      <w:r w:rsidR="00FE4DA8" w:rsidRPr="001E3C49">
        <w:rPr>
          <w:i/>
        </w:rPr>
        <w:t>v</w:t>
      </w:r>
      <w:r w:rsidR="00FE4DA8" w:rsidRPr="001E3C49">
        <w:rPr>
          <w:i/>
          <w:vertAlign w:val="subscript"/>
        </w:rPr>
        <w:t>j</w:t>
      </w:r>
      <w:proofErr w:type="spellEnd"/>
      <w:r w:rsidR="00C80D6B" w:rsidRPr="001E3C49">
        <w:t xml:space="preserve"> and </w:t>
      </w:r>
      <w:r w:rsidR="00C80D6B" w:rsidRPr="001E3C49">
        <w:rPr>
          <w:i/>
        </w:rPr>
        <w:t>v</w:t>
      </w:r>
      <w:r w:rsidR="00C80D6B" w:rsidRPr="001E3C49">
        <w:rPr>
          <w:i/>
          <w:vertAlign w:val="subscript"/>
        </w:rPr>
        <w:t>i</w:t>
      </w:r>
      <w:r w:rsidR="00FE4DA8" w:rsidRPr="001E3C49">
        <w:t xml:space="preserve"> is placed into the </w:t>
      </w:r>
      <w:r w:rsidR="00FE4DA8" w:rsidRPr="001E3C49">
        <w:rPr>
          <w:i/>
        </w:rPr>
        <w:t>(</w:t>
      </w:r>
      <w:proofErr w:type="spellStart"/>
      <w:r w:rsidR="00FE4DA8" w:rsidRPr="001E3C49">
        <w:rPr>
          <w:i/>
        </w:rPr>
        <w:t>i</w:t>
      </w:r>
      <w:proofErr w:type="spellEnd"/>
      <w:r w:rsidR="00FE4DA8" w:rsidRPr="001E3C49">
        <w:rPr>
          <w:i/>
        </w:rPr>
        <w:t>, j)</w:t>
      </w:r>
      <w:proofErr w:type="spellStart"/>
      <w:r w:rsidR="00FE4DA8" w:rsidRPr="001E3C49">
        <w:t>th</w:t>
      </w:r>
      <w:proofErr w:type="spellEnd"/>
      <w:r w:rsidR="00FE4DA8" w:rsidRPr="001E3C49">
        <w:t xml:space="preserve"> element of </w:t>
      </w:r>
      <w:r w:rsidR="00FE4DA8" w:rsidRPr="001E3C49">
        <w:rPr>
          <w:b/>
          <w:bCs/>
        </w:rPr>
        <w:t>X</w:t>
      </w:r>
      <w:r w:rsidR="00FE4DA8" w:rsidRPr="001E3C49">
        <w:t>. Since t</w:t>
      </w:r>
      <w:r w:rsidR="00C80D6B" w:rsidRPr="001E3C49">
        <w:t xml:space="preserve">he relation is unweighted, </w:t>
      </w:r>
      <w:r w:rsidR="00FE4DA8" w:rsidRPr="001E3C49">
        <w:t xml:space="preserve">the values for the tie are simply 0 and 1. Since we do not allow self-choices, </w:t>
      </w:r>
      <w:r w:rsidR="00C80D6B" w:rsidRPr="001E3C49">
        <w:t xml:space="preserve">the </w:t>
      </w:r>
      <w:r w:rsidR="00FE4DA8" w:rsidRPr="001E3C49">
        <w:t xml:space="preserve">main diagonal would be 0. </w:t>
      </w:r>
    </w:p>
    <w:p w14:paraId="32EC9503" w14:textId="77777777" w:rsidR="0054328F" w:rsidRPr="001E3C49" w:rsidRDefault="0054328F">
      <w:pPr>
        <w:rPr>
          <w:rFonts w:ascii="Times New Roman" w:eastAsia="Times New Roman" w:hAnsi="Times New Roman" w:cs="Times New Roman"/>
          <w:sz w:val="24"/>
          <w:szCs w:val="24"/>
        </w:rPr>
      </w:pPr>
      <w:r w:rsidRPr="001E3C49">
        <w:br w:type="page"/>
      </w:r>
    </w:p>
    <w:p w14:paraId="38E4906A" w14:textId="77777777" w:rsidR="00DC1937" w:rsidRPr="001E3C49" w:rsidRDefault="00DC1937" w:rsidP="00020139">
      <w:pPr>
        <w:pStyle w:val="HTML"/>
        <w:shd w:val="clear" w:color="auto" w:fill="FFFFFF"/>
        <w:adjustRightInd w:val="0"/>
        <w:snapToGrid w:val="0"/>
        <w:jc w:val="both"/>
        <w:rPr>
          <w:rStyle w:val="gcwxi2kcpkb"/>
          <w:rFonts w:ascii="Times New Roman" w:hAnsi="Times New Roman" w:cs="Times New Roman"/>
          <w:b/>
          <w:sz w:val="24"/>
          <w:szCs w:val="24"/>
        </w:rPr>
      </w:pPr>
    </w:p>
    <w:p w14:paraId="338514E4" w14:textId="3076E84E" w:rsidR="00686211" w:rsidRPr="001E3C49" w:rsidRDefault="0054328F" w:rsidP="00C8584B">
      <w:pPr>
        <w:pStyle w:val="Web"/>
        <w:snapToGrid w:val="0"/>
        <w:spacing w:before="0" w:beforeAutospacing="0" w:after="0" w:afterAutospacing="0" w:line="240" w:lineRule="auto"/>
        <w:jc w:val="center"/>
        <w:textAlignment w:val="top"/>
        <w:rPr>
          <w:rFonts w:ascii="Arial" w:eastAsia="新細明體" w:hAnsi="Arial" w:cs="Arial"/>
          <w:bCs/>
          <w:sz w:val="28"/>
          <w:szCs w:val="28"/>
          <w:lang w:eastAsia="zh-TW"/>
        </w:rPr>
      </w:pPr>
      <w:r w:rsidRPr="001E3C49">
        <w:rPr>
          <w:rFonts w:ascii="Arial" w:eastAsia="新細明體" w:hAnsi="Arial" w:cs="Arial"/>
          <w:bCs/>
          <w:sz w:val="28"/>
          <w:szCs w:val="28"/>
          <w:lang w:eastAsia="zh-TW"/>
        </w:rPr>
        <w:t>4. TEST OF MEDIANS AND QUANTILES</w:t>
      </w:r>
    </w:p>
    <w:p w14:paraId="122B1B4B" w14:textId="53BAB8D0" w:rsidR="00686211" w:rsidRPr="001E3C49" w:rsidRDefault="00686211" w:rsidP="0054328F">
      <w:pPr>
        <w:pStyle w:val="Web"/>
        <w:snapToGrid w:val="0"/>
        <w:spacing w:beforeLines="50" w:before="180" w:beforeAutospacing="0" w:after="0" w:afterAutospacing="0" w:line="240" w:lineRule="auto"/>
        <w:ind w:firstLineChars="200" w:firstLine="480"/>
        <w:jc w:val="both"/>
        <w:textAlignment w:val="top"/>
        <w:rPr>
          <w:rFonts w:eastAsiaTheme="minorEastAsia"/>
          <w:shd w:val="clear" w:color="auto" w:fill="FFFFFF"/>
          <w:lang w:eastAsia="zh-CN"/>
        </w:rPr>
      </w:pPr>
      <w:r w:rsidRPr="001E3C49">
        <w:rPr>
          <w:rFonts w:eastAsiaTheme="minorEastAsia"/>
          <w:shd w:val="clear" w:color="auto" w:fill="FFFFFF"/>
          <w:lang w:eastAsia="zh-CN"/>
        </w:rPr>
        <w:t xml:space="preserve">Quantiles serve good help in the role that summarizes a frequency distribution that relates to the rank order of values.  For example, the middle </w:t>
      </w:r>
      <w:r w:rsidR="000830C4" w:rsidRPr="001E3C49">
        <w:rPr>
          <w:rFonts w:eastAsiaTheme="minorEastAsia"/>
          <w:shd w:val="clear" w:color="auto" w:fill="FFFFFF"/>
          <w:lang w:eastAsia="zh-CN"/>
        </w:rPr>
        <w:t xml:space="preserve">location </w:t>
      </w:r>
      <w:r w:rsidRPr="001E3C49">
        <w:rPr>
          <w:rFonts w:eastAsiaTheme="minorEastAsia"/>
          <w:shd w:val="clear" w:color="auto" w:fill="FFFFFF"/>
          <w:lang w:eastAsia="zh-CN"/>
        </w:rPr>
        <w:t>value of the sample data (50</w:t>
      </w:r>
      <w:r w:rsidRPr="001E3C49">
        <w:rPr>
          <w:rFonts w:eastAsiaTheme="minorEastAsia"/>
          <w:shd w:val="clear" w:color="auto" w:fill="FFFFFF"/>
          <w:vertAlign w:val="superscript"/>
          <w:lang w:eastAsia="zh-CN"/>
        </w:rPr>
        <w:t>th</w:t>
      </w:r>
      <w:r w:rsidRPr="001E3C49">
        <w:rPr>
          <w:rFonts w:eastAsiaTheme="minorEastAsia"/>
          <w:shd w:val="clear" w:color="auto" w:fill="FFFFFF"/>
          <w:lang w:eastAsia="zh-CN"/>
        </w:rPr>
        <w:t xml:space="preserve"> percentile) is called </w:t>
      </w:r>
      <w:r w:rsidR="00BD32BD" w:rsidRPr="001E3C49">
        <w:rPr>
          <w:rFonts w:eastAsiaTheme="minorEastAsia"/>
          <w:shd w:val="clear" w:color="auto" w:fill="FFFFFF"/>
          <w:lang w:eastAsia="zh-CN"/>
        </w:rPr>
        <w:t xml:space="preserve">a </w:t>
      </w:r>
      <w:r w:rsidRPr="001E3C49">
        <w:rPr>
          <w:rFonts w:eastAsiaTheme="minorEastAsia"/>
          <w:shd w:val="clear" w:color="auto" w:fill="FFFFFF"/>
          <w:lang w:eastAsia="zh-CN"/>
        </w:rPr>
        <w:t>median, which also means 50% of the probability distribution. The 75</w:t>
      </w:r>
      <w:r w:rsidRPr="001E3C49">
        <w:rPr>
          <w:rFonts w:eastAsiaTheme="minorEastAsia"/>
          <w:shd w:val="clear" w:color="auto" w:fill="FFFFFF"/>
          <w:vertAlign w:val="superscript"/>
          <w:lang w:eastAsia="zh-CN"/>
        </w:rPr>
        <w:t>th</w:t>
      </w:r>
      <w:r w:rsidRPr="001E3C49">
        <w:rPr>
          <w:rFonts w:eastAsiaTheme="minorEastAsia"/>
          <w:shd w:val="clear" w:color="auto" w:fill="FFFFFF"/>
          <w:lang w:eastAsia="zh-CN"/>
        </w:rPr>
        <w:t xml:space="preserve"> percentile (upper quartile) is the third quartile of the rank order of value that has</w:t>
      </w:r>
      <w:r w:rsidR="00BD32BD" w:rsidRPr="001E3C49">
        <w:rPr>
          <w:rFonts w:eastAsiaTheme="minorEastAsia"/>
          <w:shd w:val="clear" w:color="auto" w:fill="FFFFFF"/>
          <w:lang w:eastAsia="zh-CN"/>
        </w:rPr>
        <w:t xml:space="preserve"> an</w:t>
      </w:r>
      <w:r w:rsidRPr="001E3C49">
        <w:rPr>
          <w:rFonts w:eastAsiaTheme="minorEastAsia"/>
          <w:shd w:val="clear" w:color="auto" w:fill="FFFFFF"/>
          <w:lang w:eastAsia="zh-CN"/>
        </w:rPr>
        <w:t xml:space="preserve"> a</w:t>
      </w:r>
      <w:r w:rsidRPr="001E3C49">
        <w:rPr>
          <w:rFonts w:eastAsia="Arial Unicode MS"/>
          <w:szCs w:val="20"/>
          <w:lang w:eastAsia="zh-TW"/>
        </w:rPr>
        <w:t>scending trend. In our research, we use the median test to check whether two indep</w:t>
      </w:r>
      <w:r w:rsidRPr="001E3C49">
        <w:rPr>
          <w:rFonts w:eastAsiaTheme="minorEastAsia"/>
          <w:shd w:val="clear" w:color="auto" w:fill="FFFFFF"/>
          <w:lang w:eastAsia="zh-CN"/>
        </w:rPr>
        <w:t xml:space="preserve">endent groups (movies that contain popular movie keywords and movies that not contain popular movie keywords) differ in central tendency. </w:t>
      </w:r>
    </w:p>
    <w:p w14:paraId="46E7BE6C" w14:textId="438113CB" w:rsidR="005B0305" w:rsidRPr="005B0305" w:rsidRDefault="00A06CF9" w:rsidP="005B0305">
      <w:pPr>
        <w:pStyle w:val="Web"/>
        <w:snapToGrid w:val="0"/>
        <w:spacing w:beforeLines="50" w:before="180" w:beforeAutospacing="0" w:afterLines="50" w:after="180" w:afterAutospacing="0" w:line="240" w:lineRule="auto"/>
        <w:ind w:firstLineChars="200" w:firstLine="480"/>
        <w:jc w:val="both"/>
        <w:textAlignment w:val="top"/>
        <w:rPr>
          <w:rFonts w:eastAsia="新細明體"/>
          <w:lang w:eastAsia="zh-TW"/>
        </w:rPr>
      </w:pPr>
      <w:r w:rsidRPr="001E3C49">
        <w:rPr>
          <w:shd w:val="clear" w:color="auto" w:fill="FFFFFF"/>
        </w:rPr>
        <w:t>So w</w:t>
      </w:r>
      <w:r w:rsidR="00686211" w:rsidRPr="001E3C49">
        <w:rPr>
          <w:shd w:val="clear" w:color="auto" w:fill="FFFFFF"/>
        </w:rPr>
        <w:t xml:space="preserve">e use the </w:t>
      </w:r>
      <w:r w:rsidR="006B6E64" w:rsidRPr="001E3C49">
        <w:t xml:space="preserve">Wilcoxon rank sum test </w:t>
      </w:r>
      <w:r w:rsidR="00686211" w:rsidRPr="001E3C49">
        <w:rPr>
          <w:shd w:val="clear" w:color="auto" w:fill="FFFFFF"/>
        </w:rPr>
        <w:t xml:space="preserve">to achieve our goal because the movie data do not follow </w:t>
      </w:r>
      <w:r w:rsidR="008A0578" w:rsidRPr="001E3C49">
        <w:rPr>
          <w:shd w:val="clear" w:color="auto" w:fill="FFFFFF"/>
        </w:rPr>
        <w:t xml:space="preserve">a </w:t>
      </w:r>
      <w:r w:rsidR="00686211" w:rsidRPr="001E3C49">
        <w:rPr>
          <w:shd w:val="clear" w:color="auto" w:fill="FFFFFF"/>
        </w:rPr>
        <w:t xml:space="preserve">normal distribution assumption. The </w:t>
      </w:r>
      <w:r w:rsidR="006B6E64" w:rsidRPr="001E3C49">
        <w:t xml:space="preserve">Wilcoxon rank sum test </w:t>
      </w:r>
      <w:r w:rsidR="00686211" w:rsidRPr="001E3C49">
        <w:rPr>
          <w:shd w:val="clear" w:color="auto" w:fill="FFFFFF"/>
        </w:rPr>
        <w:t xml:space="preserve">is a nonparametric </w:t>
      </w:r>
      <w:r w:rsidR="009C1D00" w:rsidRPr="001E3C49">
        <w:rPr>
          <w:shd w:val="clear" w:color="auto" w:fill="FFFFFF"/>
        </w:rPr>
        <w:t xml:space="preserve">approach </w:t>
      </w:r>
      <w:r w:rsidR="00686211" w:rsidRPr="001E3C49">
        <w:rPr>
          <w:shd w:val="clear" w:color="auto" w:fill="FFFFFF"/>
        </w:rPr>
        <w:t xml:space="preserve">test that can be used to determine whether </w:t>
      </w:r>
      <w:r w:rsidR="001466CF" w:rsidRPr="001E3C49">
        <w:rPr>
          <w:shd w:val="clear" w:color="auto" w:fill="FFFFFF"/>
        </w:rPr>
        <w:t xml:space="preserve">we selected </w:t>
      </w:r>
      <w:r w:rsidR="00686211" w:rsidRPr="001E3C49">
        <w:rPr>
          <w:shd w:val="clear" w:color="auto" w:fill="FFFFFF"/>
        </w:rPr>
        <w:t xml:space="preserve">two dependent samples from populations having the same distribution.  </w:t>
      </w:r>
      <w:r w:rsidR="00686211" w:rsidRPr="001E3C49">
        <w:rPr>
          <w:rFonts w:eastAsia="SimSun"/>
        </w:rPr>
        <w:t xml:space="preserve">In terms of the marketing viewpoint to the film industry, define ROI (Rate on Investment) with Box-office and Budget variables as follows: </w:t>
      </w:r>
    </w:p>
    <w:p w14:paraId="7FA18ABB" w14:textId="7CFB9C8B" w:rsidR="00686211" w:rsidRPr="005B0305" w:rsidRDefault="00686211" w:rsidP="005B0305">
      <w:pPr>
        <w:pStyle w:val="HTML"/>
        <w:shd w:val="clear" w:color="auto" w:fill="FFFFFF"/>
        <w:tabs>
          <w:tab w:val="clear" w:pos="3664"/>
          <w:tab w:val="clear" w:pos="4580"/>
          <w:tab w:val="clear" w:pos="5496"/>
          <w:tab w:val="clear" w:pos="6412"/>
          <w:tab w:val="left" w:pos="6165"/>
          <w:tab w:val="left" w:pos="6804"/>
          <w:tab w:val="left" w:pos="7040"/>
        </w:tabs>
        <w:adjustRightInd w:val="0"/>
        <w:snapToGrid w:val="0"/>
        <w:jc w:val="both"/>
        <w:rPr>
          <w:rFonts w:ascii="Times New Roman" w:eastAsia="標楷體" w:hAnsi="Times New Roman" w:cs="Times New Roman"/>
          <w:sz w:val="24"/>
          <w:szCs w:val="24"/>
          <w:lang w:eastAsia="zh-TW"/>
        </w:rPr>
      </w:pPr>
      <m:oMathPara>
        <m:oMath>
          <m:r>
            <w:rPr>
              <w:rFonts w:ascii="Cambria Math" w:eastAsia="標楷體" w:hAnsi="Cambria Math" w:cs="Times New Roman"/>
              <w:sz w:val="24"/>
              <w:szCs w:val="24"/>
            </w:rPr>
            <m:t>ROI=</m:t>
          </m:r>
          <m:f>
            <m:fPr>
              <m:ctrlPr>
                <w:rPr>
                  <w:rFonts w:ascii="Cambria Math" w:eastAsia="標楷體" w:hAnsi="Cambria Math" w:cs="Times New Roman"/>
                  <w:i/>
                  <w:sz w:val="24"/>
                  <w:szCs w:val="24"/>
                </w:rPr>
              </m:ctrlPr>
            </m:fPr>
            <m:num>
              <m:d>
                <m:dPr>
                  <m:ctrlPr>
                    <w:rPr>
                      <w:rFonts w:ascii="Cambria Math" w:eastAsia="標楷體" w:hAnsi="Cambria Math" w:cs="Times New Roman"/>
                      <w:i/>
                      <w:sz w:val="24"/>
                      <w:szCs w:val="24"/>
                    </w:rPr>
                  </m:ctrlPr>
                </m:dPr>
                <m:e>
                  <m:r>
                    <w:rPr>
                      <w:rFonts w:ascii="Cambria Math" w:eastAsia="標楷體" w:hAnsi="Cambria Math" w:cs="Times New Roman"/>
                      <w:sz w:val="24"/>
                      <w:szCs w:val="24"/>
                    </w:rPr>
                    <m:t>Boxoffice-Budget</m:t>
                  </m:r>
                </m:e>
              </m:d>
            </m:num>
            <m:den>
              <m:r>
                <w:rPr>
                  <w:rFonts w:ascii="Cambria Math" w:eastAsia="標楷體" w:hAnsi="Cambria Math" w:cs="Times New Roman"/>
                  <w:sz w:val="24"/>
                  <w:szCs w:val="24"/>
                </w:rPr>
                <m:t>Budget</m:t>
              </m:r>
            </m:den>
          </m:f>
          <m:r>
            <w:rPr>
              <w:rFonts w:ascii="Cambria Math" w:eastAsia="標楷體" w:hAnsi="Cambria Math" w:cs="Times New Roman"/>
              <w:sz w:val="24"/>
              <w:szCs w:val="24"/>
            </w:rPr>
            <m:t>×100.</m:t>
          </m:r>
        </m:oMath>
      </m:oMathPara>
    </w:p>
    <w:p w14:paraId="67D88731" w14:textId="642B2F0A" w:rsidR="005B0305" w:rsidRDefault="005B0305" w:rsidP="005B0305">
      <w:pPr>
        <w:pStyle w:val="Web"/>
        <w:tabs>
          <w:tab w:val="left" w:pos="7040"/>
        </w:tabs>
        <w:adjustRightInd w:val="0"/>
        <w:snapToGrid w:val="0"/>
        <w:spacing w:beforeLines="50" w:before="180" w:beforeAutospacing="0" w:afterLines="50" w:after="180" w:afterAutospacing="0" w:line="240" w:lineRule="auto"/>
        <w:jc w:val="both"/>
        <w:textAlignment w:val="top"/>
        <w:rPr>
          <w:rFonts w:eastAsia="新細明體"/>
          <w:lang w:eastAsia="zh-TW"/>
        </w:rPr>
      </w:pPr>
      <w:r>
        <w:rPr>
          <w:rFonts w:eastAsia="新細明體" w:hint="eastAsia"/>
          <w:lang w:eastAsia="zh-TW"/>
        </w:rPr>
        <w:tab/>
        <w:t>(1)</w:t>
      </w:r>
    </w:p>
    <w:p w14:paraId="57278C2A" w14:textId="1C6C3E9A" w:rsidR="00686211" w:rsidRPr="001E3C49" w:rsidRDefault="00686211" w:rsidP="0054328F">
      <w:pPr>
        <w:pStyle w:val="Web"/>
        <w:adjustRightInd w:val="0"/>
        <w:snapToGrid w:val="0"/>
        <w:spacing w:beforeLines="50" w:before="180" w:beforeAutospacing="0" w:afterLines="50" w:after="180" w:afterAutospacing="0" w:line="240" w:lineRule="auto"/>
        <w:ind w:firstLineChars="200" w:firstLine="480"/>
        <w:jc w:val="both"/>
        <w:textAlignment w:val="top"/>
        <w:rPr>
          <w:rFonts w:eastAsia="SimSun"/>
        </w:rPr>
      </w:pPr>
      <w:r w:rsidRPr="001E3C49">
        <w:rPr>
          <w:rFonts w:eastAsia="SimSun"/>
        </w:rPr>
        <w:t xml:space="preserve">The </w:t>
      </w:r>
      <w:r w:rsidR="00834266" w:rsidRPr="001E3C49">
        <w:rPr>
          <w:rFonts w:eastAsia="SimSun"/>
        </w:rPr>
        <w:t>higher value of</w:t>
      </w:r>
      <w:r w:rsidRPr="001E3C49">
        <w:rPr>
          <w:rFonts w:eastAsia="SimSun"/>
        </w:rPr>
        <w:t xml:space="preserve"> the ROI is</w:t>
      </w:r>
      <w:proofErr w:type="gramStart"/>
      <w:r w:rsidRPr="001E3C49">
        <w:rPr>
          <w:rFonts w:eastAsia="SimSun"/>
        </w:rPr>
        <w:t>,</w:t>
      </w:r>
      <w:proofErr w:type="gramEnd"/>
      <w:r w:rsidRPr="001E3C49">
        <w:rPr>
          <w:rFonts w:eastAsia="SimSun"/>
        </w:rPr>
        <w:t xml:space="preserve"> the more profitable a movie is. </w:t>
      </w:r>
      <w:r w:rsidRPr="001E3C49">
        <w:rPr>
          <w:rStyle w:val="gcwxi2kcpkb"/>
        </w:rPr>
        <w:t xml:space="preserve">Our research goal is to compare the rate of return between </w:t>
      </w:r>
      <w:r w:rsidR="0033412F" w:rsidRPr="001E3C49">
        <w:rPr>
          <w:rStyle w:val="gcwxi2kcpkb"/>
        </w:rPr>
        <w:t xml:space="preserve">the </w:t>
      </w:r>
      <w:r w:rsidRPr="001E3C49">
        <w:rPr>
          <w:rStyle w:val="gcwxi2kcpkb"/>
        </w:rPr>
        <w:t xml:space="preserve">main popular </w:t>
      </w:r>
      <w:r w:rsidR="0033412F" w:rsidRPr="001E3C49">
        <w:rPr>
          <w:rStyle w:val="gcwxi2kcpkb"/>
        </w:rPr>
        <w:t xml:space="preserve">movie title </w:t>
      </w:r>
      <w:r w:rsidRPr="001E3C49">
        <w:rPr>
          <w:rStyle w:val="gcwxi2kcpkb"/>
        </w:rPr>
        <w:t xml:space="preserve">keyword and non-popular </w:t>
      </w:r>
      <w:r w:rsidR="0033412F" w:rsidRPr="001E3C49">
        <w:rPr>
          <w:rStyle w:val="gcwxi2kcpkb"/>
        </w:rPr>
        <w:t xml:space="preserve">movie title </w:t>
      </w:r>
      <w:r w:rsidRPr="001E3C49">
        <w:rPr>
          <w:rStyle w:val="gcwxi2kcpkb"/>
        </w:rPr>
        <w:t>keyword</w:t>
      </w:r>
      <w:r w:rsidR="0033412F" w:rsidRPr="001E3C49">
        <w:rPr>
          <w:rStyle w:val="gcwxi2kcpkb"/>
        </w:rPr>
        <w:t>s</w:t>
      </w:r>
      <w:r w:rsidRPr="001E3C49">
        <w:rPr>
          <w:rStyle w:val="gcwxi2kcpkb"/>
        </w:rPr>
        <w:t>.</w:t>
      </w:r>
      <w:r w:rsidR="00A06CF9" w:rsidRPr="001E3C49">
        <w:rPr>
          <w:rStyle w:val="gcwxi2kcpkb"/>
        </w:rPr>
        <w:t xml:space="preserve"> </w:t>
      </w:r>
      <w:r w:rsidR="00834266" w:rsidRPr="001E3C49">
        <w:t>We select</w:t>
      </w:r>
      <w:r w:rsidRPr="001E3C49">
        <w:t xml:space="preserve"> an </w:t>
      </w:r>
      <w:r w:rsidR="00834266" w:rsidRPr="001E3C49">
        <w:t xml:space="preserve">independent </w:t>
      </w:r>
      <w:r w:rsidRPr="001E3C49">
        <w:t xml:space="preserve">SRS of size </w:t>
      </w:r>
      <w:r w:rsidRPr="001E3C49">
        <w:rPr>
          <w:i/>
          <w:iCs/>
        </w:rPr>
        <w:t>n</w:t>
      </w:r>
      <w:r w:rsidRPr="001E3C49">
        <w:rPr>
          <w:i/>
          <w:iCs/>
          <w:vertAlign w:val="subscript"/>
        </w:rPr>
        <w:t>1</w:t>
      </w:r>
      <w:r w:rsidRPr="001E3C49">
        <w:t xml:space="preserve"> from one population and </w:t>
      </w:r>
      <w:r w:rsidR="00834266" w:rsidRPr="001E3C49">
        <w:t>select</w:t>
      </w:r>
      <w:r w:rsidRPr="001E3C49">
        <w:t xml:space="preserve"> an independent SRS of size</w:t>
      </w:r>
      <w:r w:rsidRPr="001E3C49">
        <w:rPr>
          <w:i/>
          <w:iCs/>
        </w:rPr>
        <w:t xml:space="preserve"> n</w:t>
      </w:r>
      <w:r w:rsidRPr="001E3C49">
        <w:rPr>
          <w:i/>
          <w:iCs/>
          <w:vertAlign w:val="subscript"/>
        </w:rPr>
        <w:t>2</w:t>
      </w:r>
      <w:r w:rsidRPr="001E3C49">
        <w:t xml:space="preserve"> from a</w:t>
      </w:r>
      <w:r w:rsidR="00D14D18" w:rsidRPr="001E3C49">
        <w:t>nother</w:t>
      </w:r>
      <w:r w:rsidRPr="001E3C49">
        <w:t xml:space="preserve"> population. </w:t>
      </w:r>
      <w:r w:rsidR="00D14D18" w:rsidRPr="001E3C49">
        <w:t xml:space="preserve">Suppose that </w:t>
      </w:r>
      <w:r w:rsidR="00D14D18" w:rsidRPr="001E3C49">
        <w:rPr>
          <w:rFonts w:eastAsia="Arial Unicode MS"/>
          <w:szCs w:val="20"/>
          <w:lang w:eastAsia="zh-TW"/>
        </w:rPr>
        <w:t>t</w:t>
      </w:r>
      <w:r w:rsidRPr="001E3C49">
        <w:rPr>
          <w:rFonts w:eastAsia="Arial Unicode MS"/>
          <w:szCs w:val="20"/>
          <w:lang w:eastAsia="zh-TW"/>
        </w:rPr>
        <w:t>here</w:t>
      </w:r>
      <w:r w:rsidRPr="001E3C49">
        <w:t xml:space="preserve"> are </w:t>
      </w:r>
      <w:r w:rsidRPr="001E3C49">
        <w:rPr>
          <w:i/>
          <w:iCs/>
        </w:rPr>
        <w:t>N</w:t>
      </w:r>
      <w:r w:rsidRPr="001E3C49">
        <w:t xml:space="preserve"> observations in all, where </w:t>
      </w:r>
      <w:r w:rsidRPr="001E3C49">
        <w:rPr>
          <w:i/>
          <w:iCs/>
        </w:rPr>
        <w:t>N</w:t>
      </w:r>
      <w:r w:rsidRPr="001E3C49">
        <w:t xml:space="preserve"> = </w:t>
      </w:r>
      <w:r w:rsidRPr="001E3C49">
        <w:rPr>
          <w:i/>
          <w:iCs/>
        </w:rPr>
        <w:t>n</w:t>
      </w:r>
      <w:r w:rsidRPr="001E3C49">
        <w:rPr>
          <w:i/>
          <w:iCs/>
          <w:vertAlign w:val="subscript"/>
        </w:rPr>
        <w:t>1</w:t>
      </w:r>
      <w:r w:rsidRPr="001E3C49">
        <w:t xml:space="preserve"> + </w:t>
      </w:r>
      <w:r w:rsidRPr="001E3C49">
        <w:rPr>
          <w:i/>
          <w:iCs/>
        </w:rPr>
        <w:t>n</w:t>
      </w:r>
      <w:r w:rsidRPr="001E3C49">
        <w:rPr>
          <w:i/>
          <w:iCs/>
          <w:vertAlign w:val="subscript"/>
        </w:rPr>
        <w:t>2</w:t>
      </w:r>
      <w:r w:rsidRPr="001E3C49">
        <w:t xml:space="preserve">.  </w:t>
      </w:r>
      <w:r w:rsidR="00D14D18" w:rsidRPr="001E3C49">
        <w:t>We r</w:t>
      </w:r>
      <w:r w:rsidRPr="001E3C49">
        <w:t xml:space="preserve">ank all </w:t>
      </w:r>
      <w:r w:rsidRPr="001E3C49">
        <w:rPr>
          <w:i/>
          <w:iCs/>
        </w:rPr>
        <w:t>N</w:t>
      </w:r>
      <w:r w:rsidRPr="001E3C49">
        <w:t xml:space="preserve"> observations</w:t>
      </w:r>
      <w:r w:rsidR="00D14D18" w:rsidRPr="001E3C49">
        <w:t xml:space="preserve"> such that</w:t>
      </w:r>
      <w:r w:rsidRPr="001E3C49">
        <w:t xml:space="preserve"> </w:t>
      </w:r>
      <w:r w:rsidR="00D14D18" w:rsidRPr="001E3C49">
        <w:t>t</w:t>
      </w:r>
      <w:r w:rsidRPr="001E3C49">
        <w:t xml:space="preserve">he sum </w:t>
      </w:r>
      <w:r w:rsidRPr="001E3C49">
        <w:rPr>
          <w:i/>
          <w:iCs/>
        </w:rPr>
        <w:t>W</w:t>
      </w:r>
      <w:r w:rsidRPr="001E3C49">
        <w:t xml:space="preserve"> of the ranks for the sample is the Wilcoxon rank sum statistic. If the two populations have the same continuous distribution, then </w:t>
      </w:r>
      <w:r w:rsidRPr="001E3C49">
        <w:rPr>
          <w:i/>
          <w:iCs/>
        </w:rPr>
        <w:t>W</w:t>
      </w:r>
      <w:r w:rsidRPr="001E3C49">
        <w:t xml:space="preserve"> has mean</w:t>
      </w:r>
    </w:p>
    <w:p w14:paraId="23391302" w14:textId="77777777" w:rsidR="00686211" w:rsidRPr="001E3C49" w:rsidRDefault="0005197C" w:rsidP="00020139">
      <w:pPr>
        <w:adjustRightInd w:val="0"/>
        <w:snapToGrid w:val="0"/>
        <w:spacing w:after="0" w:line="240" w:lineRule="auto"/>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W</m:t>
              </m:r>
            </m:sub>
          </m:sSub>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(N+1)</m:t>
              </m:r>
            </m:num>
            <m:den>
              <m:r>
                <w:rPr>
                  <w:rFonts w:ascii="Cambria Math" w:hAnsi="Cambria Math" w:cs="Times New Roman"/>
                  <w:sz w:val="24"/>
                  <w:szCs w:val="24"/>
                </w:rPr>
                <m:t>2</m:t>
              </m:r>
            </m:den>
          </m:f>
        </m:oMath>
      </m:oMathPara>
    </w:p>
    <w:p w14:paraId="67B88246" w14:textId="53374BB0" w:rsidR="005B0305" w:rsidRDefault="005B0305" w:rsidP="005B0305">
      <w:pPr>
        <w:pStyle w:val="ListParagraph1"/>
        <w:widowControl/>
        <w:tabs>
          <w:tab w:val="left" w:pos="7040"/>
        </w:tabs>
        <w:wordWrap/>
        <w:autoSpaceDE/>
        <w:autoSpaceDN/>
        <w:adjustRightInd w:val="0"/>
        <w:snapToGrid w:val="0"/>
        <w:spacing w:beforeLines="50" w:before="180" w:afterLines="50" w:after="180" w:line="240" w:lineRule="auto"/>
        <w:ind w:left="0"/>
        <w:contextualSpacing w:val="0"/>
        <w:textAlignment w:val="top"/>
        <w:rPr>
          <w:rFonts w:ascii="Times New Roman" w:eastAsia="新細明體"/>
          <w:sz w:val="24"/>
          <w:lang w:eastAsia="zh-TW"/>
        </w:rPr>
      </w:pPr>
      <w:r>
        <w:rPr>
          <w:rFonts w:ascii="Times New Roman" w:eastAsia="新細明體" w:hint="eastAsia"/>
          <w:sz w:val="24"/>
          <w:lang w:eastAsia="zh-TW"/>
        </w:rPr>
        <w:tab/>
        <w:t>(2)</w:t>
      </w:r>
    </w:p>
    <w:p w14:paraId="5F9B05D9" w14:textId="77777777" w:rsidR="00686211" w:rsidRPr="001E3C49" w:rsidRDefault="00686211" w:rsidP="0054328F">
      <w:pPr>
        <w:pStyle w:val="ListParagraph1"/>
        <w:widowControl/>
        <w:wordWrap/>
        <w:autoSpaceDE/>
        <w:autoSpaceDN/>
        <w:adjustRightInd w:val="0"/>
        <w:snapToGrid w:val="0"/>
        <w:spacing w:beforeLines="50" w:before="180" w:afterLines="50" w:after="180" w:line="240" w:lineRule="auto"/>
        <w:ind w:left="0"/>
        <w:contextualSpacing w:val="0"/>
        <w:textAlignment w:val="top"/>
        <w:rPr>
          <w:rFonts w:ascii="Times New Roman"/>
          <w:sz w:val="24"/>
        </w:rPr>
      </w:pPr>
      <w:proofErr w:type="gramStart"/>
      <w:r w:rsidRPr="001E3C49">
        <w:rPr>
          <w:rFonts w:ascii="Times New Roman"/>
          <w:sz w:val="24"/>
        </w:rPr>
        <w:t>and</w:t>
      </w:r>
      <w:proofErr w:type="gramEnd"/>
      <w:r w:rsidRPr="001E3C49">
        <w:rPr>
          <w:rFonts w:ascii="Times New Roman"/>
          <w:sz w:val="24"/>
        </w:rPr>
        <w:t xml:space="preserve"> its standard deviation is</w:t>
      </w:r>
    </w:p>
    <w:p w14:paraId="593C32AB" w14:textId="77777777" w:rsidR="00686211" w:rsidRPr="001E3C49" w:rsidRDefault="0005197C" w:rsidP="00020139">
      <w:pPr>
        <w:adjustRightInd w:val="0"/>
        <w:snapToGrid w:val="0"/>
        <w:spacing w:after="0" w:line="240" w:lineRule="auto"/>
        <w:jc w:val="center"/>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σ</m:t>
            </m:r>
          </m:e>
          <m:sub>
            <m:r>
              <w:rPr>
                <w:rFonts w:ascii="Cambria Math" w:hAnsi="Cambria Math" w:cs="Times New Roman"/>
                <w:sz w:val="24"/>
                <w:szCs w:val="24"/>
              </w:rPr>
              <m:t>W</m:t>
            </m:r>
          </m:sub>
        </m:sSub>
        <m:r>
          <w:rPr>
            <w:rFonts w:ascii="Cambria Math" w:hAnsi="Cambria Math" w:cs="Times New Roman"/>
            <w:sz w:val="24"/>
            <w:szCs w:val="24"/>
          </w:rPr>
          <m:t>=</m:t>
        </m:r>
        <m:rad>
          <m:radPr>
            <m:degHide m:val="1"/>
            <m:ctrlPr>
              <w:rPr>
                <w:rFonts w:ascii="Cambria Math" w:hAnsi="Cambria Math" w:cs="Times New Roman"/>
                <w:sz w:val="24"/>
                <w:szCs w:val="24"/>
              </w:rPr>
            </m:ctrlPr>
          </m:radPr>
          <m:deg/>
          <m:e>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(N+1)</m:t>
                </m:r>
              </m:num>
              <m:den>
                <m:r>
                  <w:rPr>
                    <w:rFonts w:ascii="Cambria Math" w:hAnsi="Cambria Math" w:cs="Times New Roman"/>
                    <w:sz w:val="24"/>
                    <w:szCs w:val="24"/>
                  </w:rPr>
                  <m:t>12</m:t>
                </m:r>
              </m:den>
            </m:f>
          </m:e>
        </m:rad>
      </m:oMath>
      <w:r w:rsidR="00686211" w:rsidRPr="001E3C49">
        <w:rPr>
          <w:rFonts w:ascii="Times New Roman" w:hAnsi="Times New Roman" w:cs="Times New Roman"/>
          <w:sz w:val="24"/>
          <w:szCs w:val="24"/>
        </w:rPr>
        <w:t>.</w:t>
      </w:r>
    </w:p>
    <w:p w14:paraId="0B5F921B" w14:textId="325C8817" w:rsidR="005B0305" w:rsidRDefault="005B0305" w:rsidP="005B0305">
      <w:pPr>
        <w:pStyle w:val="Web"/>
        <w:tabs>
          <w:tab w:val="left" w:pos="7040"/>
        </w:tabs>
        <w:snapToGrid w:val="0"/>
        <w:spacing w:beforeLines="50" w:before="180" w:beforeAutospacing="0" w:after="0" w:afterAutospacing="0" w:line="240" w:lineRule="auto"/>
        <w:ind w:firstLineChars="200" w:firstLine="480"/>
        <w:jc w:val="both"/>
        <w:textAlignment w:val="top"/>
        <w:rPr>
          <w:rFonts w:eastAsia="新細明體"/>
          <w:lang w:eastAsia="zh-TW"/>
        </w:rPr>
      </w:pPr>
      <w:r>
        <w:rPr>
          <w:rFonts w:eastAsia="新細明體" w:hint="eastAsia"/>
          <w:lang w:eastAsia="zh-TW"/>
        </w:rPr>
        <w:tab/>
        <w:t>(3)</w:t>
      </w:r>
    </w:p>
    <w:p w14:paraId="7570A5FB" w14:textId="77777777" w:rsidR="00686211" w:rsidRPr="001E3C49" w:rsidRDefault="00686211" w:rsidP="0054328F">
      <w:pPr>
        <w:pStyle w:val="Web"/>
        <w:snapToGrid w:val="0"/>
        <w:spacing w:beforeLines="50" w:before="180" w:beforeAutospacing="0" w:after="0" w:afterAutospacing="0" w:line="240" w:lineRule="auto"/>
        <w:ind w:firstLineChars="200" w:firstLine="480"/>
        <w:jc w:val="both"/>
        <w:textAlignment w:val="top"/>
      </w:pPr>
      <w:r w:rsidRPr="001E3C49">
        <w:t xml:space="preserve">The </w:t>
      </w:r>
      <w:r w:rsidRPr="001E3C49">
        <w:rPr>
          <w:rFonts w:eastAsia="Arial Unicode MS"/>
          <w:szCs w:val="20"/>
          <w:lang w:eastAsia="zh-TW"/>
        </w:rPr>
        <w:t>Wilcoxon</w:t>
      </w:r>
      <w:r w:rsidRPr="001E3C49">
        <w:rPr>
          <w:bCs/>
        </w:rPr>
        <w:t xml:space="preserve"> rank sum test</w:t>
      </w:r>
      <w:r w:rsidRPr="001E3C49">
        <w:t xml:space="preserve"> rejects the hypothesis that the two populations have identical distributions when the rank sum </w:t>
      </w:r>
      <w:r w:rsidRPr="001E3C49">
        <w:rPr>
          <w:i/>
          <w:iCs/>
        </w:rPr>
        <w:t>W</w:t>
      </w:r>
      <w:r w:rsidRPr="001E3C49">
        <w:t xml:space="preserve"> is far from its mean.</w:t>
      </w:r>
    </w:p>
    <w:p w14:paraId="22611AAC" w14:textId="41B334D8" w:rsidR="00686211" w:rsidRPr="001E3C49" w:rsidRDefault="00686211" w:rsidP="0054328F">
      <w:pPr>
        <w:pStyle w:val="Web"/>
        <w:snapToGrid w:val="0"/>
        <w:spacing w:beforeLines="50" w:before="180" w:beforeAutospacing="0" w:after="0" w:afterAutospacing="0" w:line="240" w:lineRule="auto"/>
        <w:ind w:firstLineChars="200" w:firstLine="480"/>
        <w:jc w:val="both"/>
        <w:textAlignment w:val="top"/>
        <w:rPr>
          <w:rFonts w:eastAsia="新細明體"/>
          <w:lang w:eastAsia="zh-TW"/>
        </w:rPr>
      </w:pPr>
      <w:r w:rsidRPr="001E3C49">
        <w:t xml:space="preserve">When the distribution </w:t>
      </w:r>
      <w:r w:rsidRPr="001E3C49">
        <w:rPr>
          <w:bCs/>
        </w:rPr>
        <w:t xml:space="preserve">may not be </w:t>
      </w:r>
      <w:r w:rsidR="00E03FD7" w:rsidRPr="001E3C49">
        <w:rPr>
          <w:bCs/>
        </w:rPr>
        <w:t>n</w:t>
      </w:r>
      <w:r w:rsidRPr="001E3C49">
        <w:rPr>
          <w:bCs/>
        </w:rPr>
        <w:t>ormal</w:t>
      </w:r>
      <w:r w:rsidRPr="001E3C49">
        <w:t xml:space="preserve">, we state the hypotheses in terms of population medians </w:t>
      </w:r>
      <w:r w:rsidR="00A06CF9" w:rsidRPr="001E3C49">
        <w:t xml:space="preserve">as follows: </w:t>
      </w: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median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median</m:t>
            </m:r>
          </m:e>
          <m:sub>
            <m:r>
              <w:rPr>
                <w:rFonts w:ascii="Cambria Math" w:hAnsi="Cambria Math"/>
              </w:rPr>
              <m:t>2</m:t>
            </m:r>
          </m:sub>
        </m:sSub>
        <m:r>
          <w:rPr>
            <w:rFonts w:ascii="Cambria Math" w:hAnsi="Cambria Math"/>
          </w:rPr>
          <m:t xml:space="preserve"> </m:t>
        </m:r>
        <m:r>
          <m:rPr>
            <m:sty m:val="p"/>
          </m:rPr>
          <w:rPr>
            <w:rFonts w:ascii="Cambria Math" w:hAnsi="Cambria Math"/>
          </w:rPr>
          <m:t>vs.</m:t>
        </m:r>
        <m:r>
          <w:rPr>
            <w:rFonts w:ascii="Cambria Math" w:hAnsi="Cambria Math"/>
          </w:rPr>
          <m:t xml:space="preserve"> </m:t>
        </m:r>
        <m:sSub>
          <m:sSubPr>
            <m:ctrlPr>
              <w:rPr>
                <w:rFonts w:ascii="Cambria Math" w:hAnsi="Cambria Math"/>
                <w:i/>
              </w:rPr>
            </m:ctrlPr>
          </m:sSubPr>
          <m:e>
            <m:r>
              <w:rPr>
                <w:rFonts w:ascii="Cambria Math" w:hAnsi="Cambria Math"/>
              </w:rPr>
              <m:t>H</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median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median</m:t>
            </m:r>
          </m:e>
          <m:sub>
            <m:r>
              <w:rPr>
                <w:rFonts w:ascii="Cambria Math" w:hAnsi="Cambria Math"/>
              </w:rPr>
              <m:t>2</m:t>
            </m:r>
          </m:sub>
        </m:sSub>
      </m:oMath>
      <w:r w:rsidR="00A06CF9" w:rsidRPr="001E3C49">
        <w:t>.</w:t>
      </w:r>
      <w:r w:rsidRPr="001E3C49">
        <w:t xml:space="preserve">The Wilcoxon rank sum test will test the hypotheses only if </w:t>
      </w:r>
      <w:r w:rsidRPr="001E3C49">
        <w:rPr>
          <w:bCs/>
        </w:rPr>
        <w:t>both populations must have distributions of the same shape.</w:t>
      </w:r>
      <w:r w:rsidR="001E1A83" w:rsidRPr="001E3C49">
        <w:t xml:space="preserve"> </w:t>
      </w:r>
      <w:r w:rsidR="005B0305">
        <w:rPr>
          <w:rStyle w:val="entryauthor"/>
          <w:rFonts w:eastAsia="新細明體" w:hint="eastAsia"/>
          <w:lang w:eastAsia="zh-TW"/>
        </w:rPr>
        <w:t>[10]</w:t>
      </w:r>
      <w:r w:rsidRPr="001E3C49">
        <w:rPr>
          <w:rStyle w:val="entryauthor"/>
        </w:rPr>
        <w:t xml:space="preserve"> </w:t>
      </w:r>
      <w:proofErr w:type="gramStart"/>
      <w:r w:rsidRPr="001E3C49">
        <w:rPr>
          <w:rStyle w:val="entryauthor"/>
        </w:rPr>
        <w:t>propose</w:t>
      </w:r>
      <w:proofErr w:type="gramEnd"/>
      <w:r w:rsidRPr="001E3C49">
        <w:rPr>
          <w:rStyle w:val="entryauthor"/>
        </w:rPr>
        <w:t xml:space="preserve"> to </w:t>
      </w:r>
      <w:r w:rsidRPr="001E3C49">
        <w:t xml:space="preserve">compare two independent groups via the lower and upper quantiles. </w:t>
      </w:r>
      <w:r w:rsidR="001E1A83" w:rsidRPr="001E3C49">
        <w:rPr>
          <w:rFonts w:eastAsia="SimSun"/>
        </w:rPr>
        <w:t xml:space="preserve">We </w:t>
      </w:r>
      <w:r w:rsidRPr="001E3C49">
        <w:rPr>
          <w:rFonts w:eastAsia="SimSun"/>
        </w:rPr>
        <w:t>test</w:t>
      </w:r>
      <w:r w:rsidR="001E1A83" w:rsidRPr="001E3C49">
        <w:rPr>
          <w:rFonts w:eastAsia="SimSun"/>
        </w:rPr>
        <w:t xml:space="preserve"> </w:t>
      </w: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q1</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q2</m:t>
            </m:r>
          </m:sub>
        </m:sSub>
        <m:r>
          <w:rPr>
            <w:rFonts w:ascii="Cambria Math" w:hAnsi="Cambria Math"/>
          </w:rPr>
          <m:t xml:space="preserve">, </m:t>
        </m:r>
      </m:oMath>
      <w:r w:rsidRPr="001E3C49">
        <w:rPr>
          <w:rFonts w:eastAsia="SimSun"/>
        </w:rPr>
        <w:t xml:space="preserve">where </w:t>
      </w:r>
      <m:oMath>
        <m:sSub>
          <m:sSubPr>
            <m:ctrlPr>
              <w:rPr>
                <w:rFonts w:ascii="Cambria Math" w:eastAsia="SimSun" w:hAnsi="Cambria Math"/>
                <w:i/>
              </w:rPr>
            </m:ctrlPr>
          </m:sSubPr>
          <m:e>
            <m:r>
              <w:rPr>
                <w:rFonts w:ascii="Cambria Math" w:eastAsia="SimSun" w:hAnsi="Cambria Math"/>
              </w:rPr>
              <m:t>θ</m:t>
            </m:r>
          </m:e>
          <m:sub>
            <m:r>
              <w:rPr>
                <w:rFonts w:ascii="Cambria Math" w:eastAsia="SimSun" w:hAnsi="Cambria Math"/>
              </w:rPr>
              <m:t>qj</m:t>
            </m:r>
          </m:sub>
        </m:sSub>
      </m:oMath>
      <w:r w:rsidRPr="001E3C49">
        <w:rPr>
          <w:rFonts w:eastAsia="SimSun"/>
        </w:rPr>
        <w:t xml:space="preserve"> is the </w:t>
      </w:r>
      <m:oMath>
        <m:sSup>
          <m:sSupPr>
            <m:ctrlPr>
              <w:rPr>
                <w:rFonts w:ascii="Cambria Math" w:eastAsia="SimSun" w:hAnsi="Cambria Math"/>
                <w:i/>
              </w:rPr>
            </m:ctrlPr>
          </m:sSupPr>
          <m:e>
            <m:r>
              <w:rPr>
                <w:rFonts w:ascii="Cambria Math" w:eastAsia="SimSun" w:hAnsi="Cambria Math"/>
              </w:rPr>
              <m:t>q</m:t>
            </m:r>
          </m:e>
          <m:sup>
            <m:r>
              <w:rPr>
                <w:rFonts w:ascii="Cambria Math" w:eastAsia="SimSun" w:hAnsi="Cambria Math"/>
              </w:rPr>
              <m:t>th</m:t>
            </m:r>
          </m:sup>
        </m:sSup>
      </m:oMath>
      <w:r w:rsidRPr="001E3C49">
        <w:rPr>
          <w:rFonts w:eastAsia="SimSun"/>
        </w:rPr>
        <w:t xml:space="preserve"> quantile corresponding to the jth group (j = 1, 2). The Harrell–Davis estimate of </w:t>
      </w:r>
      <m:oMath>
        <m:sSub>
          <m:sSubPr>
            <m:ctrlPr>
              <w:rPr>
                <w:rFonts w:ascii="Cambria Math" w:eastAsia="SimSun" w:hAnsi="Cambria Math"/>
                <w:i/>
              </w:rPr>
            </m:ctrlPr>
          </m:sSubPr>
          <m:e>
            <m:r>
              <w:rPr>
                <w:rFonts w:ascii="Cambria Math" w:eastAsia="SimSun" w:hAnsi="Cambria Math"/>
              </w:rPr>
              <m:t>θ</m:t>
            </m:r>
          </m:e>
          <m:sub>
            <m:r>
              <w:rPr>
                <w:rFonts w:ascii="Cambria Math" w:eastAsia="SimSun" w:hAnsi="Cambria Math"/>
              </w:rPr>
              <m:t>q</m:t>
            </m:r>
          </m:sub>
        </m:sSub>
      </m:oMath>
      <w:r w:rsidRPr="001E3C49">
        <w:rPr>
          <w:rFonts w:eastAsia="SimSun"/>
        </w:rPr>
        <w:t xml:space="preserve">, the </w:t>
      </w:r>
      <m:oMath>
        <m:sSup>
          <m:sSupPr>
            <m:ctrlPr>
              <w:rPr>
                <w:rFonts w:ascii="Cambria Math" w:eastAsia="SimSun" w:hAnsi="Cambria Math"/>
                <w:i/>
              </w:rPr>
            </m:ctrlPr>
          </m:sSupPr>
          <m:e>
            <m:r>
              <w:rPr>
                <w:rFonts w:ascii="Cambria Math" w:eastAsia="SimSun" w:hAnsi="Cambria Math"/>
              </w:rPr>
              <m:t>q</m:t>
            </m:r>
          </m:e>
          <m:sup>
            <m:r>
              <w:rPr>
                <w:rFonts w:ascii="Cambria Math" w:eastAsia="SimSun" w:hAnsi="Cambria Math"/>
              </w:rPr>
              <m:t>th</m:t>
            </m:r>
          </m:sup>
        </m:sSup>
      </m:oMath>
      <w:r w:rsidRPr="001E3C49">
        <w:rPr>
          <w:rFonts w:eastAsia="SimSun"/>
        </w:rPr>
        <w:t xml:space="preserve">  quantile, is</w:t>
      </w:r>
      <w:r w:rsidR="001E1A83" w:rsidRPr="001E3C49">
        <w:rPr>
          <w:rFonts w:eastAsia="SimSun"/>
        </w:rPr>
        <w:t xml:space="preserve"> </w:t>
      </w:r>
      <m:oMath>
        <m:sSub>
          <m:sSubPr>
            <m:ctrlPr>
              <w:rPr>
                <w:rFonts w:ascii="Cambria Math" w:eastAsia="Malgun Gothic" w:hAnsi="Cambria Math"/>
                <w:i/>
              </w:rPr>
            </m:ctrlPr>
          </m:sSubPr>
          <m:e>
            <m:acc>
              <m:accPr>
                <m:ctrlPr>
                  <w:rPr>
                    <w:rFonts w:ascii="Cambria Math" w:eastAsia="Malgun Gothic" w:hAnsi="Cambria Math"/>
                    <w:i/>
                  </w:rPr>
                </m:ctrlPr>
              </m:accPr>
              <m:e>
                <m:r>
                  <w:rPr>
                    <w:rFonts w:ascii="Cambria Math" w:eastAsia="Malgun Gothic" w:hAnsi="Cambria Math"/>
                  </w:rPr>
                  <m:t>θ</m:t>
                </m:r>
              </m:e>
            </m:acc>
          </m:e>
          <m:sub>
            <m:r>
              <w:rPr>
                <w:rFonts w:ascii="Cambria Math" w:eastAsia="Malgun Gothic" w:hAnsi="Cambria Math"/>
              </w:rPr>
              <m:t>q</m:t>
            </m:r>
          </m:sub>
        </m:sSub>
        <m:r>
          <w:rPr>
            <w:rFonts w:ascii="Cambria Math" w:eastAsia="Malgun Gothic" w:hAnsi="Cambria Math"/>
          </w:rPr>
          <m:t>=</m:t>
        </m:r>
        <m:nary>
          <m:naryPr>
            <m:chr m:val="∑"/>
            <m:limLoc m:val="undOvr"/>
            <m:ctrlPr>
              <w:rPr>
                <w:rFonts w:ascii="Cambria Math" w:eastAsia="Malgun Gothic" w:hAnsi="Cambria Math"/>
                <w:i/>
              </w:rPr>
            </m:ctrlPr>
          </m:naryPr>
          <m:sub>
            <m:r>
              <w:rPr>
                <w:rFonts w:ascii="Cambria Math" w:eastAsia="Malgun Gothic" w:hAnsi="Cambria Math"/>
              </w:rPr>
              <m:t>i=1</m:t>
            </m:r>
          </m:sub>
          <m:sup>
            <m:r>
              <w:rPr>
                <w:rFonts w:ascii="Cambria Math" w:eastAsia="Malgun Gothic" w:hAnsi="Cambria Math"/>
              </w:rPr>
              <m:t>n</m:t>
            </m:r>
          </m:sup>
          <m:e>
            <m:sSub>
              <m:sSubPr>
                <m:ctrlPr>
                  <w:rPr>
                    <w:rFonts w:ascii="Cambria Math" w:eastAsia="Malgun Gothic" w:hAnsi="Cambria Math"/>
                    <w:i/>
                  </w:rPr>
                </m:ctrlPr>
              </m:sSubPr>
              <m:e>
                <m:r>
                  <w:rPr>
                    <w:rFonts w:ascii="Cambria Math" w:eastAsia="Malgun Gothic" w:hAnsi="Cambria Math"/>
                  </w:rPr>
                  <m:t>W</m:t>
                </m:r>
              </m:e>
              <m:sub>
                <m:r>
                  <w:rPr>
                    <w:rFonts w:ascii="Cambria Math" w:eastAsia="Malgun Gothic" w:hAnsi="Cambria Math"/>
                  </w:rPr>
                  <m:t>i</m:t>
                </m:r>
              </m:sub>
            </m:sSub>
            <m:sSub>
              <m:sSubPr>
                <m:ctrlPr>
                  <w:rPr>
                    <w:rFonts w:ascii="Cambria Math" w:eastAsia="Malgun Gothic" w:hAnsi="Cambria Math"/>
                    <w:i/>
                  </w:rPr>
                </m:ctrlPr>
              </m:sSubPr>
              <m:e>
                <m:r>
                  <w:rPr>
                    <w:rFonts w:ascii="Cambria Math" w:eastAsia="Malgun Gothic" w:hAnsi="Cambria Math"/>
                  </w:rPr>
                  <m:t>X</m:t>
                </m:r>
              </m:e>
              <m:sub>
                <m:r>
                  <w:rPr>
                    <w:rFonts w:ascii="Cambria Math" w:eastAsia="Malgun Gothic" w:hAnsi="Cambria Math"/>
                  </w:rPr>
                  <m:t>(i)</m:t>
                </m:r>
              </m:sub>
            </m:sSub>
          </m:e>
        </m:nary>
      </m:oMath>
      <w:r w:rsidR="001E1A83" w:rsidRPr="001E3C49">
        <w:rPr>
          <w:rFonts w:eastAsia="SimSun"/>
        </w:rPr>
        <w:t xml:space="preserve">. </w:t>
      </w:r>
      <w:r w:rsidRPr="001E3C49">
        <w:rPr>
          <w:rFonts w:eastAsia="SimSun"/>
        </w:rPr>
        <w:t xml:space="preserve">Let </w:t>
      </w:r>
      <m:oMath>
        <m:sSub>
          <m:sSubPr>
            <m:ctrlPr>
              <w:rPr>
                <w:rFonts w:ascii="Cambria Math" w:eastAsia="SimSun" w:hAnsi="Cambria Math"/>
                <w:i/>
              </w:rPr>
            </m:ctrlPr>
          </m:sSubPr>
          <m:e>
            <m:r>
              <w:rPr>
                <w:rFonts w:ascii="Cambria Math" w:eastAsia="SimSun" w:hAnsi="Cambria Math"/>
              </w:rPr>
              <m:t>X</m:t>
            </m:r>
          </m:e>
          <m:sub>
            <m:r>
              <w:rPr>
                <w:rFonts w:ascii="Cambria Math" w:eastAsia="SimSun" w:hAnsi="Cambria Math"/>
              </w:rPr>
              <m:t>ij</m:t>
            </m:r>
          </m:sub>
        </m:sSub>
      </m:oMath>
      <w:r w:rsidRPr="001E3C49">
        <w:rPr>
          <w:rFonts w:eastAsia="SimSun"/>
        </w:rPr>
        <w:t xml:space="preserve"> be a random sample from the </w:t>
      </w:r>
      <m:oMath>
        <m:sSup>
          <m:sSupPr>
            <m:ctrlPr>
              <w:rPr>
                <w:rFonts w:ascii="Cambria Math" w:eastAsia="SimSun" w:hAnsi="Cambria Math"/>
                <w:i/>
              </w:rPr>
            </m:ctrlPr>
          </m:sSupPr>
          <m:e>
            <m:r>
              <w:rPr>
                <w:rFonts w:ascii="Cambria Math" w:eastAsia="SimSun" w:hAnsi="Cambria Math"/>
              </w:rPr>
              <m:t>j</m:t>
            </m:r>
          </m:e>
          <m:sup>
            <m:r>
              <w:rPr>
                <w:rFonts w:ascii="Cambria Math" w:eastAsia="SimSun" w:hAnsi="Cambria Math"/>
              </w:rPr>
              <m:t>th</m:t>
            </m:r>
          </m:sup>
        </m:sSup>
      </m:oMath>
      <w:r w:rsidRPr="001E3C49">
        <w:rPr>
          <w:rFonts w:eastAsia="SimSun"/>
        </w:rPr>
        <w:t xml:space="preserve"> group (i = 1,...,</w:t>
      </w:r>
      <m:oMath>
        <m:r>
          <w:rPr>
            <w:rFonts w:ascii="Cambria Math" w:eastAsia="SimSun" w:hAnsi="Cambria Math"/>
          </w:rPr>
          <m:t xml:space="preserve"> </m:t>
        </m:r>
        <m:sSub>
          <m:sSubPr>
            <m:ctrlPr>
              <w:rPr>
                <w:rFonts w:ascii="Cambria Math" w:eastAsia="SimSun" w:hAnsi="Cambria Math"/>
                <w:i/>
              </w:rPr>
            </m:ctrlPr>
          </m:sSubPr>
          <m:e>
            <m:r>
              <w:rPr>
                <w:rFonts w:ascii="Cambria Math" w:eastAsia="SimSun" w:hAnsi="Cambria Math"/>
              </w:rPr>
              <m:t>n</m:t>
            </m:r>
          </m:e>
          <m:sub>
            <m:r>
              <w:rPr>
                <w:rFonts w:ascii="Cambria Math" w:eastAsia="SimSun" w:hAnsi="Cambria Math"/>
              </w:rPr>
              <m:t>j</m:t>
            </m:r>
          </m:sub>
        </m:sSub>
      </m:oMath>
      <w:r w:rsidRPr="001E3C49">
        <w:rPr>
          <w:rFonts w:eastAsia="SimSun"/>
        </w:rPr>
        <w:t xml:space="preserve">). </w:t>
      </w:r>
      <w:r w:rsidR="001E1A83" w:rsidRPr="001E3C49">
        <w:rPr>
          <w:rFonts w:eastAsia="SimSun"/>
        </w:rPr>
        <w:t>We g</w:t>
      </w:r>
      <w:r w:rsidRPr="001E3C49">
        <w:rPr>
          <w:rFonts w:eastAsia="SimSun"/>
        </w:rPr>
        <w:t xml:space="preserve">enerate a bootstrap sample from </w:t>
      </w:r>
      <w:r w:rsidR="009C1D00" w:rsidRPr="001E3C49">
        <w:rPr>
          <w:rFonts w:eastAsia="SimSun"/>
        </w:rPr>
        <w:t xml:space="preserve">the </w:t>
      </w:r>
      <m:oMath>
        <m:sSup>
          <m:sSupPr>
            <m:ctrlPr>
              <w:rPr>
                <w:rFonts w:ascii="Cambria Math" w:eastAsia="SimSun" w:hAnsi="Cambria Math"/>
                <w:i/>
              </w:rPr>
            </m:ctrlPr>
          </m:sSupPr>
          <m:e>
            <m:r>
              <w:rPr>
                <w:rFonts w:ascii="Cambria Math" w:eastAsia="SimSun" w:hAnsi="Cambria Math"/>
              </w:rPr>
              <m:t>j</m:t>
            </m:r>
          </m:e>
          <m:sup>
            <m:r>
              <w:rPr>
                <w:rFonts w:ascii="Cambria Math" w:eastAsia="SimSun" w:hAnsi="Cambria Math"/>
              </w:rPr>
              <m:t>th</m:t>
            </m:r>
          </m:sup>
        </m:sSup>
      </m:oMath>
      <w:r w:rsidR="009C1D00" w:rsidRPr="001E3C49">
        <w:rPr>
          <w:rFonts w:eastAsia="SimSun"/>
        </w:rPr>
        <w:t xml:space="preserve"> group </w:t>
      </w:r>
      <w:r w:rsidRPr="001E3C49">
        <w:rPr>
          <w:rFonts w:eastAsia="SimSun"/>
        </w:rPr>
        <w:t xml:space="preserve">by resampling with replacement </w:t>
      </w:r>
      <m:oMath>
        <m:sSub>
          <m:sSubPr>
            <m:ctrlPr>
              <w:rPr>
                <w:rFonts w:ascii="Cambria Math" w:eastAsia="SimSun" w:hAnsi="Cambria Math"/>
                <w:i/>
              </w:rPr>
            </m:ctrlPr>
          </m:sSubPr>
          <m:e>
            <m:r>
              <w:rPr>
                <w:rFonts w:ascii="Cambria Math" w:eastAsia="SimSun" w:hAnsi="Cambria Math"/>
              </w:rPr>
              <m:t>n</m:t>
            </m:r>
          </m:e>
          <m:sub>
            <m:r>
              <w:rPr>
                <w:rFonts w:ascii="Cambria Math" w:eastAsia="SimSun" w:hAnsi="Cambria Math"/>
              </w:rPr>
              <m:t>j</m:t>
            </m:r>
          </m:sub>
        </m:sSub>
      </m:oMath>
      <w:r w:rsidR="001E1A83" w:rsidRPr="001E3C49">
        <w:rPr>
          <w:rFonts w:eastAsia="SimSun"/>
        </w:rPr>
        <w:t xml:space="preserve"> </w:t>
      </w:r>
      <w:r w:rsidRPr="001E3C49">
        <w:rPr>
          <w:rFonts w:eastAsia="SimSun"/>
        </w:rPr>
        <w:t xml:space="preserve">observations from group j. Let </w:t>
      </w:r>
      <m:oMath>
        <m:sSub>
          <m:sSubPr>
            <m:ctrlPr>
              <w:rPr>
                <w:rFonts w:ascii="Cambria Math" w:eastAsia="Malgun Gothic" w:hAnsi="Cambria Math"/>
                <w:i/>
              </w:rPr>
            </m:ctrlPr>
          </m:sSubPr>
          <m:e>
            <m:sSup>
              <m:sSupPr>
                <m:ctrlPr>
                  <w:rPr>
                    <w:rFonts w:ascii="Cambria Math" w:eastAsia="Malgun Gothic" w:hAnsi="Cambria Math"/>
                    <w:i/>
                  </w:rPr>
                </m:ctrlPr>
              </m:sSupPr>
              <m:e>
                <m:acc>
                  <m:accPr>
                    <m:ctrlPr>
                      <w:rPr>
                        <w:rFonts w:ascii="Cambria Math" w:eastAsia="Malgun Gothic" w:hAnsi="Cambria Math"/>
                        <w:i/>
                      </w:rPr>
                    </m:ctrlPr>
                  </m:accPr>
                  <m:e>
                    <m:r>
                      <w:rPr>
                        <w:rFonts w:ascii="Cambria Math" w:eastAsia="Malgun Gothic" w:hAnsi="Cambria Math"/>
                      </w:rPr>
                      <m:t>θ</m:t>
                    </m:r>
                  </m:e>
                </m:acc>
              </m:e>
              <m:sup>
                <m:r>
                  <w:rPr>
                    <w:rFonts w:ascii="Cambria Math" w:eastAsia="Malgun Gothic" w:hAnsi="Cambria Math"/>
                  </w:rPr>
                  <m:t>*</m:t>
                </m:r>
              </m:sup>
            </m:sSup>
          </m:e>
          <m:sub>
            <m:r>
              <w:rPr>
                <w:rFonts w:ascii="Cambria Math" w:eastAsia="Malgun Gothic" w:hAnsi="Cambria Math"/>
              </w:rPr>
              <m:t>j</m:t>
            </m:r>
          </m:sub>
        </m:sSub>
      </m:oMath>
      <w:r w:rsidRPr="001E3C49">
        <w:rPr>
          <w:rFonts w:eastAsia="SimSun"/>
        </w:rPr>
        <w:t xml:space="preserve"> be the estimate of the </w:t>
      </w:r>
      <m:oMath>
        <m:sSup>
          <m:sSupPr>
            <m:ctrlPr>
              <w:rPr>
                <w:rFonts w:ascii="Cambria Math" w:eastAsia="SimSun" w:hAnsi="Cambria Math"/>
                <w:i/>
              </w:rPr>
            </m:ctrlPr>
          </m:sSupPr>
          <m:e>
            <m:r>
              <w:rPr>
                <w:rFonts w:ascii="Cambria Math" w:eastAsia="SimSun" w:hAnsi="Cambria Math"/>
              </w:rPr>
              <m:t>q</m:t>
            </m:r>
          </m:e>
          <m:sup>
            <m:r>
              <w:rPr>
                <w:rFonts w:ascii="Cambria Math" w:eastAsia="SimSun" w:hAnsi="Cambria Math"/>
              </w:rPr>
              <m:t>th</m:t>
            </m:r>
          </m:sup>
        </m:sSup>
      </m:oMath>
      <w:r w:rsidRPr="001E3C49">
        <w:rPr>
          <w:rFonts w:eastAsia="SimSun"/>
        </w:rPr>
        <w:t xml:space="preserve"> quantile for group j based on this bootstrap sample. Let </w:t>
      </w:r>
      <m:oMath>
        <m:sSub>
          <m:sSubPr>
            <m:ctrlPr>
              <w:rPr>
                <w:rFonts w:ascii="Cambria Math" w:eastAsia="Malgun Gothic" w:hAnsi="Cambria Math"/>
                <w:i/>
              </w:rPr>
            </m:ctrlPr>
          </m:sSubPr>
          <m:e>
            <m:sSup>
              <m:sSupPr>
                <m:ctrlPr>
                  <w:rPr>
                    <w:rFonts w:ascii="Cambria Math" w:eastAsia="Malgun Gothic" w:hAnsi="Cambria Math"/>
                    <w:i/>
                  </w:rPr>
                </m:ctrlPr>
              </m:sSupPr>
              <m:e>
                <m:r>
                  <w:rPr>
                    <w:rFonts w:ascii="Cambria Math" w:eastAsia="Malgun Gothic" w:hAnsi="Cambria Math"/>
                  </w:rPr>
                  <m:t>d</m:t>
                </m:r>
              </m:e>
              <m:sup>
                <m:r>
                  <w:rPr>
                    <w:rFonts w:ascii="Cambria Math" w:eastAsia="Malgun Gothic" w:hAnsi="Cambria Math"/>
                  </w:rPr>
                  <m:t>*</m:t>
                </m:r>
              </m:sup>
            </m:sSup>
          </m:e>
          <m:sub>
            <m:r>
              <w:rPr>
                <w:rFonts w:ascii="Cambria Math" w:eastAsia="Malgun Gothic" w:hAnsi="Cambria Math"/>
              </w:rPr>
              <m:t>j</m:t>
            </m:r>
          </m:sub>
        </m:sSub>
      </m:oMath>
      <w:r w:rsidRPr="001E3C49">
        <w:rPr>
          <w:rFonts w:eastAsia="SimSun"/>
        </w:rPr>
        <w:t xml:space="preserve">  = </w:t>
      </w:r>
      <m:oMath>
        <m:sSub>
          <m:sSubPr>
            <m:ctrlPr>
              <w:rPr>
                <w:rFonts w:ascii="Cambria Math" w:eastAsia="Malgun Gothic" w:hAnsi="Cambria Math"/>
                <w:i/>
              </w:rPr>
            </m:ctrlPr>
          </m:sSubPr>
          <m:e>
            <m:sSup>
              <m:sSupPr>
                <m:ctrlPr>
                  <w:rPr>
                    <w:rFonts w:ascii="Cambria Math" w:eastAsia="Malgun Gothic" w:hAnsi="Cambria Math"/>
                    <w:i/>
                  </w:rPr>
                </m:ctrlPr>
              </m:sSupPr>
              <m:e>
                <m:acc>
                  <m:accPr>
                    <m:ctrlPr>
                      <w:rPr>
                        <w:rFonts w:ascii="Cambria Math" w:eastAsia="Malgun Gothic" w:hAnsi="Cambria Math"/>
                        <w:i/>
                      </w:rPr>
                    </m:ctrlPr>
                  </m:accPr>
                  <m:e>
                    <m:r>
                      <w:rPr>
                        <w:rFonts w:ascii="Cambria Math" w:eastAsia="Malgun Gothic" w:hAnsi="Cambria Math"/>
                      </w:rPr>
                      <m:t>θ</m:t>
                    </m:r>
                  </m:e>
                </m:acc>
              </m:e>
              <m:sup>
                <m:r>
                  <w:rPr>
                    <w:rFonts w:ascii="Cambria Math" w:eastAsia="Malgun Gothic" w:hAnsi="Cambria Math"/>
                  </w:rPr>
                  <m:t>*</m:t>
                </m:r>
              </m:sup>
            </m:sSup>
          </m:e>
          <m:sub>
            <m:r>
              <w:rPr>
                <w:rFonts w:ascii="Cambria Math" w:eastAsia="Malgun Gothic" w:hAnsi="Cambria Math"/>
              </w:rPr>
              <m:t>1</m:t>
            </m:r>
          </m:sub>
        </m:sSub>
      </m:oMath>
      <w:r w:rsidRPr="001E3C49">
        <w:rPr>
          <w:rFonts w:eastAsia="SimSun"/>
        </w:rPr>
        <w:t xml:space="preserve">  − </w:t>
      </w:r>
      <m:oMath>
        <m:sSub>
          <m:sSubPr>
            <m:ctrlPr>
              <w:rPr>
                <w:rFonts w:ascii="Cambria Math" w:eastAsia="Malgun Gothic" w:hAnsi="Cambria Math"/>
                <w:i/>
              </w:rPr>
            </m:ctrlPr>
          </m:sSubPr>
          <m:e>
            <m:sSup>
              <m:sSupPr>
                <m:ctrlPr>
                  <w:rPr>
                    <w:rFonts w:ascii="Cambria Math" w:eastAsia="Malgun Gothic" w:hAnsi="Cambria Math"/>
                    <w:i/>
                  </w:rPr>
                </m:ctrlPr>
              </m:sSupPr>
              <m:e>
                <m:acc>
                  <m:accPr>
                    <m:ctrlPr>
                      <w:rPr>
                        <w:rFonts w:ascii="Cambria Math" w:eastAsia="Malgun Gothic" w:hAnsi="Cambria Math"/>
                        <w:i/>
                      </w:rPr>
                    </m:ctrlPr>
                  </m:accPr>
                  <m:e>
                    <m:r>
                      <w:rPr>
                        <w:rFonts w:ascii="Cambria Math" w:eastAsia="Malgun Gothic" w:hAnsi="Cambria Math"/>
                      </w:rPr>
                      <m:t>θ</m:t>
                    </m:r>
                  </m:e>
                </m:acc>
              </m:e>
              <m:sup>
                <m:r>
                  <w:rPr>
                    <w:rFonts w:ascii="Cambria Math" w:eastAsia="Malgun Gothic" w:hAnsi="Cambria Math"/>
                  </w:rPr>
                  <m:t>*</m:t>
                </m:r>
              </m:sup>
            </m:sSup>
          </m:e>
          <m:sub>
            <m:r>
              <w:rPr>
                <w:rFonts w:ascii="Cambria Math" w:eastAsia="Malgun Gothic" w:hAnsi="Cambria Math"/>
              </w:rPr>
              <m:t>2</m:t>
            </m:r>
          </m:sub>
        </m:sSub>
      </m:oMath>
      <w:r w:rsidRPr="001E3C49">
        <w:rPr>
          <w:rFonts w:eastAsia="SimSun"/>
        </w:rPr>
        <w:t xml:space="preserve">. </w:t>
      </w:r>
      <w:r w:rsidR="009C1D00" w:rsidRPr="001E3C49">
        <w:rPr>
          <w:rFonts w:eastAsia="SimSun"/>
        </w:rPr>
        <w:t>We r</w:t>
      </w:r>
      <w:r w:rsidRPr="001E3C49">
        <w:rPr>
          <w:rFonts w:eastAsia="SimSun"/>
        </w:rPr>
        <w:t>epeat this process B times yielding</w:t>
      </w:r>
      <m:oMath>
        <m:r>
          <w:rPr>
            <w:rFonts w:ascii="Cambria Math" w:eastAsia="SimSun" w:hAnsi="Cambria Math"/>
          </w:rPr>
          <m:t xml:space="preserve"> </m:t>
        </m:r>
        <m:sSub>
          <m:sSubPr>
            <m:ctrlPr>
              <w:rPr>
                <w:rFonts w:ascii="Cambria Math" w:eastAsia="Malgun Gothic" w:hAnsi="Cambria Math"/>
                <w:i/>
              </w:rPr>
            </m:ctrlPr>
          </m:sSubPr>
          <m:e>
            <m:sSup>
              <m:sSupPr>
                <m:ctrlPr>
                  <w:rPr>
                    <w:rFonts w:ascii="Cambria Math" w:eastAsia="Malgun Gothic" w:hAnsi="Cambria Math"/>
                    <w:i/>
                  </w:rPr>
                </m:ctrlPr>
              </m:sSupPr>
              <m:e>
                <m:r>
                  <w:rPr>
                    <w:rFonts w:ascii="Cambria Math" w:eastAsia="Malgun Gothic" w:hAnsi="Cambria Math"/>
                  </w:rPr>
                  <m:t>d</m:t>
                </m:r>
              </m:e>
              <m:sup>
                <m:r>
                  <w:rPr>
                    <w:rFonts w:ascii="Cambria Math" w:eastAsia="Malgun Gothic" w:hAnsi="Cambria Math"/>
                  </w:rPr>
                  <m:t>*</m:t>
                </m:r>
              </m:sup>
            </m:sSup>
          </m:e>
          <m:sub>
            <m:r>
              <w:rPr>
                <w:rFonts w:ascii="Cambria Math" w:eastAsia="Malgun Gothic" w:hAnsi="Cambria Math"/>
              </w:rPr>
              <m:t>b</m:t>
            </m:r>
          </m:sub>
        </m:sSub>
      </m:oMath>
      <w:r w:rsidRPr="001E3C49">
        <w:rPr>
          <w:rFonts w:eastAsia="SimSun"/>
        </w:rPr>
        <w:t>, b = 1,...</w:t>
      </w:r>
      <w:proofErr w:type="gramStart"/>
      <w:r w:rsidRPr="001E3C49">
        <w:rPr>
          <w:rFonts w:eastAsia="SimSun"/>
        </w:rPr>
        <w:t>,B</w:t>
      </w:r>
      <w:proofErr w:type="gramEnd"/>
      <w:r w:rsidRPr="001E3C49">
        <w:rPr>
          <w:rFonts w:eastAsia="SimSun"/>
        </w:rPr>
        <w:t xml:space="preserve">. </w:t>
      </w:r>
      <w:r w:rsidR="00F030CD" w:rsidRPr="001E3C49">
        <w:rPr>
          <w:rFonts w:eastAsia="SimSun"/>
        </w:rPr>
        <w:t xml:space="preserve">We set </w:t>
      </w:r>
      <w:r w:rsidRPr="001E3C49">
        <w:rPr>
          <w:rFonts w:eastAsia="SimSun"/>
        </w:rPr>
        <w:t xml:space="preserve">B = 2000. Let </w:t>
      </w:r>
      <m:oMath>
        <m:r>
          <w:rPr>
            <w:rFonts w:ascii="Cambria Math" w:eastAsia="SimSun" w:hAnsi="Cambria Math"/>
          </w:rPr>
          <m:t>l = αB/2</m:t>
        </m:r>
      </m:oMath>
      <w:r w:rsidR="009C1D00" w:rsidRPr="001E3C49">
        <w:rPr>
          <w:rFonts w:eastAsia="SimSun"/>
        </w:rPr>
        <w:t xml:space="preserve"> be</w:t>
      </w:r>
      <w:r w:rsidRPr="001E3C49">
        <w:rPr>
          <w:rFonts w:eastAsia="SimSun"/>
        </w:rPr>
        <w:t xml:space="preserve"> rounded to the nearest integer, and </w:t>
      </w:r>
      <w:proofErr w:type="gramStart"/>
      <w:r w:rsidRPr="001E3C49">
        <w:rPr>
          <w:rFonts w:eastAsia="SimSun"/>
        </w:rPr>
        <w:t xml:space="preserve">let </w:t>
      </w:r>
      <w:proofErr w:type="gramEnd"/>
      <m:oMath>
        <m:r>
          <w:rPr>
            <w:rFonts w:ascii="Cambria Math" w:eastAsia="SimSun" w:hAnsi="Cambria Math"/>
          </w:rPr>
          <m:t>u = B-l</m:t>
        </m:r>
      </m:oMath>
      <w:r w:rsidRPr="001E3C49">
        <w:rPr>
          <w:rFonts w:eastAsia="SimSun"/>
        </w:rPr>
        <w:t xml:space="preserve">. Letting </w:t>
      </w:r>
      <m:oMath>
        <m:sSub>
          <m:sSubPr>
            <m:ctrlPr>
              <w:rPr>
                <w:rFonts w:ascii="Cambria Math" w:eastAsia="Malgun Gothic" w:hAnsi="Cambria Math"/>
                <w:i/>
              </w:rPr>
            </m:ctrlPr>
          </m:sSubPr>
          <m:e>
            <m:sSup>
              <m:sSupPr>
                <m:ctrlPr>
                  <w:rPr>
                    <w:rFonts w:ascii="Cambria Math" w:eastAsia="Malgun Gothic" w:hAnsi="Cambria Math"/>
                    <w:i/>
                  </w:rPr>
                </m:ctrlPr>
              </m:sSupPr>
              <m:e>
                <m:r>
                  <w:rPr>
                    <w:rFonts w:ascii="Cambria Math" w:eastAsia="Malgun Gothic" w:hAnsi="Cambria Math"/>
                  </w:rPr>
                  <m:t>d</m:t>
                </m:r>
              </m:e>
              <m:sup>
                <m:r>
                  <w:rPr>
                    <w:rFonts w:ascii="Cambria Math" w:eastAsia="Malgun Gothic" w:hAnsi="Cambria Math"/>
                  </w:rPr>
                  <m:t>*</m:t>
                </m:r>
              </m:sup>
            </m:sSup>
          </m:e>
          <m:sub>
            <m:r>
              <w:rPr>
                <w:rFonts w:ascii="Cambria Math" w:eastAsia="Malgun Gothic" w:hAnsi="Cambria Math"/>
              </w:rPr>
              <m:t>(1)</m:t>
            </m:r>
          </m:sub>
        </m:sSub>
      </m:oMath>
      <w:r w:rsidRPr="001E3C49">
        <w:rPr>
          <w:rFonts w:eastAsia="SimSun"/>
        </w:rPr>
        <w:t xml:space="preserve">≤ ··· ≤ </w:t>
      </w:r>
      <m:oMath>
        <m:sSub>
          <m:sSubPr>
            <m:ctrlPr>
              <w:rPr>
                <w:rFonts w:ascii="Cambria Math" w:eastAsia="Malgun Gothic" w:hAnsi="Cambria Math"/>
                <w:i/>
              </w:rPr>
            </m:ctrlPr>
          </m:sSubPr>
          <m:e>
            <m:sSup>
              <m:sSupPr>
                <m:ctrlPr>
                  <w:rPr>
                    <w:rFonts w:ascii="Cambria Math" w:eastAsia="Malgun Gothic" w:hAnsi="Cambria Math"/>
                    <w:i/>
                  </w:rPr>
                </m:ctrlPr>
              </m:sSupPr>
              <m:e>
                <m:r>
                  <w:rPr>
                    <w:rFonts w:ascii="Cambria Math" w:eastAsia="Malgun Gothic" w:hAnsi="Cambria Math"/>
                  </w:rPr>
                  <m:t>d</m:t>
                </m:r>
              </m:e>
              <m:sup>
                <m:r>
                  <w:rPr>
                    <w:rFonts w:ascii="Cambria Math" w:eastAsia="Malgun Gothic" w:hAnsi="Cambria Math"/>
                  </w:rPr>
                  <m:t>*</m:t>
                </m:r>
              </m:sup>
            </m:sSup>
          </m:e>
          <m:sub>
            <m:r>
              <w:rPr>
                <w:rFonts w:ascii="Cambria Math" w:eastAsia="Malgun Gothic" w:hAnsi="Cambria Math"/>
              </w:rPr>
              <m:t>(B)</m:t>
            </m:r>
          </m:sub>
        </m:sSub>
      </m:oMath>
      <w:r w:rsidRPr="001E3C49">
        <w:rPr>
          <w:rFonts w:eastAsia="SimSun"/>
        </w:rPr>
        <w:t xml:space="preserve"> </w:t>
      </w:r>
      <w:r w:rsidR="005F545E" w:rsidRPr="001E3C49">
        <w:rPr>
          <w:rFonts w:eastAsia="SimSun"/>
        </w:rPr>
        <w:t>denote</w:t>
      </w:r>
      <w:r w:rsidRPr="001E3C49">
        <w:rPr>
          <w:rFonts w:eastAsia="SimSun"/>
        </w:rPr>
        <w:t xml:space="preserve"> the</w:t>
      </w:r>
      <w:r w:rsidR="005F545E" w:rsidRPr="001E3C49">
        <w:rPr>
          <w:rFonts w:eastAsia="SimSun"/>
        </w:rPr>
        <w:t xml:space="preserve"> ascending order</w:t>
      </w:r>
      <w:r w:rsidRPr="001E3C49">
        <w:rPr>
          <w:rFonts w:eastAsia="SimSun"/>
        </w:rPr>
        <w:t xml:space="preserve"> B bootstrap estimates, an approximate 1−α conﬁdence interval for </w:t>
      </w:r>
      <m:oMath>
        <m:sSub>
          <m:sSubPr>
            <m:ctrlPr>
              <w:rPr>
                <w:rFonts w:ascii="Cambria Math" w:eastAsia="SimSun" w:hAnsi="Cambria Math"/>
                <w:i/>
              </w:rPr>
            </m:ctrlPr>
          </m:sSubPr>
          <m:e>
            <m:r>
              <w:rPr>
                <w:rFonts w:ascii="Cambria Math" w:eastAsia="SimSun" w:hAnsi="Cambria Math"/>
              </w:rPr>
              <m:t>θ</m:t>
            </m:r>
          </m:e>
          <m:sub>
            <m:r>
              <w:rPr>
                <w:rFonts w:ascii="Cambria Math" w:eastAsia="SimSun" w:hAnsi="Cambria Math"/>
              </w:rPr>
              <m:t>1</m:t>
            </m:r>
          </m:sub>
        </m:sSub>
        <m:r>
          <w:rPr>
            <w:rFonts w:ascii="Cambria Math" w:eastAsia="SimSun" w:hAnsi="Cambria Math"/>
          </w:rPr>
          <m:t>-</m:t>
        </m:r>
        <m:sSub>
          <m:sSubPr>
            <m:ctrlPr>
              <w:rPr>
                <w:rFonts w:ascii="Cambria Math" w:eastAsia="SimSun" w:hAnsi="Cambria Math"/>
                <w:i/>
              </w:rPr>
            </m:ctrlPr>
          </m:sSubPr>
          <m:e>
            <m:r>
              <w:rPr>
                <w:rFonts w:ascii="Cambria Math" w:eastAsia="SimSun" w:hAnsi="Cambria Math"/>
              </w:rPr>
              <m:t>θ</m:t>
            </m:r>
          </m:e>
          <m:sub>
            <m:r>
              <w:rPr>
                <w:rFonts w:ascii="Cambria Math" w:eastAsia="SimSun" w:hAnsi="Cambria Math"/>
              </w:rPr>
              <m:t>2</m:t>
            </m:r>
          </m:sub>
        </m:sSub>
      </m:oMath>
      <w:r w:rsidRPr="001E3C49">
        <w:rPr>
          <w:rFonts w:eastAsia="SimSun"/>
        </w:rPr>
        <w:t xml:space="preserve"> is </w:t>
      </w:r>
      <m:oMath>
        <m:r>
          <w:rPr>
            <w:rFonts w:ascii="Cambria Math" w:eastAsia="Malgun Gothic" w:hAnsi="Cambria Math"/>
          </w:rPr>
          <m:t>(</m:t>
        </m:r>
        <m:sSub>
          <m:sSubPr>
            <m:ctrlPr>
              <w:rPr>
                <w:rFonts w:ascii="Cambria Math" w:eastAsia="Malgun Gothic" w:hAnsi="Cambria Math"/>
                <w:i/>
              </w:rPr>
            </m:ctrlPr>
          </m:sSubPr>
          <m:e>
            <m:sSup>
              <m:sSupPr>
                <m:ctrlPr>
                  <w:rPr>
                    <w:rFonts w:ascii="Cambria Math" w:eastAsia="Malgun Gothic" w:hAnsi="Cambria Math"/>
                    <w:i/>
                  </w:rPr>
                </m:ctrlPr>
              </m:sSupPr>
              <m:e>
                <m:r>
                  <w:rPr>
                    <w:rFonts w:ascii="Cambria Math" w:eastAsia="Malgun Gothic" w:hAnsi="Cambria Math"/>
                  </w:rPr>
                  <m:t>d</m:t>
                </m:r>
              </m:e>
              <m:sup>
                <m:r>
                  <w:rPr>
                    <w:rFonts w:ascii="Cambria Math" w:eastAsia="Malgun Gothic" w:hAnsi="Cambria Math"/>
                  </w:rPr>
                  <m:t>*</m:t>
                </m:r>
              </m:sup>
            </m:sSup>
          </m:e>
          <m:sub>
            <m:r>
              <w:rPr>
                <w:rFonts w:ascii="Cambria Math" w:eastAsia="Malgun Gothic" w:hAnsi="Cambria Math"/>
              </w:rPr>
              <m:t>(l+1)</m:t>
            </m:r>
          </m:sub>
        </m:sSub>
      </m:oMath>
      <w:r w:rsidRPr="001E3C49">
        <w:rPr>
          <w:rFonts w:eastAsia="SimSun"/>
        </w:rPr>
        <w:t xml:space="preserve">  </w:t>
      </w:r>
      <w:proofErr w:type="gramStart"/>
      <w:r w:rsidRPr="001E3C49">
        <w:rPr>
          <w:rFonts w:eastAsia="SimSun"/>
        </w:rPr>
        <w:t xml:space="preserve">− </w:t>
      </w:r>
      <w:proofErr w:type="gramEnd"/>
      <m:oMath>
        <m:sSub>
          <m:sSubPr>
            <m:ctrlPr>
              <w:rPr>
                <w:rFonts w:ascii="Cambria Math" w:eastAsia="Malgun Gothic" w:hAnsi="Cambria Math"/>
                <w:i/>
              </w:rPr>
            </m:ctrlPr>
          </m:sSubPr>
          <m:e>
            <m:sSup>
              <m:sSupPr>
                <m:ctrlPr>
                  <w:rPr>
                    <w:rFonts w:ascii="Cambria Math" w:eastAsia="Malgun Gothic" w:hAnsi="Cambria Math"/>
                    <w:i/>
                  </w:rPr>
                </m:ctrlPr>
              </m:sSupPr>
              <m:e>
                <m:r>
                  <w:rPr>
                    <w:rFonts w:ascii="Cambria Math" w:eastAsia="Malgun Gothic" w:hAnsi="Cambria Math"/>
                  </w:rPr>
                  <m:t>d</m:t>
                </m:r>
              </m:e>
              <m:sup>
                <m:r>
                  <w:rPr>
                    <w:rFonts w:ascii="Cambria Math" w:eastAsia="Malgun Gothic" w:hAnsi="Cambria Math"/>
                  </w:rPr>
                  <m:t>*</m:t>
                </m:r>
              </m:sup>
            </m:sSup>
          </m:e>
          <m:sub>
            <m:r>
              <w:rPr>
                <w:rFonts w:ascii="Cambria Math" w:eastAsia="Malgun Gothic" w:hAnsi="Cambria Math"/>
              </w:rPr>
              <m:t>(u)</m:t>
            </m:r>
          </m:sub>
        </m:sSub>
      </m:oMath>
      <w:r w:rsidRPr="001E3C49">
        <w:rPr>
          <w:rFonts w:eastAsia="SimSun"/>
        </w:rPr>
        <w:t>).</w:t>
      </w:r>
    </w:p>
    <w:p w14:paraId="615FDC60" w14:textId="77777777" w:rsidR="0054328F" w:rsidRPr="001E3C49" w:rsidRDefault="0054328F" w:rsidP="0054328F">
      <w:pPr>
        <w:pStyle w:val="Web"/>
        <w:snapToGrid w:val="0"/>
        <w:spacing w:beforeLines="50" w:before="180" w:beforeAutospacing="0" w:after="0" w:afterAutospacing="0" w:line="240" w:lineRule="auto"/>
        <w:ind w:firstLineChars="200" w:firstLine="480"/>
        <w:jc w:val="both"/>
        <w:textAlignment w:val="top"/>
        <w:rPr>
          <w:rFonts w:eastAsia="新細明體"/>
          <w:lang w:eastAsia="zh-TW"/>
        </w:rPr>
      </w:pPr>
    </w:p>
    <w:p w14:paraId="0248EBD0" w14:textId="47E4693E" w:rsidR="00503A4E" w:rsidRPr="001E3C49" w:rsidRDefault="0054328F" w:rsidP="00C8584B">
      <w:pPr>
        <w:pStyle w:val="Web"/>
        <w:snapToGrid w:val="0"/>
        <w:spacing w:before="0" w:beforeAutospacing="0" w:after="0" w:afterAutospacing="0" w:line="240" w:lineRule="auto"/>
        <w:jc w:val="center"/>
        <w:textAlignment w:val="top"/>
        <w:rPr>
          <w:rFonts w:ascii="Arial" w:eastAsia="新細明體" w:hAnsi="Arial" w:cs="Arial"/>
          <w:b/>
          <w:bCs/>
          <w:sz w:val="28"/>
          <w:szCs w:val="28"/>
          <w:lang w:eastAsia="zh-TW"/>
        </w:rPr>
      </w:pPr>
      <w:r w:rsidRPr="001E3C49">
        <w:rPr>
          <w:rFonts w:ascii="Arial" w:eastAsia="新細明體" w:hAnsi="Arial" w:cs="Arial"/>
          <w:b/>
          <w:bCs/>
          <w:sz w:val="28"/>
          <w:szCs w:val="28"/>
          <w:lang w:eastAsia="zh-TW"/>
        </w:rPr>
        <w:t>5. DATA ANALYSIS</w:t>
      </w:r>
    </w:p>
    <w:p w14:paraId="75479B3E" w14:textId="64840938" w:rsidR="00EA4F1D" w:rsidRPr="001E3C49" w:rsidRDefault="00631368" w:rsidP="0054328F">
      <w:pPr>
        <w:pStyle w:val="Web"/>
        <w:snapToGrid w:val="0"/>
        <w:spacing w:beforeLines="50" w:before="180" w:beforeAutospacing="0" w:after="0" w:afterAutospacing="0" w:line="240" w:lineRule="auto"/>
        <w:ind w:firstLineChars="200" w:firstLine="480"/>
        <w:jc w:val="both"/>
        <w:textAlignment w:val="top"/>
      </w:pPr>
      <w:r w:rsidRPr="001E3C49">
        <w:rPr>
          <w:rStyle w:val="gcwxi2kcpkb"/>
        </w:rPr>
        <w:t>We used text mining in R (2017) ‘tm’ and</w:t>
      </w:r>
      <w:r w:rsidR="005830D2" w:rsidRPr="001E3C49">
        <w:rPr>
          <w:rStyle w:val="gcwxi2kcpkb"/>
        </w:rPr>
        <w:t xml:space="preserve"> </w:t>
      </w:r>
      <w:r w:rsidRPr="001E3C49">
        <w:rPr>
          <w:rStyle w:val="gcwxi2kcpkb"/>
        </w:rPr>
        <w:t>R (2017) ‘</w:t>
      </w:r>
      <w:proofErr w:type="spellStart"/>
      <w:r w:rsidRPr="001E3C49">
        <w:rPr>
          <w:rStyle w:val="gcwxi2kcpkb"/>
        </w:rPr>
        <w:t>sna</w:t>
      </w:r>
      <w:proofErr w:type="spellEnd"/>
      <w:r w:rsidRPr="001E3C49">
        <w:rPr>
          <w:rStyle w:val="gcwxi2kcpkb"/>
        </w:rPr>
        <w:t>’ package</w:t>
      </w:r>
      <w:r w:rsidR="00503FF2" w:rsidRPr="001E3C49">
        <w:rPr>
          <w:rStyle w:val="gcwxi2kcpkb"/>
        </w:rPr>
        <w:t>s</w:t>
      </w:r>
      <w:r w:rsidR="005830D2" w:rsidRPr="001E3C49">
        <w:rPr>
          <w:rStyle w:val="gcwxi2kcpkb"/>
        </w:rPr>
        <w:t xml:space="preserve"> for our data analysis. </w:t>
      </w:r>
      <w:r w:rsidR="005830D2" w:rsidRPr="001E3C49">
        <w:rPr>
          <w:rStyle w:val="gcwxi2kcpkb"/>
          <w:rFonts w:eastAsia="SimSun"/>
          <w:lang w:eastAsia="zh-CN"/>
        </w:rPr>
        <w:t xml:space="preserve">It </w:t>
      </w:r>
      <w:r w:rsidR="00503A4E" w:rsidRPr="001E3C49">
        <w:rPr>
          <w:rStyle w:val="gcwxi2kcpkb"/>
          <w:rFonts w:eastAsia="SimSun"/>
          <w:lang w:eastAsia="zh-CN"/>
        </w:rPr>
        <w:t xml:space="preserve">provides a graphical representation of word frequency; the more </w:t>
      </w:r>
      <w:r w:rsidR="008F4E86" w:rsidRPr="001E3C49">
        <w:rPr>
          <w:rStyle w:val="gcwxi2kcpkb"/>
          <w:rFonts w:eastAsia="SimSun"/>
          <w:lang w:eastAsia="zh-CN"/>
        </w:rPr>
        <w:t>frequent</w:t>
      </w:r>
      <w:r w:rsidR="00503A4E" w:rsidRPr="001E3C49">
        <w:rPr>
          <w:rStyle w:val="gcwxi2kcpkb"/>
          <w:rFonts w:eastAsia="SimSun"/>
          <w:lang w:eastAsia="zh-CN"/>
        </w:rPr>
        <w:t xml:space="preserve"> the word is in the document, the larger the word </w:t>
      </w:r>
      <w:r w:rsidR="00FC221B" w:rsidRPr="001E3C49">
        <w:rPr>
          <w:rStyle w:val="gcwxi2kcpkb"/>
          <w:rFonts w:eastAsia="SimSun"/>
          <w:lang w:eastAsia="zh-CN"/>
        </w:rPr>
        <w:t xml:space="preserve">is </w:t>
      </w:r>
      <w:r w:rsidR="00503A4E" w:rsidRPr="001E3C49">
        <w:rPr>
          <w:rStyle w:val="gcwxi2kcpkb"/>
          <w:rFonts w:eastAsia="SimSun"/>
          <w:lang w:eastAsia="zh-CN"/>
        </w:rPr>
        <w:t>in the visual.</w:t>
      </w:r>
      <w:r w:rsidR="005830D2" w:rsidRPr="001E3C49">
        <w:rPr>
          <w:rStyle w:val="gcwxi2kcpkb"/>
          <w:rFonts w:eastAsia="SimSun"/>
          <w:lang w:eastAsia="zh-CN"/>
        </w:rPr>
        <w:t xml:space="preserve"> </w:t>
      </w:r>
      <w:r w:rsidR="00C56715" w:rsidRPr="001E3C49">
        <w:t xml:space="preserve">First, we create a vector source with movie titles. Second, </w:t>
      </w:r>
      <w:r w:rsidR="00FC221B" w:rsidRPr="001E3C49">
        <w:t xml:space="preserve">we </w:t>
      </w:r>
      <w:r w:rsidR="00C56715" w:rsidRPr="001E3C49">
        <w:t>perform </w:t>
      </w:r>
      <w:r w:rsidR="00FC221B" w:rsidRPr="001E3C49">
        <w:rPr>
          <w:shd w:val="clear" w:color="auto" w:fill="FFFFFF"/>
        </w:rPr>
        <w:t>text corpus data analysis</w:t>
      </w:r>
      <w:r w:rsidR="00C56715" w:rsidRPr="001E3C49">
        <w:rPr>
          <w:shd w:val="clear" w:color="auto" w:fill="FFFFFF"/>
        </w:rPr>
        <w:t xml:space="preserve"> with full support for international text, functions for reading data from newline-delimited 'JSON' files, for </w:t>
      </w:r>
      <w:r w:rsidR="00C56715" w:rsidRPr="001E3C49">
        <w:rPr>
          <w:rFonts w:eastAsia="Arial Unicode MS"/>
          <w:szCs w:val="20"/>
          <w:lang w:eastAsia="zh-TW"/>
        </w:rPr>
        <w:t>normalizing</w:t>
      </w:r>
      <w:r w:rsidR="00C56715" w:rsidRPr="001E3C49">
        <w:rPr>
          <w:shd w:val="clear" w:color="auto" w:fill="FFFFFF"/>
        </w:rPr>
        <w:t xml:space="preserve"> and tokenizing text, for searching for term occurrences, and for computing term occurrence frequencies, including n-grams.</w:t>
      </w:r>
      <w:r w:rsidR="00C56715" w:rsidRPr="001E3C49">
        <w:t> These functions create or convert another object to a corpus object. A corpus object is just a data frame with special functions for printing</w:t>
      </w:r>
      <w:r w:rsidR="00FC221B" w:rsidRPr="001E3C49">
        <w:t xml:space="preserve">. </w:t>
      </w:r>
      <w:r w:rsidR="00C56715" w:rsidRPr="001E3C49">
        <w:rPr>
          <w:shd w:val="clear" w:color="auto" w:fill="FFFFFF"/>
        </w:rPr>
        <w:t xml:space="preserve">Last, </w:t>
      </w:r>
      <w:r w:rsidR="00FC221B" w:rsidRPr="001E3C49">
        <w:rPr>
          <w:shd w:val="clear" w:color="auto" w:fill="FFFFFF"/>
        </w:rPr>
        <w:t>we use the</w:t>
      </w:r>
      <w:r w:rsidR="00C56715" w:rsidRPr="001E3C49">
        <w:rPr>
          <w:shd w:val="clear" w:color="auto" w:fill="FFFFFF"/>
        </w:rPr>
        <w:t xml:space="preserve"> command “</w:t>
      </w:r>
      <w:proofErr w:type="spellStart"/>
      <w:r w:rsidR="00C56715" w:rsidRPr="001E3C49">
        <w:rPr>
          <w:shd w:val="clear" w:color="auto" w:fill="FFFFFF"/>
        </w:rPr>
        <w:t>DocumentTermMatrix</w:t>
      </w:r>
      <w:proofErr w:type="spellEnd"/>
      <w:r w:rsidR="00C56715" w:rsidRPr="001E3C49">
        <w:rPr>
          <w:shd w:val="clear" w:color="auto" w:fill="FFFFFF"/>
        </w:rPr>
        <w:t xml:space="preserve">” to get the word frequency. </w:t>
      </w:r>
    </w:p>
    <w:p w14:paraId="54BDB62B" w14:textId="32FA357A" w:rsidR="00200993" w:rsidRPr="001E3C49" w:rsidRDefault="00EA4F1D" w:rsidP="0054328F">
      <w:pPr>
        <w:pStyle w:val="Web"/>
        <w:snapToGrid w:val="0"/>
        <w:spacing w:beforeLines="50" w:before="180" w:beforeAutospacing="0" w:after="0" w:afterAutospacing="0" w:line="240" w:lineRule="auto"/>
        <w:ind w:firstLineChars="200" w:firstLine="480"/>
        <w:jc w:val="both"/>
        <w:textAlignment w:val="top"/>
        <w:rPr>
          <w:rFonts w:eastAsia="新細明體"/>
          <w:bCs/>
          <w:lang w:eastAsia="zh-TW"/>
        </w:rPr>
      </w:pPr>
      <w:r w:rsidRPr="001E3C49">
        <w:t>To compare the difference of two different groups</w:t>
      </w:r>
      <w:r w:rsidR="00D32714" w:rsidRPr="001E3C49">
        <w:t xml:space="preserve"> when data has non-normal distribution</w:t>
      </w:r>
      <w:r w:rsidRPr="001E3C49">
        <w:t xml:space="preserve">, we usually employ the </w:t>
      </w:r>
      <w:r w:rsidRPr="001E3C49">
        <w:rPr>
          <w:bCs/>
        </w:rPr>
        <w:t xml:space="preserve">Wilcoxon rank sum </w:t>
      </w:r>
      <w:proofErr w:type="spellStart"/>
      <w:r w:rsidRPr="001E3C49">
        <w:rPr>
          <w:bCs/>
        </w:rPr>
        <w:t>tes</w:t>
      </w:r>
      <w:r w:rsidR="00FF5D0B" w:rsidRPr="001E3C49">
        <w:rPr>
          <w:bCs/>
        </w:rPr>
        <w:t>,</w:t>
      </w:r>
      <w:r w:rsidRPr="001E3C49">
        <w:rPr>
          <w:bCs/>
        </w:rPr>
        <w:t>t</w:t>
      </w:r>
      <w:proofErr w:type="spellEnd"/>
      <w:r w:rsidRPr="001E3C49">
        <w:rPr>
          <w:bCs/>
        </w:rPr>
        <w:t xml:space="preserve"> which is </w:t>
      </w:r>
      <w:r w:rsidR="00FC221B" w:rsidRPr="001E3C49">
        <w:rPr>
          <w:bCs/>
        </w:rPr>
        <w:t xml:space="preserve">a </w:t>
      </w:r>
      <w:r w:rsidR="00200993" w:rsidRPr="001E3C49">
        <w:rPr>
          <w:rFonts w:eastAsiaTheme="minorEastAsia"/>
          <w:kern w:val="2"/>
          <w:lang w:eastAsia="zh-CN"/>
        </w:rPr>
        <w:t xml:space="preserve">nonparametric test of </w:t>
      </w:r>
      <w:r w:rsidR="00FC221B" w:rsidRPr="001E3C49">
        <w:rPr>
          <w:rFonts w:eastAsiaTheme="minorEastAsia"/>
          <w:kern w:val="2"/>
          <w:lang w:eastAsia="zh-CN"/>
        </w:rPr>
        <w:t xml:space="preserve">the </w:t>
      </w:r>
      <w:r w:rsidR="00200993" w:rsidRPr="001E3C49">
        <w:rPr>
          <w:rFonts w:eastAsiaTheme="minorEastAsia"/>
          <w:kern w:val="2"/>
          <w:lang w:eastAsia="zh-CN"/>
        </w:rPr>
        <w:t xml:space="preserve">medians </w:t>
      </w:r>
      <w:r w:rsidR="00200993" w:rsidRPr="001E3C49">
        <w:rPr>
          <w:bCs/>
        </w:rPr>
        <w:t>of</w:t>
      </w:r>
      <w:r w:rsidRPr="001E3C49">
        <w:rPr>
          <w:bCs/>
        </w:rPr>
        <w:t xml:space="preserve"> two different groups.</w:t>
      </w:r>
      <w:r w:rsidR="00200993" w:rsidRPr="001E3C49">
        <w:rPr>
          <w:bCs/>
        </w:rPr>
        <w:t xml:space="preserve"> The following table is the result of </w:t>
      </w:r>
      <w:r w:rsidR="00FC221B" w:rsidRPr="001E3C49">
        <w:rPr>
          <w:bCs/>
        </w:rPr>
        <w:t>a</w:t>
      </w:r>
      <w:r w:rsidR="00200993" w:rsidRPr="001E3C49">
        <w:rPr>
          <w:bCs/>
        </w:rPr>
        <w:t xml:space="preserve"> Wilcoxon rank sum test with n=50, 100, 200 top popular movie title keywords obtained from the text </w:t>
      </w:r>
      <w:r w:rsidR="00200993" w:rsidRPr="001E3C49">
        <w:rPr>
          <w:rFonts w:eastAsia="Arial Unicode MS"/>
          <w:szCs w:val="20"/>
          <w:lang w:eastAsia="zh-TW"/>
        </w:rPr>
        <w:t>mining</w:t>
      </w:r>
      <w:r w:rsidR="00200993" w:rsidRPr="001E3C49">
        <w:rPr>
          <w:bCs/>
        </w:rPr>
        <w:t xml:space="preserve"> method. We found that when </w:t>
      </w:r>
      <w:r w:rsidR="00FC221B" w:rsidRPr="001E3C49">
        <w:rPr>
          <w:bCs/>
        </w:rPr>
        <w:t xml:space="preserve">n=200, statistical significance for </w:t>
      </w:r>
      <w:r w:rsidR="00200993" w:rsidRPr="001E3C49">
        <w:rPr>
          <w:bCs/>
        </w:rPr>
        <w:t xml:space="preserve">median difference </w:t>
      </w:r>
      <w:r w:rsidR="00FC221B" w:rsidRPr="001E3C49">
        <w:rPr>
          <w:bCs/>
        </w:rPr>
        <w:t xml:space="preserve">exists </w:t>
      </w:r>
      <w:r w:rsidR="00200993" w:rsidRPr="001E3C49">
        <w:rPr>
          <w:bCs/>
        </w:rPr>
        <w:t xml:space="preserve">for </w:t>
      </w:r>
      <w:r w:rsidR="004734B7" w:rsidRPr="001E3C49">
        <w:rPr>
          <w:rFonts w:eastAsiaTheme="minorEastAsia"/>
          <w:kern w:val="2"/>
          <w:lang w:eastAsia="zh-CN"/>
        </w:rPr>
        <w:t>two different groups (p</w:t>
      </w:r>
      <w:r w:rsidR="00200993" w:rsidRPr="001E3C49">
        <w:rPr>
          <w:rFonts w:eastAsiaTheme="minorEastAsia"/>
          <w:kern w:val="2"/>
          <w:lang w:eastAsia="zh-CN"/>
        </w:rPr>
        <w:t>opular movie keywords and non-popular movie keywords)</w:t>
      </w:r>
      <w:r w:rsidR="00200993" w:rsidRPr="001E3C49">
        <w:rPr>
          <w:bCs/>
        </w:rPr>
        <w:t xml:space="preserve"> at the 5% significance level.</w:t>
      </w:r>
    </w:p>
    <w:p w14:paraId="35962B00" w14:textId="77777777" w:rsidR="0054328F" w:rsidRPr="001E3C49" w:rsidRDefault="0054328F" w:rsidP="0054328F">
      <w:pPr>
        <w:pStyle w:val="Web"/>
        <w:snapToGrid w:val="0"/>
        <w:spacing w:before="0" w:beforeAutospacing="0" w:after="0" w:afterAutospacing="0" w:line="240" w:lineRule="auto"/>
        <w:ind w:firstLineChars="200" w:firstLine="480"/>
        <w:jc w:val="both"/>
        <w:textAlignment w:val="top"/>
        <w:rPr>
          <w:rFonts w:eastAsia="新細明體"/>
          <w:bCs/>
          <w:lang w:eastAsia="zh-TW"/>
        </w:rPr>
      </w:pPr>
    </w:p>
    <w:p w14:paraId="0D02663E" w14:textId="77777777" w:rsidR="00EA4F1D" w:rsidRPr="001E3C49" w:rsidRDefault="00200993" w:rsidP="00020139">
      <w:pPr>
        <w:pStyle w:val="ListParagraph1"/>
        <w:widowControl/>
        <w:wordWrap/>
        <w:adjustRightInd w:val="0"/>
        <w:snapToGrid w:val="0"/>
        <w:spacing w:after="0" w:line="240" w:lineRule="auto"/>
        <w:ind w:left="0"/>
        <w:contextualSpacing w:val="0"/>
        <w:jc w:val="center"/>
        <w:rPr>
          <w:rFonts w:ascii="Times New Roman"/>
          <w:b/>
          <w:sz w:val="24"/>
        </w:rPr>
      </w:pPr>
      <w:r w:rsidRPr="001E3C49">
        <w:rPr>
          <w:rFonts w:ascii="Times New Roman"/>
          <w:sz w:val="24"/>
          <w:lang w:eastAsia="zh-CN"/>
        </w:rPr>
        <w:t xml:space="preserve"> </w:t>
      </w:r>
      <w:r w:rsidRPr="001E3C49">
        <w:rPr>
          <w:rFonts w:ascii="Times New Roman"/>
          <w:b/>
          <w:sz w:val="24"/>
          <w:lang w:eastAsia="zh-CN"/>
        </w:rPr>
        <w:t>Table 1</w:t>
      </w:r>
      <w:r w:rsidR="00EA4F1D" w:rsidRPr="001E3C49">
        <w:rPr>
          <w:rFonts w:ascii="Times New Roman"/>
          <w:b/>
          <w:sz w:val="24"/>
          <w:lang w:eastAsia="zh-CN"/>
        </w:rPr>
        <w:t>:</w:t>
      </w:r>
      <w:r w:rsidR="00EA4F1D" w:rsidRPr="001E3C49">
        <w:rPr>
          <w:rFonts w:ascii="Times New Roman"/>
          <w:sz w:val="24"/>
          <w:lang w:eastAsia="zh-CN"/>
        </w:rPr>
        <w:t xml:space="preserve"> </w:t>
      </w:r>
      <w:r w:rsidR="00EA4F1D" w:rsidRPr="001E3C49">
        <w:rPr>
          <w:rFonts w:ascii="Times New Roman" w:eastAsia="Times New Roman"/>
          <w:sz w:val="24"/>
        </w:rPr>
        <w:t>Wilcoxon Rank Sum Test</w:t>
      </w:r>
    </w:p>
    <w:tbl>
      <w:tblPr>
        <w:tblW w:w="8439" w:type="dxa"/>
        <w:jc w:val="center"/>
        <w:tblLook w:val="04A0" w:firstRow="1" w:lastRow="0" w:firstColumn="1" w:lastColumn="0" w:noHBand="0" w:noVBand="1"/>
      </w:tblPr>
      <w:tblGrid>
        <w:gridCol w:w="1950"/>
        <w:gridCol w:w="1989"/>
        <w:gridCol w:w="1838"/>
        <w:gridCol w:w="2644"/>
        <w:gridCol w:w="18"/>
      </w:tblGrid>
      <w:tr w:rsidR="001E3C49" w:rsidRPr="001E3C49" w14:paraId="4BCBAF39" w14:textId="77777777" w:rsidTr="0054328F">
        <w:trPr>
          <w:trHeight w:val="513"/>
          <w:jc w:val="center"/>
        </w:trPr>
        <w:tc>
          <w:tcPr>
            <w:tcW w:w="8439" w:type="dxa"/>
            <w:gridSpan w:val="5"/>
            <w:tcBorders>
              <w:top w:val="single" w:sz="8" w:space="0" w:color="auto"/>
              <w:bottom w:val="nil"/>
            </w:tcBorders>
            <w:shd w:val="clear" w:color="auto" w:fill="auto"/>
            <w:vAlign w:val="center"/>
            <w:hideMark/>
          </w:tcPr>
          <w:p w14:paraId="30190B1A"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Wilcoxon Rank Sum Test</w:t>
            </w:r>
          </w:p>
        </w:tc>
      </w:tr>
      <w:tr w:rsidR="001E3C49" w:rsidRPr="001E3C49" w14:paraId="2F0C3265" w14:textId="77777777" w:rsidTr="0054328F">
        <w:trPr>
          <w:gridAfter w:val="1"/>
          <w:wAfter w:w="18" w:type="dxa"/>
          <w:trHeight w:val="513"/>
          <w:jc w:val="center"/>
        </w:trPr>
        <w:tc>
          <w:tcPr>
            <w:tcW w:w="1950" w:type="dxa"/>
            <w:tcBorders>
              <w:top w:val="single" w:sz="4" w:space="0" w:color="auto"/>
              <w:bottom w:val="single" w:sz="4" w:space="0" w:color="auto"/>
            </w:tcBorders>
            <w:shd w:val="clear" w:color="auto" w:fill="auto"/>
            <w:vAlign w:val="center"/>
            <w:hideMark/>
          </w:tcPr>
          <w:p w14:paraId="600E022F"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bCs/>
                <w:sz w:val="24"/>
                <w:szCs w:val="24"/>
              </w:rPr>
              <w:t>n</w:t>
            </w:r>
          </w:p>
        </w:tc>
        <w:tc>
          <w:tcPr>
            <w:tcW w:w="1989" w:type="dxa"/>
            <w:tcBorders>
              <w:top w:val="single" w:sz="4" w:space="0" w:color="auto"/>
              <w:bottom w:val="single" w:sz="4" w:space="0" w:color="auto"/>
            </w:tcBorders>
            <w:shd w:val="clear" w:color="auto" w:fill="auto"/>
            <w:vAlign w:val="center"/>
            <w:hideMark/>
          </w:tcPr>
          <w:p w14:paraId="1476B52C" w14:textId="77777777" w:rsidR="00EA4F1D" w:rsidRPr="001E3C49" w:rsidRDefault="00B84111"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Test Statistic</w:t>
            </w:r>
          </w:p>
        </w:tc>
        <w:tc>
          <w:tcPr>
            <w:tcW w:w="1838" w:type="dxa"/>
            <w:tcBorders>
              <w:top w:val="single" w:sz="4" w:space="0" w:color="auto"/>
              <w:bottom w:val="single" w:sz="4" w:space="0" w:color="auto"/>
            </w:tcBorders>
            <w:shd w:val="clear" w:color="auto" w:fill="auto"/>
            <w:vAlign w:val="center"/>
            <w:hideMark/>
          </w:tcPr>
          <w:p w14:paraId="29110246"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P-Value</w:t>
            </w:r>
          </w:p>
        </w:tc>
        <w:tc>
          <w:tcPr>
            <w:tcW w:w="2644" w:type="dxa"/>
            <w:tcBorders>
              <w:top w:val="single" w:sz="4" w:space="0" w:color="auto"/>
              <w:bottom w:val="single" w:sz="4" w:space="0" w:color="auto"/>
            </w:tcBorders>
            <w:shd w:val="clear" w:color="auto" w:fill="auto"/>
            <w:vAlign w:val="center"/>
            <w:hideMark/>
          </w:tcPr>
          <w:p w14:paraId="0C90EE21"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Statistical significance</w:t>
            </w:r>
          </w:p>
        </w:tc>
      </w:tr>
      <w:tr w:rsidR="001E3C49" w:rsidRPr="001E3C49" w14:paraId="3F4D37D7" w14:textId="77777777" w:rsidTr="0054328F">
        <w:trPr>
          <w:gridAfter w:val="1"/>
          <w:wAfter w:w="18" w:type="dxa"/>
          <w:trHeight w:val="513"/>
          <w:jc w:val="center"/>
        </w:trPr>
        <w:tc>
          <w:tcPr>
            <w:tcW w:w="1950" w:type="dxa"/>
            <w:tcBorders>
              <w:top w:val="nil"/>
              <w:bottom w:val="single" w:sz="4" w:space="0" w:color="auto"/>
            </w:tcBorders>
            <w:shd w:val="clear" w:color="auto" w:fill="auto"/>
            <w:vAlign w:val="center"/>
            <w:hideMark/>
          </w:tcPr>
          <w:p w14:paraId="01F60E55"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50</w:t>
            </w:r>
          </w:p>
        </w:tc>
        <w:tc>
          <w:tcPr>
            <w:tcW w:w="1989" w:type="dxa"/>
            <w:tcBorders>
              <w:top w:val="nil"/>
              <w:bottom w:val="single" w:sz="4" w:space="0" w:color="auto"/>
            </w:tcBorders>
            <w:shd w:val="clear" w:color="auto" w:fill="auto"/>
            <w:vAlign w:val="center"/>
            <w:hideMark/>
          </w:tcPr>
          <w:p w14:paraId="57908AD9"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60456</w:t>
            </w:r>
          </w:p>
        </w:tc>
        <w:tc>
          <w:tcPr>
            <w:tcW w:w="1838" w:type="dxa"/>
            <w:tcBorders>
              <w:top w:val="nil"/>
              <w:bottom w:val="single" w:sz="4" w:space="0" w:color="auto"/>
            </w:tcBorders>
            <w:shd w:val="clear" w:color="auto" w:fill="auto"/>
            <w:vAlign w:val="center"/>
            <w:hideMark/>
          </w:tcPr>
          <w:p w14:paraId="5F2B9AF9"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0.7088</w:t>
            </w:r>
          </w:p>
        </w:tc>
        <w:tc>
          <w:tcPr>
            <w:tcW w:w="2644" w:type="dxa"/>
            <w:tcBorders>
              <w:top w:val="nil"/>
              <w:bottom w:val="single" w:sz="4" w:space="0" w:color="auto"/>
            </w:tcBorders>
            <w:shd w:val="clear" w:color="auto" w:fill="auto"/>
            <w:vAlign w:val="center"/>
            <w:hideMark/>
          </w:tcPr>
          <w:p w14:paraId="26E521C5"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No</w:t>
            </w:r>
          </w:p>
        </w:tc>
      </w:tr>
      <w:tr w:rsidR="001E3C49" w:rsidRPr="001E3C49" w14:paraId="7B9756F1" w14:textId="77777777" w:rsidTr="0054328F">
        <w:trPr>
          <w:gridAfter w:val="1"/>
          <w:wAfter w:w="18" w:type="dxa"/>
          <w:trHeight w:val="513"/>
          <w:jc w:val="center"/>
        </w:trPr>
        <w:tc>
          <w:tcPr>
            <w:tcW w:w="1950" w:type="dxa"/>
            <w:tcBorders>
              <w:top w:val="nil"/>
              <w:bottom w:val="single" w:sz="4" w:space="0" w:color="auto"/>
            </w:tcBorders>
            <w:shd w:val="clear" w:color="auto" w:fill="auto"/>
            <w:vAlign w:val="center"/>
            <w:hideMark/>
          </w:tcPr>
          <w:p w14:paraId="10641291"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100</w:t>
            </w:r>
          </w:p>
        </w:tc>
        <w:tc>
          <w:tcPr>
            <w:tcW w:w="1989" w:type="dxa"/>
            <w:tcBorders>
              <w:top w:val="nil"/>
              <w:bottom w:val="single" w:sz="4" w:space="0" w:color="auto"/>
            </w:tcBorders>
            <w:shd w:val="clear" w:color="auto" w:fill="auto"/>
            <w:vAlign w:val="center"/>
            <w:hideMark/>
          </w:tcPr>
          <w:p w14:paraId="6A2907E2"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62459</w:t>
            </w:r>
          </w:p>
        </w:tc>
        <w:tc>
          <w:tcPr>
            <w:tcW w:w="1838" w:type="dxa"/>
            <w:tcBorders>
              <w:top w:val="nil"/>
              <w:bottom w:val="single" w:sz="4" w:space="0" w:color="auto"/>
            </w:tcBorders>
            <w:shd w:val="clear" w:color="auto" w:fill="auto"/>
            <w:vAlign w:val="center"/>
            <w:hideMark/>
          </w:tcPr>
          <w:p w14:paraId="432066AE"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0.5832</w:t>
            </w:r>
          </w:p>
        </w:tc>
        <w:tc>
          <w:tcPr>
            <w:tcW w:w="2644" w:type="dxa"/>
            <w:tcBorders>
              <w:top w:val="nil"/>
              <w:bottom w:val="single" w:sz="4" w:space="0" w:color="auto"/>
            </w:tcBorders>
            <w:shd w:val="clear" w:color="auto" w:fill="auto"/>
            <w:vAlign w:val="center"/>
            <w:hideMark/>
          </w:tcPr>
          <w:p w14:paraId="4D100B89"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No</w:t>
            </w:r>
          </w:p>
        </w:tc>
      </w:tr>
      <w:tr w:rsidR="001E3C49" w:rsidRPr="001E3C49" w14:paraId="2F85F897" w14:textId="77777777" w:rsidTr="0054328F">
        <w:trPr>
          <w:gridAfter w:val="1"/>
          <w:wAfter w:w="18" w:type="dxa"/>
          <w:trHeight w:val="537"/>
          <w:jc w:val="center"/>
        </w:trPr>
        <w:tc>
          <w:tcPr>
            <w:tcW w:w="1950" w:type="dxa"/>
            <w:tcBorders>
              <w:top w:val="nil"/>
              <w:bottom w:val="single" w:sz="8" w:space="0" w:color="auto"/>
            </w:tcBorders>
            <w:shd w:val="clear" w:color="auto" w:fill="auto"/>
            <w:vAlign w:val="center"/>
            <w:hideMark/>
          </w:tcPr>
          <w:p w14:paraId="77EF4306"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200</w:t>
            </w:r>
          </w:p>
        </w:tc>
        <w:tc>
          <w:tcPr>
            <w:tcW w:w="1989" w:type="dxa"/>
            <w:tcBorders>
              <w:top w:val="nil"/>
              <w:bottom w:val="single" w:sz="8" w:space="0" w:color="auto"/>
            </w:tcBorders>
            <w:shd w:val="clear" w:color="auto" w:fill="auto"/>
            <w:vAlign w:val="center"/>
            <w:hideMark/>
          </w:tcPr>
          <w:p w14:paraId="30EB378A"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71500</w:t>
            </w:r>
          </w:p>
        </w:tc>
        <w:tc>
          <w:tcPr>
            <w:tcW w:w="1838" w:type="dxa"/>
            <w:tcBorders>
              <w:top w:val="nil"/>
              <w:bottom w:val="single" w:sz="8" w:space="0" w:color="auto"/>
            </w:tcBorders>
            <w:shd w:val="clear" w:color="auto" w:fill="auto"/>
            <w:vAlign w:val="center"/>
            <w:hideMark/>
          </w:tcPr>
          <w:p w14:paraId="4ABE746F"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0.02822</w:t>
            </w:r>
          </w:p>
        </w:tc>
        <w:tc>
          <w:tcPr>
            <w:tcW w:w="2644" w:type="dxa"/>
            <w:tcBorders>
              <w:top w:val="nil"/>
              <w:bottom w:val="single" w:sz="8" w:space="0" w:color="auto"/>
            </w:tcBorders>
            <w:shd w:val="clear" w:color="auto" w:fill="auto"/>
            <w:vAlign w:val="center"/>
            <w:hideMark/>
          </w:tcPr>
          <w:p w14:paraId="0785B539"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Yes</w:t>
            </w:r>
            <w:r w:rsidR="00832C90" w:rsidRPr="001E3C49">
              <w:rPr>
                <w:rFonts w:ascii="Times New Roman" w:eastAsia="Times New Roman" w:hAnsi="Times New Roman" w:cs="Times New Roman"/>
                <w:b/>
                <w:bCs/>
                <w:sz w:val="24"/>
                <w:szCs w:val="24"/>
              </w:rPr>
              <w:t>*</w:t>
            </w:r>
          </w:p>
        </w:tc>
      </w:tr>
    </w:tbl>
    <w:p w14:paraId="419E8B21" w14:textId="77777777" w:rsidR="00EA4F1D" w:rsidRPr="001E3C49" w:rsidRDefault="00B45969" w:rsidP="00020139">
      <w:pPr>
        <w:adjustRightInd w:val="0"/>
        <w:snapToGrid w:val="0"/>
        <w:spacing w:after="0" w:line="240" w:lineRule="auto"/>
        <w:rPr>
          <w:rFonts w:ascii="Times New Roman" w:eastAsia="新細明體"/>
          <w:bCs/>
          <w:sz w:val="24"/>
          <w:lang w:eastAsia="zh-TW"/>
        </w:rPr>
      </w:pPr>
      <w:proofErr w:type="gramStart"/>
      <w:r w:rsidRPr="001E3C49">
        <w:rPr>
          <w:rFonts w:ascii="Times New Roman" w:eastAsia="Times New Roman" w:hAnsi="Times New Roman" w:cs="Times New Roman"/>
          <w:i/>
          <w:iCs/>
        </w:rPr>
        <w:t>*significant at 0.05.</w:t>
      </w:r>
      <w:proofErr w:type="gramEnd"/>
      <w:r w:rsidRPr="001E3C49">
        <w:rPr>
          <w:rFonts w:ascii="Times New Roman" w:eastAsia="Times New Roman" w:hAnsi="Times New Roman" w:cs="Times New Roman"/>
          <w:i/>
          <w:iCs/>
        </w:rPr>
        <w:t xml:space="preserve"> </w:t>
      </w:r>
      <w:r w:rsidRPr="001E3C49">
        <w:rPr>
          <w:rFonts w:ascii="Times New Roman"/>
          <w:sz w:val="24"/>
        </w:rPr>
        <w:t xml:space="preserve">  Note. n= </w:t>
      </w:r>
      <w:r w:rsidR="00CD11D8" w:rsidRPr="001E3C49">
        <w:rPr>
          <w:rFonts w:ascii="Times New Roman" w:eastAsia="Times New Roman"/>
          <w:bCs/>
          <w:sz w:val="24"/>
        </w:rPr>
        <w:t>the number of top popular movie title k</w:t>
      </w:r>
      <w:r w:rsidRPr="001E3C49">
        <w:rPr>
          <w:rFonts w:ascii="Times New Roman" w:eastAsia="Times New Roman"/>
          <w:bCs/>
          <w:sz w:val="24"/>
        </w:rPr>
        <w:t>eywords</w:t>
      </w:r>
    </w:p>
    <w:p w14:paraId="7F869762" w14:textId="77777777" w:rsidR="0054328F" w:rsidRPr="001E3C49" w:rsidRDefault="0054328F" w:rsidP="00020139">
      <w:pPr>
        <w:adjustRightInd w:val="0"/>
        <w:snapToGrid w:val="0"/>
        <w:spacing w:after="0" w:line="240" w:lineRule="auto"/>
        <w:rPr>
          <w:rFonts w:ascii="Times New Roman" w:eastAsia="新細明體"/>
          <w:bCs/>
          <w:sz w:val="24"/>
          <w:lang w:eastAsia="zh-TW"/>
        </w:rPr>
      </w:pPr>
    </w:p>
    <w:p w14:paraId="3BF66026" w14:textId="77777777" w:rsidR="005B0305" w:rsidRDefault="005B0305" w:rsidP="00020139">
      <w:pPr>
        <w:pStyle w:val="ListParagraph1"/>
        <w:widowControl/>
        <w:wordWrap/>
        <w:adjustRightInd w:val="0"/>
        <w:snapToGrid w:val="0"/>
        <w:spacing w:after="0" w:line="240" w:lineRule="auto"/>
        <w:ind w:left="0"/>
        <w:contextualSpacing w:val="0"/>
        <w:jc w:val="center"/>
        <w:rPr>
          <w:rFonts w:ascii="Times New Roman" w:eastAsia="新細明體"/>
          <w:b/>
          <w:sz w:val="24"/>
          <w:lang w:eastAsia="zh-TW"/>
        </w:rPr>
      </w:pPr>
    </w:p>
    <w:p w14:paraId="75D35CE1" w14:textId="77777777" w:rsidR="005B0305" w:rsidRDefault="005B0305" w:rsidP="00020139">
      <w:pPr>
        <w:pStyle w:val="ListParagraph1"/>
        <w:widowControl/>
        <w:wordWrap/>
        <w:adjustRightInd w:val="0"/>
        <w:snapToGrid w:val="0"/>
        <w:spacing w:after="0" w:line="240" w:lineRule="auto"/>
        <w:ind w:left="0"/>
        <w:contextualSpacing w:val="0"/>
        <w:jc w:val="center"/>
        <w:rPr>
          <w:rFonts w:ascii="Times New Roman" w:eastAsia="新細明體"/>
          <w:b/>
          <w:sz w:val="24"/>
          <w:lang w:eastAsia="zh-TW"/>
        </w:rPr>
      </w:pPr>
    </w:p>
    <w:p w14:paraId="489F2417" w14:textId="77777777" w:rsidR="005B0305" w:rsidRDefault="005B0305" w:rsidP="00020139">
      <w:pPr>
        <w:pStyle w:val="ListParagraph1"/>
        <w:widowControl/>
        <w:wordWrap/>
        <w:adjustRightInd w:val="0"/>
        <w:snapToGrid w:val="0"/>
        <w:spacing w:after="0" w:line="240" w:lineRule="auto"/>
        <w:ind w:left="0"/>
        <w:contextualSpacing w:val="0"/>
        <w:jc w:val="center"/>
        <w:rPr>
          <w:rFonts w:ascii="Times New Roman" w:eastAsia="新細明體"/>
          <w:b/>
          <w:sz w:val="24"/>
          <w:lang w:eastAsia="zh-TW"/>
        </w:rPr>
      </w:pPr>
    </w:p>
    <w:p w14:paraId="1C38660B" w14:textId="77777777" w:rsidR="005B0305" w:rsidRDefault="005B0305" w:rsidP="00020139">
      <w:pPr>
        <w:pStyle w:val="ListParagraph1"/>
        <w:widowControl/>
        <w:wordWrap/>
        <w:adjustRightInd w:val="0"/>
        <w:snapToGrid w:val="0"/>
        <w:spacing w:after="0" w:line="240" w:lineRule="auto"/>
        <w:ind w:left="0"/>
        <w:contextualSpacing w:val="0"/>
        <w:jc w:val="center"/>
        <w:rPr>
          <w:rFonts w:ascii="Times New Roman" w:eastAsia="新細明體"/>
          <w:b/>
          <w:sz w:val="24"/>
          <w:lang w:eastAsia="zh-TW"/>
        </w:rPr>
      </w:pPr>
    </w:p>
    <w:p w14:paraId="3AAF65C0" w14:textId="77777777" w:rsidR="005B0305" w:rsidRDefault="005B0305" w:rsidP="00020139">
      <w:pPr>
        <w:pStyle w:val="ListParagraph1"/>
        <w:widowControl/>
        <w:wordWrap/>
        <w:adjustRightInd w:val="0"/>
        <w:snapToGrid w:val="0"/>
        <w:spacing w:after="0" w:line="240" w:lineRule="auto"/>
        <w:ind w:left="0"/>
        <w:contextualSpacing w:val="0"/>
        <w:jc w:val="center"/>
        <w:rPr>
          <w:rFonts w:ascii="Times New Roman" w:eastAsia="新細明體"/>
          <w:b/>
          <w:sz w:val="24"/>
          <w:lang w:eastAsia="zh-TW"/>
        </w:rPr>
      </w:pPr>
    </w:p>
    <w:p w14:paraId="747B8498" w14:textId="2A73EA75" w:rsidR="00EA4F1D" w:rsidRPr="001E3C49" w:rsidRDefault="00EA4F1D" w:rsidP="00020139">
      <w:pPr>
        <w:pStyle w:val="ListParagraph1"/>
        <w:widowControl/>
        <w:wordWrap/>
        <w:adjustRightInd w:val="0"/>
        <w:snapToGrid w:val="0"/>
        <w:spacing w:after="0" w:line="240" w:lineRule="auto"/>
        <w:ind w:left="0"/>
        <w:contextualSpacing w:val="0"/>
        <w:jc w:val="center"/>
        <w:rPr>
          <w:rFonts w:ascii="Times New Roman"/>
          <w:b/>
          <w:sz w:val="24"/>
        </w:rPr>
      </w:pPr>
      <w:r w:rsidRPr="001E3C49">
        <w:rPr>
          <w:rFonts w:ascii="Times New Roman"/>
          <w:b/>
          <w:sz w:val="24"/>
          <w:lang w:eastAsia="zh-CN"/>
        </w:rPr>
        <w:lastRenderedPageBreak/>
        <w:t xml:space="preserve">Table </w:t>
      </w:r>
      <w:r w:rsidR="00200993" w:rsidRPr="001E3C49">
        <w:rPr>
          <w:rFonts w:ascii="Times New Roman" w:eastAsiaTheme="minorEastAsia" w:hint="cs"/>
          <w:b/>
          <w:sz w:val="24"/>
          <w:lang w:eastAsia="zh-CN"/>
        </w:rPr>
        <w:t>2</w:t>
      </w:r>
      <w:r w:rsidRPr="001E3C49">
        <w:rPr>
          <w:rFonts w:ascii="Times New Roman"/>
          <w:b/>
          <w:sz w:val="24"/>
          <w:lang w:eastAsia="zh-CN"/>
        </w:rPr>
        <w:t>:</w:t>
      </w:r>
      <w:r w:rsidRPr="001E3C49">
        <w:rPr>
          <w:rFonts w:ascii="Times New Roman"/>
          <w:sz w:val="24"/>
          <w:lang w:eastAsia="zh-CN"/>
        </w:rPr>
        <w:t xml:space="preserve"> </w:t>
      </w:r>
      <w:r w:rsidRPr="001E3C49">
        <w:rPr>
          <w:rFonts w:ascii="Times New Roman" w:eastAsia="Times New Roman"/>
          <w:sz w:val="24"/>
        </w:rPr>
        <w:t>Normality Test of Shapiro-Wilk</w:t>
      </w:r>
    </w:p>
    <w:tbl>
      <w:tblPr>
        <w:tblW w:w="8439" w:type="dxa"/>
        <w:jc w:val="center"/>
        <w:tblLook w:val="04A0" w:firstRow="1" w:lastRow="0" w:firstColumn="1" w:lastColumn="0" w:noHBand="0" w:noVBand="1"/>
      </w:tblPr>
      <w:tblGrid>
        <w:gridCol w:w="1950"/>
        <w:gridCol w:w="2270"/>
        <w:gridCol w:w="1557"/>
        <w:gridCol w:w="2644"/>
        <w:gridCol w:w="18"/>
      </w:tblGrid>
      <w:tr w:rsidR="001E3C49" w:rsidRPr="001E3C49" w14:paraId="67881664" w14:textId="77777777" w:rsidTr="0054328F">
        <w:trPr>
          <w:trHeight w:val="513"/>
          <w:jc w:val="center"/>
        </w:trPr>
        <w:tc>
          <w:tcPr>
            <w:tcW w:w="8439" w:type="dxa"/>
            <w:gridSpan w:val="5"/>
            <w:tcBorders>
              <w:top w:val="single" w:sz="8" w:space="0" w:color="auto"/>
              <w:bottom w:val="nil"/>
            </w:tcBorders>
            <w:shd w:val="clear" w:color="auto" w:fill="auto"/>
            <w:vAlign w:val="center"/>
            <w:hideMark/>
          </w:tcPr>
          <w:p w14:paraId="419AB7C0"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Normality Test of Shapiro-Wilk</w:t>
            </w:r>
          </w:p>
        </w:tc>
      </w:tr>
      <w:tr w:rsidR="001E3C49" w:rsidRPr="001E3C49" w14:paraId="2B6D3DEE" w14:textId="77777777" w:rsidTr="0054328F">
        <w:trPr>
          <w:gridAfter w:val="1"/>
          <w:wAfter w:w="18" w:type="dxa"/>
          <w:trHeight w:val="513"/>
          <w:jc w:val="center"/>
        </w:trPr>
        <w:tc>
          <w:tcPr>
            <w:tcW w:w="1950" w:type="dxa"/>
            <w:tcBorders>
              <w:top w:val="single" w:sz="4" w:space="0" w:color="auto"/>
              <w:bottom w:val="single" w:sz="4" w:space="0" w:color="auto"/>
            </w:tcBorders>
            <w:shd w:val="clear" w:color="auto" w:fill="auto"/>
            <w:vAlign w:val="center"/>
            <w:hideMark/>
          </w:tcPr>
          <w:p w14:paraId="6ACFEBC4"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bCs/>
                <w:sz w:val="24"/>
                <w:szCs w:val="24"/>
              </w:rPr>
              <w:t>Group</w:t>
            </w:r>
          </w:p>
        </w:tc>
        <w:tc>
          <w:tcPr>
            <w:tcW w:w="2270" w:type="dxa"/>
            <w:tcBorders>
              <w:top w:val="single" w:sz="4" w:space="0" w:color="auto"/>
              <w:bottom w:val="single" w:sz="4" w:space="0" w:color="auto"/>
            </w:tcBorders>
            <w:shd w:val="clear" w:color="auto" w:fill="auto"/>
            <w:vAlign w:val="center"/>
            <w:hideMark/>
          </w:tcPr>
          <w:p w14:paraId="4594BE8E"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 xml:space="preserve">Test Statistic </w:t>
            </w:r>
          </w:p>
        </w:tc>
        <w:tc>
          <w:tcPr>
            <w:tcW w:w="1557" w:type="dxa"/>
            <w:tcBorders>
              <w:top w:val="single" w:sz="4" w:space="0" w:color="auto"/>
              <w:bottom w:val="single" w:sz="4" w:space="0" w:color="auto"/>
            </w:tcBorders>
            <w:shd w:val="clear" w:color="auto" w:fill="auto"/>
            <w:vAlign w:val="center"/>
            <w:hideMark/>
          </w:tcPr>
          <w:p w14:paraId="765F2D44"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P-value</w:t>
            </w:r>
          </w:p>
        </w:tc>
        <w:tc>
          <w:tcPr>
            <w:tcW w:w="2644" w:type="dxa"/>
            <w:tcBorders>
              <w:top w:val="single" w:sz="4" w:space="0" w:color="auto"/>
              <w:bottom w:val="single" w:sz="4" w:space="0" w:color="auto"/>
            </w:tcBorders>
            <w:shd w:val="clear" w:color="auto" w:fill="auto"/>
            <w:vAlign w:val="center"/>
            <w:hideMark/>
          </w:tcPr>
          <w:p w14:paraId="3C58882F"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Statistical significance</w:t>
            </w:r>
          </w:p>
        </w:tc>
      </w:tr>
      <w:tr w:rsidR="001E3C49" w:rsidRPr="001E3C49" w14:paraId="772FBC59" w14:textId="77777777" w:rsidTr="0054328F">
        <w:trPr>
          <w:gridAfter w:val="1"/>
          <w:wAfter w:w="18" w:type="dxa"/>
          <w:trHeight w:val="513"/>
          <w:jc w:val="center"/>
        </w:trPr>
        <w:tc>
          <w:tcPr>
            <w:tcW w:w="1950" w:type="dxa"/>
            <w:tcBorders>
              <w:top w:val="nil"/>
              <w:bottom w:val="single" w:sz="4" w:space="0" w:color="auto"/>
            </w:tcBorders>
            <w:shd w:val="clear" w:color="auto" w:fill="auto"/>
            <w:vAlign w:val="center"/>
            <w:hideMark/>
          </w:tcPr>
          <w:p w14:paraId="18ED988C"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P</w:t>
            </w:r>
          </w:p>
        </w:tc>
        <w:tc>
          <w:tcPr>
            <w:tcW w:w="2270" w:type="dxa"/>
            <w:tcBorders>
              <w:top w:val="nil"/>
              <w:bottom w:val="single" w:sz="4" w:space="0" w:color="auto"/>
            </w:tcBorders>
            <w:shd w:val="clear" w:color="auto" w:fill="auto"/>
            <w:vAlign w:val="center"/>
            <w:hideMark/>
          </w:tcPr>
          <w:p w14:paraId="6E01F877"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0.12191</w:t>
            </w:r>
          </w:p>
        </w:tc>
        <w:tc>
          <w:tcPr>
            <w:tcW w:w="1557" w:type="dxa"/>
            <w:tcBorders>
              <w:top w:val="nil"/>
              <w:bottom w:val="single" w:sz="4" w:space="0" w:color="auto"/>
            </w:tcBorders>
            <w:shd w:val="clear" w:color="auto" w:fill="auto"/>
            <w:vAlign w:val="center"/>
            <w:hideMark/>
          </w:tcPr>
          <w:p w14:paraId="5CA5E39E"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0.0000</w:t>
            </w:r>
          </w:p>
        </w:tc>
        <w:tc>
          <w:tcPr>
            <w:tcW w:w="2644" w:type="dxa"/>
            <w:tcBorders>
              <w:top w:val="nil"/>
              <w:bottom w:val="single" w:sz="4" w:space="0" w:color="auto"/>
            </w:tcBorders>
            <w:shd w:val="clear" w:color="auto" w:fill="auto"/>
            <w:vAlign w:val="center"/>
            <w:hideMark/>
          </w:tcPr>
          <w:p w14:paraId="6319FDF0"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Yes</w:t>
            </w:r>
          </w:p>
        </w:tc>
      </w:tr>
      <w:tr w:rsidR="001E3C49" w:rsidRPr="001E3C49" w14:paraId="2EE2058D" w14:textId="77777777" w:rsidTr="0054328F">
        <w:trPr>
          <w:gridAfter w:val="1"/>
          <w:wAfter w:w="18" w:type="dxa"/>
          <w:trHeight w:val="513"/>
          <w:jc w:val="center"/>
        </w:trPr>
        <w:tc>
          <w:tcPr>
            <w:tcW w:w="1950" w:type="dxa"/>
            <w:tcBorders>
              <w:top w:val="nil"/>
              <w:bottom w:val="single" w:sz="4" w:space="0" w:color="auto"/>
            </w:tcBorders>
            <w:shd w:val="clear" w:color="auto" w:fill="auto"/>
            <w:vAlign w:val="center"/>
            <w:hideMark/>
          </w:tcPr>
          <w:p w14:paraId="7D598C34"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N</w:t>
            </w:r>
          </w:p>
        </w:tc>
        <w:tc>
          <w:tcPr>
            <w:tcW w:w="2270" w:type="dxa"/>
            <w:tcBorders>
              <w:top w:val="nil"/>
              <w:bottom w:val="single" w:sz="4" w:space="0" w:color="auto"/>
            </w:tcBorders>
            <w:shd w:val="clear" w:color="auto" w:fill="auto"/>
            <w:vAlign w:val="center"/>
            <w:hideMark/>
          </w:tcPr>
          <w:p w14:paraId="6F649A0E"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0.12191</w:t>
            </w:r>
          </w:p>
        </w:tc>
        <w:tc>
          <w:tcPr>
            <w:tcW w:w="1557" w:type="dxa"/>
            <w:tcBorders>
              <w:top w:val="nil"/>
              <w:bottom w:val="single" w:sz="4" w:space="0" w:color="auto"/>
            </w:tcBorders>
            <w:shd w:val="clear" w:color="auto" w:fill="auto"/>
            <w:vAlign w:val="center"/>
            <w:hideMark/>
          </w:tcPr>
          <w:p w14:paraId="0176EBF9"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0.0000</w:t>
            </w:r>
          </w:p>
        </w:tc>
        <w:tc>
          <w:tcPr>
            <w:tcW w:w="2644" w:type="dxa"/>
            <w:tcBorders>
              <w:top w:val="nil"/>
              <w:bottom w:val="single" w:sz="4" w:space="0" w:color="auto"/>
            </w:tcBorders>
            <w:shd w:val="clear" w:color="auto" w:fill="auto"/>
            <w:vAlign w:val="center"/>
            <w:hideMark/>
          </w:tcPr>
          <w:p w14:paraId="4A475DB0" w14:textId="77777777" w:rsidR="00EA4F1D" w:rsidRPr="001E3C49" w:rsidRDefault="00EA4F1D"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Yes</w:t>
            </w:r>
          </w:p>
        </w:tc>
      </w:tr>
    </w:tbl>
    <w:p w14:paraId="2FFBC4A5" w14:textId="696A7586" w:rsidR="00EA4F1D" w:rsidRPr="001E3C49" w:rsidRDefault="00EA4F1D" w:rsidP="0054328F">
      <w:pPr>
        <w:pStyle w:val="ListParagraph1"/>
        <w:widowControl/>
        <w:wordWrap/>
        <w:adjustRightInd w:val="0"/>
        <w:snapToGrid w:val="0"/>
        <w:spacing w:after="0" w:line="240" w:lineRule="auto"/>
        <w:ind w:left="0"/>
        <w:contextualSpacing w:val="0"/>
        <w:rPr>
          <w:rFonts w:ascii="Times New Roman" w:eastAsia="Times New Roman"/>
          <w:szCs w:val="20"/>
        </w:rPr>
      </w:pPr>
      <w:r w:rsidRPr="001E3C49">
        <w:rPr>
          <w:rFonts w:ascii="Times New Roman" w:eastAsiaTheme="minorEastAsia"/>
          <w:szCs w:val="20"/>
          <w:lang w:eastAsia="zh-CN"/>
        </w:rPr>
        <w:t xml:space="preserve">Note. </w:t>
      </w:r>
      <w:r w:rsidRPr="001E3C49">
        <w:rPr>
          <w:rFonts w:ascii="Times New Roman" w:eastAsiaTheme="minorEastAsia" w:hint="eastAsia"/>
          <w:szCs w:val="20"/>
          <w:lang w:eastAsia="zh-CN"/>
        </w:rPr>
        <w:t>P</w:t>
      </w:r>
      <w:r w:rsidR="00CD11D8" w:rsidRPr="001E3C49">
        <w:rPr>
          <w:rFonts w:ascii="Times New Roman" w:eastAsiaTheme="minorEastAsia"/>
          <w:szCs w:val="20"/>
          <w:lang w:eastAsia="zh-CN"/>
        </w:rPr>
        <w:t>= movies that c</w:t>
      </w:r>
      <w:r w:rsidRPr="001E3C49">
        <w:rPr>
          <w:rFonts w:ascii="Times New Roman" w:eastAsiaTheme="minorEastAsia"/>
          <w:szCs w:val="20"/>
          <w:lang w:eastAsia="zh-CN"/>
        </w:rPr>
        <w:t xml:space="preserve">ontain </w:t>
      </w:r>
      <w:r w:rsidR="00CD11D8" w:rsidRPr="001E3C49">
        <w:rPr>
          <w:rFonts w:ascii="Times New Roman" w:eastAsia="Times New Roman"/>
          <w:szCs w:val="20"/>
        </w:rPr>
        <w:t>200 popular k</w:t>
      </w:r>
      <w:r w:rsidRPr="001E3C49">
        <w:rPr>
          <w:rFonts w:ascii="Times New Roman" w:eastAsia="Times New Roman"/>
          <w:szCs w:val="20"/>
        </w:rPr>
        <w:t>eywords</w:t>
      </w:r>
    </w:p>
    <w:p w14:paraId="68B3C049" w14:textId="77777777" w:rsidR="00EA4F1D" w:rsidRPr="001E3C49" w:rsidRDefault="00EA4F1D" w:rsidP="0054328F">
      <w:pPr>
        <w:pStyle w:val="ListParagraph1"/>
        <w:widowControl/>
        <w:wordWrap/>
        <w:adjustRightInd w:val="0"/>
        <w:snapToGrid w:val="0"/>
        <w:spacing w:after="0" w:line="240" w:lineRule="auto"/>
        <w:ind w:left="0"/>
        <w:contextualSpacing w:val="0"/>
        <w:rPr>
          <w:rFonts w:ascii="Times New Roman" w:eastAsiaTheme="minorEastAsia"/>
          <w:szCs w:val="20"/>
          <w:lang w:eastAsia="zh-CN"/>
        </w:rPr>
      </w:pPr>
      <w:r w:rsidRPr="001E3C49">
        <w:rPr>
          <w:rFonts w:ascii="Times New Roman" w:eastAsiaTheme="minorEastAsia" w:hint="eastAsia"/>
          <w:szCs w:val="20"/>
          <w:lang w:eastAsia="zh-CN"/>
        </w:rPr>
        <w:t>N</w:t>
      </w:r>
      <w:r w:rsidR="00CD11D8" w:rsidRPr="001E3C49">
        <w:rPr>
          <w:rFonts w:ascii="Times New Roman" w:eastAsiaTheme="minorEastAsia"/>
          <w:szCs w:val="20"/>
          <w:lang w:eastAsia="zh-CN"/>
        </w:rPr>
        <w:t>= m</w:t>
      </w:r>
      <w:r w:rsidRPr="001E3C49">
        <w:rPr>
          <w:rFonts w:ascii="Times New Roman" w:eastAsiaTheme="minorEastAsia"/>
          <w:szCs w:val="20"/>
          <w:lang w:eastAsia="zh-CN"/>
        </w:rPr>
        <w:t xml:space="preserve">ovies that </w:t>
      </w:r>
      <w:r w:rsidR="00CD11D8" w:rsidRPr="001E3C49">
        <w:rPr>
          <w:rFonts w:ascii="Times New Roman" w:eastAsiaTheme="minorEastAsia"/>
          <w:szCs w:val="20"/>
          <w:lang w:eastAsia="zh-CN"/>
        </w:rPr>
        <w:t>do not c</w:t>
      </w:r>
      <w:r w:rsidRPr="001E3C49">
        <w:rPr>
          <w:rFonts w:ascii="Times New Roman" w:eastAsiaTheme="minorEastAsia"/>
          <w:szCs w:val="20"/>
          <w:lang w:eastAsia="zh-CN"/>
        </w:rPr>
        <w:t xml:space="preserve">ontain </w:t>
      </w:r>
      <w:r w:rsidR="00CD11D8" w:rsidRPr="001E3C49">
        <w:rPr>
          <w:rFonts w:ascii="Times New Roman" w:eastAsia="Times New Roman"/>
          <w:szCs w:val="20"/>
        </w:rPr>
        <w:t>200 popular k</w:t>
      </w:r>
      <w:r w:rsidRPr="001E3C49">
        <w:rPr>
          <w:rFonts w:ascii="Times New Roman" w:eastAsia="Times New Roman"/>
          <w:szCs w:val="20"/>
        </w:rPr>
        <w:t>eywords</w:t>
      </w:r>
      <w:r w:rsidRPr="001E3C49">
        <w:rPr>
          <w:rFonts w:ascii="Times New Roman" w:eastAsiaTheme="minorEastAsia"/>
          <w:szCs w:val="20"/>
          <w:lang w:eastAsia="zh-CN"/>
        </w:rPr>
        <w:t xml:space="preserve"> </w:t>
      </w:r>
    </w:p>
    <w:p w14:paraId="15CD0E3C" w14:textId="7A269652" w:rsidR="00D32714" w:rsidRPr="001E3C49" w:rsidRDefault="00D32714" w:rsidP="0054328F">
      <w:pPr>
        <w:pStyle w:val="Web"/>
        <w:snapToGrid w:val="0"/>
        <w:spacing w:beforeLines="50" w:before="180" w:beforeAutospacing="0" w:after="0" w:afterAutospacing="0" w:line="240" w:lineRule="auto"/>
        <w:ind w:firstLineChars="200" w:firstLine="480"/>
        <w:jc w:val="both"/>
        <w:textAlignment w:val="top"/>
        <w:rPr>
          <w:rFonts w:eastAsia="新細明體"/>
          <w:kern w:val="2"/>
          <w:lang w:eastAsia="zh-TW"/>
        </w:rPr>
      </w:pPr>
      <w:r w:rsidRPr="001E3C49">
        <w:rPr>
          <w:rFonts w:eastAsiaTheme="minorEastAsia"/>
          <w:kern w:val="2"/>
          <w:lang w:eastAsia="zh-CN"/>
        </w:rPr>
        <w:t xml:space="preserve">We did a normality test of Shapiro-Wilk in Table 2, which is the test designed to detect all departures </w:t>
      </w:r>
      <w:r w:rsidRPr="001E3C49">
        <w:rPr>
          <w:rFonts w:eastAsia="Arial Unicode MS"/>
          <w:szCs w:val="20"/>
          <w:lang w:eastAsia="zh-TW"/>
        </w:rPr>
        <w:t>from</w:t>
      </w:r>
      <w:r w:rsidRPr="001E3C49">
        <w:rPr>
          <w:rFonts w:eastAsiaTheme="minorEastAsia"/>
          <w:kern w:val="2"/>
          <w:lang w:eastAsia="zh-CN"/>
        </w:rPr>
        <w:t xml:space="preserve"> normality. Table 2</w:t>
      </w:r>
      <w:r w:rsidR="004513FC" w:rsidRPr="001E3C49">
        <w:rPr>
          <w:rFonts w:eastAsiaTheme="minorEastAsia"/>
          <w:kern w:val="2"/>
          <w:lang w:eastAsia="zh-CN"/>
        </w:rPr>
        <w:t xml:space="preserve"> indicates</w:t>
      </w:r>
      <w:r w:rsidRPr="001E3C49">
        <w:rPr>
          <w:rFonts w:eastAsiaTheme="minorEastAsia"/>
          <w:kern w:val="2"/>
          <w:lang w:eastAsia="zh-CN"/>
        </w:rPr>
        <w:t xml:space="preserve"> that </w:t>
      </w:r>
      <w:r w:rsidR="004513FC" w:rsidRPr="001E3C49">
        <w:rPr>
          <w:rFonts w:eastAsiaTheme="minorEastAsia"/>
          <w:kern w:val="2"/>
          <w:lang w:eastAsia="zh-CN"/>
        </w:rPr>
        <w:t xml:space="preserve">the </w:t>
      </w:r>
      <w:r w:rsidRPr="001E3C49">
        <w:rPr>
          <w:rFonts w:eastAsiaTheme="minorEastAsia"/>
          <w:kern w:val="2"/>
          <w:lang w:eastAsia="zh-CN"/>
        </w:rPr>
        <w:t>P-values are smaller than the significant</w:t>
      </w:r>
      <w:r w:rsidRPr="001E3C49">
        <w:rPr>
          <w:kern w:val="2"/>
          <w:lang w:eastAsia="zh-CN"/>
        </w:rPr>
        <w:t xml:space="preserve"> </w:t>
      </w:r>
      <w:r w:rsidR="003746E4" w:rsidRPr="001E3C49">
        <w:rPr>
          <w:rFonts w:eastAsiaTheme="minorEastAsia"/>
          <w:kern w:val="2"/>
          <w:lang w:eastAsia="zh-CN"/>
        </w:rPr>
        <w:t>level α=0.05;</w:t>
      </w:r>
      <w:r w:rsidRPr="001E3C49">
        <w:rPr>
          <w:rFonts w:eastAsiaTheme="minorEastAsia"/>
          <w:kern w:val="2"/>
          <w:lang w:eastAsia="zh-CN"/>
        </w:rPr>
        <w:t xml:space="preserve"> the test rejects </w:t>
      </w:r>
      <m:oMath>
        <m:sSub>
          <m:sSubPr>
            <m:ctrlPr>
              <w:rPr>
                <w:rFonts w:ascii="Cambria Math" w:eastAsiaTheme="minorEastAsia" w:hAnsi="Cambria Math"/>
                <w:lang w:eastAsia="zh-CN"/>
              </w:rPr>
            </m:ctrlPr>
          </m:sSubPr>
          <m:e>
            <m:r>
              <w:rPr>
                <w:rFonts w:ascii="Cambria Math" w:eastAsiaTheme="minorEastAsia" w:hAnsi="Cambria Math"/>
                <w:lang w:eastAsia="zh-CN"/>
              </w:rPr>
              <m:t>H</m:t>
            </m:r>
          </m:e>
          <m:sub>
            <m:r>
              <w:rPr>
                <w:rFonts w:ascii="Cambria Math" w:eastAsiaTheme="minorEastAsia" w:hAnsi="Cambria Math"/>
                <w:lang w:eastAsia="zh-CN"/>
              </w:rPr>
              <m:t>0</m:t>
            </m:r>
          </m:sub>
        </m:sSub>
      </m:oMath>
      <w:r w:rsidRPr="001E3C49">
        <w:rPr>
          <w:rFonts w:eastAsiaTheme="minorEastAsia"/>
          <w:kern w:val="2"/>
          <w:lang w:eastAsia="zh-CN"/>
        </w:rPr>
        <w:t xml:space="preserve">: data has </w:t>
      </w:r>
      <w:r w:rsidR="004513FC" w:rsidRPr="001E3C49">
        <w:rPr>
          <w:rFonts w:eastAsiaTheme="minorEastAsia"/>
          <w:kern w:val="2"/>
          <w:lang w:eastAsia="zh-CN"/>
        </w:rPr>
        <w:t xml:space="preserve">a </w:t>
      </w:r>
      <w:r w:rsidRPr="001E3C49">
        <w:rPr>
          <w:rFonts w:eastAsiaTheme="minorEastAsia"/>
          <w:kern w:val="2"/>
          <w:lang w:eastAsia="zh-CN"/>
        </w:rPr>
        <w:t>normal distribution at the 0.05 s</w:t>
      </w:r>
      <w:r w:rsidR="004513FC" w:rsidRPr="001E3C49">
        <w:rPr>
          <w:rFonts w:eastAsiaTheme="minorEastAsia"/>
          <w:kern w:val="2"/>
          <w:lang w:eastAsia="zh-CN"/>
        </w:rPr>
        <w:t>ignificance level. It</w:t>
      </w:r>
      <w:r w:rsidRPr="001E3C49">
        <w:rPr>
          <w:rFonts w:eastAsiaTheme="minorEastAsia"/>
          <w:kern w:val="2"/>
          <w:lang w:eastAsia="zh-CN"/>
        </w:rPr>
        <w:t xml:space="preserve"> shows </w:t>
      </w:r>
      <w:r w:rsidR="004513FC" w:rsidRPr="001E3C49">
        <w:rPr>
          <w:rFonts w:eastAsiaTheme="minorEastAsia"/>
          <w:kern w:val="2"/>
          <w:lang w:eastAsia="zh-CN"/>
        </w:rPr>
        <w:t xml:space="preserve">that </w:t>
      </w:r>
      <w:r w:rsidRPr="001E3C49">
        <w:rPr>
          <w:rFonts w:eastAsiaTheme="minorEastAsia"/>
          <w:kern w:val="2"/>
          <w:lang w:eastAsia="zh-CN"/>
        </w:rPr>
        <w:t xml:space="preserve">the data </w:t>
      </w:r>
      <w:r w:rsidR="00062E43" w:rsidRPr="001E3C49">
        <w:rPr>
          <w:rFonts w:eastAsiaTheme="minorEastAsia"/>
          <w:kern w:val="2"/>
          <w:lang w:eastAsia="zh-CN"/>
        </w:rPr>
        <w:t>is</w:t>
      </w:r>
      <w:r w:rsidRPr="001E3C49">
        <w:rPr>
          <w:rFonts w:eastAsiaTheme="minorEastAsia"/>
          <w:kern w:val="2"/>
          <w:lang w:eastAsia="zh-CN"/>
        </w:rPr>
        <w:t xml:space="preserve"> not </w:t>
      </w:r>
      <w:r w:rsidR="004513FC" w:rsidRPr="001E3C49">
        <w:rPr>
          <w:rFonts w:eastAsiaTheme="minorEastAsia"/>
          <w:kern w:val="2"/>
          <w:lang w:eastAsia="zh-CN"/>
        </w:rPr>
        <w:t>distributed</w:t>
      </w:r>
      <w:r w:rsidRPr="001E3C49">
        <w:rPr>
          <w:rFonts w:eastAsiaTheme="minorEastAsia"/>
          <w:kern w:val="2"/>
          <w:lang w:eastAsia="zh-CN"/>
        </w:rPr>
        <w:t xml:space="preserve"> as </w:t>
      </w:r>
      <w:r w:rsidR="004513FC" w:rsidRPr="001E3C49">
        <w:rPr>
          <w:rFonts w:eastAsiaTheme="minorEastAsia"/>
          <w:kern w:val="2"/>
          <w:lang w:eastAsia="zh-CN"/>
        </w:rPr>
        <w:t xml:space="preserve">a </w:t>
      </w:r>
      <w:r w:rsidRPr="001E3C49">
        <w:rPr>
          <w:rFonts w:eastAsiaTheme="minorEastAsia"/>
          <w:kern w:val="2"/>
          <w:lang w:eastAsia="zh-CN"/>
        </w:rPr>
        <w:t>normally distributed population. In other words, the data of group P and group N are non-normal. When our outcome is not normally distributed, a nonparametric test is appropriate. That is the reason why we apply the nonparametric test of medians (Wilcoxon Rank Sum Test) of two different groups (Popular movie keywords and non-popular movie keywords).</w:t>
      </w:r>
    </w:p>
    <w:p w14:paraId="0E2072BD" w14:textId="77777777" w:rsidR="0054328F" w:rsidRPr="001E3C49" w:rsidRDefault="0054328F" w:rsidP="0054328F">
      <w:pPr>
        <w:pStyle w:val="Web"/>
        <w:snapToGrid w:val="0"/>
        <w:spacing w:before="0" w:beforeAutospacing="0" w:after="0" w:afterAutospacing="0" w:line="240" w:lineRule="auto"/>
        <w:ind w:firstLineChars="200" w:firstLine="480"/>
        <w:jc w:val="both"/>
        <w:textAlignment w:val="top"/>
        <w:rPr>
          <w:rFonts w:eastAsia="新細明體"/>
          <w:lang w:eastAsia="zh-TW"/>
        </w:rPr>
      </w:pPr>
    </w:p>
    <w:p w14:paraId="0E80FB7C" w14:textId="77777777" w:rsidR="00EA4F1D" w:rsidRPr="001E3C49" w:rsidRDefault="00EA4F1D" w:rsidP="000201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新細明體" w:hAnsi="Times New Roman" w:cs="Times New Roman"/>
          <w:sz w:val="24"/>
          <w:szCs w:val="24"/>
          <w:lang w:eastAsia="zh-TW"/>
        </w:rPr>
      </w:pPr>
      <w:r w:rsidRPr="001E3C49">
        <w:rPr>
          <w:rFonts w:ascii="Times New Roman" w:eastAsia="Malgun Gothic" w:hAnsi="Times New Roman" w:cs="Times New Roman"/>
          <w:b/>
          <w:noProof/>
          <w:sz w:val="24"/>
          <w:szCs w:val="24"/>
          <w:lang w:eastAsia="zh-TW"/>
        </w:rPr>
        <w:drawing>
          <wp:inline distT="0" distB="0" distL="0" distR="0" wp14:anchorId="45CEFF19" wp14:editId="33D63C12">
            <wp:extent cx="5595620" cy="3248025"/>
            <wp:effectExtent l="0" t="0" r="0"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342B7750" w14:textId="47C5E64A" w:rsidR="0054328F" w:rsidRPr="001E3C49" w:rsidRDefault="0054328F" w:rsidP="005432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rFonts w:ascii="Times New Roman" w:eastAsia="新細明體" w:hAnsi="Times New Roman" w:cs="Times New Roman"/>
          <w:sz w:val="24"/>
          <w:szCs w:val="24"/>
          <w:lang w:eastAsia="zh-TW"/>
        </w:rPr>
      </w:pPr>
      <w:proofErr w:type="gramStart"/>
      <w:r w:rsidRPr="001E3C49">
        <w:rPr>
          <w:rStyle w:val="gcwxi2kcpkb"/>
          <w:rFonts w:ascii="Times New Roman" w:hAnsi="Times New Roman" w:cs="Times New Roman"/>
          <w:b/>
          <w:sz w:val="24"/>
          <w:szCs w:val="24"/>
        </w:rPr>
        <w:t>Figure 1.</w:t>
      </w:r>
      <w:proofErr w:type="gramEnd"/>
      <w:r w:rsidRPr="001E3C49">
        <w:rPr>
          <w:rStyle w:val="gcwxi2kcpkb"/>
          <w:rFonts w:ascii="Times New Roman" w:hAnsi="Times New Roman" w:cs="Times New Roman"/>
          <w:sz w:val="24"/>
          <w:szCs w:val="24"/>
        </w:rPr>
        <w:t xml:space="preserve"> Histograms and Boxplots of </w:t>
      </w:r>
      <w:r w:rsidRPr="001E3C49">
        <w:rPr>
          <w:rFonts w:ascii="Times New Roman" w:hAnsi="Times New Roman" w:cs="Times New Roman"/>
          <w:sz w:val="24"/>
          <w:szCs w:val="24"/>
        </w:rPr>
        <w:t>Top 200 Popular Movie Title Keywords</w:t>
      </w:r>
    </w:p>
    <w:p w14:paraId="0DDE6593" w14:textId="77777777" w:rsidR="0054328F" w:rsidRPr="001E3C49" w:rsidRDefault="0054328F" w:rsidP="005432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rFonts w:ascii="Times New Roman" w:eastAsia="新細明體" w:hAnsi="Times New Roman" w:cs="Times New Roman"/>
          <w:sz w:val="24"/>
          <w:szCs w:val="24"/>
          <w:lang w:eastAsia="zh-TW"/>
        </w:rPr>
      </w:pPr>
    </w:p>
    <w:p w14:paraId="7C773933" w14:textId="3AA919C9" w:rsidR="000E6A5F" w:rsidRPr="001E3C49" w:rsidRDefault="001B5658" w:rsidP="0054328F">
      <w:pPr>
        <w:pStyle w:val="Web"/>
        <w:snapToGrid w:val="0"/>
        <w:spacing w:beforeLines="50" w:before="180" w:beforeAutospacing="0" w:after="0" w:afterAutospacing="0" w:line="240" w:lineRule="auto"/>
        <w:ind w:firstLineChars="200" w:firstLine="480"/>
        <w:jc w:val="both"/>
        <w:textAlignment w:val="top"/>
        <w:rPr>
          <w:rStyle w:val="gcwxi2kcpkb"/>
          <w:rFonts w:eastAsia="SimSun"/>
          <w:lang w:eastAsia="zh-CN"/>
        </w:rPr>
      </w:pPr>
      <w:r w:rsidRPr="001E3C49">
        <w:rPr>
          <w:rFonts w:eastAsia="Malgun Gothic"/>
        </w:rPr>
        <w:t>By u</w:t>
      </w:r>
      <w:r w:rsidR="00EA4F1D" w:rsidRPr="001E3C49">
        <w:rPr>
          <w:rFonts w:eastAsia="Malgun Gothic"/>
        </w:rPr>
        <w:t xml:space="preserve">sing </w:t>
      </w:r>
      <w:r w:rsidRPr="001E3C49">
        <w:rPr>
          <w:rFonts w:eastAsia="Malgun Gothic"/>
        </w:rPr>
        <w:t>histogram</w:t>
      </w:r>
      <w:r w:rsidR="0026234C" w:rsidRPr="001E3C49">
        <w:rPr>
          <w:rFonts w:eastAsia="Malgun Gothic"/>
        </w:rPr>
        <w:t>s</w:t>
      </w:r>
      <w:r w:rsidRPr="001E3C49">
        <w:rPr>
          <w:rFonts w:eastAsia="Malgun Gothic"/>
        </w:rPr>
        <w:t xml:space="preserve"> and boxplot</w:t>
      </w:r>
      <w:r w:rsidR="0026234C" w:rsidRPr="001E3C49">
        <w:rPr>
          <w:rFonts w:eastAsia="Malgun Gothic"/>
        </w:rPr>
        <w:t>s</w:t>
      </w:r>
      <w:r w:rsidRPr="001E3C49">
        <w:rPr>
          <w:rFonts w:eastAsia="Malgun Gothic"/>
        </w:rPr>
        <w:t xml:space="preserve"> with</w:t>
      </w:r>
      <w:r w:rsidR="00EA4F1D" w:rsidRPr="001E3C49">
        <w:rPr>
          <w:rFonts w:eastAsia="Malgun Gothic"/>
        </w:rPr>
        <w:t xml:space="preserve"> </w:t>
      </w:r>
      <w:r w:rsidR="0026234C" w:rsidRPr="001E3C49">
        <w:rPr>
          <w:rFonts w:eastAsia="Malgun Gothic"/>
        </w:rPr>
        <w:t xml:space="preserve">the </w:t>
      </w:r>
      <w:r w:rsidR="00EA4F1D" w:rsidRPr="001E3C49">
        <w:rPr>
          <w:rFonts w:eastAsia="Malgun Gothic"/>
        </w:rPr>
        <w:t xml:space="preserve">top </w:t>
      </w:r>
      <w:r w:rsidR="004734B7" w:rsidRPr="001E3C49">
        <w:rPr>
          <w:rFonts w:eastAsia="Malgun Gothic"/>
        </w:rPr>
        <w:t xml:space="preserve">200 popular </w:t>
      </w:r>
      <w:r w:rsidRPr="001E3C49">
        <w:rPr>
          <w:kern w:val="2"/>
          <w:lang w:eastAsia="zh-CN"/>
        </w:rPr>
        <w:t>movie keywords and non-popular movie keywords</w:t>
      </w:r>
      <w:r w:rsidR="00EA4F1D" w:rsidRPr="001E3C49">
        <w:rPr>
          <w:rFonts w:eastAsia="Malgun Gothic"/>
        </w:rPr>
        <w:t xml:space="preserve"> to visualize ROIs data, </w:t>
      </w:r>
      <w:r w:rsidRPr="001E3C49">
        <w:rPr>
          <w:rFonts w:eastAsia="Malgun Gothic"/>
        </w:rPr>
        <w:t xml:space="preserve">we confirmed that the movie data has a skewed to </w:t>
      </w:r>
      <w:r w:rsidR="00062E43" w:rsidRPr="001E3C49">
        <w:rPr>
          <w:rFonts w:eastAsia="Malgun Gothic"/>
        </w:rPr>
        <w:t xml:space="preserve">the </w:t>
      </w:r>
      <w:r w:rsidRPr="001E3C49">
        <w:rPr>
          <w:rFonts w:eastAsia="Malgun Gothic"/>
        </w:rPr>
        <w:t>right distribution (non-normal distribution).</w:t>
      </w:r>
      <w:r w:rsidRPr="001E3C49">
        <w:rPr>
          <w:shd w:val="clear" w:color="auto" w:fill="FFFFFF"/>
        </w:rPr>
        <w:t xml:space="preserve"> </w:t>
      </w:r>
      <w:r w:rsidR="0026234C" w:rsidRPr="001E3C49">
        <w:rPr>
          <w:shd w:val="clear" w:color="auto" w:fill="FFFFFF"/>
        </w:rPr>
        <w:t xml:space="preserve">A </w:t>
      </w:r>
      <w:r w:rsidR="0026234C" w:rsidRPr="001E3C49">
        <w:rPr>
          <w:rStyle w:val="gcwxi2kcpkb"/>
          <w:rFonts w:eastAsia="SimSun"/>
          <w:lang w:eastAsia="zh-CN"/>
        </w:rPr>
        <w:t>w</w:t>
      </w:r>
      <w:r w:rsidR="005830D2" w:rsidRPr="001E3C49">
        <w:rPr>
          <w:rStyle w:val="gcwxi2kcpkb"/>
          <w:rFonts w:eastAsia="SimSun"/>
          <w:lang w:eastAsia="zh-CN"/>
        </w:rPr>
        <w:t xml:space="preserve">hole list of </w:t>
      </w:r>
      <w:r w:rsidR="0026234C" w:rsidRPr="001E3C49">
        <w:rPr>
          <w:rStyle w:val="gcwxi2kcpkb"/>
          <w:rFonts w:eastAsia="SimSun"/>
          <w:lang w:eastAsia="zh-CN"/>
        </w:rPr>
        <w:t xml:space="preserve">the </w:t>
      </w:r>
      <w:r w:rsidR="005830D2" w:rsidRPr="001E3C49">
        <w:rPr>
          <w:rStyle w:val="gcwxi2kcpkb"/>
          <w:rFonts w:eastAsia="SimSun"/>
          <w:lang w:eastAsia="zh-CN"/>
        </w:rPr>
        <w:t>most popular 200 keywords in movie titles are listed in the Appendix.</w:t>
      </w:r>
      <w:r w:rsidR="00CF4BCE" w:rsidRPr="001E3C49">
        <w:rPr>
          <w:rStyle w:val="gcwxi2kcpkb"/>
          <w:rFonts w:eastAsia="SimSun"/>
          <w:lang w:eastAsia="zh-CN"/>
        </w:rPr>
        <w:t xml:space="preserve"> </w:t>
      </w:r>
      <w:r w:rsidR="000E6A5F" w:rsidRPr="001E3C49">
        <w:rPr>
          <w:rStyle w:val="gcwxi2kcpkb"/>
          <w:rFonts w:eastAsia="SimSun"/>
          <w:lang w:eastAsia="zh-CN"/>
        </w:rPr>
        <w:t xml:space="preserve"> </w:t>
      </w:r>
      <w:r w:rsidRPr="001E3C49">
        <w:rPr>
          <w:rStyle w:val="gcwxi2kcpkb"/>
          <w:rFonts w:eastAsia="SimSun"/>
          <w:lang w:eastAsia="zh-CN"/>
        </w:rPr>
        <w:t>Figure 2 represent</w:t>
      </w:r>
      <w:r w:rsidR="0026234C" w:rsidRPr="001E3C49">
        <w:rPr>
          <w:rStyle w:val="gcwxi2kcpkb"/>
          <w:rFonts w:eastAsia="SimSun"/>
          <w:lang w:eastAsia="zh-CN"/>
        </w:rPr>
        <w:t xml:space="preserve">s the word cloud that better </w:t>
      </w:r>
      <w:r w:rsidRPr="001E3C49">
        <w:rPr>
          <w:rStyle w:val="gcwxi2kcpkb"/>
          <w:rFonts w:eastAsia="SimSun"/>
          <w:lang w:eastAsia="zh-CN"/>
        </w:rPr>
        <w:t>visualize</w:t>
      </w:r>
      <w:r w:rsidR="0026234C" w:rsidRPr="001E3C49">
        <w:rPr>
          <w:rStyle w:val="gcwxi2kcpkb"/>
          <w:rFonts w:eastAsia="SimSun"/>
          <w:lang w:eastAsia="zh-CN"/>
        </w:rPr>
        <w:t>s</w:t>
      </w:r>
      <w:r w:rsidRPr="001E3C49">
        <w:rPr>
          <w:rStyle w:val="gcwxi2kcpkb"/>
          <w:rFonts w:eastAsia="SimSun"/>
          <w:lang w:eastAsia="zh-CN"/>
        </w:rPr>
        <w:t xml:space="preserve"> the frequency of H</w:t>
      </w:r>
      <w:r w:rsidR="0026234C" w:rsidRPr="001E3C49">
        <w:rPr>
          <w:rStyle w:val="gcwxi2kcpkb"/>
          <w:rFonts w:eastAsia="SimSun"/>
          <w:lang w:eastAsia="zh-CN"/>
        </w:rPr>
        <w:t>ollywood m</w:t>
      </w:r>
      <w:r w:rsidRPr="001E3C49">
        <w:rPr>
          <w:rStyle w:val="gcwxi2kcpkb"/>
          <w:rFonts w:eastAsia="SimSun"/>
          <w:lang w:eastAsia="zh-CN"/>
        </w:rPr>
        <w:t>ovi</w:t>
      </w:r>
      <w:r w:rsidR="0026234C" w:rsidRPr="001E3C49">
        <w:rPr>
          <w:rStyle w:val="gcwxi2kcpkb"/>
          <w:rFonts w:eastAsia="SimSun"/>
          <w:lang w:eastAsia="zh-CN"/>
        </w:rPr>
        <w:t>e keywords. To be specific, it</w:t>
      </w:r>
      <w:r w:rsidRPr="001E3C49">
        <w:rPr>
          <w:rStyle w:val="gcwxi2kcpkb"/>
          <w:rFonts w:eastAsia="SimSun"/>
          <w:lang w:eastAsia="zh-CN"/>
        </w:rPr>
        <w:t xml:space="preserve"> provides a graphical representation of word frequency; the more </w:t>
      </w:r>
      <w:r w:rsidR="004936CA" w:rsidRPr="001E3C49">
        <w:rPr>
          <w:rStyle w:val="gcwxi2kcpkb"/>
          <w:rFonts w:eastAsia="SimSun"/>
          <w:lang w:eastAsia="zh-CN"/>
        </w:rPr>
        <w:t>frequent</w:t>
      </w:r>
      <w:r w:rsidRPr="001E3C49">
        <w:rPr>
          <w:rStyle w:val="gcwxi2kcpkb"/>
          <w:rFonts w:eastAsia="SimSun"/>
          <w:lang w:eastAsia="zh-CN"/>
        </w:rPr>
        <w:t xml:space="preserve"> the word is in the document, the larger the word</w:t>
      </w:r>
      <w:r w:rsidR="0026234C" w:rsidRPr="001E3C49">
        <w:rPr>
          <w:rStyle w:val="gcwxi2kcpkb"/>
          <w:rFonts w:eastAsia="SimSun"/>
          <w:lang w:eastAsia="zh-CN"/>
        </w:rPr>
        <w:t xml:space="preserve"> is</w:t>
      </w:r>
      <w:r w:rsidRPr="001E3C49">
        <w:rPr>
          <w:rStyle w:val="gcwxi2kcpkb"/>
          <w:rFonts w:eastAsia="SimSun"/>
          <w:lang w:eastAsia="zh-CN"/>
        </w:rPr>
        <w:t xml:space="preserve"> in the visual. In figure 2, </w:t>
      </w:r>
      <w:r w:rsidR="0026234C" w:rsidRPr="001E3C49">
        <w:rPr>
          <w:rStyle w:val="gcwxi2kcpkb"/>
          <w:rFonts w:eastAsia="SimSun"/>
          <w:lang w:eastAsia="zh-CN"/>
        </w:rPr>
        <w:t xml:space="preserve">if </w:t>
      </w:r>
      <w:r w:rsidRPr="001E3C49">
        <w:rPr>
          <w:rStyle w:val="gcwxi2kcpkb"/>
          <w:rFonts w:eastAsia="SimSun"/>
          <w:lang w:eastAsia="zh-CN"/>
        </w:rPr>
        <w:t xml:space="preserve">the words have </w:t>
      </w:r>
      <w:r w:rsidR="0026234C" w:rsidRPr="001E3C49">
        <w:rPr>
          <w:rStyle w:val="gcwxi2kcpkb"/>
          <w:rFonts w:eastAsia="SimSun"/>
          <w:lang w:eastAsia="zh-CN"/>
        </w:rPr>
        <w:t xml:space="preserve">the same color and size, they have </w:t>
      </w:r>
      <w:r w:rsidRPr="001E3C49">
        <w:rPr>
          <w:rStyle w:val="gcwxi2kcpkb"/>
          <w:rFonts w:eastAsia="SimSun"/>
          <w:lang w:eastAsia="zh-CN"/>
        </w:rPr>
        <w:t xml:space="preserve">almost </w:t>
      </w:r>
      <w:r w:rsidR="0026234C" w:rsidRPr="001E3C49">
        <w:rPr>
          <w:rStyle w:val="gcwxi2kcpkb"/>
          <w:rFonts w:eastAsia="SimSun"/>
          <w:lang w:eastAsia="zh-CN"/>
        </w:rPr>
        <w:t xml:space="preserve">the </w:t>
      </w:r>
      <w:r w:rsidRPr="001E3C49">
        <w:rPr>
          <w:rStyle w:val="gcwxi2kcpkb"/>
          <w:rFonts w:eastAsia="SimSun"/>
          <w:lang w:eastAsia="zh-CN"/>
        </w:rPr>
        <w:t xml:space="preserve">same </w:t>
      </w:r>
      <w:r w:rsidRPr="001E3C49">
        <w:rPr>
          <w:rStyle w:val="gcwxi2kcpkb"/>
          <w:rFonts w:eastAsia="SimSun"/>
          <w:lang w:eastAsia="zh-CN"/>
        </w:rPr>
        <w:lastRenderedPageBreak/>
        <w:t xml:space="preserve">frequency. For example, the three words: Movie, Man, </w:t>
      </w:r>
      <w:r w:rsidR="0026234C" w:rsidRPr="001E3C49">
        <w:rPr>
          <w:rStyle w:val="gcwxi2kcpkb"/>
          <w:rFonts w:eastAsia="SimSun"/>
          <w:lang w:eastAsia="zh-CN"/>
        </w:rPr>
        <w:t xml:space="preserve">and </w:t>
      </w:r>
      <w:r w:rsidRPr="001E3C49">
        <w:rPr>
          <w:rStyle w:val="gcwxi2kcpkb"/>
          <w:rFonts w:eastAsia="SimSun"/>
          <w:lang w:eastAsia="zh-CN"/>
        </w:rPr>
        <w:t>Part have the same size</w:t>
      </w:r>
      <w:r w:rsidR="0031119D" w:rsidRPr="001E3C49">
        <w:rPr>
          <w:rStyle w:val="gcwxi2kcpkb"/>
          <w:rFonts w:eastAsia="SimSun"/>
          <w:lang w:eastAsia="zh-CN"/>
        </w:rPr>
        <w:t>,</w:t>
      </w:r>
      <w:r w:rsidRPr="001E3C49">
        <w:rPr>
          <w:rStyle w:val="gcwxi2kcpkb"/>
          <w:rFonts w:eastAsia="SimSun"/>
          <w:lang w:eastAsia="zh-CN"/>
        </w:rPr>
        <w:t xml:space="preserve"> </w:t>
      </w:r>
      <w:r w:rsidR="0026234C" w:rsidRPr="001E3C49">
        <w:rPr>
          <w:rStyle w:val="gcwxi2kcpkb"/>
          <w:rFonts w:eastAsia="SimSun"/>
          <w:lang w:eastAsia="zh-CN"/>
        </w:rPr>
        <w:t xml:space="preserve">and </w:t>
      </w:r>
      <w:r w:rsidRPr="001E3C49">
        <w:rPr>
          <w:rStyle w:val="gcwxi2kcpkb"/>
          <w:rFonts w:eastAsia="SimSun"/>
          <w:lang w:eastAsia="zh-CN"/>
        </w:rPr>
        <w:t>the color is black. Specifically, they are the top 3 popular movie keywords that we can find in the Appendix, and they have the same frequency (15466). Then, four words are in yellow (day, life, love, one), but the size of the word “day”</w:t>
      </w:r>
      <w:r w:rsidR="00325AF3" w:rsidRPr="001E3C49">
        <w:rPr>
          <w:rStyle w:val="gcwxi2kcpkb"/>
          <w:rFonts w:eastAsia="SimSun"/>
          <w:lang w:eastAsia="zh-CN"/>
        </w:rPr>
        <w:t xml:space="preserve"> (11248 frequency) is smaller</w:t>
      </w:r>
      <w:r w:rsidRPr="001E3C49">
        <w:rPr>
          <w:rStyle w:val="gcwxi2kcpkb"/>
          <w:rFonts w:eastAsia="SimSun"/>
          <w:lang w:eastAsia="zh-CN"/>
        </w:rPr>
        <w:t xml:space="preserve"> than </w:t>
      </w:r>
      <w:r w:rsidR="0026234C" w:rsidRPr="001E3C49">
        <w:rPr>
          <w:rStyle w:val="gcwxi2kcpkb"/>
          <w:rFonts w:eastAsia="SimSun"/>
          <w:lang w:eastAsia="zh-CN"/>
        </w:rPr>
        <w:t xml:space="preserve">the </w:t>
      </w:r>
      <w:r w:rsidRPr="001E3C49">
        <w:rPr>
          <w:rStyle w:val="gcwxi2kcpkb"/>
          <w:rFonts w:eastAsia="SimSun"/>
          <w:lang w:eastAsia="zh-CN"/>
        </w:rPr>
        <w:t>other three words</w:t>
      </w:r>
      <w:r w:rsidR="00325AF3" w:rsidRPr="001E3C49">
        <w:rPr>
          <w:rStyle w:val="gcwxi2kcpkb"/>
          <w:rFonts w:eastAsia="SimSun"/>
          <w:lang w:eastAsia="zh-CN"/>
        </w:rPr>
        <w:t xml:space="preserve"> (15466 frequency)</w:t>
      </w:r>
      <w:r w:rsidRPr="001E3C49">
        <w:rPr>
          <w:rStyle w:val="gcwxi2kcpkb"/>
          <w:rFonts w:eastAsia="SimSun"/>
          <w:lang w:eastAsia="zh-CN"/>
        </w:rPr>
        <w:t xml:space="preserve">. </w:t>
      </w:r>
    </w:p>
    <w:p w14:paraId="3D5DD413" w14:textId="72D52A62" w:rsidR="001B5658" w:rsidRPr="001E3C49" w:rsidRDefault="005B0305" w:rsidP="005B0305">
      <w:pPr>
        <w:rPr>
          <w:rStyle w:val="gcwxi2kcpkb"/>
          <w:rFonts w:ascii="Times New Roman" w:hAnsi="Times New Roman" w:cs="Times New Roman"/>
          <w:sz w:val="24"/>
          <w:szCs w:val="24"/>
        </w:rPr>
      </w:pPr>
      <w:r w:rsidRPr="001E3C49">
        <w:rPr>
          <w:rFonts w:ascii="Times New Roman" w:hAnsi="Times New Roman" w:cs="Times New Roman"/>
          <w:noProof/>
          <w:sz w:val="24"/>
          <w:szCs w:val="24"/>
          <w:lang w:eastAsia="zh-TW"/>
        </w:rPr>
        <w:drawing>
          <wp:anchor distT="0" distB="0" distL="114300" distR="114300" simplePos="0" relativeHeight="251659264" behindDoc="0" locked="0" layoutInCell="1" allowOverlap="1" wp14:anchorId="4810E1F7" wp14:editId="1CFE4E13">
            <wp:simplePos x="0" y="0"/>
            <wp:positionH relativeFrom="column">
              <wp:posOffset>530225</wp:posOffset>
            </wp:positionH>
            <wp:positionV relativeFrom="paragraph">
              <wp:posOffset>3623310</wp:posOffset>
            </wp:positionV>
            <wp:extent cx="4062730" cy="4071620"/>
            <wp:effectExtent l="0" t="0" r="0" b="508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plot25.png"/>
                    <pic:cNvPicPr/>
                  </pic:nvPicPr>
                  <pic:blipFill rotWithShape="1">
                    <a:blip r:embed="rId17" cstate="print">
                      <a:extLst>
                        <a:ext uri="{28A0092B-C50C-407E-A947-70E740481C1C}">
                          <a14:useLocalDpi xmlns:a14="http://schemas.microsoft.com/office/drawing/2010/main" val="0"/>
                        </a:ext>
                      </a:extLst>
                    </a:blip>
                    <a:srcRect l="12981" t="11850" r="7692" b="13758"/>
                    <a:stretch/>
                  </pic:blipFill>
                  <pic:spPr bwMode="auto">
                    <a:xfrm>
                      <a:off x="0" y="0"/>
                      <a:ext cx="4062730" cy="4071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E3C49">
        <w:rPr>
          <w:rFonts w:ascii="Times New Roman" w:hAnsi="Times New Roman" w:cs="Times New Roman"/>
          <w:b/>
          <w:noProof/>
          <w:sz w:val="24"/>
          <w:szCs w:val="24"/>
          <w:lang w:eastAsia="zh-TW"/>
        </w:rPr>
        <w:drawing>
          <wp:anchor distT="0" distB="0" distL="114300" distR="114300" simplePos="0" relativeHeight="251658240" behindDoc="0" locked="0" layoutInCell="1" allowOverlap="1" wp14:anchorId="2D9FEA0A" wp14:editId="76C7DF98">
            <wp:simplePos x="0" y="0"/>
            <wp:positionH relativeFrom="margin">
              <wp:posOffset>296545</wp:posOffset>
            </wp:positionH>
            <wp:positionV relativeFrom="margin">
              <wp:posOffset>965200</wp:posOffset>
            </wp:positionV>
            <wp:extent cx="4654550" cy="29305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plot07.png"/>
                    <pic:cNvPicPr/>
                  </pic:nvPicPr>
                  <pic:blipFill rotWithShape="1">
                    <a:blip r:embed="rId18" cstate="print">
                      <a:extLst>
                        <a:ext uri="{28A0092B-C50C-407E-A947-70E740481C1C}">
                          <a14:useLocalDpi xmlns:a14="http://schemas.microsoft.com/office/drawing/2010/main" val="0"/>
                        </a:ext>
                      </a:extLst>
                    </a:blip>
                    <a:srcRect t="13050" b="9113"/>
                    <a:stretch/>
                  </pic:blipFill>
                  <pic:spPr bwMode="auto">
                    <a:xfrm>
                      <a:off x="0" y="0"/>
                      <a:ext cx="4654550" cy="2930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001B5658" w:rsidRPr="001E3C49">
        <w:rPr>
          <w:rStyle w:val="gcwxi2kcpkb"/>
          <w:rFonts w:ascii="Times New Roman" w:eastAsia="SimSun" w:hAnsi="Times New Roman" w:cs="Times New Roman"/>
          <w:b/>
          <w:sz w:val="24"/>
          <w:szCs w:val="24"/>
          <w:lang w:eastAsia="zh-CN"/>
        </w:rPr>
        <w:t>Figure 2.</w:t>
      </w:r>
      <w:proofErr w:type="gramEnd"/>
      <w:r w:rsidR="001B5658" w:rsidRPr="001E3C49">
        <w:rPr>
          <w:rStyle w:val="gcwxi2kcpkb"/>
          <w:rFonts w:ascii="Times New Roman" w:eastAsia="SimSun" w:hAnsi="Times New Roman" w:cs="Times New Roman"/>
          <w:sz w:val="24"/>
          <w:szCs w:val="24"/>
          <w:lang w:eastAsia="zh-CN"/>
        </w:rPr>
        <w:t xml:space="preserve"> </w:t>
      </w:r>
      <w:r w:rsidR="001B5658" w:rsidRPr="001E3C49">
        <w:rPr>
          <w:rStyle w:val="gcwxi2kcpkb"/>
          <w:rFonts w:ascii="Times New Roman" w:hAnsi="Times New Roman" w:cs="Times New Roman"/>
          <w:sz w:val="24"/>
          <w:szCs w:val="24"/>
        </w:rPr>
        <w:t xml:space="preserve"> </w:t>
      </w:r>
      <w:proofErr w:type="gramStart"/>
      <w:r w:rsidR="001B5658" w:rsidRPr="001E3C49">
        <w:rPr>
          <w:rStyle w:val="gcwxi2kcpkb"/>
          <w:rFonts w:ascii="Times New Roman" w:hAnsi="Times New Roman" w:cs="Times New Roman"/>
          <w:sz w:val="24"/>
          <w:szCs w:val="24"/>
        </w:rPr>
        <w:t>Word Cloud Plot of Hollywood Movie Title D</w:t>
      </w:r>
      <w:r w:rsidR="00F7576C" w:rsidRPr="001E3C49">
        <w:rPr>
          <w:rStyle w:val="gcwxi2kcpkb"/>
          <w:rFonts w:ascii="Times New Roman" w:hAnsi="Times New Roman" w:cs="Times New Roman"/>
          <w:sz w:val="24"/>
          <w:szCs w:val="24"/>
        </w:rPr>
        <w:t>ata (2010-2015 Year) with 1000 Minimum F</w:t>
      </w:r>
      <w:r w:rsidR="001B5658" w:rsidRPr="001E3C49">
        <w:rPr>
          <w:rStyle w:val="gcwxi2kcpkb"/>
          <w:rFonts w:ascii="Times New Roman" w:hAnsi="Times New Roman" w:cs="Times New Roman"/>
          <w:sz w:val="24"/>
          <w:szCs w:val="24"/>
        </w:rPr>
        <w:t>requency.</w:t>
      </w:r>
      <w:proofErr w:type="gramEnd"/>
    </w:p>
    <w:p w14:paraId="3C027ED5" w14:textId="343406F5" w:rsidR="00CA4FDD" w:rsidRPr="005B0305" w:rsidRDefault="00CA4FDD" w:rsidP="00CA4FDD">
      <w:pPr>
        <w:pStyle w:val="HTML"/>
        <w:shd w:val="clear" w:color="auto" w:fill="FFFFFF"/>
        <w:adjustRightInd w:val="0"/>
        <w:snapToGrid w:val="0"/>
        <w:jc w:val="center"/>
        <w:rPr>
          <w:rStyle w:val="gcwxi2kcpkb"/>
          <w:rFonts w:ascii="Times New Roman" w:eastAsia="新細明體" w:hAnsi="Times New Roman" w:cs="Times New Roman"/>
          <w:sz w:val="24"/>
          <w:szCs w:val="24"/>
          <w:lang w:eastAsia="zh-TW"/>
        </w:rPr>
      </w:pPr>
      <w:proofErr w:type="gramStart"/>
      <w:r w:rsidRPr="001E3C49">
        <w:rPr>
          <w:rStyle w:val="gcwxi2kcpkb"/>
          <w:rFonts w:ascii="Times New Roman" w:hAnsi="Times New Roman" w:cs="Times New Roman"/>
          <w:b/>
          <w:sz w:val="24"/>
          <w:szCs w:val="24"/>
        </w:rPr>
        <w:t>Figure 3</w:t>
      </w:r>
      <w:r w:rsidRPr="001E3C49">
        <w:rPr>
          <w:rStyle w:val="gcwxi2kcpkb"/>
          <w:rFonts w:ascii="Times New Roman" w:hAnsi="Times New Roman" w:cs="Times New Roman"/>
          <w:sz w:val="24"/>
          <w:szCs w:val="24"/>
        </w:rPr>
        <w:t>.</w:t>
      </w:r>
      <w:proofErr w:type="gramEnd"/>
      <w:r w:rsidRPr="001E3C49">
        <w:rPr>
          <w:rStyle w:val="gcwxi2kcpkb"/>
          <w:rFonts w:ascii="Times New Roman" w:hAnsi="Times New Roman" w:cs="Times New Roman"/>
          <w:sz w:val="24"/>
          <w:szCs w:val="24"/>
        </w:rPr>
        <w:t xml:space="preserve">  </w:t>
      </w:r>
      <w:proofErr w:type="gramStart"/>
      <w:r w:rsidRPr="001E3C49">
        <w:rPr>
          <w:rStyle w:val="gcwxi2kcpkb"/>
          <w:rFonts w:ascii="Times New Roman" w:hAnsi="Times New Roman" w:cs="Times New Roman"/>
          <w:sz w:val="24"/>
          <w:szCs w:val="24"/>
        </w:rPr>
        <w:t xml:space="preserve">SNA Plots of </w:t>
      </w:r>
      <w:r w:rsidRPr="001E3C49">
        <w:rPr>
          <w:rFonts w:ascii="Times New Roman" w:hAnsi="Times New Roman" w:cs="Times New Roman"/>
          <w:sz w:val="24"/>
          <w:szCs w:val="24"/>
        </w:rPr>
        <w:t>Top 10 Popular Movie Title Keywords</w:t>
      </w:r>
      <w:r w:rsidR="005B0305">
        <w:rPr>
          <w:rFonts w:ascii="Times New Roman" w:eastAsia="新細明體" w:hAnsi="Times New Roman" w:cs="Times New Roman" w:hint="eastAsia"/>
          <w:sz w:val="24"/>
          <w:szCs w:val="24"/>
          <w:lang w:eastAsia="zh-TW"/>
        </w:rPr>
        <w:t>.</w:t>
      </w:r>
      <w:proofErr w:type="gramEnd"/>
      <w:r w:rsidR="005B0305">
        <w:rPr>
          <w:rFonts w:ascii="Times New Roman" w:eastAsia="新細明體" w:hAnsi="Times New Roman" w:cs="Times New Roman" w:hint="eastAsia"/>
          <w:sz w:val="24"/>
          <w:szCs w:val="24"/>
          <w:lang w:eastAsia="zh-TW"/>
        </w:rPr>
        <w:t xml:space="preserve"> (a)</w:t>
      </w:r>
    </w:p>
    <w:p w14:paraId="729D9F75" w14:textId="6DB601ED" w:rsidR="00CA4FDD" w:rsidRPr="001E3C49" w:rsidRDefault="00CA4FDD" w:rsidP="00020139">
      <w:pPr>
        <w:pStyle w:val="HTML"/>
        <w:shd w:val="clear" w:color="auto" w:fill="FFFFFF"/>
        <w:adjustRightInd w:val="0"/>
        <w:snapToGrid w:val="0"/>
        <w:rPr>
          <w:rStyle w:val="gcwxi2kcpkb"/>
          <w:rFonts w:ascii="Times New Roman" w:eastAsia="新細明體" w:hAnsi="Times New Roman" w:cs="Times New Roman"/>
          <w:sz w:val="24"/>
          <w:szCs w:val="24"/>
          <w:lang w:eastAsia="zh-TW"/>
        </w:rPr>
      </w:pPr>
    </w:p>
    <w:p w14:paraId="013AD764" w14:textId="7F80C38E" w:rsidR="00EC6D2E" w:rsidRDefault="00EC6D2E" w:rsidP="005B0305">
      <w:pPr>
        <w:pStyle w:val="HTML"/>
        <w:shd w:val="clear" w:color="auto" w:fill="FFFFFF"/>
        <w:adjustRightInd w:val="0"/>
        <w:snapToGrid w:val="0"/>
        <w:jc w:val="center"/>
        <w:rPr>
          <w:rStyle w:val="gcwxi2kcpkb"/>
          <w:rFonts w:ascii="Times New Roman" w:eastAsia="新細明體" w:hAnsi="Times New Roman" w:cs="Times New Roman"/>
          <w:sz w:val="24"/>
          <w:szCs w:val="24"/>
          <w:lang w:eastAsia="zh-TW"/>
        </w:rPr>
      </w:pPr>
      <w:r w:rsidRPr="001E3C49">
        <w:rPr>
          <w:rFonts w:ascii="Times New Roman" w:hAnsi="Times New Roman" w:cs="Times New Roman"/>
          <w:noProof/>
          <w:sz w:val="24"/>
          <w:szCs w:val="24"/>
          <w:lang w:eastAsia="zh-TW"/>
        </w:rPr>
        <w:drawing>
          <wp:anchor distT="0" distB="0" distL="114300" distR="114300" simplePos="0" relativeHeight="251660288" behindDoc="0" locked="0" layoutInCell="1" allowOverlap="1" wp14:anchorId="1C77BA78" wp14:editId="3E45DE42">
            <wp:simplePos x="1447800" y="914400"/>
            <wp:positionH relativeFrom="margin">
              <wp:align>center</wp:align>
            </wp:positionH>
            <wp:positionV relativeFrom="margin">
              <wp:align>top</wp:align>
            </wp:positionV>
            <wp:extent cx="4114800" cy="4173220"/>
            <wp:effectExtent l="0" t="0" r="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plot26.png"/>
                    <pic:cNvPicPr/>
                  </pic:nvPicPr>
                  <pic:blipFill rotWithShape="1">
                    <a:blip r:embed="rId19" cstate="print">
                      <a:extLst>
                        <a:ext uri="{28A0092B-C50C-407E-A947-70E740481C1C}">
                          <a14:useLocalDpi xmlns:a14="http://schemas.microsoft.com/office/drawing/2010/main" val="0"/>
                        </a:ext>
                      </a:extLst>
                    </a:blip>
                    <a:srcRect l="13301" t="11850" r="8333" b="13758"/>
                    <a:stretch/>
                  </pic:blipFill>
                  <pic:spPr bwMode="auto">
                    <a:xfrm>
                      <a:off x="0" y="0"/>
                      <a:ext cx="4121798" cy="41808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gramStart"/>
      <w:r w:rsidR="00CA4FDD" w:rsidRPr="001E3C49">
        <w:rPr>
          <w:rStyle w:val="gcwxi2kcpkb"/>
          <w:rFonts w:ascii="Times New Roman" w:hAnsi="Times New Roman" w:cs="Times New Roman"/>
          <w:b/>
          <w:sz w:val="24"/>
          <w:szCs w:val="24"/>
        </w:rPr>
        <w:t>Figure 3</w:t>
      </w:r>
      <w:r w:rsidR="00CA4FDD" w:rsidRPr="001E3C49">
        <w:rPr>
          <w:rStyle w:val="gcwxi2kcpkb"/>
          <w:rFonts w:ascii="Times New Roman" w:hAnsi="Times New Roman" w:cs="Times New Roman"/>
          <w:sz w:val="24"/>
          <w:szCs w:val="24"/>
        </w:rPr>
        <w:t>.</w:t>
      </w:r>
      <w:proofErr w:type="gramEnd"/>
      <w:r w:rsidR="00CA4FDD" w:rsidRPr="001E3C49">
        <w:rPr>
          <w:rStyle w:val="gcwxi2kcpkb"/>
          <w:rFonts w:ascii="Times New Roman" w:hAnsi="Times New Roman" w:cs="Times New Roman"/>
          <w:sz w:val="24"/>
          <w:szCs w:val="24"/>
        </w:rPr>
        <w:t xml:space="preserve">  </w:t>
      </w:r>
      <w:proofErr w:type="gramStart"/>
      <w:r w:rsidR="00CA4FDD" w:rsidRPr="001E3C49">
        <w:rPr>
          <w:rStyle w:val="gcwxi2kcpkb"/>
          <w:rFonts w:ascii="Times New Roman" w:hAnsi="Times New Roman" w:cs="Times New Roman"/>
          <w:sz w:val="24"/>
          <w:szCs w:val="24"/>
        </w:rPr>
        <w:t xml:space="preserve">SNA Plots of </w:t>
      </w:r>
      <w:r w:rsidR="00CA4FDD" w:rsidRPr="001E3C49">
        <w:rPr>
          <w:rFonts w:ascii="Times New Roman" w:hAnsi="Times New Roman" w:cs="Times New Roman"/>
          <w:sz w:val="24"/>
          <w:szCs w:val="24"/>
        </w:rPr>
        <w:t>Top 10 Popular Movie Title Keywords</w:t>
      </w:r>
      <w:r w:rsidR="005B0305">
        <w:rPr>
          <w:rStyle w:val="gcwxi2kcpkb"/>
          <w:rFonts w:ascii="Times New Roman" w:eastAsia="新細明體" w:hAnsi="Times New Roman" w:cs="Times New Roman" w:hint="eastAsia"/>
          <w:sz w:val="24"/>
          <w:szCs w:val="24"/>
          <w:lang w:eastAsia="zh-TW"/>
        </w:rPr>
        <w:t>.</w:t>
      </w:r>
      <w:proofErr w:type="gramEnd"/>
      <w:r w:rsidR="005B0305">
        <w:rPr>
          <w:rStyle w:val="gcwxi2kcpkb"/>
          <w:rFonts w:ascii="Times New Roman" w:eastAsia="新細明體" w:hAnsi="Times New Roman" w:cs="Times New Roman" w:hint="eastAsia"/>
          <w:sz w:val="24"/>
          <w:szCs w:val="24"/>
          <w:lang w:eastAsia="zh-TW"/>
        </w:rPr>
        <w:t xml:space="preserve"> </w:t>
      </w:r>
      <w:r w:rsidR="00F7576C" w:rsidRPr="001E3C49">
        <w:rPr>
          <w:rStyle w:val="gcwxi2kcpkb"/>
          <w:rFonts w:ascii="Times New Roman" w:hAnsi="Times New Roman" w:cs="Times New Roman"/>
          <w:sz w:val="24"/>
          <w:szCs w:val="24"/>
        </w:rPr>
        <w:t>(b)</w:t>
      </w:r>
    </w:p>
    <w:p w14:paraId="09DB0983" w14:textId="77777777" w:rsidR="005B0305" w:rsidRPr="005B0305" w:rsidRDefault="005B0305" w:rsidP="005B0305">
      <w:pPr>
        <w:pStyle w:val="HTML"/>
        <w:shd w:val="clear" w:color="auto" w:fill="FFFFFF"/>
        <w:adjustRightInd w:val="0"/>
        <w:snapToGrid w:val="0"/>
        <w:jc w:val="center"/>
        <w:rPr>
          <w:rStyle w:val="gcwxi2kcpkb"/>
          <w:rFonts w:ascii="Times New Roman" w:eastAsia="新細明體" w:hAnsi="Times New Roman" w:cs="Times New Roman"/>
          <w:sz w:val="24"/>
          <w:szCs w:val="24"/>
          <w:lang w:eastAsia="zh-TW"/>
        </w:rPr>
      </w:pPr>
    </w:p>
    <w:p w14:paraId="58A6D16E" w14:textId="559E15D9" w:rsidR="00F7576C" w:rsidRPr="005B0305" w:rsidRDefault="00EC6D2E" w:rsidP="005B0305">
      <w:pPr>
        <w:pStyle w:val="HTML"/>
        <w:shd w:val="clear" w:color="auto" w:fill="FFFFFF"/>
        <w:adjustRightInd w:val="0"/>
        <w:snapToGrid w:val="0"/>
        <w:jc w:val="center"/>
        <w:rPr>
          <w:rStyle w:val="gcwxi2kcpkb"/>
          <w:rFonts w:ascii="Times New Roman" w:hAnsi="Times New Roman" w:cs="Times New Roman"/>
          <w:sz w:val="24"/>
          <w:szCs w:val="24"/>
        </w:rPr>
      </w:pPr>
      <w:r w:rsidRPr="001E3C49">
        <w:rPr>
          <w:rFonts w:ascii="Times New Roman" w:hAnsi="Times New Roman" w:cs="Times New Roman"/>
          <w:noProof/>
          <w:sz w:val="24"/>
          <w:szCs w:val="24"/>
          <w:lang w:eastAsia="zh-TW"/>
        </w:rPr>
        <w:drawing>
          <wp:anchor distT="0" distB="107950" distL="114300" distR="114300" simplePos="0" relativeHeight="251662336" behindDoc="0" locked="0" layoutInCell="1" allowOverlap="0" wp14:anchorId="0425F535" wp14:editId="43CE5261">
            <wp:simplePos x="0" y="0"/>
            <wp:positionH relativeFrom="margin">
              <wp:posOffset>388620</wp:posOffset>
            </wp:positionH>
            <wp:positionV relativeFrom="margin">
              <wp:posOffset>4713605</wp:posOffset>
            </wp:positionV>
            <wp:extent cx="4276800" cy="3546000"/>
            <wp:effectExtent l="0" t="0" r="0"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plot27.png"/>
                    <pic:cNvPicPr/>
                  </pic:nvPicPr>
                  <pic:blipFill rotWithShape="1">
                    <a:blip r:embed="rId20" cstate="print">
                      <a:extLst>
                        <a:ext uri="{28A0092B-C50C-407E-A947-70E740481C1C}">
                          <a14:useLocalDpi xmlns:a14="http://schemas.microsoft.com/office/drawing/2010/main" val="0"/>
                        </a:ext>
                      </a:extLst>
                    </a:blip>
                    <a:srcRect l="10737" t="17398" r="7371" b="19008"/>
                    <a:stretch/>
                  </pic:blipFill>
                  <pic:spPr bwMode="auto">
                    <a:xfrm>
                      <a:off x="0" y="0"/>
                      <a:ext cx="4276800" cy="354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Pr="001E3C49">
        <w:rPr>
          <w:rStyle w:val="gcwxi2kcpkb"/>
          <w:rFonts w:ascii="Times New Roman" w:hAnsi="Times New Roman" w:cs="Times New Roman"/>
          <w:b/>
          <w:sz w:val="24"/>
          <w:szCs w:val="24"/>
        </w:rPr>
        <w:t>Figure 3</w:t>
      </w:r>
      <w:r w:rsidRPr="001E3C49">
        <w:rPr>
          <w:rStyle w:val="gcwxi2kcpkb"/>
          <w:rFonts w:ascii="Times New Roman" w:hAnsi="Times New Roman" w:cs="Times New Roman"/>
          <w:sz w:val="24"/>
          <w:szCs w:val="24"/>
        </w:rPr>
        <w:t>.</w:t>
      </w:r>
      <w:proofErr w:type="gramEnd"/>
      <w:r w:rsidRPr="001E3C49">
        <w:rPr>
          <w:rStyle w:val="gcwxi2kcpkb"/>
          <w:rFonts w:ascii="Times New Roman" w:hAnsi="Times New Roman" w:cs="Times New Roman"/>
          <w:sz w:val="24"/>
          <w:szCs w:val="24"/>
        </w:rPr>
        <w:t xml:space="preserve">  </w:t>
      </w:r>
      <w:proofErr w:type="gramStart"/>
      <w:r w:rsidRPr="001E3C49">
        <w:rPr>
          <w:rStyle w:val="gcwxi2kcpkb"/>
          <w:rFonts w:ascii="Times New Roman" w:hAnsi="Times New Roman" w:cs="Times New Roman"/>
          <w:sz w:val="24"/>
          <w:szCs w:val="24"/>
        </w:rPr>
        <w:t xml:space="preserve">SNA Plots of </w:t>
      </w:r>
      <w:r w:rsidRPr="001E3C49">
        <w:rPr>
          <w:rFonts w:ascii="Times New Roman" w:hAnsi="Times New Roman" w:cs="Times New Roman"/>
          <w:sz w:val="24"/>
          <w:szCs w:val="24"/>
        </w:rPr>
        <w:t>Top 10 Popular Movie Title Keywords</w:t>
      </w:r>
      <w:r w:rsidR="005B0305">
        <w:rPr>
          <w:rStyle w:val="gcwxi2kcpkb"/>
          <w:rFonts w:ascii="Times New Roman" w:eastAsia="新細明體" w:hAnsi="Times New Roman" w:cs="Times New Roman" w:hint="eastAsia"/>
          <w:sz w:val="24"/>
          <w:szCs w:val="24"/>
          <w:lang w:eastAsia="zh-TW"/>
        </w:rPr>
        <w:t>.</w:t>
      </w:r>
      <w:proofErr w:type="gramEnd"/>
      <w:r w:rsidR="005B0305">
        <w:rPr>
          <w:rStyle w:val="gcwxi2kcpkb"/>
          <w:rFonts w:ascii="Times New Roman" w:eastAsia="新細明體" w:hAnsi="Times New Roman" w:cs="Times New Roman" w:hint="eastAsia"/>
          <w:sz w:val="24"/>
          <w:szCs w:val="24"/>
          <w:lang w:eastAsia="zh-TW"/>
        </w:rPr>
        <w:t xml:space="preserve"> </w:t>
      </w:r>
      <w:r w:rsidRPr="001E3C49">
        <w:rPr>
          <w:rStyle w:val="gcwxi2kcpkb"/>
          <w:rFonts w:ascii="Times New Roman" w:hAnsi="Times New Roman" w:cs="Times New Roman"/>
          <w:sz w:val="24"/>
          <w:szCs w:val="24"/>
        </w:rPr>
        <w:t>(</w:t>
      </w:r>
      <w:r w:rsidRPr="001E3C49">
        <w:rPr>
          <w:rStyle w:val="gcwxi2kcpkb"/>
          <w:rFonts w:ascii="Times New Roman" w:eastAsia="新細明體" w:hAnsi="Times New Roman" w:cs="Times New Roman" w:hint="eastAsia"/>
          <w:sz w:val="24"/>
          <w:szCs w:val="24"/>
          <w:lang w:eastAsia="zh-TW"/>
        </w:rPr>
        <w:t>c</w:t>
      </w:r>
      <w:r w:rsidRPr="001E3C49">
        <w:rPr>
          <w:rStyle w:val="gcwxi2kcpkb"/>
          <w:rFonts w:ascii="Times New Roman" w:hAnsi="Times New Roman" w:cs="Times New Roman"/>
          <w:sz w:val="24"/>
          <w:szCs w:val="24"/>
        </w:rPr>
        <w:t>)</w:t>
      </w:r>
    </w:p>
    <w:p w14:paraId="6E855F5D" w14:textId="4045597E" w:rsidR="00F7576C" w:rsidRPr="001E3C49" w:rsidRDefault="00EC6D2E" w:rsidP="005B0305">
      <w:pPr>
        <w:pStyle w:val="HTML"/>
        <w:shd w:val="clear" w:color="auto" w:fill="FFFFFF"/>
        <w:adjustRightInd w:val="0"/>
        <w:snapToGrid w:val="0"/>
        <w:jc w:val="center"/>
        <w:rPr>
          <w:rStyle w:val="gcwxi2kcpkb"/>
          <w:rFonts w:ascii="Times New Roman" w:eastAsia="新細明體" w:hAnsi="Times New Roman" w:cs="Times New Roman"/>
          <w:sz w:val="24"/>
          <w:szCs w:val="24"/>
          <w:lang w:eastAsia="zh-TW"/>
        </w:rPr>
      </w:pPr>
      <w:r w:rsidRPr="001E3C49">
        <w:rPr>
          <w:rFonts w:ascii="Times New Roman" w:hAnsi="Times New Roman" w:cs="Times New Roman"/>
          <w:b/>
          <w:noProof/>
          <w:sz w:val="24"/>
          <w:szCs w:val="24"/>
          <w:lang w:eastAsia="zh-TW"/>
        </w:rPr>
        <w:lastRenderedPageBreak/>
        <w:drawing>
          <wp:anchor distT="0" distB="0" distL="114300" distR="114300" simplePos="0" relativeHeight="251663360" behindDoc="0" locked="0" layoutInCell="0" allowOverlap="0" wp14:anchorId="2B5A0965" wp14:editId="10509651">
            <wp:simplePos x="1365250" y="925830"/>
            <wp:positionH relativeFrom="margin">
              <wp:align>center</wp:align>
            </wp:positionH>
            <wp:positionV relativeFrom="margin">
              <wp:align>top</wp:align>
            </wp:positionV>
            <wp:extent cx="3977640" cy="3957320"/>
            <wp:effectExtent l="0" t="0" r="3810" b="508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plot08.png"/>
                    <pic:cNvPicPr/>
                  </pic:nvPicPr>
                  <pic:blipFill rotWithShape="1">
                    <a:blip r:embed="rId21" cstate="print">
                      <a:extLst>
                        <a:ext uri="{28A0092B-C50C-407E-A947-70E740481C1C}">
                          <a14:useLocalDpi xmlns:a14="http://schemas.microsoft.com/office/drawing/2010/main" val="0"/>
                        </a:ext>
                      </a:extLst>
                    </a:blip>
                    <a:srcRect l="12145" t="11367" r="7287" b="13608"/>
                    <a:stretch/>
                  </pic:blipFill>
                  <pic:spPr bwMode="auto">
                    <a:xfrm>
                      <a:off x="0" y="0"/>
                      <a:ext cx="3981171" cy="3960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00F7576C" w:rsidRPr="001E3C49">
        <w:rPr>
          <w:rStyle w:val="gcwxi2kcpkb"/>
          <w:rFonts w:ascii="Times New Roman" w:hAnsi="Times New Roman" w:cs="Times New Roman"/>
          <w:b/>
          <w:sz w:val="24"/>
          <w:szCs w:val="24"/>
        </w:rPr>
        <w:t>Figure 4</w:t>
      </w:r>
      <w:r w:rsidR="00F7576C" w:rsidRPr="001E3C49">
        <w:rPr>
          <w:rStyle w:val="gcwxi2kcpkb"/>
          <w:rFonts w:ascii="Times New Roman" w:hAnsi="Times New Roman" w:cs="Times New Roman"/>
          <w:sz w:val="24"/>
          <w:szCs w:val="24"/>
        </w:rPr>
        <w:t>.</w:t>
      </w:r>
      <w:proofErr w:type="gramEnd"/>
      <w:r w:rsidR="00F7576C" w:rsidRPr="001E3C49">
        <w:rPr>
          <w:rStyle w:val="gcwxi2kcpkb"/>
          <w:rFonts w:ascii="Times New Roman" w:hAnsi="Times New Roman" w:cs="Times New Roman"/>
          <w:sz w:val="24"/>
          <w:szCs w:val="24"/>
        </w:rPr>
        <w:t xml:space="preserve">  </w:t>
      </w:r>
      <w:proofErr w:type="gramStart"/>
      <w:r w:rsidR="00F7576C" w:rsidRPr="001E3C49">
        <w:rPr>
          <w:rStyle w:val="gcwxi2kcpkb"/>
          <w:rFonts w:ascii="Times New Roman" w:hAnsi="Times New Roman" w:cs="Times New Roman"/>
          <w:sz w:val="24"/>
          <w:szCs w:val="24"/>
        </w:rPr>
        <w:t xml:space="preserve">SNA Plots of </w:t>
      </w:r>
      <w:r w:rsidR="00F7576C" w:rsidRPr="001E3C49">
        <w:rPr>
          <w:rFonts w:ascii="Times New Roman" w:hAnsi="Times New Roman" w:cs="Times New Roman"/>
          <w:sz w:val="24"/>
          <w:szCs w:val="24"/>
        </w:rPr>
        <w:t>Top 25 Popular Movie Title Keywords</w:t>
      </w:r>
      <w:r w:rsidR="005B0305">
        <w:rPr>
          <w:rFonts w:ascii="Times New Roman" w:eastAsia="新細明體" w:hAnsi="Times New Roman" w:cs="Times New Roman" w:hint="eastAsia"/>
          <w:sz w:val="24"/>
          <w:szCs w:val="24"/>
          <w:lang w:eastAsia="zh-TW"/>
        </w:rPr>
        <w:t>.</w:t>
      </w:r>
      <w:proofErr w:type="gramEnd"/>
      <w:r w:rsidRPr="001E3C49">
        <w:rPr>
          <w:rStyle w:val="gcwxi2kcpkb"/>
          <w:rFonts w:ascii="Times New Roman" w:hAnsi="Times New Roman" w:cs="Times New Roman"/>
          <w:sz w:val="24"/>
          <w:szCs w:val="24"/>
        </w:rPr>
        <w:t xml:space="preserve"> </w:t>
      </w:r>
      <w:r w:rsidR="00F7576C" w:rsidRPr="001E3C49">
        <w:rPr>
          <w:rStyle w:val="gcwxi2kcpkb"/>
          <w:rFonts w:ascii="Times New Roman" w:hAnsi="Times New Roman" w:cs="Times New Roman"/>
          <w:sz w:val="24"/>
          <w:szCs w:val="24"/>
        </w:rPr>
        <w:t>(a)</w:t>
      </w:r>
    </w:p>
    <w:p w14:paraId="259B8F4E" w14:textId="710E2F57" w:rsidR="00F7576C" w:rsidRPr="001E3C49" w:rsidRDefault="009464FD" w:rsidP="009464FD">
      <w:pPr>
        <w:pStyle w:val="HTML"/>
        <w:shd w:val="clear" w:color="auto" w:fill="FFFFFF"/>
        <w:adjustRightInd w:val="0"/>
        <w:snapToGrid w:val="0"/>
        <w:jc w:val="center"/>
        <w:rPr>
          <w:rStyle w:val="gcwxi2kcpkb"/>
          <w:rFonts w:ascii="Times New Roman" w:eastAsia="新細明體" w:hAnsi="Times New Roman" w:cs="Times New Roman"/>
          <w:sz w:val="24"/>
          <w:szCs w:val="24"/>
          <w:lang w:eastAsia="zh-TW"/>
        </w:rPr>
      </w:pPr>
      <w:r w:rsidRPr="001E3C49">
        <w:rPr>
          <w:rFonts w:ascii="Times New Roman" w:hAnsi="Times New Roman" w:cs="Times New Roman"/>
          <w:noProof/>
          <w:sz w:val="24"/>
          <w:szCs w:val="24"/>
          <w:lang w:eastAsia="zh-TW"/>
        </w:rPr>
        <w:drawing>
          <wp:anchor distT="0" distB="0" distL="114300" distR="114300" simplePos="0" relativeHeight="251667456" behindDoc="0" locked="0" layoutInCell="0" allowOverlap="0" wp14:anchorId="08C1D7BF" wp14:editId="20658361">
            <wp:simplePos x="0" y="0"/>
            <wp:positionH relativeFrom="column">
              <wp:posOffset>611505</wp:posOffset>
            </wp:positionH>
            <wp:positionV relativeFrom="paragraph">
              <wp:posOffset>84455</wp:posOffset>
            </wp:positionV>
            <wp:extent cx="3833495" cy="3873500"/>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plot09.png"/>
                    <pic:cNvPicPr/>
                  </pic:nvPicPr>
                  <pic:blipFill rotWithShape="1">
                    <a:blip r:embed="rId22" cstate="print">
                      <a:extLst>
                        <a:ext uri="{28A0092B-C50C-407E-A947-70E740481C1C}">
                          <a14:useLocalDpi xmlns:a14="http://schemas.microsoft.com/office/drawing/2010/main" val="0"/>
                        </a:ext>
                      </a:extLst>
                    </a:blip>
                    <a:srcRect l="10526" t="10231" r="7288" b="12093"/>
                    <a:stretch/>
                  </pic:blipFill>
                  <pic:spPr bwMode="auto">
                    <a:xfrm>
                      <a:off x="0" y="0"/>
                      <a:ext cx="3833495" cy="3873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00EC6D2E" w:rsidRPr="001E3C49">
        <w:rPr>
          <w:rStyle w:val="gcwxi2kcpkb"/>
          <w:rFonts w:ascii="Times New Roman" w:hAnsi="Times New Roman" w:cs="Times New Roman"/>
          <w:b/>
          <w:sz w:val="24"/>
          <w:szCs w:val="24"/>
        </w:rPr>
        <w:t>Figure 4</w:t>
      </w:r>
      <w:r w:rsidR="00EC6D2E" w:rsidRPr="001E3C49">
        <w:rPr>
          <w:rStyle w:val="gcwxi2kcpkb"/>
          <w:rFonts w:ascii="Times New Roman" w:hAnsi="Times New Roman" w:cs="Times New Roman"/>
          <w:sz w:val="24"/>
          <w:szCs w:val="24"/>
        </w:rPr>
        <w:t>.</w:t>
      </w:r>
      <w:proofErr w:type="gramEnd"/>
      <w:r w:rsidR="00EC6D2E" w:rsidRPr="001E3C49">
        <w:rPr>
          <w:rStyle w:val="gcwxi2kcpkb"/>
          <w:rFonts w:ascii="Times New Roman" w:hAnsi="Times New Roman" w:cs="Times New Roman"/>
          <w:sz w:val="24"/>
          <w:szCs w:val="24"/>
        </w:rPr>
        <w:t xml:space="preserve">  </w:t>
      </w:r>
      <w:proofErr w:type="gramStart"/>
      <w:r w:rsidR="00EC6D2E" w:rsidRPr="001E3C49">
        <w:rPr>
          <w:rStyle w:val="gcwxi2kcpkb"/>
          <w:rFonts w:ascii="Times New Roman" w:hAnsi="Times New Roman" w:cs="Times New Roman"/>
          <w:sz w:val="24"/>
          <w:szCs w:val="24"/>
        </w:rPr>
        <w:t xml:space="preserve">SNA Plots of </w:t>
      </w:r>
      <w:r w:rsidR="00EC6D2E" w:rsidRPr="001E3C49">
        <w:rPr>
          <w:rFonts w:ascii="Times New Roman" w:hAnsi="Times New Roman" w:cs="Times New Roman"/>
          <w:sz w:val="24"/>
          <w:szCs w:val="24"/>
        </w:rPr>
        <w:t>Top 25 Popular Movie Title Keywords</w:t>
      </w:r>
      <w:r>
        <w:rPr>
          <w:rStyle w:val="gcwxi2kcpkb"/>
          <w:rFonts w:ascii="Times New Roman" w:eastAsia="新細明體" w:hAnsi="Times New Roman" w:cs="Times New Roman" w:hint="eastAsia"/>
          <w:sz w:val="24"/>
          <w:szCs w:val="24"/>
          <w:lang w:eastAsia="zh-TW"/>
        </w:rPr>
        <w:t>.</w:t>
      </w:r>
      <w:proofErr w:type="gramEnd"/>
      <w:r>
        <w:rPr>
          <w:rStyle w:val="gcwxi2kcpkb"/>
          <w:rFonts w:ascii="Times New Roman" w:eastAsia="新細明體" w:hAnsi="Times New Roman" w:cs="Times New Roman" w:hint="eastAsia"/>
          <w:sz w:val="24"/>
          <w:szCs w:val="24"/>
          <w:lang w:eastAsia="zh-TW"/>
        </w:rPr>
        <w:t xml:space="preserve"> </w:t>
      </w:r>
      <w:r w:rsidR="00AC499A" w:rsidRPr="001E3C49">
        <w:rPr>
          <w:rStyle w:val="gcwxi2kcpkb"/>
          <w:rFonts w:ascii="Times New Roman" w:eastAsia="新細明體" w:hAnsi="Times New Roman" w:cs="Times New Roman" w:hint="eastAsia"/>
          <w:sz w:val="24"/>
          <w:szCs w:val="24"/>
          <w:lang w:eastAsia="zh-TW"/>
        </w:rPr>
        <w:t>(b)</w:t>
      </w:r>
    </w:p>
    <w:p w14:paraId="2333B271" w14:textId="0F4858FE" w:rsidR="00F7576C" w:rsidRPr="009464FD" w:rsidRDefault="00AC499A" w:rsidP="009464FD">
      <w:pPr>
        <w:pStyle w:val="HTML"/>
        <w:shd w:val="clear" w:color="auto" w:fill="FFFFFF"/>
        <w:adjustRightInd w:val="0"/>
        <w:snapToGrid w:val="0"/>
        <w:jc w:val="center"/>
        <w:rPr>
          <w:rStyle w:val="gcwxi2kcpkb"/>
          <w:rFonts w:ascii="Times New Roman" w:hAnsi="Times New Roman" w:cs="Times New Roman"/>
          <w:sz w:val="24"/>
          <w:szCs w:val="24"/>
        </w:rPr>
      </w:pPr>
      <w:r w:rsidRPr="001E3C49">
        <w:rPr>
          <w:rFonts w:ascii="Times New Roman" w:hAnsi="Times New Roman" w:cs="Times New Roman"/>
          <w:noProof/>
          <w:sz w:val="24"/>
          <w:szCs w:val="24"/>
          <w:lang w:eastAsia="zh-TW"/>
        </w:rPr>
        <w:lastRenderedPageBreak/>
        <w:drawing>
          <wp:anchor distT="0" distB="0" distL="114300" distR="114300" simplePos="0" relativeHeight="251665408" behindDoc="0" locked="0" layoutInCell="0" allowOverlap="0" wp14:anchorId="37FCD35C" wp14:editId="7FF84D6B">
            <wp:simplePos x="0" y="0"/>
            <wp:positionH relativeFrom="margin">
              <wp:posOffset>493395</wp:posOffset>
            </wp:positionH>
            <wp:positionV relativeFrom="margin">
              <wp:posOffset>-88265</wp:posOffset>
            </wp:positionV>
            <wp:extent cx="4377055" cy="3682365"/>
            <wp:effectExtent l="0" t="0" r="4445"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ygraphic.png"/>
                    <pic:cNvPicPr/>
                  </pic:nvPicPr>
                  <pic:blipFill rotWithShape="1">
                    <a:blip r:embed="rId23" cstate="print">
                      <a:extLst>
                        <a:ext uri="{28A0092B-C50C-407E-A947-70E740481C1C}">
                          <a14:useLocalDpi xmlns:a14="http://schemas.microsoft.com/office/drawing/2010/main" val="0"/>
                        </a:ext>
                      </a:extLst>
                    </a:blip>
                    <a:srcRect l="17424" t="14546" r="13637" b="15909"/>
                    <a:stretch/>
                  </pic:blipFill>
                  <pic:spPr bwMode="auto">
                    <a:xfrm>
                      <a:off x="0" y="0"/>
                      <a:ext cx="4377055" cy="3682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00EC6D2E" w:rsidRPr="001E3C49">
        <w:rPr>
          <w:rStyle w:val="gcwxi2kcpkb"/>
          <w:rFonts w:ascii="Times New Roman" w:hAnsi="Times New Roman" w:cs="Times New Roman"/>
          <w:b/>
          <w:sz w:val="24"/>
          <w:szCs w:val="24"/>
        </w:rPr>
        <w:t>Figure 4</w:t>
      </w:r>
      <w:r w:rsidR="00EC6D2E" w:rsidRPr="001E3C49">
        <w:rPr>
          <w:rStyle w:val="gcwxi2kcpkb"/>
          <w:rFonts w:ascii="Times New Roman" w:hAnsi="Times New Roman" w:cs="Times New Roman"/>
          <w:sz w:val="24"/>
          <w:szCs w:val="24"/>
        </w:rPr>
        <w:t>.</w:t>
      </w:r>
      <w:proofErr w:type="gramEnd"/>
      <w:r w:rsidR="00EC6D2E" w:rsidRPr="001E3C49">
        <w:rPr>
          <w:rStyle w:val="gcwxi2kcpkb"/>
          <w:rFonts w:ascii="Times New Roman" w:hAnsi="Times New Roman" w:cs="Times New Roman"/>
          <w:sz w:val="24"/>
          <w:szCs w:val="24"/>
        </w:rPr>
        <w:t xml:space="preserve">  </w:t>
      </w:r>
      <w:proofErr w:type="gramStart"/>
      <w:r w:rsidR="00EC6D2E" w:rsidRPr="001E3C49">
        <w:rPr>
          <w:rStyle w:val="gcwxi2kcpkb"/>
          <w:rFonts w:ascii="Times New Roman" w:hAnsi="Times New Roman" w:cs="Times New Roman"/>
          <w:sz w:val="24"/>
          <w:szCs w:val="24"/>
        </w:rPr>
        <w:t xml:space="preserve">SNA Plots of </w:t>
      </w:r>
      <w:r w:rsidR="00EC6D2E" w:rsidRPr="001E3C49">
        <w:rPr>
          <w:rFonts w:ascii="Times New Roman" w:hAnsi="Times New Roman" w:cs="Times New Roman"/>
          <w:sz w:val="24"/>
          <w:szCs w:val="24"/>
        </w:rPr>
        <w:t>Top 25 Popular Movie Title Keywords</w:t>
      </w:r>
      <w:r w:rsidR="009464FD">
        <w:rPr>
          <w:rStyle w:val="gcwxi2kcpkb"/>
          <w:rFonts w:ascii="Times New Roman" w:eastAsia="新細明體" w:hAnsi="Times New Roman" w:cs="Times New Roman" w:hint="eastAsia"/>
          <w:sz w:val="24"/>
          <w:szCs w:val="24"/>
          <w:lang w:eastAsia="zh-TW"/>
        </w:rPr>
        <w:t>.</w:t>
      </w:r>
      <w:proofErr w:type="gramEnd"/>
      <w:r w:rsidR="009464FD">
        <w:rPr>
          <w:rStyle w:val="gcwxi2kcpkb"/>
          <w:rFonts w:ascii="Times New Roman" w:eastAsia="新細明體" w:hAnsi="Times New Roman" w:cs="Times New Roman" w:hint="eastAsia"/>
          <w:sz w:val="24"/>
          <w:szCs w:val="24"/>
          <w:lang w:eastAsia="zh-TW"/>
        </w:rPr>
        <w:t xml:space="preserve"> </w:t>
      </w:r>
      <w:r w:rsidR="00F7576C" w:rsidRPr="001E3C49">
        <w:rPr>
          <w:rStyle w:val="gcwxi2kcpkb"/>
          <w:rFonts w:ascii="Times New Roman" w:hAnsi="Times New Roman" w:cs="Times New Roman"/>
          <w:sz w:val="24"/>
          <w:szCs w:val="24"/>
        </w:rPr>
        <w:t>(c)</w:t>
      </w:r>
    </w:p>
    <w:p w14:paraId="5A3E6E5A" w14:textId="54F462F1" w:rsidR="00A06CF9" w:rsidRPr="001E3C49" w:rsidRDefault="001B5658" w:rsidP="009464FD">
      <w:pPr>
        <w:pStyle w:val="Web"/>
        <w:snapToGrid w:val="0"/>
        <w:spacing w:beforeLines="100" w:before="360" w:beforeAutospacing="0" w:after="0" w:afterAutospacing="0" w:line="240" w:lineRule="auto"/>
        <w:ind w:firstLineChars="200" w:firstLine="480"/>
        <w:jc w:val="both"/>
        <w:textAlignment w:val="top"/>
        <w:rPr>
          <w:rStyle w:val="gcwxi2kcpkb"/>
          <w:rFonts w:eastAsia="新細明體"/>
          <w:lang w:eastAsia="zh-TW"/>
        </w:rPr>
      </w:pPr>
      <w:r w:rsidRPr="001E3C49">
        <w:rPr>
          <w:rStyle w:val="gcwxi2kcpkb"/>
          <w:rFonts w:eastAsiaTheme="minorEastAsia"/>
          <w:lang w:eastAsia="zh-CN"/>
        </w:rPr>
        <w:t>Figure 3 and figure 4 provide SNA (Social Network Analysis) plot</w:t>
      </w:r>
      <w:r w:rsidR="006268DE" w:rsidRPr="001E3C49">
        <w:rPr>
          <w:rStyle w:val="gcwxi2kcpkb"/>
          <w:rFonts w:eastAsiaTheme="minorEastAsia"/>
          <w:lang w:eastAsia="zh-CN"/>
        </w:rPr>
        <w:t>s</w:t>
      </w:r>
      <w:r w:rsidRPr="001E3C49">
        <w:rPr>
          <w:rStyle w:val="gcwxi2kcpkb"/>
          <w:rFonts w:eastAsiaTheme="minorEastAsia"/>
          <w:lang w:eastAsia="zh-CN"/>
        </w:rPr>
        <w:t xml:space="preserve"> of </w:t>
      </w:r>
      <w:r w:rsidR="006268DE" w:rsidRPr="001E3C49">
        <w:rPr>
          <w:rStyle w:val="gcwxi2kcpkb"/>
          <w:rFonts w:eastAsiaTheme="minorEastAsia"/>
          <w:lang w:eastAsia="zh-CN"/>
        </w:rPr>
        <w:t xml:space="preserve">the </w:t>
      </w:r>
      <w:r w:rsidRPr="001E3C49">
        <w:rPr>
          <w:rStyle w:val="gcwxi2kcpkb"/>
          <w:rFonts w:eastAsiaTheme="minorEastAsia"/>
          <w:lang w:eastAsia="zh-CN"/>
        </w:rPr>
        <w:t>top 10 and top 25 popular movie keywords</w:t>
      </w:r>
      <w:r w:rsidR="006268DE" w:rsidRPr="001E3C49">
        <w:rPr>
          <w:rStyle w:val="gcwxi2kcpkb"/>
          <w:rFonts w:eastAsiaTheme="minorEastAsia"/>
          <w:lang w:eastAsia="zh-CN"/>
        </w:rPr>
        <w:t>,</w:t>
      </w:r>
      <w:r w:rsidRPr="001E3C49">
        <w:rPr>
          <w:rStyle w:val="gcwxi2kcpkb"/>
          <w:rFonts w:eastAsiaTheme="minorEastAsia"/>
          <w:lang w:eastAsia="zh-CN"/>
        </w:rPr>
        <w:t xml:space="preserve"> respectively. We can understand SNA as a plot that pro</w:t>
      </w:r>
      <w:r w:rsidR="006268DE" w:rsidRPr="001E3C49">
        <w:rPr>
          <w:rStyle w:val="gcwxi2kcpkb"/>
          <w:rFonts w:eastAsiaTheme="minorEastAsia"/>
          <w:lang w:eastAsia="zh-CN"/>
        </w:rPr>
        <w:t>vides how the words relate</w:t>
      </w:r>
      <w:r w:rsidRPr="001E3C49">
        <w:rPr>
          <w:rStyle w:val="gcwxi2kcpkb"/>
          <w:rFonts w:eastAsiaTheme="minorEastAsia"/>
          <w:lang w:eastAsia="zh-CN"/>
        </w:rPr>
        <w:t>, the importance of the words, and the structure of the words</w:t>
      </w:r>
      <w:r w:rsidR="006268DE" w:rsidRPr="001E3C49">
        <w:rPr>
          <w:rStyle w:val="gcwxi2kcpkb"/>
          <w:rFonts w:eastAsiaTheme="minorEastAsia"/>
          <w:lang w:eastAsia="zh-CN"/>
        </w:rPr>
        <w:t xml:space="preserve"> that we analyze</w:t>
      </w:r>
      <w:r w:rsidRPr="001E3C49">
        <w:rPr>
          <w:rStyle w:val="gcwxi2kcpkb"/>
          <w:rFonts w:eastAsiaTheme="minorEastAsia"/>
          <w:lang w:eastAsia="zh-CN"/>
        </w:rPr>
        <w:t xml:space="preserve">. First, </w:t>
      </w:r>
      <w:r w:rsidR="006268DE" w:rsidRPr="001E3C49">
        <w:rPr>
          <w:rStyle w:val="gcwxi2kcpkb"/>
          <w:rFonts w:eastAsiaTheme="minorEastAsia"/>
          <w:lang w:eastAsia="zh-CN"/>
        </w:rPr>
        <w:t xml:space="preserve">in </w:t>
      </w:r>
      <w:r w:rsidRPr="001E3C49">
        <w:rPr>
          <w:rStyle w:val="gcwxi2kcpkb"/>
          <w:rFonts w:eastAsiaTheme="minorEastAsia"/>
          <w:lang w:eastAsia="zh-CN"/>
        </w:rPr>
        <w:t>plot</w:t>
      </w:r>
      <w:r w:rsidR="006268DE" w:rsidRPr="001E3C49">
        <w:rPr>
          <w:rStyle w:val="gcwxi2kcpkb"/>
          <w:rFonts w:eastAsiaTheme="minorEastAsia"/>
          <w:lang w:eastAsia="zh-CN"/>
        </w:rPr>
        <w:t>s (a) and (b) in figure (3) and (4), the words form a</w:t>
      </w:r>
      <w:r w:rsidRPr="001E3C49">
        <w:rPr>
          <w:rStyle w:val="gcwxi2kcpkb"/>
          <w:rFonts w:eastAsiaTheme="minorEastAsia"/>
          <w:lang w:eastAsia="zh-CN"/>
        </w:rPr>
        <w:t xml:space="preserve"> network that we can </w:t>
      </w:r>
      <w:r w:rsidRPr="001E3C49">
        <w:rPr>
          <w:rFonts w:eastAsia="Arial Unicode MS"/>
          <w:szCs w:val="20"/>
          <w:lang w:eastAsia="zh-TW"/>
        </w:rPr>
        <w:t>visualize</w:t>
      </w:r>
      <w:r w:rsidRPr="001E3C49">
        <w:rPr>
          <w:rStyle w:val="gcwxi2kcpkb"/>
          <w:rFonts w:eastAsiaTheme="minorEastAsia"/>
          <w:lang w:eastAsia="zh-CN"/>
        </w:rPr>
        <w:t xml:space="preserve"> their relationship, importan</w:t>
      </w:r>
      <w:r w:rsidR="006268DE" w:rsidRPr="001E3C49">
        <w:rPr>
          <w:rStyle w:val="gcwxi2kcpkb"/>
          <w:rFonts w:eastAsiaTheme="minorEastAsia"/>
          <w:lang w:eastAsia="zh-CN"/>
        </w:rPr>
        <w:t>ce, structure</w:t>
      </w:r>
      <w:r w:rsidR="00482EF6" w:rsidRPr="001E3C49">
        <w:rPr>
          <w:rStyle w:val="gcwxi2kcpkb"/>
          <w:rFonts w:eastAsiaTheme="minorEastAsia"/>
          <w:lang w:eastAsia="zh-CN"/>
        </w:rPr>
        <w:t>,</w:t>
      </w:r>
      <w:r w:rsidR="006268DE" w:rsidRPr="001E3C49">
        <w:rPr>
          <w:rStyle w:val="gcwxi2kcpkb"/>
          <w:rFonts w:eastAsiaTheme="minorEastAsia"/>
          <w:lang w:eastAsia="zh-CN"/>
        </w:rPr>
        <w:t xml:space="preserve"> etc. from the nodes formed by a point and the</w:t>
      </w:r>
      <w:r w:rsidRPr="001E3C49">
        <w:rPr>
          <w:rStyle w:val="gcwxi2kcpkb"/>
          <w:rFonts w:eastAsiaTheme="minorEastAsia"/>
          <w:lang w:eastAsia="zh-CN"/>
        </w:rPr>
        <w:t xml:space="preserve"> bridges </w:t>
      </w:r>
      <w:r w:rsidR="006268DE" w:rsidRPr="001E3C49">
        <w:rPr>
          <w:rStyle w:val="gcwxi2kcpkb"/>
          <w:rFonts w:eastAsiaTheme="minorEastAsia"/>
          <w:lang w:eastAsia="zh-CN"/>
        </w:rPr>
        <w:t xml:space="preserve">that connect </w:t>
      </w:r>
      <w:r w:rsidRPr="001E3C49">
        <w:rPr>
          <w:rStyle w:val="gcwxi2kcpkb"/>
          <w:rFonts w:eastAsiaTheme="minorEastAsia"/>
          <w:lang w:eastAsia="zh-CN"/>
        </w:rPr>
        <w:t>points. In plot (a) of</w:t>
      </w:r>
      <w:r w:rsidR="006268DE" w:rsidRPr="001E3C49">
        <w:rPr>
          <w:rStyle w:val="gcwxi2kcpkb"/>
          <w:rFonts w:eastAsiaTheme="minorEastAsia"/>
          <w:lang w:eastAsia="zh-CN"/>
        </w:rPr>
        <w:t xml:space="preserve"> </w:t>
      </w:r>
      <w:r w:rsidR="007B5D08" w:rsidRPr="001E3C49">
        <w:rPr>
          <w:rStyle w:val="gcwxi2kcpkb"/>
          <w:rFonts w:eastAsiaTheme="minorEastAsia"/>
          <w:lang w:eastAsia="zh-CN"/>
        </w:rPr>
        <w:t xml:space="preserve">the </w:t>
      </w:r>
      <w:r w:rsidR="006268DE" w:rsidRPr="001E3C49">
        <w:rPr>
          <w:rStyle w:val="gcwxi2kcpkb"/>
          <w:rFonts w:eastAsiaTheme="minorEastAsia"/>
          <w:lang w:eastAsia="zh-CN"/>
        </w:rPr>
        <w:t xml:space="preserve">figure (3), the </w:t>
      </w:r>
      <w:r w:rsidR="007B5D08" w:rsidRPr="001E3C49">
        <w:rPr>
          <w:rStyle w:val="gcwxi2kcpkb"/>
          <w:rFonts w:eastAsiaTheme="minorEastAsia"/>
          <w:lang w:eastAsia="zh-CN"/>
        </w:rPr>
        <w:t>ten</w:t>
      </w:r>
      <w:r w:rsidRPr="001E3C49">
        <w:rPr>
          <w:rStyle w:val="gcwxi2kcpkb"/>
          <w:rFonts w:eastAsiaTheme="minorEastAsia"/>
          <w:lang w:eastAsia="zh-CN"/>
        </w:rPr>
        <w:t xml:space="preserve"> popular movie keywords form an irregular octagon. When the number of words increases to 25 (figure (3(a))), the shape is close to an irr</w:t>
      </w:r>
      <w:r w:rsidR="006268DE" w:rsidRPr="001E3C49">
        <w:rPr>
          <w:rStyle w:val="gcwxi2kcpkb"/>
          <w:rFonts w:eastAsiaTheme="minorEastAsia"/>
          <w:lang w:eastAsia="zh-CN"/>
        </w:rPr>
        <w:t xml:space="preserve">egular circle. Notice the words one and love inside </w:t>
      </w:r>
      <w:r w:rsidR="007B5D08" w:rsidRPr="001E3C49">
        <w:rPr>
          <w:rStyle w:val="gcwxi2kcpkb"/>
          <w:rFonts w:eastAsiaTheme="minorEastAsia"/>
          <w:lang w:eastAsia="zh-CN"/>
        </w:rPr>
        <w:t xml:space="preserve">the </w:t>
      </w:r>
      <w:r w:rsidR="006268DE" w:rsidRPr="001E3C49">
        <w:rPr>
          <w:rStyle w:val="gcwxi2kcpkb"/>
          <w:rFonts w:eastAsiaTheme="minorEastAsia"/>
          <w:lang w:eastAsia="zh-CN"/>
        </w:rPr>
        <w:t>SNA plot (3(a)).</w:t>
      </w:r>
      <w:r w:rsidR="00E82DD6" w:rsidRPr="001E3C49">
        <w:rPr>
          <w:rStyle w:val="gcwxi2kcpkb"/>
          <w:rFonts w:eastAsiaTheme="minorEastAsia"/>
          <w:lang w:eastAsia="zh-CN"/>
        </w:rPr>
        <w:t xml:space="preserve"> W</w:t>
      </w:r>
      <w:r w:rsidR="006268DE" w:rsidRPr="001E3C49">
        <w:rPr>
          <w:rStyle w:val="gcwxi2kcpkb"/>
          <w:rFonts w:eastAsiaTheme="minorEastAsia"/>
          <w:lang w:eastAsia="zh-CN"/>
        </w:rPr>
        <w:t>e can look at the</w:t>
      </w:r>
      <w:r w:rsidRPr="001E3C49">
        <w:rPr>
          <w:rStyle w:val="gcwxi2kcpkb"/>
          <w:rFonts w:eastAsiaTheme="minorEastAsia"/>
          <w:lang w:eastAsia="zh-CN"/>
        </w:rPr>
        <w:t xml:space="preserve"> centrality</w:t>
      </w:r>
      <w:r w:rsidR="006268DE" w:rsidRPr="001E3C49">
        <w:rPr>
          <w:rStyle w:val="gcwxi2kcpkb"/>
          <w:rFonts w:eastAsiaTheme="minorEastAsia"/>
          <w:lang w:eastAsia="zh-CN"/>
        </w:rPr>
        <w:t>;</w:t>
      </w:r>
      <w:r w:rsidRPr="001E3C49">
        <w:rPr>
          <w:rStyle w:val="gcwxi2kcpkb"/>
          <w:rFonts w:eastAsiaTheme="minorEastAsia"/>
          <w:lang w:eastAsia="zh-CN"/>
        </w:rPr>
        <w:t xml:space="preserve"> the words located in the </w:t>
      </w:r>
      <w:r w:rsidR="006268DE" w:rsidRPr="001E3C49">
        <w:rPr>
          <w:rStyle w:val="gcwxi2kcpkb"/>
          <w:rFonts w:eastAsiaTheme="minorEastAsia"/>
          <w:lang w:eastAsia="zh-CN"/>
        </w:rPr>
        <w:t xml:space="preserve">center of the </w:t>
      </w:r>
      <w:r w:rsidRPr="001E3C49">
        <w:rPr>
          <w:rStyle w:val="gcwxi2kcpkb"/>
          <w:rFonts w:eastAsiaTheme="minorEastAsia"/>
          <w:lang w:eastAsia="zh-CN"/>
        </w:rPr>
        <w:t xml:space="preserve">SNA plot are more </w:t>
      </w:r>
      <w:r w:rsidR="00EC6C7D" w:rsidRPr="001E3C49">
        <w:rPr>
          <w:rStyle w:val="gcwxi2kcpkb"/>
          <w:rFonts w:eastAsiaTheme="minorEastAsia"/>
          <w:lang w:eastAsia="zh-CN"/>
        </w:rPr>
        <w:t>relevant</w:t>
      </w:r>
      <w:r w:rsidRPr="001E3C49">
        <w:rPr>
          <w:rStyle w:val="gcwxi2kcpkb"/>
          <w:rFonts w:eastAsiaTheme="minorEastAsia"/>
          <w:lang w:eastAsia="zh-CN"/>
        </w:rPr>
        <w:t xml:space="preserve"> and influential than peripheral words. </w:t>
      </w:r>
      <w:r w:rsidR="001D3A74" w:rsidRPr="001E3C49">
        <w:rPr>
          <w:rStyle w:val="gcwxi2kcpkb"/>
          <w:rFonts w:eastAsiaTheme="minorEastAsia"/>
          <w:lang w:eastAsia="zh-CN"/>
        </w:rPr>
        <w:t>W</w:t>
      </w:r>
      <w:r w:rsidRPr="001E3C49">
        <w:rPr>
          <w:rStyle w:val="gcwxi2kcpkb"/>
          <w:rFonts w:eastAsiaTheme="minorEastAsia"/>
          <w:lang w:eastAsia="zh-CN"/>
        </w:rPr>
        <w:t xml:space="preserve">e can </w:t>
      </w:r>
      <w:r w:rsidR="001D3A74" w:rsidRPr="001E3C49">
        <w:rPr>
          <w:rStyle w:val="gcwxi2kcpkb"/>
          <w:rFonts w:eastAsiaTheme="minorEastAsia"/>
          <w:lang w:eastAsia="zh-CN"/>
        </w:rPr>
        <w:t xml:space="preserve">also </w:t>
      </w:r>
      <w:r w:rsidRPr="001E3C49">
        <w:rPr>
          <w:rStyle w:val="gcwxi2kcpkb"/>
          <w:rFonts w:eastAsiaTheme="minorEastAsia"/>
          <w:lang w:eastAsia="zh-CN"/>
        </w:rPr>
        <w:t xml:space="preserve">find </w:t>
      </w:r>
      <w:r w:rsidR="006268DE" w:rsidRPr="001E3C49">
        <w:rPr>
          <w:rStyle w:val="gcwxi2kcpkb"/>
          <w:rFonts w:eastAsiaTheme="minorEastAsia"/>
          <w:lang w:eastAsia="zh-CN"/>
        </w:rPr>
        <w:t>that the words man and</w:t>
      </w:r>
      <w:r w:rsidRPr="001E3C49">
        <w:rPr>
          <w:rStyle w:val="gcwxi2kcpkb"/>
          <w:rFonts w:eastAsiaTheme="minorEastAsia"/>
          <w:lang w:eastAsia="zh-CN"/>
        </w:rPr>
        <w:t xml:space="preserve"> best are centralized in the irre</w:t>
      </w:r>
      <w:r w:rsidR="006268DE" w:rsidRPr="001E3C49">
        <w:rPr>
          <w:rStyle w:val="gcwxi2kcpkb"/>
          <w:rFonts w:eastAsiaTheme="minorEastAsia"/>
          <w:lang w:eastAsia="zh-CN"/>
        </w:rPr>
        <w:t>gular circle (figure 4(a)), which</w:t>
      </w:r>
      <w:r w:rsidRPr="001E3C49">
        <w:rPr>
          <w:rStyle w:val="gcwxi2kcpkb"/>
          <w:rFonts w:eastAsiaTheme="minorEastAsia"/>
          <w:lang w:eastAsia="zh-CN"/>
        </w:rPr>
        <w:t xml:space="preserve"> means the two words are </w:t>
      </w:r>
      <w:r w:rsidR="006268DE" w:rsidRPr="001E3C49">
        <w:rPr>
          <w:rStyle w:val="gcwxi2kcpkb"/>
          <w:rFonts w:eastAsiaTheme="minorEastAsia"/>
          <w:lang w:eastAsia="zh-CN"/>
        </w:rPr>
        <w:t xml:space="preserve">the </w:t>
      </w:r>
      <w:r w:rsidRPr="001E3C49">
        <w:rPr>
          <w:rStyle w:val="gcwxi2kcpkb"/>
          <w:rFonts w:eastAsiaTheme="minorEastAsia"/>
          <w:lang w:eastAsia="zh-CN"/>
        </w:rPr>
        <w:t>most impor</w:t>
      </w:r>
      <w:r w:rsidR="006268DE" w:rsidRPr="001E3C49">
        <w:rPr>
          <w:rStyle w:val="gcwxi2kcpkb"/>
          <w:rFonts w:eastAsiaTheme="minorEastAsia"/>
          <w:lang w:eastAsia="zh-CN"/>
        </w:rPr>
        <w:t>tant of the</w:t>
      </w:r>
      <w:r w:rsidRPr="001E3C49">
        <w:rPr>
          <w:rStyle w:val="gcwxi2kcpkb"/>
          <w:rFonts w:eastAsiaTheme="minorEastAsia"/>
          <w:lang w:eastAsia="zh-CN"/>
        </w:rPr>
        <w:t xml:space="preserve"> 25 popular movie keywords. </w:t>
      </w:r>
      <w:r w:rsidR="002A7D9B" w:rsidRPr="001E3C49">
        <w:rPr>
          <w:rStyle w:val="gcwxi2kcpkb"/>
          <w:rFonts w:eastAsiaTheme="minorEastAsia"/>
          <w:lang w:eastAsia="zh-CN"/>
        </w:rPr>
        <w:t>T</w:t>
      </w:r>
      <w:r w:rsidRPr="001E3C49">
        <w:rPr>
          <w:rStyle w:val="gcwxi2kcpkb"/>
          <w:rFonts w:eastAsiaTheme="minorEastAsia"/>
          <w:lang w:eastAsia="zh-CN"/>
        </w:rPr>
        <w:t>he density of c</w:t>
      </w:r>
      <w:r w:rsidR="006268DE" w:rsidRPr="001E3C49">
        <w:rPr>
          <w:rStyle w:val="gcwxi2kcpkb"/>
          <w:rFonts w:eastAsiaTheme="minorEastAsia"/>
          <w:lang w:eastAsia="zh-CN"/>
        </w:rPr>
        <w:t xml:space="preserve">entralized words also has </w:t>
      </w:r>
      <w:r w:rsidR="00ED6DF7" w:rsidRPr="001E3C49">
        <w:rPr>
          <w:rStyle w:val="gcwxi2kcpkb"/>
          <w:rFonts w:eastAsiaTheme="minorEastAsia"/>
          <w:lang w:eastAsia="zh-CN"/>
        </w:rPr>
        <w:t xml:space="preserve">a </w:t>
      </w:r>
      <w:r w:rsidR="006268DE" w:rsidRPr="001E3C49">
        <w:rPr>
          <w:rStyle w:val="gcwxi2kcpkb"/>
          <w:rFonts w:eastAsiaTheme="minorEastAsia"/>
          <w:lang w:eastAsia="zh-CN"/>
        </w:rPr>
        <w:t>higher</w:t>
      </w:r>
      <w:r w:rsidRPr="001E3C49">
        <w:rPr>
          <w:rStyle w:val="gcwxi2kcpkb"/>
          <w:rFonts w:eastAsiaTheme="minorEastAsia"/>
          <w:lang w:eastAsia="zh-CN"/>
        </w:rPr>
        <w:t xml:space="preserve"> density</w:t>
      </w:r>
      <w:r w:rsidR="006268DE" w:rsidRPr="001E3C49">
        <w:rPr>
          <w:rStyle w:val="gcwxi2kcpkb"/>
          <w:rFonts w:eastAsiaTheme="minorEastAsia"/>
          <w:lang w:eastAsia="zh-CN"/>
        </w:rPr>
        <w:t xml:space="preserve">, which </w:t>
      </w:r>
      <w:r w:rsidRPr="001E3C49">
        <w:rPr>
          <w:rStyle w:val="gcwxi2kcpkb"/>
          <w:rFonts w:eastAsiaTheme="minorEastAsia"/>
          <w:lang w:eastAsia="zh-CN"/>
        </w:rPr>
        <w:t>the ties are connected to one hole in a network relati</w:t>
      </w:r>
      <w:r w:rsidR="006268DE" w:rsidRPr="001E3C49">
        <w:rPr>
          <w:rStyle w:val="gcwxi2kcpkb"/>
          <w:rFonts w:eastAsiaTheme="minorEastAsia"/>
          <w:lang w:eastAsia="zh-CN"/>
        </w:rPr>
        <w:t>ve to the total number possible</w:t>
      </w:r>
      <w:r w:rsidRPr="001E3C49">
        <w:rPr>
          <w:rStyle w:val="gcwxi2kcpkb"/>
          <w:rFonts w:eastAsiaTheme="minorEastAsia"/>
          <w:lang w:eastAsia="zh-CN"/>
        </w:rPr>
        <w:t xml:space="preserve">. </w:t>
      </w:r>
      <w:r w:rsidR="00821B44" w:rsidRPr="001E3C49">
        <w:rPr>
          <w:rStyle w:val="gcwxi2kcpkb"/>
          <w:rFonts w:eastAsiaTheme="minorEastAsia"/>
          <w:lang w:eastAsia="zh-CN"/>
        </w:rPr>
        <w:t>T</w:t>
      </w:r>
      <w:r w:rsidRPr="001E3C49">
        <w:rPr>
          <w:rStyle w:val="gcwxi2kcpkb"/>
          <w:rFonts w:eastAsiaTheme="minorEastAsia"/>
          <w:lang w:eastAsia="zh-CN"/>
        </w:rPr>
        <w:t xml:space="preserve">he distance between two words can also indicate how strong the relationship is. Plot (b) in </w:t>
      </w:r>
      <w:r w:rsidR="00E25A03" w:rsidRPr="001E3C49">
        <w:rPr>
          <w:rStyle w:val="gcwxi2kcpkb"/>
          <w:rFonts w:eastAsiaTheme="minorEastAsia"/>
          <w:lang w:eastAsia="zh-CN"/>
        </w:rPr>
        <w:t xml:space="preserve">the </w:t>
      </w:r>
      <w:r w:rsidRPr="001E3C49">
        <w:rPr>
          <w:rStyle w:val="gcwxi2kcpkb"/>
          <w:rFonts w:eastAsiaTheme="minorEastAsia"/>
          <w:lang w:eastAsia="zh-CN"/>
        </w:rPr>
        <w:t>figure</w:t>
      </w:r>
      <w:r w:rsidR="00E25A03" w:rsidRPr="001E3C49">
        <w:rPr>
          <w:rStyle w:val="gcwxi2kcpkb"/>
          <w:rFonts w:eastAsiaTheme="minorEastAsia"/>
          <w:lang w:eastAsia="zh-CN"/>
        </w:rPr>
        <w:t>s</w:t>
      </w:r>
      <w:r w:rsidRPr="001E3C49">
        <w:rPr>
          <w:rStyle w:val="gcwxi2kcpkb"/>
          <w:rFonts w:eastAsiaTheme="minorEastAsia"/>
          <w:lang w:eastAsia="zh-CN"/>
        </w:rPr>
        <w:t xml:space="preserve"> 3 and 4 indicates distance more obvious. The more nuclear the words are, the smaller th</w:t>
      </w:r>
      <w:r w:rsidR="00D323BB" w:rsidRPr="001E3C49">
        <w:rPr>
          <w:rStyle w:val="gcwxi2kcpkb"/>
          <w:rFonts w:eastAsiaTheme="minorEastAsia"/>
          <w:lang w:eastAsia="zh-CN"/>
        </w:rPr>
        <w:t>e distance between two words</w:t>
      </w:r>
      <w:r w:rsidRPr="001E3C49">
        <w:rPr>
          <w:rStyle w:val="gcwxi2kcpkb"/>
          <w:rFonts w:eastAsiaTheme="minorEastAsia"/>
          <w:lang w:eastAsia="zh-CN"/>
        </w:rPr>
        <w:t xml:space="preserve">. For example, in </w:t>
      </w:r>
      <w:r w:rsidR="00ED6118" w:rsidRPr="001E3C49">
        <w:rPr>
          <w:rStyle w:val="gcwxi2kcpkb"/>
          <w:rFonts w:eastAsiaTheme="minorEastAsia"/>
          <w:lang w:eastAsia="zh-CN"/>
        </w:rPr>
        <w:t xml:space="preserve">the </w:t>
      </w:r>
      <w:r w:rsidRPr="001E3C49">
        <w:rPr>
          <w:rStyle w:val="gcwxi2kcpkb"/>
          <w:rFonts w:eastAsiaTheme="minorEastAsia"/>
          <w:lang w:eastAsia="zh-CN"/>
        </w:rPr>
        <w:t>figure 3(b), the distance between tw</w:t>
      </w:r>
      <w:r w:rsidR="00D323BB" w:rsidRPr="001E3C49">
        <w:rPr>
          <w:rStyle w:val="gcwxi2kcpkb"/>
          <w:rFonts w:eastAsiaTheme="minorEastAsia"/>
          <w:lang w:eastAsia="zh-CN"/>
        </w:rPr>
        <w:t xml:space="preserve">o central words: bad and city </w:t>
      </w:r>
      <w:r w:rsidR="00660F35" w:rsidRPr="001E3C49">
        <w:rPr>
          <w:rStyle w:val="gcwxi2kcpkb"/>
          <w:rFonts w:eastAsiaTheme="minorEastAsia"/>
          <w:lang w:eastAsia="zh-CN"/>
        </w:rPr>
        <w:t>are</w:t>
      </w:r>
      <w:r w:rsidR="00D323BB" w:rsidRPr="001E3C49">
        <w:rPr>
          <w:rStyle w:val="gcwxi2kcpkb"/>
          <w:rFonts w:eastAsiaTheme="minorEastAsia"/>
          <w:lang w:eastAsia="zh-CN"/>
        </w:rPr>
        <w:t xml:space="preserve"> significantly shorter than the length</w:t>
      </w:r>
      <w:r w:rsidRPr="001E3C49">
        <w:rPr>
          <w:rStyle w:val="gcwxi2kcpkb"/>
          <w:rFonts w:eastAsiaTheme="minorEastAsia"/>
          <w:lang w:eastAsia="zh-CN"/>
        </w:rPr>
        <w:t xml:space="preserve"> of the tie around the word: man. </w:t>
      </w:r>
      <w:r w:rsidR="00127812" w:rsidRPr="001E3C49">
        <w:rPr>
          <w:rStyle w:val="gcwxi2kcpkb"/>
          <w:rFonts w:eastAsiaTheme="minorEastAsia"/>
          <w:lang w:eastAsia="zh-CN"/>
        </w:rPr>
        <w:t>It</w:t>
      </w:r>
      <w:r w:rsidRPr="001E3C49">
        <w:rPr>
          <w:rStyle w:val="gcwxi2kcpkb"/>
          <w:rFonts w:eastAsiaTheme="minorEastAsia"/>
          <w:lang w:eastAsia="zh-CN"/>
        </w:rPr>
        <w:t xml:space="preserve"> indicates </w:t>
      </w:r>
      <w:r w:rsidR="00D323BB" w:rsidRPr="001E3C49">
        <w:rPr>
          <w:rStyle w:val="gcwxi2kcpkb"/>
          <w:rFonts w:eastAsiaTheme="minorEastAsia"/>
          <w:lang w:eastAsia="zh-CN"/>
        </w:rPr>
        <w:t xml:space="preserve">that </w:t>
      </w:r>
      <w:r w:rsidRPr="001E3C49">
        <w:rPr>
          <w:rStyle w:val="gcwxi2kcpkb"/>
          <w:rFonts w:eastAsiaTheme="minorEastAsia"/>
          <w:lang w:eastAsia="zh-CN"/>
        </w:rPr>
        <w:t>centralization represent</w:t>
      </w:r>
      <w:r w:rsidR="00D323BB" w:rsidRPr="001E3C49">
        <w:rPr>
          <w:rStyle w:val="gcwxi2kcpkb"/>
          <w:rFonts w:eastAsiaTheme="minorEastAsia"/>
          <w:lang w:eastAsia="zh-CN"/>
        </w:rPr>
        <w:t>s</w:t>
      </w:r>
      <w:r w:rsidRPr="001E3C49">
        <w:rPr>
          <w:rStyle w:val="gcwxi2kcpkb"/>
          <w:rFonts w:eastAsiaTheme="minorEastAsia"/>
          <w:lang w:eastAsia="zh-CN"/>
        </w:rPr>
        <w:t xml:space="preserve"> importance. </w:t>
      </w:r>
      <w:r w:rsidR="00D323BB" w:rsidRPr="001E3C49">
        <w:rPr>
          <w:rStyle w:val="gcwxi2kcpkb"/>
          <w:lang w:eastAsia="zh-CN"/>
        </w:rPr>
        <w:t xml:space="preserve">In plot (c) of </w:t>
      </w:r>
      <w:r w:rsidR="00ED6118" w:rsidRPr="001E3C49">
        <w:rPr>
          <w:rStyle w:val="gcwxi2kcpkb"/>
          <w:lang w:eastAsia="zh-CN"/>
        </w:rPr>
        <w:t xml:space="preserve">the </w:t>
      </w:r>
      <w:r w:rsidRPr="001E3C49">
        <w:rPr>
          <w:rStyle w:val="gcwxi2kcpkb"/>
          <w:lang w:eastAsia="zh-CN"/>
        </w:rPr>
        <w:t>figure</w:t>
      </w:r>
      <w:r w:rsidR="00D323BB" w:rsidRPr="001E3C49">
        <w:rPr>
          <w:rStyle w:val="gcwxi2kcpkb"/>
          <w:lang w:eastAsia="zh-CN"/>
        </w:rPr>
        <w:t>s (3) and (4), we</w:t>
      </w:r>
      <w:r w:rsidRPr="001E3C49">
        <w:rPr>
          <w:rStyle w:val="gcwxi2kcpkb"/>
          <w:lang w:eastAsia="zh-CN"/>
        </w:rPr>
        <w:t xml:space="preserve"> use arrows </w:t>
      </w:r>
      <w:r w:rsidR="00D323BB" w:rsidRPr="001E3C49">
        <w:rPr>
          <w:rStyle w:val="gcwxi2kcpkb"/>
          <w:lang w:eastAsia="zh-CN"/>
        </w:rPr>
        <w:t xml:space="preserve">to </w:t>
      </w:r>
      <w:r w:rsidRPr="001E3C49">
        <w:rPr>
          <w:rStyle w:val="gcwxi2kcpkb"/>
          <w:lang w:eastAsia="zh-CN"/>
        </w:rPr>
        <w:t>replace the tie</w:t>
      </w:r>
      <w:r w:rsidR="00D323BB" w:rsidRPr="001E3C49">
        <w:rPr>
          <w:rStyle w:val="gcwxi2kcpkb"/>
          <w:lang w:eastAsia="zh-CN"/>
        </w:rPr>
        <w:t xml:space="preserve">s in </w:t>
      </w:r>
      <w:r w:rsidR="00ED6118" w:rsidRPr="001E3C49">
        <w:rPr>
          <w:rStyle w:val="gcwxi2kcpkb"/>
          <w:lang w:eastAsia="zh-CN"/>
        </w:rPr>
        <w:t xml:space="preserve">the </w:t>
      </w:r>
      <w:r w:rsidRPr="001E3C49">
        <w:rPr>
          <w:rStyle w:val="gcwxi2kcpkb"/>
          <w:lang w:eastAsia="zh-CN"/>
        </w:rPr>
        <w:t>plot</w:t>
      </w:r>
      <w:r w:rsidR="00ED6118" w:rsidRPr="001E3C49">
        <w:rPr>
          <w:rStyle w:val="gcwxi2kcpkb"/>
          <w:lang w:eastAsia="zh-CN"/>
        </w:rPr>
        <w:t>s</w:t>
      </w:r>
      <w:r w:rsidRPr="001E3C49">
        <w:rPr>
          <w:rStyle w:val="gcwxi2kcpkb"/>
          <w:lang w:eastAsia="zh-CN"/>
        </w:rPr>
        <w:t xml:space="preserve"> (a) and (b), represent the relationship</w:t>
      </w:r>
      <w:r w:rsidR="00D323BB" w:rsidRPr="001E3C49">
        <w:rPr>
          <w:rStyle w:val="gcwxi2kcpkb"/>
          <w:lang w:eastAsia="zh-CN"/>
        </w:rPr>
        <w:t>s</w:t>
      </w:r>
      <w:r w:rsidRPr="001E3C49">
        <w:rPr>
          <w:rStyle w:val="gcwxi2kcpkb"/>
          <w:lang w:eastAsia="zh-CN"/>
        </w:rPr>
        <w:t xml:space="preserve"> by a variety of color</w:t>
      </w:r>
      <w:r w:rsidR="00D323BB" w:rsidRPr="001E3C49">
        <w:rPr>
          <w:rStyle w:val="gcwxi2kcpkb"/>
          <w:lang w:eastAsia="zh-CN"/>
        </w:rPr>
        <w:t>s</w:t>
      </w:r>
      <w:r w:rsidRPr="001E3C49">
        <w:rPr>
          <w:rStyle w:val="gcwxi2kcpkb"/>
          <w:lang w:eastAsia="zh-CN"/>
        </w:rPr>
        <w:t>, size</w:t>
      </w:r>
      <w:r w:rsidR="00D323BB" w:rsidRPr="001E3C49">
        <w:rPr>
          <w:rStyle w:val="gcwxi2kcpkb"/>
          <w:lang w:eastAsia="zh-CN"/>
        </w:rPr>
        <w:t>s</w:t>
      </w:r>
      <w:r w:rsidRPr="001E3C49">
        <w:rPr>
          <w:rStyle w:val="gcwxi2kcpkb"/>
          <w:lang w:eastAsia="zh-CN"/>
        </w:rPr>
        <w:t>, and shape</w:t>
      </w:r>
      <w:r w:rsidR="00D323BB" w:rsidRPr="001E3C49">
        <w:rPr>
          <w:rStyle w:val="gcwxi2kcpkb"/>
          <w:lang w:eastAsia="zh-CN"/>
        </w:rPr>
        <w:t>s. It is easier</w:t>
      </w:r>
      <w:r w:rsidRPr="001E3C49">
        <w:rPr>
          <w:rStyle w:val="gcwxi2kcpkb"/>
          <w:lang w:eastAsia="zh-CN"/>
        </w:rPr>
        <w:t xml:space="preserve"> to visualize the structure </w:t>
      </w:r>
      <w:r w:rsidR="00D323BB" w:rsidRPr="001E3C49">
        <w:rPr>
          <w:rStyle w:val="gcwxi2kcpkb"/>
          <w:lang w:eastAsia="zh-CN"/>
        </w:rPr>
        <w:t xml:space="preserve">in plot (c) </w:t>
      </w:r>
      <w:r w:rsidRPr="001E3C49">
        <w:rPr>
          <w:rStyle w:val="gcwxi2kcpkb"/>
          <w:lang w:eastAsia="zh-CN"/>
        </w:rPr>
        <w:t xml:space="preserve">than </w:t>
      </w:r>
      <w:r w:rsidR="00D323BB" w:rsidRPr="001E3C49">
        <w:rPr>
          <w:rStyle w:val="gcwxi2kcpkb"/>
          <w:lang w:eastAsia="zh-CN"/>
        </w:rPr>
        <w:t xml:space="preserve">in </w:t>
      </w:r>
      <w:r w:rsidR="00ED6118" w:rsidRPr="001E3C49">
        <w:rPr>
          <w:rStyle w:val="gcwxi2kcpkb"/>
          <w:lang w:eastAsia="zh-CN"/>
        </w:rPr>
        <w:t xml:space="preserve">the </w:t>
      </w:r>
      <w:r w:rsidR="00D323BB" w:rsidRPr="001E3C49">
        <w:rPr>
          <w:rStyle w:val="gcwxi2kcpkb"/>
          <w:lang w:eastAsia="zh-CN"/>
        </w:rPr>
        <w:t xml:space="preserve">plots </w:t>
      </w:r>
      <w:r w:rsidRPr="001E3C49">
        <w:rPr>
          <w:rStyle w:val="gcwxi2kcpkb"/>
          <w:lang w:eastAsia="zh-CN"/>
        </w:rPr>
        <w:t xml:space="preserve">(a) and (b). </w:t>
      </w:r>
      <w:r w:rsidR="00127812" w:rsidRPr="001E3C49">
        <w:rPr>
          <w:rStyle w:val="gcwxi2kcpkb"/>
          <w:lang w:eastAsia="zh-CN"/>
        </w:rPr>
        <w:t>Explicit</w:t>
      </w:r>
      <w:r w:rsidRPr="001E3C49">
        <w:rPr>
          <w:rStyle w:val="gcwxi2kcpkb"/>
          <w:lang w:eastAsia="zh-CN"/>
        </w:rPr>
        <w:t xml:space="preserve">ly </w:t>
      </w:r>
      <w:r w:rsidR="00D323BB" w:rsidRPr="001E3C49">
        <w:rPr>
          <w:rStyle w:val="gcwxi2kcpkb"/>
          <w:lang w:eastAsia="zh-CN"/>
        </w:rPr>
        <w:t xml:space="preserve">speaking, </w:t>
      </w:r>
      <w:r w:rsidRPr="001E3C49">
        <w:rPr>
          <w:rStyle w:val="gcwxi2kcpkb"/>
          <w:lang w:eastAsia="zh-CN"/>
        </w:rPr>
        <w:t>words</w:t>
      </w:r>
      <w:r w:rsidR="00D323BB" w:rsidRPr="001E3C49">
        <w:rPr>
          <w:rStyle w:val="gcwxi2kcpkb"/>
          <w:lang w:eastAsia="zh-CN"/>
        </w:rPr>
        <w:t xml:space="preserve"> of the same color have a strong relationship. </w:t>
      </w:r>
      <w:r w:rsidR="008B254D" w:rsidRPr="001E3C49">
        <w:rPr>
          <w:rStyle w:val="gcwxi2kcpkb"/>
          <w:lang w:eastAsia="zh-CN"/>
        </w:rPr>
        <w:t>So w</w:t>
      </w:r>
      <w:r w:rsidR="00D323BB" w:rsidRPr="001E3C49">
        <w:rPr>
          <w:rStyle w:val="gcwxi2kcpkb"/>
          <w:lang w:eastAsia="zh-CN"/>
        </w:rPr>
        <w:t xml:space="preserve">e can </w:t>
      </w:r>
      <w:r w:rsidRPr="001E3C49">
        <w:rPr>
          <w:rStyle w:val="gcwxi2kcpkb"/>
          <w:lang w:eastAsia="zh-CN"/>
        </w:rPr>
        <w:t xml:space="preserve">predict the future evolution of the graph. For example, in </w:t>
      </w:r>
      <w:r w:rsidR="00ED6118" w:rsidRPr="001E3C49">
        <w:rPr>
          <w:rStyle w:val="gcwxi2kcpkb"/>
          <w:lang w:eastAsia="zh-CN"/>
        </w:rPr>
        <w:t xml:space="preserve">the </w:t>
      </w:r>
      <w:r w:rsidRPr="001E3C49">
        <w:rPr>
          <w:rStyle w:val="gcwxi2kcpkb"/>
          <w:lang w:eastAsia="zh-CN"/>
        </w:rPr>
        <w:t xml:space="preserve">plot 3(c), we study 10 popular movie keywords and find </w:t>
      </w:r>
      <w:r w:rsidR="00D323BB" w:rsidRPr="001E3C49">
        <w:rPr>
          <w:rStyle w:val="gcwxi2kcpkb"/>
          <w:lang w:eastAsia="zh-CN"/>
        </w:rPr>
        <w:t>that the words atlas and movie are both red. In</w:t>
      </w:r>
      <w:r w:rsidRPr="001E3C49">
        <w:rPr>
          <w:rStyle w:val="gcwxi2kcpkb"/>
          <w:lang w:eastAsia="zh-CN"/>
        </w:rPr>
        <w:t xml:space="preserve"> </w:t>
      </w:r>
      <w:r w:rsidR="00D323BB" w:rsidRPr="001E3C49">
        <w:rPr>
          <w:rStyle w:val="gcwxi2kcpkb"/>
          <w:lang w:eastAsia="zh-CN"/>
        </w:rPr>
        <w:t xml:space="preserve">plot 4(c), these two words </w:t>
      </w:r>
      <w:r w:rsidRPr="001E3C49">
        <w:rPr>
          <w:rStyle w:val="gcwxi2kcpkb"/>
          <w:lang w:eastAsia="zh-CN"/>
        </w:rPr>
        <w:t xml:space="preserve">have </w:t>
      </w:r>
      <w:r w:rsidR="00D323BB" w:rsidRPr="001E3C49">
        <w:rPr>
          <w:rStyle w:val="gcwxi2kcpkb"/>
          <w:lang w:eastAsia="zh-CN"/>
        </w:rPr>
        <w:t xml:space="preserve">the </w:t>
      </w:r>
      <w:r w:rsidRPr="001E3C49">
        <w:rPr>
          <w:rStyle w:val="gcwxi2kcpkb"/>
          <w:lang w:eastAsia="zh-CN"/>
        </w:rPr>
        <w:t xml:space="preserve">same color and shape as </w:t>
      </w:r>
      <w:r w:rsidR="00D323BB" w:rsidRPr="001E3C49">
        <w:rPr>
          <w:rStyle w:val="gcwxi2kcpkb"/>
          <w:lang w:eastAsia="zh-CN"/>
        </w:rPr>
        <w:t xml:space="preserve">in </w:t>
      </w:r>
      <w:r w:rsidR="00ED6118" w:rsidRPr="001E3C49">
        <w:rPr>
          <w:rStyle w:val="gcwxi2kcpkb"/>
          <w:lang w:eastAsia="zh-CN"/>
        </w:rPr>
        <w:t xml:space="preserve">the </w:t>
      </w:r>
      <w:r w:rsidRPr="001E3C49">
        <w:rPr>
          <w:rStyle w:val="gcwxi2kcpkb"/>
          <w:lang w:eastAsia="zh-CN"/>
        </w:rPr>
        <w:t xml:space="preserve">figure 3(c), and two more red </w:t>
      </w:r>
      <w:r w:rsidR="00D323BB" w:rsidRPr="001E3C49">
        <w:rPr>
          <w:rStyle w:val="gcwxi2kcpkb"/>
          <w:lang w:eastAsia="zh-CN"/>
        </w:rPr>
        <w:t xml:space="preserve">words join </w:t>
      </w:r>
      <w:r w:rsidRPr="001E3C49">
        <w:rPr>
          <w:rStyle w:val="gcwxi2kcpkb"/>
          <w:lang w:eastAsia="zh-CN"/>
        </w:rPr>
        <w:t>patte</w:t>
      </w:r>
      <w:r w:rsidR="00D323BB" w:rsidRPr="001E3C49">
        <w:rPr>
          <w:rStyle w:val="gcwxi2kcpkb"/>
          <w:lang w:eastAsia="zh-CN"/>
        </w:rPr>
        <w:t xml:space="preserve">rn. </w:t>
      </w:r>
      <w:r w:rsidR="00A4275B" w:rsidRPr="001E3C49">
        <w:rPr>
          <w:rStyle w:val="gcwxi2kcpkb"/>
          <w:lang w:eastAsia="zh-CN"/>
        </w:rPr>
        <w:t>It</w:t>
      </w:r>
      <w:r w:rsidRPr="001E3C49">
        <w:rPr>
          <w:rStyle w:val="gcwxi2kcpkb"/>
          <w:lang w:eastAsia="zh-CN"/>
        </w:rPr>
        <w:t xml:space="preserve"> </w:t>
      </w:r>
      <w:r w:rsidRPr="001E3C49">
        <w:rPr>
          <w:rStyle w:val="gcwxi2kcpkb"/>
          <w:lang w:eastAsia="zh-CN"/>
        </w:rPr>
        <w:lastRenderedPageBreak/>
        <w:t xml:space="preserve">indicates </w:t>
      </w:r>
      <w:r w:rsidR="00D323BB" w:rsidRPr="001E3C49">
        <w:rPr>
          <w:rStyle w:val="gcwxi2kcpkb"/>
          <w:lang w:eastAsia="zh-CN"/>
        </w:rPr>
        <w:t xml:space="preserve">that </w:t>
      </w:r>
      <w:r w:rsidR="004D3296" w:rsidRPr="001E3C49">
        <w:rPr>
          <w:rStyle w:val="gcwxi2kcpkb"/>
          <w:lang w:eastAsia="zh-CN"/>
        </w:rPr>
        <w:t>when the</w:t>
      </w:r>
      <w:r w:rsidRPr="001E3C49">
        <w:rPr>
          <w:rStyle w:val="gcwxi2kcpkb"/>
          <w:lang w:eastAsia="zh-CN"/>
        </w:rPr>
        <w:t xml:space="preserve"> observation size become</w:t>
      </w:r>
      <w:r w:rsidR="00A4275B" w:rsidRPr="001E3C49">
        <w:rPr>
          <w:rStyle w:val="gcwxi2kcpkb"/>
          <w:lang w:eastAsia="zh-CN"/>
        </w:rPr>
        <w:t>s</w:t>
      </w:r>
      <w:r w:rsidRPr="001E3C49">
        <w:rPr>
          <w:rStyle w:val="gcwxi2kcpkb"/>
          <w:lang w:eastAsia="zh-CN"/>
        </w:rPr>
        <w:t xml:space="preserve"> large, the relationship</w:t>
      </w:r>
      <w:r w:rsidR="004D3296" w:rsidRPr="001E3C49">
        <w:rPr>
          <w:rStyle w:val="gcwxi2kcpkb"/>
          <w:lang w:eastAsia="zh-CN"/>
        </w:rPr>
        <w:t xml:space="preserve">s between words </w:t>
      </w:r>
      <w:r w:rsidRPr="001E3C49">
        <w:rPr>
          <w:rStyle w:val="gcwxi2kcpkb"/>
          <w:lang w:eastAsia="zh-CN"/>
        </w:rPr>
        <w:t>become firm and complicate</w:t>
      </w:r>
      <w:r w:rsidR="004D3296" w:rsidRPr="001E3C49">
        <w:rPr>
          <w:rStyle w:val="gcwxi2kcpkb"/>
          <w:lang w:eastAsia="zh-CN"/>
        </w:rPr>
        <w:t>d</w:t>
      </w:r>
      <w:r w:rsidRPr="001E3C49">
        <w:rPr>
          <w:rStyle w:val="gcwxi2kcpkb"/>
          <w:lang w:eastAsia="zh-CN"/>
        </w:rPr>
        <w:t xml:space="preserve">. </w:t>
      </w:r>
      <w:r w:rsidR="00E17780" w:rsidRPr="001E3C49">
        <w:t>By investigating the relationship</w:t>
      </w:r>
      <w:r w:rsidR="004D3296" w:rsidRPr="001E3C49">
        <w:t>s</w:t>
      </w:r>
      <w:r w:rsidR="00E17780" w:rsidRPr="001E3C49">
        <w:t xml:space="preserve"> between the most frequently used movie title keywords and return on investment (ROI), toget</w:t>
      </w:r>
      <w:r w:rsidR="004D3296" w:rsidRPr="001E3C49">
        <w:t>her with movie performance data, o</w:t>
      </w:r>
      <w:r w:rsidR="00E17780" w:rsidRPr="001E3C49">
        <w:t>ur goal is to perform the return on i</w:t>
      </w:r>
      <w:r w:rsidR="004D3296" w:rsidRPr="001E3C49">
        <w:t>nvestment of the group P (movie</w:t>
      </w:r>
      <w:r w:rsidR="00E17780" w:rsidRPr="001E3C49">
        <w:t>’ title</w:t>
      </w:r>
      <w:r w:rsidR="004D3296" w:rsidRPr="001E3C49">
        <w:t>s that contain</w:t>
      </w:r>
      <w:r w:rsidR="00E17780" w:rsidRPr="001E3C49">
        <w:t xml:space="preserve"> popular movie keywords) </w:t>
      </w:r>
      <w:r w:rsidR="004D3296" w:rsidRPr="001E3C49">
        <w:t>which are higher than group N ((movie</w:t>
      </w:r>
      <w:r w:rsidR="00E17780" w:rsidRPr="001E3C49">
        <w:t>’ title</w:t>
      </w:r>
      <w:r w:rsidR="004D3296" w:rsidRPr="001E3C49">
        <w:t>s that do</w:t>
      </w:r>
      <w:r w:rsidR="00E17780" w:rsidRPr="001E3C49">
        <w:t xml:space="preserve"> not contain popular movie keywords).</w:t>
      </w:r>
      <w:r w:rsidR="005830D2" w:rsidRPr="001E3C49">
        <w:t xml:space="preserve"> Summary </w:t>
      </w:r>
      <w:r w:rsidR="00E917C6" w:rsidRPr="001E3C49">
        <w:t xml:space="preserve">statistics </w:t>
      </w:r>
      <w:r w:rsidR="005830D2" w:rsidRPr="001E3C49">
        <w:t>of 200 popular words and movie performances ar</w:t>
      </w:r>
      <w:r w:rsidR="00E44753" w:rsidRPr="001E3C49">
        <w:t xml:space="preserve">e </w:t>
      </w:r>
      <w:r w:rsidR="00A4275B" w:rsidRPr="001E3C49">
        <w:t>present</w:t>
      </w:r>
      <w:r w:rsidR="00E44753" w:rsidRPr="001E3C49">
        <w:t xml:space="preserve">ed </w:t>
      </w:r>
      <w:r w:rsidR="004D3296" w:rsidRPr="001E3C49">
        <w:t xml:space="preserve">in </w:t>
      </w:r>
      <w:r w:rsidR="00E44753" w:rsidRPr="001E3C49">
        <w:t>T</w:t>
      </w:r>
      <w:r w:rsidR="005830D2" w:rsidRPr="001E3C49">
        <w:t>able</w:t>
      </w:r>
      <w:r w:rsidR="002B64E9" w:rsidRPr="001E3C49">
        <w:t xml:space="preserve"> 3</w:t>
      </w:r>
      <w:r w:rsidR="005830D2" w:rsidRPr="001E3C49">
        <w:t>.</w:t>
      </w:r>
    </w:p>
    <w:p w14:paraId="6226A4A1" w14:textId="77777777" w:rsidR="00A06CF9" w:rsidRPr="001E3C49" w:rsidRDefault="00A06CF9" w:rsidP="00020139">
      <w:pPr>
        <w:pStyle w:val="HTML"/>
        <w:shd w:val="clear" w:color="auto" w:fill="FFFFFF"/>
        <w:adjustRightInd w:val="0"/>
        <w:snapToGrid w:val="0"/>
        <w:jc w:val="both"/>
        <w:rPr>
          <w:rStyle w:val="gcwxi2kcpkb"/>
          <w:rFonts w:ascii="Times New Roman" w:eastAsia="SimSun" w:hAnsi="Times New Roman" w:cs="Times New Roman"/>
          <w:sz w:val="24"/>
          <w:szCs w:val="24"/>
          <w:lang w:eastAsia="zh-CN"/>
        </w:rPr>
      </w:pPr>
    </w:p>
    <w:p w14:paraId="7CB614D7" w14:textId="77777777" w:rsidR="00FD741C" w:rsidRPr="001E3C49" w:rsidRDefault="002B64E9" w:rsidP="00AC499A">
      <w:pPr>
        <w:adjustRightInd w:val="0"/>
        <w:snapToGrid w:val="0"/>
        <w:spacing w:afterLines="20" w:after="72" w:line="240" w:lineRule="auto"/>
        <w:jc w:val="center"/>
        <w:rPr>
          <w:rFonts w:ascii="Times New Roman" w:eastAsia="DengXian" w:hAnsi="Times New Roman" w:cs="Times New Roman"/>
          <w:bCs/>
          <w:sz w:val="24"/>
          <w:szCs w:val="24"/>
          <w:lang w:eastAsia="zh-CN"/>
        </w:rPr>
      </w:pPr>
      <w:bookmarkStart w:id="3" w:name="_Hlk499189346"/>
      <w:r w:rsidRPr="001E3C49">
        <w:rPr>
          <w:rFonts w:ascii="Times New Roman" w:hAnsi="Times New Roman" w:cs="Times New Roman"/>
          <w:b/>
          <w:sz w:val="24"/>
          <w:szCs w:val="24"/>
          <w:lang w:eastAsia="zh-CN"/>
        </w:rPr>
        <w:t>Table 3</w:t>
      </w:r>
      <w:r w:rsidR="00341C68" w:rsidRPr="001E3C49">
        <w:rPr>
          <w:rFonts w:ascii="Times New Roman" w:hAnsi="Times New Roman" w:cs="Times New Roman"/>
          <w:b/>
          <w:sz w:val="24"/>
          <w:szCs w:val="24"/>
          <w:lang w:eastAsia="zh-CN"/>
        </w:rPr>
        <w:t>:</w:t>
      </w:r>
      <w:r w:rsidR="00341C68" w:rsidRPr="001E3C49">
        <w:rPr>
          <w:rFonts w:ascii="Times New Roman" w:hAnsi="Times New Roman" w:cs="Times New Roman"/>
          <w:sz w:val="24"/>
          <w:szCs w:val="24"/>
          <w:lang w:eastAsia="zh-CN"/>
        </w:rPr>
        <w:t xml:space="preserve"> Summary </w:t>
      </w:r>
      <w:r w:rsidR="00E917C6" w:rsidRPr="001E3C49">
        <w:rPr>
          <w:rFonts w:ascii="Times New Roman" w:hAnsi="Times New Roman" w:cs="Times New Roman"/>
          <w:sz w:val="24"/>
          <w:szCs w:val="24"/>
          <w:lang w:eastAsia="zh-CN"/>
        </w:rPr>
        <w:t xml:space="preserve">Statistics </w:t>
      </w:r>
      <w:r w:rsidR="00341C68" w:rsidRPr="001E3C49">
        <w:rPr>
          <w:rFonts w:ascii="Times New Roman" w:hAnsi="Times New Roman" w:cs="Times New Roman"/>
          <w:sz w:val="24"/>
          <w:szCs w:val="24"/>
          <w:lang w:eastAsia="zh-CN"/>
        </w:rPr>
        <w:t xml:space="preserve">of </w:t>
      </w:r>
      <w:r w:rsidR="00E917C6" w:rsidRPr="001E3C49">
        <w:rPr>
          <w:rFonts w:ascii="Times New Roman" w:eastAsia="DengXian" w:hAnsi="Times New Roman" w:cs="Times New Roman"/>
          <w:bCs/>
          <w:sz w:val="24"/>
          <w:szCs w:val="24"/>
          <w:lang w:eastAsia="zh-CN"/>
        </w:rPr>
        <w:t>Movie Performance with Top 200 P</w:t>
      </w:r>
      <w:r w:rsidR="00341C68" w:rsidRPr="001E3C49">
        <w:rPr>
          <w:rFonts w:ascii="Times New Roman" w:eastAsia="DengXian" w:hAnsi="Times New Roman" w:cs="Times New Roman"/>
          <w:bCs/>
          <w:sz w:val="24"/>
          <w:szCs w:val="24"/>
          <w:lang w:eastAsia="zh-CN"/>
        </w:rPr>
        <w:t xml:space="preserve">opular </w:t>
      </w:r>
      <w:r w:rsidR="00E917C6" w:rsidRPr="001E3C49">
        <w:rPr>
          <w:rFonts w:ascii="Times New Roman" w:eastAsia="DengXian" w:hAnsi="Times New Roman" w:cs="Times New Roman"/>
          <w:bCs/>
          <w:sz w:val="24"/>
          <w:szCs w:val="24"/>
          <w:lang w:eastAsia="zh-CN"/>
        </w:rPr>
        <w:t>Keywords</w:t>
      </w:r>
    </w:p>
    <w:tbl>
      <w:tblPr>
        <w:tblStyle w:val="GridTable1Light11"/>
        <w:tblW w:w="5353" w:type="pct"/>
        <w:tblInd w:w="-601"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136"/>
        <w:gridCol w:w="1296"/>
        <w:gridCol w:w="1416"/>
        <w:gridCol w:w="1416"/>
        <w:gridCol w:w="1323"/>
        <w:gridCol w:w="1123"/>
        <w:gridCol w:w="896"/>
        <w:gridCol w:w="1176"/>
      </w:tblGrid>
      <w:tr w:rsidR="001E3C49" w:rsidRPr="001E3C49" w14:paraId="721FF095" w14:textId="77777777" w:rsidTr="001E3C49">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5000" w:type="pct"/>
            <w:gridSpan w:val="8"/>
            <w:tcBorders>
              <w:bottom w:val="single" w:sz="4" w:space="0" w:color="auto"/>
            </w:tcBorders>
          </w:tcPr>
          <w:p w14:paraId="704A6C0C" w14:textId="77777777" w:rsidR="00CC77BE" w:rsidRPr="001E3C49" w:rsidRDefault="00CC77BE" w:rsidP="00020139">
            <w:pPr>
              <w:pStyle w:val="ListParagraph1"/>
              <w:widowControl/>
              <w:wordWrap/>
              <w:adjustRightInd w:val="0"/>
              <w:snapToGrid w:val="0"/>
              <w:spacing w:after="0" w:line="240" w:lineRule="auto"/>
              <w:ind w:left="0"/>
              <w:contextualSpacing w:val="0"/>
              <w:jc w:val="center"/>
              <w:rPr>
                <w:rFonts w:ascii="Times New Roman"/>
                <w:sz w:val="24"/>
              </w:rPr>
            </w:pPr>
            <w:r w:rsidRPr="001E3C49">
              <w:rPr>
                <w:rFonts w:ascii="Times New Roman"/>
                <w:sz w:val="24"/>
              </w:rPr>
              <w:t>Top 200 Keywords (n=364)</w:t>
            </w:r>
          </w:p>
        </w:tc>
      </w:tr>
      <w:tr w:rsidR="001E3C49" w:rsidRPr="001E3C49" w14:paraId="56C7ED48" w14:textId="77777777" w:rsidTr="001E3C49">
        <w:trPr>
          <w:trHeight w:val="305"/>
        </w:trPr>
        <w:tc>
          <w:tcPr>
            <w:cnfStyle w:val="001000000000" w:firstRow="0" w:lastRow="0" w:firstColumn="1" w:lastColumn="0" w:oddVBand="0" w:evenVBand="0" w:oddHBand="0" w:evenHBand="0" w:firstRowFirstColumn="0" w:firstRowLastColumn="0" w:lastRowFirstColumn="0" w:lastRowLastColumn="0"/>
            <w:tcW w:w="874" w:type="pct"/>
            <w:tcBorders>
              <w:top w:val="single" w:sz="4" w:space="0" w:color="auto"/>
            </w:tcBorders>
            <w:vAlign w:val="center"/>
          </w:tcPr>
          <w:p w14:paraId="4E5D7771" w14:textId="77777777" w:rsidR="009A49B8" w:rsidRPr="001E3C49" w:rsidRDefault="009A49B8" w:rsidP="00020139">
            <w:pPr>
              <w:adjustRightInd w:val="0"/>
              <w:snapToGrid w:val="0"/>
              <w:jc w:val="center"/>
              <w:rPr>
                <w:rFonts w:ascii="Times New Roman" w:eastAsia="Times New Roman" w:hAnsi="Times New Roman" w:cs="Times New Roman"/>
                <w:bCs w:val="0"/>
                <w:sz w:val="24"/>
                <w:szCs w:val="24"/>
              </w:rPr>
            </w:pPr>
            <w:r w:rsidRPr="001E3C49">
              <w:rPr>
                <w:rFonts w:ascii="Times New Roman" w:eastAsia="Times New Roman" w:hAnsi="Times New Roman" w:cs="Times New Roman"/>
                <w:sz w:val="24"/>
                <w:szCs w:val="24"/>
              </w:rPr>
              <w:t>Statistics</w:t>
            </w:r>
          </w:p>
        </w:tc>
        <w:tc>
          <w:tcPr>
            <w:tcW w:w="618" w:type="pct"/>
            <w:tcBorders>
              <w:top w:val="single" w:sz="4" w:space="0" w:color="auto"/>
            </w:tcBorders>
            <w:vAlign w:val="center"/>
          </w:tcPr>
          <w:p w14:paraId="72BC18DE" w14:textId="77777777" w:rsidR="009A49B8" w:rsidRPr="001E3C49" w:rsidRDefault="009A49B8" w:rsidP="00020139">
            <w:pPr>
              <w:pStyle w:val="HTML"/>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lang w:eastAsia="zh-CN"/>
              </w:rPr>
            </w:pPr>
            <w:r w:rsidRPr="001E3C49">
              <w:rPr>
                <w:rFonts w:ascii="Times New Roman" w:eastAsiaTheme="minorEastAsia" w:hAnsi="Times New Roman" w:cs="Times New Roman"/>
                <w:b/>
                <w:sz w:val="24"/>
                <w:szCs w:val="24"/>
                <w:lang w:eastAsia="zh-CN"/>
              </w:rPr>
              <w:t>Audiences</w:t>
            </w:r>
          </w:p>
        </w:tc>
        <w:tc>
          <w:tcPr>
            <w:tcW w:w="673" w:type="pct"/>
            <w:tcBorders>
              <w:top w:val="single" w:sz="4" w:space="0" w:color="auto"/>
            </w:tcBorders>
            <w:vAlign w:val="center"/>
          </w:tcPr>
          <w:p w14:paraId="3512EF4A" w14:textId="77777777" w:rsidR="009A49B8" w:rsidRPr="001E3C49" w:rsidRDefault="00FD56AC" w:rsidP="00020139">
            <w:pPr>
              <w:pStyle w:val="HTML"/>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lang w:eastAsia="zh-CN"/>
              </w:rPr>
            </w:pPr>
            <w:proofErr w:type="spellStart"/>
            <w:r w:rsidRPr="001E3C49">
              <w:rPr>
                <w:rFonts w:ascii="Times New Roman" w:eastAsiaTheme="minorEastAsia" w:hAnsi="Times New Roman" w:cs="Times New Roman"/>
                <w:b/>
                <w:sz w:val="24"/>
                <w:szCs w:val="24"/>
                <w:lang w:eastAsia="zh-CN"/>
              </w:rPr>
              <w:t>BoxO</w:t>
            </w:r>
            <w:r w:rsidR="009A49B8" w:rsidRPr="001E3C49">
              <w:rPr>
                <w:rFonts w:ascii="Times New Roman" w:eastAsiaTheme="minorEastAsia" w:hAnsi="Times New Roman" w:cs="Times New Roman"/>
                <w:b/>
                <w:sz w:val="24"/>
                <w:szCs w:val="24"/>
                <w:lang w:eastAsia="zh-CN"/>
              </w:rPr>
              <w:t>ffice</w:t>
            </w:r>
            <w:proofErr w:type="spellEnd"/>
          </w:p>
        </w:tc>
        <w:tc>
          <w:tcPr>
            <w:tcW w:w="673" w:type="pct"/>
            <w:tcBorders>
              <w:top w:val="single" w:sz="4" w:space="0" w:color="auto"/>
            </w:tcBorders>
            <w:vAlign w:val="center"/>
          </w:tcPr>
          <w:p w14:paraId="3272C06D" w14:textId="77777777" w:rsidR="009A49B8" w:rsidRPr="001E3C49" w:rsidRDefault="009A49B8" w:rsidP="00020139">
            <w:pPr>
              <w:pStyle w:val="HTML"/>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lang w:eastAsia="zh-CN"/>
              </w:rPr>
            </w:pPr>
            <w:r w:rsidRPr="001E3C49">
              <w:rPr>
                <w:rFonts w:ascii="Times New Roman" w:eastAsiaTheme="minorEastAsia" w:hAnsi="Times New Roman" w:cs="Times New Roman"/>
                <w:b/>
                <w:sz w:val="24"/>
                <w:szCs w:val="24"/>
                <w:lang w:eastAsia="zh-CN"/>
              </w:rPr>
              <w:t>Budget</w:t>
            </w:r>
          </w:p>
        </w:tc>
        <w:tc>
          <w:tcPr>
            <w:tcW w:w="630" w:type="pct"/>
            <w:tcBorders>
              <w:top w:val="single" w:sz="4" w:space="0" w:color="auto"/>
            </w:tcBorders>
            <w:vAlign w:val="center"/>
          </w:tcPr>
          <w:p w14:paraId="774CE791" w14:textId="77777777" w:rsidR="009A49B8" w:rsidRPr="001E3C49" w:rsidRDefault="009A49B8" w:rsidP="00020139">
            <w:pPr>
              <w:pStyle w:val="HTML"/>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lang w:eastAsia="zh-CN"/>
              </w:rPr>
            </w:pPr>
            <w:proofErr w:type="spellStart"/>
            <w:r w:rsidRPr="001E3C49">
              <w:rPr>
                <w:rFonts w:ascii="Times New Roman" w:eastAsiaTheme="minorEastAsia" w:hAnsi="Times New Roman" w:cs="Times New Roman"/>
                <w:b/>
                <w:sz w:val="24"/>
                <w:szCs w:val="24"/>
                <w:lang w:eastAsia="zh-CN"/>
              </w:rPr>
              <w:t>Meta</w:t>
            </w:r>
            <w:r w:rsidR="00683647" w:rsidRPr="001E3C49">
              <w:rPr>
                <w:rFonts w:ascii="Times New Roman" w:eastAsiaTheme="minorEastAsia" w:hAnsi="Times New Roman" w:cs="Times New Roman"/>
                <w:b/>
                <w:sz w:val="24"/>
                <w:szCs w:val="24"/>
                <w:lang w:eastAsia="zh-CN"/>
              </w:rPr>
              <w:t>S</w:t>
            </w:r>
            <w:r w:rsidRPr="001E3C49">
              <w:rPr>
                <w:rFonts w:ascii="Times New Roman" w:eastAsiaTheme="minorEastAsia" w:hAnsi="Times New Roman" w:cs="Times New Roman"/>
                <w:b/>
                <w:sz w:val="24"/>
                <w:szCs w:val="24"/>
                <w:lang w:eastAsia="zh-CN"/>
              </w:rPr>
              <w:t>core</w:t>
            </w:r>
            <w:proofErr w:type="spellEnd"/>
          </w:p>
        </w:tc>
        <w:tc>
          <w:tcPr>
            <w:tcW w:w="538" w:type="pct"/>
            <w:tcBorders>
              <w:top w:val="single" w:sz="4" w:space="0" w:color="auto"/>
            </w:tcBorders>
            <w:vAlign w:val="center"/>
          </w:tcPr>
          <w:p w14:paraId="5C5C9AF0" w14:textId="77777777" w:rsidR="009A49B8" w:rsidRPr="001E3C49" w:rsidRDefault="009A49B8" w:rsidP="00020139">
            <w:pPr>
              <w:pStyle w:val="HTML"/>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lang w:eastAsia="zh-CN"/>
              </w:rPr>
            </w:pPr>
            <w:r w:rsidRPr="001E3C49">
              <w:rPr>
                <w:rFonts w:ascii="Times New Roman" w:eastAsiaTheme="minorEastAsia" w:hAnsi="Times New Roman" w:cs="Times New Roman"/>
                <w:b/>
                <w:sz w:val="24"/>
                <w:szCs w:val="24"/>
                <w:lang w:eastAsia="zh-CN"/>
              </w:rPr>
              <w:t>Theaters</w:t>
            </w:r>
          </w:p>
        </w:tc>
        <w:tc>
          <w:tcPr>
            <w:tcW w:w="433" w:type="pct"/>
            <w:tcBorders>
              <w:top w:val="single" w:sz="4" w:space="0" w:color="auto"/>
            </w:tcBorders>
            <w:vAlign w:val="center"/>
          </w:tcPr>
          <w:p w14:paraId="67B0CD5D" w14:textId="77777777" w:rsidR="009A49B8" w:rsidRPr="001E3C49" w:rsidRDefault="009A49B8" w:rsidP="00020139">
            <w:pPr>
              <w:pStyle w:val="HTML"/>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lang w:eastAsia="zh-CN"/>
              </w:rPr>
            </w:pPr>
            <w:r w:rsidRPr="001E3C49">
              <w:rPr>
                <w:rFonts w:ascii="Times New Roman" w:eastAsiaTheme="minorEastAsia" w:hAnsi="Times New Roman" w:cs="Times New Roman"/>
                <w:b/>
                <w:sz w:val="24"/>
                <w:szCs w:val="24"/>
                <w:lang w:eastAsia="zh-CN"/>
              </w:rPr>
              <w:t>Weeks</w:t>
            </w:r>
          </w:p>
        </w:tc>
        <w:tc>
          <w:tcPr>
            <w:tcW w:w="562" w:type="pct"/>
            <w:tcBorders>
              <w:top w:val="single" w:sz="4" w:space="0" w:color="auto"/>
            </w:tcBorders>
          </w:tcPr>
          <w:p w14:paraId="04C3635F" w14:textId="77777777" w:rsidR="009A49B8" w:rsidRPr="001E3C49" w:rsidRDefault="009A49B8" w:rsidP="00020139">
            <w:pPr>
              <w:pStyle w:val="HTML"/>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lang w:eastAsia="zh-CN"/>
              </w:rPr>
            </w:pPr>
            <w:r w:rsidRPr="001E3C49">
              <w:rPr>
                <w:rFonts w:ascii="Times New Roman" w:eastAsiaTheme="minorEastAsia" w:hAnsi="Times New Roman" w:cs="Times New Roman"/>
                <w:b/>
                <w:sz w:val="24"/>
                <w:szCs w:val="24"/>
                <w:lang w:eastAsia="zh-CN"/>
              </w:rPr>
              <w:t>ROI</w:t>
            </w:r>
          </w:p>
        </w:tc>
      </w:tr>
      <w:tr w:rsidR="001E3C49" w:rsidRPr="001E3C49" w14:paraId="0457AA56" w14:textId="77777777" w:rsidTr="00AC499A">
        <w:trPr>
          <w:trHeight w:val="436"/>
        </w:trPr>
        <w:tc>
          <w:tcPr>
            <w:cnfStyle w:val="001000000000" w:firstRow="0" w:lastRow="0" w:firstColumn="1" w:lastColumn="0" w:oddVBand="0" w:evenVBand="0" w:oddHBand="0" w:evenHBand="0" w:firstRowFirstColumn="0" w:firstRowLastColumn="0" w:lastRowFirstColumn="0" w:lastRowLastColumn="0"/>
            <w:tcW w:w="874" w:type="pct"/>
            <w:vAlign w:val="center"/>
          </w:tcPr>
          <w:p w14:paraId="4EE6BEB8" w14:textId="77777777" w:rsidR="00CF4BCE" w:rsidRPr="001E3C49" w:rsidRDefault="00CF4BCE" w:rsidP="00020139">
            <w:pPr>
              <w:adjustRightInd w:val="0"/>
              <w:snapToGrid w:val="0"/>
              <w:jc w:val="center"/>
              <w:rPr>
                <w:rFonts w:ascii="Times New Roman" w:eastAsia="Times New Roman" w:hAnsi="Times New Roman" w:cs="Times New Roman"/>
                <w:bCs w:val="0"/>
                <w:sz w:val="24"/>
                <w:szCs w:val="24"/>
              </w:rPr>
            </w:pPr>
            <w:r w:rsidRPr="001E3C49">
              <w:rPr>
                <w:rFonts w:ascii="Times New Roman" w:eastAsia="Times New Roman" w:hAnsi="Times New Roman" w:cs="Times New Roman"/>
                <w:sz w:val="24"/>
                <w:szCs w:val="24"/>
              </w:rPr>
              <w:t>Mean</w:t>
            </w:r>
          </w:p>
        </w:tc>
        <w:tc>
          <w:tcPr>
            <w:tcW w:w="618" w:type="pct"/>
            <w:vAlign w:val="bottom"/>
          </w:tcPr>
          <w:p w14:paraId="052F7157"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9,158,320</w:t>
            </w:r>
          </w:p>
        </w:tc>
        <w:tc>
          <w:tcPr>
            <w:tcW w:w="673" w:type="pct"/>
            <w:vAlign w:val="bottom"/>
          </w:tcPr>
          <w:p w14:paraId="081BB794"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74,214,064</w:t>
            </w:r>
          </w:p>
        </w:tc>
        <w:tc>
          <w:tcPr>
            <w:tcW w:w="673" w:type="pct"/>
            <w:vAlign w:val="bottom"/>
          </w:tcPr>
          <w:p w14:paraId="2A5E593F"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53,289,365</w:t>
            </w:r>
          </w:p>
        </w:tc>
        <w:tc>
          <w:tcPr>
            <w:tcW w:w="630" w:type="pct"/>
            <w:vAlign w:val="bottom"/>
          </w:tcPr>
          <w:p w14:paraId="00928D5F"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50.88</w:t>
            </w:r>
          </w:p>
        </w:tc>
        <w:tc>
          <w:tcPr>
            <w:tcW w:w="538" w:type="pct"/>
            <w:vAlign w:val="bottom"/>
          </w:tcPr>
          <w:p w14:paraId="114633EE"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2,436.76</w:t>
            </w:r>
          </w:p>
        </w:tc>
        <w:tc>
          <w:tcPr>
            <w:tcW w:w="433" w:type="pct"/>
            <w:vAlign w:val="bottom"/>
          </w:tcPr>
          <w:p w14:paraId="4D42F0B3"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13.03</w:t>
            </w:r>
          </w:p>
        </w:tc>
        <w:tc>
          <w:tcPr>
            <w:tcW w:w="562" w:type="pct"/>
            <w:vAlign w:val="bottom"/>
          </w:tcPr>
          <w:p w14:paraId="1C18F40F"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226.00</w:t>
            </w:r>
          </w:p>
        </w:tc>
      </w:tr>
      <w:tr w:rsidR="001E3C49" w:rsidRPr="001E3C49" w14:paraId="08CE9D89" w14:textId="77777777" w:rsidTr="00AC499A">
        <w:trPr>
          <w:trHeight w:val="436"/>
        </w:trPr>
        <w:tc>
          <w:tcPr>
            <w:cnfStyle w:val="001000000000" w:firstRow="0" w:lastRow="0" w:firstColumn="1" w:lastColumn="0" w:oddVBand="0" w:evenVBand="0" w:oddHBand="0" w:evenHBand="0" w:firstRowFirstColumn="0" w:firstRowLastColumn="0" w:lastRowFirstColumn="0" w:lastRowLastColumn="0"/>
            <w:tcW w:w="874" w:type="pct"/>
            <w:vAlign w:val="center"/>
          </w:tcPr>
          <w:p w14:paraId="322E5246" w14:textId="77777777" w:rsidR="00CF4BCE" w:rsidRPr="001E3C49" w:rsidRDefault="00CF4BCE" w:rsidP="00020139">
            <w:pPr>
              <w:adjustRightInd w:val="0"/>
              <w:snapToGrid w:val="0"/>
              <w:jc w:val="center"/>
              <w:rPr>
                <w:rFonts w:ascii="Times New Roman" w:eastAsia="DengXian" w:hAnsi="Times New Roman" w:cs="Times New Roman"/>
                <w:bCs w:val="0"/>
                <w:sz w:val="24"/>
                <w:szCs w:val="24"/>
                <w:lang w:eastAsia="zh-CN"/>
              </w:rPr>
            </w:pPr>
            <w:r w:rsidRPr="001E3C49">
              <w:rPr>
                <w:rFonts w:ascii="Times New Roman" w:eastAsia="DengXian" w:hAnsi="Times New Roman" w:cs="Times New Roman"/>
                <w:sz w:val="24"/>
                <w:szCs w:val="24"/>
                <w:lang w:eastAsia="zh-CN"/>
              </w:rPr>
              <w:t>Median</w:t>
            </w:r>
          </w:p>
        </w:tc>
        <w:tc>
          <w:tcPr>
            <w:tcW w:w="618" w:type="pct"/>
            <w:vAlign w:val="bottom"/>
          </w:tcPr>
          <w:p w14:paraId="361727A3"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4,757,457</w:t>
            </w:r>
          </w:p>
        </w:tc>
        <w:tc>
          <w:tcPr>
            <w:tcW w:w="673" w:type="pct"/>
            <w:vAlign w:val="bottom"/>
          </w:tcPr>
          <w:p w14:paraId="31587ABF"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38,540,831</w:t>
            </w:r>
          </w:p>
        </w:tc>
        <w:tc>
          <w:tcPr>
            <w:tcW w:w="673" w:type="pct"/>
            <w:vAlign w:val="bottom"/>
          </w:tcPr>
          <w:p w14:paraId="2A69C5C2"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30,000,000</w:t>
            </w:r>
          </w:p>
        </w:tc>
        <w:tc>
          <w:tcPr>
            <w:tcW w:w="630" w:type="pct"/>
            <w:vAlign w:val="bottom"/>
          </w:tcPr>
          <w:p w14:paraId="36D46B2F"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51.00</w:t>
            </w:r>
          </w:p>
        </w:tc>
        <w:tc>
          <w:tcPr>
            <w:tcW w:w="538" w:type="pct"/>
            <w:vAlign w:val="bottom"/>
          </w:tcPr>
          <w:p w14:paraId="0E20BD66"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2,936.00</w:t>
            </w:r>
          </w:p>
        </w:tc>
        <w:tc>
          <w:tcPr>
            <w:tcW w:w="433" w:type="pct"/>
            <w:vAlign w:val="bottom"/>
          </w:tcPr>
          <w:p w14:paraId="190EA4EF"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13.00</w:t>
            </w:r>
          </w:p>
        </w:tc>
        <w:tc>
          <w:tcPr>
            <w:tcW w:w="562" w:type="pct"/>
            <w:vAlign w:val="bottom"/>
          </w:tcPr>
          <w:p w14:paraId="61DA251C"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9.44</w:t>
            </w:r>
          </w:p>
        </w:tc>
      </w:tr>
      <w:tr w:rsidR="001E3C49" w:rsidRPr="001E3C49" w14:paraId="6FA7D087" w14:textId="77777777" w:rsidTr="00AC499A">
        <w:trPr>
          <w:trHeight w:val="436"/>
        </w:trPr>
        <w:tc>
          <w:tcPr>
            <w:cnfStyle w:val="001000000000" w:firstRow="0" w:lastRow="0" w:firstColumn="1" w:lastColumn="0" w:oddVBand="0" w:evenVBand="0" w:oddHBand="0" w:evenHBand="0" w:firstRowFirstColumn="0" w:firstRowLastColumn="0" w:lastRowFirstColumn="0" w:lastRowLastColumn="0"/>
            <w:tcW w:w="874" w:type="pct"/>
            <w:vAlign w:val="center"/>
          </w:tcPr>
          <w:p w14:paraId="797E35A2" w14:textId="77777777" w:rsidR="00CF4BCE" w:rsidRPr="001E3C49" w:rsidRDefault="00CF4BCE" w:rsidP="00020139">
            <w:pPr>
              <w:adjustRightInd w:val="0"/>
              <w:snapToGrid w:val="0"/>
              <w:jc w:val="center"/>
              <w:rPr>
                <w:rFonts w:ascii="Times New Roman" w:eastAsia="Times New Roman" w:hAnsi="Times New Roman" w:cs="Times New Roman"/>
                <w:bCs w:val="0"/>
                <w:sz w:val="24"/>
                <w:szCs w:val="24"/>
              </w:rPr>
            </w:pPr>
            <w:r w:rsidRPr="001E3C49">
              <w:rPr>
                <w:rFonts w:ascii="Times New Roman" w:eastAsia="Times New Roman" w:hAnsi="Times New Roman" w:cs="Times New Roman"/>
                <w:sz w:val="24"/>
                <w:szCs w:val="24"/>
              </w:rPr>
              <w:t>Std. Dev.</w:t>
            </w:r>
          </w:p>
        </w:tc>
        <w:tc>
          <w:tcPr>
            <w:tcW w:w="618" w:type="pct"/>
            <w:vAlign w:val="bottom"/>
          </w:tcPr>
          <w:p w14:paraId="79DC6FC6"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11,694,470</w:t>
            </w:r>
          </w:p>
        </w:tc>
        <w:tc>
          <w:tcPr>
            <w:tcW w:w="673" w:type="pct"/>
            <w:vAlign w:val="bottom"/>
          </w:tcPr>
          <w:p w14:paraId="18B8FCBD"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95,521,339</w:t>
            </w:r>
          </w:p>
        </w:tc>
        <w:tc>
          <w:tcPr>
            <w:tcW w:w="673" w:type="pct"/>
            <w:vAlign w:val="bottom"/>
          </w:tcPr>
          <w:p w14:paraId="0BC4913E"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56,679,094</w:t>
            </w:r>
          </w:p>
        </w:tc>
        <w:tc>
          <w:tcPr>
            <w:tcW w:w="630" w:type="pct"/>
            <w:vAlign w:val="bottom"/>
          </w:tcPr>
          <w:p w14:paraId="0F049BF1"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17.04</w:t>
            </w:r>
          </w:p>
        </w:tc>
        <w:tc>
          <w:tcPr>
            <w:tcW w:w="538" w:type="pct"/>
            <w:vAlign w:val="bottom"/>
          </w:tcPr>
          <w:p w14:paraId="3EDF2AAB"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1,346.22</w:t>
            </w:r>
          </w:p>
        </w:tc>
        <w:tc>
          <w:tcPr>
            <w:tcW w:w="433" w:type="pct"/>
            <w:vAlign w:val="bottom"/>
          </w:tcPr>
          <w:p w14:paraId="1274ABDB"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6.56</w:t>
            </w:r>
          </w:p>
        </w:tc>
        <w:tc>
          <w:tcPr>
            <w:tcW w:w="562" w:type="pct"/>
            <w:vAlign w:val="bottom"/>
          </w:tcPr>
          <w:p w14:paraId="20F199D9"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1,692.87</w:t>
            </w:r>
          </w:p>
        </w:tc>
      </w:tr>
      <w:tr w:rsidR="001E3C49" w:rsidRPr="001E3C49" w14:paraId="0A9481B2" w14:textId="77777777" w:rsidTr="00AC499A">
        <w:trPr>
          <w:trHeight w:val="351"/>
        </w:trPr>
        <w:tc>
          <w:tcPr>
            <w:cnfStyle w:val="001000000000" w:firstRow="0" w:lastRow="0" w:firstColumn="1" w:lastColumn="0" w:oddVBand="0" w:evenVBand="0" w:oddHBand="0" w:evenHBand="0" w:firstRowFirstColumn="0" w:firstRowLastColumn="0" w:lastRowFirstColumn="0" w:lastRowLastColumn="0"/>
            <w:tcW w:w="874" w:type="pct"/>
            <w:vAlign w:val="center"/>
          </w:tcPr>
          <w:p w14:paraId="13F7BBD0" w14:textId="77777777" w:rsidR="00CF4BCE" w:rsidRPr="001E3C49" w:rsidRDefault="00CF4BCE" w:rsidP="00020139">
            <w:pPr>
              <w:adjustRightInd w:val="0"/>
              <w:snapToGrid w:val="0"/>
              <w:jc w:val="center"/>
              <w:rPr>
                <w:rFonts w:ascii="Times New Roman" w:eastAsia="DengXian" w:hAnsi="Times New Roman" w:cs="Times New Roman"/>
                <w:bCs w:val="0"/>
                <w:sz w:val="24"/>
                <w:szCs w:val="24"/>
                <w:lang w:eastAsia="zh-CN"/>
              </w:rPr>
            </w:pPr>
            <w:r w:rsidRPr="001E3C49">
              <w:rPr>
                <w:rFonts w:ascii="Times New Roman" w:eastAsia="DengXian" w:hAnsi="Times New Roman" w:cs="Times New Roman"/>
                <w:sz w:val="24"/>
                <w:szCs w:val="24"/>
                <w:lang w:eastAsia="zh-CN"/>
              </w:rPr>
              <w:t>Min</w:t>
            </w:r>
            <w:r w:rsidR="007C28FE" w:rsidRPr="001E3C49">
              <w:rPr>
                <w:rFonts w:ascii="Times New Roman" w:eastAsia="DengXian" w:hAnsi="Times New Roman" w:cs="Times New Roman"/>
                <w:sz w:val="24"/>
                <w:szCs w:val="24"/>
                <w:lang w:eastAsia="zh-CN"/>
              </w:rPr>
              <w:t>.</w:t>
            </w:r>
          </w:p>
        </w:tc>
        <w:tc>
          <w:tcPr>
            <w:tcW w:w="618" w:type="pct"/>
            <w:vAlign w:val="bottom"/>
          </w:tcPr>
          <w:p w14:paraId="21ECDC47"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424</w:t>
            </w:r>
          </w:p>
        </w:tc>
        <w:tc>
          <w:tcPr>
            <w:tcW w:w="673" w:type="pct"/>
            <w:vAlign w:val="bottom"/>
          </w:tcPr>
          <w:p w14:paraId="16CB4EBC"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3,450</w:t>
            </w:r>
          </w:p>
        </w:tc>
        <w:tc>
          <w:tcPr>
            <w:tcW w:w="673" w:type="pct"/>
            <w:vAlign w:val="bottom"/>
          </w:tcPr>
          <w:p w14:paraId="10984BF4"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6,000</w:t>
            </w:r>
          </w:p>
        </w:tc>
        <w:tc>
          <w:tcPr>
            <w:tcW w:w="630" w:type="pct"/>
            <w:vAlign w:val="bottom"/>
          </w:tcPr>
          <w:p w14:paraId="3DA69852"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9.00</w:t>
            </w:r>
          </w:p>
        </w:tc>
        <w:tc>
          <w:tcPr>
            <w:tcW w:w="538" w:type="pct"/>
            <w:vAlign w:val="bottom"/>
          </w:tcPr>
          <w:p w14:paraId="3B2E62F9"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1.00</w:t>
            </w:r>
          </w:p>
        </w:tc>
        <w:tc>
          <w:tcPr>
            <w:tcW w:w="433" w:type="pct"/>
            <w:vAlign w:val="bottom"/>
          </w:tcPr>
          <w:p w14:paraId="7D97B47C"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1.00</w:t>
            </w:r>
          </w:p>
        </w:tc>
        <w:tc>
          <w:tcPr>
            <w:tcW w:w="562" w:type="pct"/>
            <w:vAlign w:val="bottom"/>
          </w:tcPr>
          <w:p w14:paraId="3FF3E492"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-99.95</w:t>
            </w:r>
          </w:p>
        </w:tc>
      </w:tr>
      <w:tr w:rsidR="001E3C49" w:rsidRPr="001E3C49" w14:paraId="01F82845" w14:textId="77777777" w:rsidTr="00AC499A">
        <w:trPr>
          <w:trHeight w:val="435"/>
        </w:trPr>
        <w:tc>
          <w:tcPr>
            <w:cnfStyle w:val="001000000000" w:firstRow="0" w:lastRow="0" w:firstColumn="1" w:lastColumn="0" w:oddVBand="0" w:evenVBand="0" w:oddHBand="0" w:evenHBand="0" w:firstRowFirstColumn="0" w:firstRowLastColumn="0" w:lastRowFirstColumn="0" w:lastRowLastColumn="0"/>
            <w:tcW w:w="874" w:type="pct"/>
            <w:vAlign w:val="center"/>
          </w:tcPr>
          <w:p w14:paraId="7E40362B" w14:textId="77777777" w:rsidR="00CF4BCE" w:rsidRPr="001E3C49" w:rsidRDefault="00CF4BCE" w:rsidP="00020139">
            <w:pPr>
              <w:adjustRightInd w:val="0"/>
              <w:snapToGrid w:val="0"/>
              <w:jc w:val="center"/>
              <w:rPr>
                <w:rFonts w:ascii="Times New Roman" w:eastAsia="DengXian" w:hAnsi="Times New Roman" w:cs="Times New Roman"/>
                <w:bCs w:val="0"/>
                <w:sz w:val="24"/>
                <w:szCs w:val="24"/>
                <w:lang w:eastAsia="zh-CN"/>
              </w:rPr>
            </w:pPr>
            <w:r w:rsidRPr="001E3C49">
              <w:rPr>
                <w:rFonts w:ascii="Times New Roman" w:eastAsia="DengXian" w:hAnsi="Times New Roman" w:cs="Times New Roman"/>
                <w:sz w:val="24"/>
                <w:szCs w:val="24"/>
                <w:lang w:eastAsia="zh-CN"/>
              </w:rPr>
              <w:t>Max</w:t>
            </w:r>
            <w:r w:rsidR="007C28FE" w:rsidRPr="001E3C49">
              <w:rPr>
                <w:rFonts w:ascii="Times New Roman" w:eastAsia="DengXian" w:hAnsi="Times New Roman" w:cs="Times New Roman"/>
                <w:sz w:val="24"/>
                <w:szCs w:val="24"/>
                <w:lang w:eastAsia="zh-CN"/>
              </w:rPr>
              <w:t>.</w:t>
            </w:r>
          </w:p>
        </w:tc>
        <w:tc>
          <w:tcPr>
            <w:tcW w:w="618" w:type="pct"/>
            <w:vAlign w:val="bottom"/>
          </w:tcPr>
          <w:p w14:paraId="006B0BC8"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77,374,930</w:t>
            </w:r>
          </w:p>
        </w:tc>
        <w:tc>
          <w:tcPr>
            <w:tcW w:w="673" w:type="pct"/>
            <w:vAlign w:val="bottom"/>
          </w:tcPr>
          <w:p w14:paraId="25AFAA62"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652,270,625</w:t>
            </w:r>
          </w:p>
        </w:tc>
        <w:tc>
          <w:tcPr>
            <w:tcW w:w="673" w:type="pct"/>
            <w:vAlign w:val="bottom"/>
          </w:tcPr>
          <w:p w14:paraId="5F284A51"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250,000,000</w:t>
            </w:r>
          </w:p>
        </w:tc>
        <w:tc>
          <w:tcPr>
            <w:tcW w:w="630" w:type="pct"/>
            <w:vAlign w:val="bottom"/>
          </w:tcPr>
          <w:p w14:paraId="27B7ED2A"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95.00</w:t>
            </w:r>
          </w:p>
        </w:tc>
        <w:tc>
          <w:tcPr>
            <w:tcW w:w="538" w:type="pct"/>
            <w:vAlign w:val="bottom"/>
          </w:tcPr>
          <w:p w14:paraId="56123D6C"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4,390.00</w:t>
            </w:r>
          </w:p>
        </w:tc>
        <w:tc>
          <w:tcPr>
            <w:tcW w:w="433" w:type="pct"/>
            <w:vAlign w:val="bottom"/>
          </w:tcPr>
          <w:p w14:paraId="14CB37EC"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53.00</w:t>
            </w:r>
          </w:p>
        </w:tc>
        <w:tc>
          <w:tcPr>
            <w:tcW w:w="562" w:type="pct"/>
            <w:vAlign w:val="bottom"/>
          </w:tcPr>
          <w:p w14:paraId="532D0A7C" w14:textId="77777777" w:rsidR="00CF4BCE" w:rsidRPr="001E3C49" w:rsidRDefault="00CF4BCE" w:rsidP="00020139">
            <w:pPr>
              <w:adjustRightInd w:val="0"/>
              <w:snapToGri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28,752.20</w:t>
            </w:r>
          </w:p>
        </w:tc>
      </w:tr>
      <w:tr w:rsidR="001E3C49" w:rsidRPr="001E3C49" w14:paraId="743F73FE" w14:textId="77777777" w:rsidTr="00AC499A">
        <w:trPr>
          <w:trHeight w:val="323"/>
        </w:trPr>
        <w:tc>
          <w:tcPr>
            <w:cnfStyle w:val="001000000000" w:firstRow="0" w:lastRow="0" w:firstColumn="1" w:lastColumn="0" w:oddVBand="0" w:evenVBand="0" w:oddHBand="0" w:evenHBand="0" w:firstRowFirstColumn="0" w:firstRowLastColumn="0" w:lastRowFirstColumn="0" w:lastRowLastColumn="0"/>
            <w:tcW w:w="5000" w:type="pct"/>
            <w:gridSpan w:val="8"/>
            <w:vAlign w:val="center"/>
          </w:tcPr>
          <w:p w14:paraId="282D7DCA" w14:textId="77777777" w:rsidR="00CC77BE" w:rsidRPr="001E3C49" w:rsidRDefault="00CC77BE" w:rsidP="000201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napToGrid w:val="0"/>
              <w:jc w:val="center"/>
              <w:rPr>
                <w:rFonts w:ascii="Times New Roman" w:hAnsi="Times New Roman" w:cs="Times New Roman"/>
                <w:sz w:val="24"/>
                <w:szCs w:val="24"/>
              </w:rPr>
            </w:pPr>
            <w:r w:rsidRPr="001E3C49">
              <w:rPr>
                <w:rFonts w:ascii="Times New Roman" w:hAnsi="Times New Roman" w:cs="Times New Roman"/>
                <w:sz w:val="24"/>
                <w:szCs w:val="24"/>
              </w:rPr>
              <w:t>Non-Popular Keywords (n=359)</w:t>
            </w:r>
          </w:p>
        </w:tc>
      </w:tr>
      <w:tr w:rsidR="001E3C49" w:rsidRPr="001E3C49" w14:paraId="2B97F664" w14:textId="77777777" w:rsidTr="00AC499A">
        <w:trPr>
          <w:trHeight w:val="436"/>
        </w:trPr>
        <w:tc>
          <w:tcPr>
            <w:cnfStyle w:val="001000000000" w:firstRow="0" w:lastRow="0" w:firstColumn="1" w:lastColumn="0" w:oddVBand="0" w:evenVBand="0" w:oddHBand="0" w:evenHBand="0" w:firstRowFirstColumn="0" w:firstRowLastColumn="0" w:lastRowFirstColumn="0" w:lastRowLastColumn="0"/>
            <w:tcW w:w="874" w:type="pct"/>
            <w:vAlign w:val="center"/>
          </w:tcPr>
          <w:p w14:paraId="4151BE4D" w14:textId="77777777" w:rsidR="00CF4BCE" w:rsidRPr="001E3C49" w:rsidRDefault="00CF4BCE" w:rsidP="00020139">
            <w:pPr>
              <w:adjustRightInd w:val="0"/>
              <w:snapToGrid w:val="0"/>
              <w:jc w:val="center"/>
              <w:rPr>
                <w:rFonts w:ascii="Times New Roman" w:eastAsia="Times New Roman" w:hAnsi="Times New Roman" w:cs="Times New Roman"/>
                <w:bCs w:val="0"/>
                <w:sz w:val="24"/>
                <w:szCs w:val="24"/>
              </w:rPr>
            </w:pPr>
            <w:r w:rsidRPr="001E3C49">
              <w:rPr>
                <w:rFonts w:ascii="Times New Roman" w:eastAsia="Times New Roman" w:hAnsi="Times New Roman" w:cs="Times New Roman"/>
                <w:sz w:val="24"/>
                <w:szCs w:val="24"/>
              </w:rPr>
              <w:t>Mean</w:t>
            </w:r>
          </w:p>
        </w:tc>
        <w:tc>
          <w:tcPr>
            <w:tcW w:w="618" w:type="pct"/>
            <w:vAlign w:val="center"/>
          </w:tcPr>
          <w:p w14:paraId="77FE6084"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6,014,505</w:t>
            </w:r>
          </w:p>
        </w:tc>
        <w:tc>
          <w:tcPr>
            <w:tcW w:w="673" w:type="pct"/>
            <w:vAlign w:val="center"/>
          </w:tcPr>
          <w:p w14:paraId="74C9B245"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48,243,856</w:t>
            </w:r>
          </w:p>
        </w:tc>
        <w:tc>
          <w:tcPr>
            <w:tcW w:w="673" w:type="pct"/>
            <w:vAlign w:val="center"/>
          </w:tcPr>
          <w:p w14:paraId="78C8E6E4"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41,728,508</w:t>
            </w:r>
          </w:p>
        </w:tc>
        <w:tc>
          <w:tcPr>
            <w:tcW w:w="630" w:type="pct"/>
            <w:vAlign w:val="center"/>
          </w:tcPr>
          <w:p w14:paraId="4E4EB356"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52.34</w:t>
            </w:r>
          </w:p>
        </w:tc>
        <w:tc>
          <w:tcPr>
            <w:tcW w:w="538" w:type="pct"/>
            <w:vAlign w:val="center"/>
          </w:tcPr>
          <w:p w14:paraId="3C42C37B"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2,066.12</w:t>
            </w:r>
          </w:p>
        </w:tc>
        <w:tc>
          <w:tcPr>
            <w:tcW w:w="433" w:type="pct"/>
            <w:vAlign w:val="center"/>
          </w:tcPr>
          <w:p w14:paraId="68522C55"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12.49</w:t>
            </w:r>
          </w:p>
        </w:tc>
        <w:tc>
          <w:tcPr>
            <w:tcW w:w="562" w:type="pct"/>
            <w:vAlign w:val="center"/>
          </w:tcPr>
          <w:p w14:paraId="337BB33D"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174.44</w:t>
            </w:r>
          </w:p>
        </w:tc>
      </w:tr>
      <w:tr w:rsidR="001E3C49" w:rsidRPr="001E3C49" w14:paraId="48A03F5F" w14:textId="77777777" w:rsidTr="00AC499A">
        <w:trPr>
          <w:trHeight w:val="441"/>
        </w:trPr>
        <w:tc>
          <w:tcPr>
            <w:cnfStyle w:val="001000000000" w:firstRow="0" w:lastRow="0" w:firstColumn="1" w:lastColumn="0" w:oddVBand="0" w:evenVBand="0" w:oddHBand="0" w:evenHBand="0" w:firstRowFirstColumn="0" w:firstRowLastColumn="0" w:lastRowFirstColumn="0" w:lastRowLastColumn="0"/>
            <w:tcW w:w="874" w:type="pct"/>
            <w:vAlign w:val="center"/>
          </w:tcPr>
          <w:p w14:paraId="7FD41BE3" w14:textId="77777777" w:rsidR="00CF4BCE" w:rsidRPr="001E3C49" w:rsidRDefault="00CF4BCE" w:rsidP="00020139">
            <w:pPr>
              <w:adjustRightInd w:val="0"/>
              <w:snapToGrid w:val="0"/>
              <w:jc w:val="center"/>
              <w:rPr>
                <w:rFonts w:ascii="Times New Roman" w:eastAsia="DengXian" w:hAnsi="Times New Roman" w:cs="Times New Roman"/>
                <w:bCs w:val="0"/>
                <w:sz w:val="24"/>
                <w:szCs w:val="24"/>
                <w:lang w:eastAsia="zh-CN"/>
              </w:rPr>
            </w:pPr>
            <w:r w:rsidRPr="001E3C49">
              <w:rPr>
                <w:rFonts w:ascii="Times New Roman" w:eastAsia="DengXian" w:hAnsi="Times New Roman" w:cs="Times New Roman"/>
                <w:sz w:val="24"/>
                <w:szCs w:val="24"/>
                <w:lang w:eastAsia="zh-CN"/>
              </w:rPr>
              <w:t>Median</w:t>
            </w:r>
          </w:p>
        </w:tc>
        <w:tc>
          <w:tcPr>
            <w:tcW w:w="618" w:type="pct"/>
            <w:vAlign w:val="center"/>
          </w:tcPr>
          <w:p w14:paraId="073ED133"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3,796,003</w:t>
            </w:r>
          </w:p>
        </w:tc>
        <w:tc>
          <w:tcPr>
            <w:tcW w:w="673" w:type="pct"/>
            <w:vAlign w:val="center"/>
          </w:tcPr>
          <w:p w14:paraId="0FEC3D37"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29,807,260</w:t>
            </w:r>
          </w:p>
        </w:tc>
        <w:tc>
          <w:tcPr>
            <w:tcW w:w="673" w:type="pct"/>
            <w:vAlign w:val="center"/>
          </w:tcPr>
          <w:p w14:paraId="74F5167B"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25,000,000</w:t>
            </w:r>
          </w:p>
        </w:tc>
        <w:tc>
          <w:tcPr>
            <w:tcW w:w="630" w:type="pct"/>
            <w:vAlign w:val="center"/>
          </w:tcPr>
          <w:p w14:paraId="796C7307"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51.00</w:t>
            </w:r>
          </w:p>
        </w:tc>
        <w:tc>
          <w:tcPr>
            <w:tcW w:w="538" w:type="pct"/>
            <w:vAlign w:val="center"/>
          </w:tcPr>
          <w:p w14:paraId="5085C79B"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2,557.00</w:t>
            </w:r>
          </w:p>
        </w:tc>
        <w:tc>
          <w:tcPr>
            <w:tcW w:w="433" w:type="pct"/>
            <w:vAlign w:val="center"/>
          </w:tcPr>
          <w:p w14:paraId="37476D16"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12.00</w:t>
            </w:r>
          </w:p>
        </w:tc>
        <w:tc>
          <w:tcPr>
            <w:tcW w:w="562" w:type="pct"/>
            <w:vAlign w:val="center"/>
          </w:tcPr>
          <w:p w14:paraId="4A30AE6C"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-8.53</w:t>
            </w:r>
          </w:p>
        </w:tc>
      </w:tr>
      <w:tr w:rsidR="001E3C49" w:rsidRPr="001E3C49" w14:paraId="18509ADC" w14:textId="77777777" w:rsidTr="00AC499A">
        <w:trPr>
          <w:trHeight w:val="436"/>
        </w:trPr>
        <w:tc>
          <w:tcPr>
            <w:cnfStyle w:val="001000000000" w:firstRow="0" w:lastRow="0" w:firstColumn="1" w:lastColumn="0" w:oddVBand="0" w:evenVBand="0" w:oddHBand="0" w:evenHBand="0" w:firstRowFirstColumn="0" w:firstRowLastColumn="0" w:lastRowFirstColumn="0" w:lastRowLastColumn="0"/>
            <w:tcW w:w="874" w:type="pct"/>
            <w:vAlign w:val="center"/>
          </w:tcPr>
          <w:p w14:paraId="46AC0D0F" w14:textId="77777777" w:rsidR="00CF4BCE" w:rsidRPr="001E3C49" w:rsidRDefault="00CF4BCE" w:rsidP="00020139">
            <w:pPr>
              <w:adjustRightInd w:val="0"/>
              <w:snapToGrid w:val="0"/>
              <w:jc w:val="center"/>
              <w:rPr>
                <w:rFonts w:ascii="Times New Roman" w:eastAsia="Times New Roman" w:hAnsi="Times New Roman" w:cs="Times New Roman"/>
                <w:bCs w:val="0"/>
                <w:sz w:val="24"/>
                <w:szCs w:val="24"/>
              </w:rPr>
            </w:pPr>
            <w:r w:rsidRPr="001E3C49">
              <w:rPr>
                <w:rFonts w:ascii="Times New Roman" w:eastAsia="Times New Roman" w:hAnsi="Times New Roman" w:cs="Times New Roman"/>
                <w:sz w:val="24"/>
                <w:szCs w:val="24"/>
              </w:rPr>
              <w:t>Std. Dev.</w:t>
            </w:r>
          </w:p>
        </w:tc>
        <w:tc>
          <w:tcPr>
            <w:tcW w:w="618" w:type="pct"/>
            <w:vAlign w:val="center"/>
          </w:tcPr>
          <w:p w14:paraId="517DC15B"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7,453,036</w:t>
            </w:r>
          </w:p>
        </w:tc>
        <w:tc>
          <w:tcPr>
            <w:tcW w:w="673" w:type="pct"/>
            <w:vAlign w:val="center"/>
          </w:tcPr>
          <w:p w14:paraId="606F8FC8"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60,195,129</w:t>
            </w:r>
          </w:p>
        </w:tc>
        <w:tc>
          <w:tcPr>
            <w:tcW w:w="673" w:type="pct"/>
            <w:vAlign w:val="center"/>
          </w:tcPr>
          <w:p w14:paraId="32EBCFB0"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46,092,087</w:t>
            </w:r>
          </w:p>
        </w:tc>
        <w:tc>
          <w:tcPr>
            <w:tcW w:w="630" w:type="pct"/>
            <w:vAlign w:val="center"/>
          </w:tcPr>
          <w:p w14:paraId="1B8B5939"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16.48</w:t>
            </w:r>
          </w:p>
        </w:tc>
        <w:tc>
          <w:tcPr>
            <w:tcW w:w="538" w:type="pct"/>
            <w:vAlign w:val="center"/>
          </w:tcPr>
          <w:p w14:paraId="4BEAA1B8"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1,368.18</w:t>
            </w:r>
          </w:p>
        </w:tc>
        <w:tc>
          <w:tcPr>
            <w:tcW w:w="433" w:type="pct"/>
            <w:vAlign w:val="center"/>
          </w:tcPr>
          <w:p w14:paraId="034AEAA9"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6.88</w:t>
            </w:r>
          </w:p>
        </w:tc>
        <w:tc>
          <w:tcPr>
            <w:tcW w:w="562" w:type="pct"/>
            <w:vAlign w:val="center"/>
          </w:tcPr>
          <w:p w14:paraId="6C190E90"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1,413.94</w:t>
            </w:r>
          </w:p>
        </w:tc>
      </w:tr>
      <w:tr w:rsidR="001E3C49" w:rsidRPr="001E3C49" w14:paraId="1A0AD1C8" w14:textId="77777777" w:rsidTr="00AC499A">
        <w:trPr>
          <w:trHeight w:val="352"/>
        </w:trPr>
        <w:tc>
          <w:tcPr>
            <w:cnfStyle w:val="001000000000" w:firstRow="0" w:lastRow="0" w:firstColumn="1" w:lastColumn="0" w:oddVBand="0" w:evenVBand="0" w:oddHBand="0" w:evenHBand="0" w:firstRowFirstColumn="0" w:firstRowLastColumn="0" w:lastRowFirstColumn="0" w:lastRowLastColumn="0"/>
            <w:tcW w:w="874" w:type="pct"/>
            <w:vAlign w:val="center"/>
          </w:tcPr>
          <w:p w14:paraId="6751ADBB" w14:textId="77777777" w:rsidR="00CF4BCE" w:rsidRPr="001E3C49" w:rsidRDefault="00CF4BCE" w:rsidP="00020139">
            <w:pPr>
              <w:adjustRightInd w:val="0"/>
              <w:snapToGrid w:val="0"/>
              <w:jc w:val="center"/>
              <w:rPr>
                <w:rFonts w:ascii="Times New Roman" w:eastAsia="DengXian" w:hAnsi="Times New Roman" w:cs="Times New Roman"/>
                <w:bCs w:val="0"/>
                <w:sz w:val="24"/>
                <w:szCs w:val="24"/>
                <w:lang w:eastAsia="zh-CN"/>
              </w:rPr>
            </w:pPr>
            <w:r w:rsidRPr="001E3C49">
              <w:rPr>
                <w:rFonts w:ascii="Times New Roman" w:eastAsia="DengXian" w:hAnsi="Times New Roman" w:cs="Times New Roman"/>
                <w:sz w:val="24"/>
                <w:szCs w:val="24"/>
                <w:lang w:eastAsia="zh-CN"/>
              </w:rPr>
              <w:t>Min</w:t>
            </w:r>
            <w:r w:rsidR="007C28FE" w:rsidRPr="001E3C49">
              <w:rPr>
                <w:rFonts w:ascii="Times New Roman" w:eastAsia="DengXian" w:hAnsi="Times New Roman" w:cs="Times New Roman"/>
                <w:sz w:val="24"/>
                <w:szCs w:val="24"/>
                <w:lang w:eastAsia="zh-CN"/>
              </w:rPr>
              <w:t>.</w:t>
            </w:r>
          </w:p>
        </w:tc>
        <w:tc>
          <w:tcPr>
            <w:tcW w:w="618" w:type="pct"/>
            <w:vAlign w:val="center"/>
          </w:tcPr>
          <w:p w14:paraId="4382C789"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160</w:t>
            </w:r>
          </w:p>
        </w:tc>
        <w:tc>
          <w:tcPr>
            <w:tcW w:w="673" w:type="pct"/>
            <w:vAlign w:val="center"/>
          </w:tcPr>
          <w:p w14:paraId="0B2D9C21"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1,309</w:t>
            </w:r>
          </w:p>
        </w:tc>
        <w:tc>
          <w:tcPr>
            <w:tcW w:w="673" w:type="pct"/>
            <w:vAlign w:val="center"/>
          </w:tcPr>
          <w:p w14:paraId="6FCB4ACB"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17,000</w:t>
            </w:r>
          </w:p>
        </w:tc>
        <w:tc>
          <w:tcPr>
            <w:tcW w:w="630" w:type="pct"/>
            <w:vAlign w:val="center"/>
          </w:tcPr>
          <w:p w14:paraId="65013F69"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5.60</w:t>
            </w:r>
          </w:p>
        </w:tc>
        <w:tc>
          <w:tcPr>
            <w:tcW w:w="538" w:type="pct"/>
            <w:vAlign w:val="center"/>
          </w:tcPr>
          <w:p w14:paraId="7BEA8E1C"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1.00</w:t>
            </w:r>
          </w:p>
        </w:tc>
        <w:tc>
          <w:tcPr>
            <w:tcW w:w="433" w:type="pct"/>
            <w:vAlign w:val="center"/>
          </w:tcPr>
          <w:p w14:paraId="705AC8BF"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1.00</w:t>
            </w:r>
          </w:p>
        </w:tc>
        <w:tc>
          <w:tcPr>
            <w:tcW w:w="562" w:type="pct"/>
            <w:vAlign w:val="center"/>
          </w:tcPr>
          <w:p w14:paraId="65D43BE6"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-99.99</w:t>
            </w:r>
          </w:p>
        </w:tc>
      </w:tr>
      <w:tr w:rsidR="001E3C49" w:rsidRPr="001E3C49" w14:paraId="5A80EC6F" w14:textId="77777777" w:rsidTr="00AC499A">
        <w:trPr>
          <w:trHeight w:val="372"/>
        </w:trPr>
        <w:tc>
          <w:tcPr>
            <w:cnfStyle w:val="001000000000" w:firstRow="0" w:lastRow="0" w:firstColumn="1" w:lastColumn="0" w:oddVBand="0" w:evenVBand="0" w:oddHBand="0" w:evenHBand="0" w:firstRowFirstColumn="0" w:firstRowLastColumn="0" w:lastRowFirstColumn="0" w:lastRowLastColumn="0"/>
            <w:tcW w:w="874" w:type="pct"/>
            <w:vAlign w:val="center"/>
          </w:tcPr>
          <w:p w14:paraId="2C1E965C" w14:textId="77777777" w:rsidR="00CF4BCE" w:rsidRPr="001E3C49" w:rsidRDefault="00CF4BCE" w:rsidP="00020139">
            <w:pPr>
              <w:adjustRightInd w:val="0"/>
              <w:snapToGrid w:val="0"/>
              <w:jc w:val="center"/>
              <w:rPr>
                <w:rFonts w:ascii="Times New Roman" w:eastAsia="DengXian" w:hAnsi="Times New Roman" w:cs="Times New Roman"/>
                <w:bCs w:val="0"/>
                <w:sz w:val="24"/>
                <w:szCs w:val="24"/>
                <w:lang w:eastAsia="zh-CN"/>
              </w:rPr>
            </w:pPr>
            <w:r w:rsidRPr="001E3C49">
              <w:rPr>
                <w:rFonts w:ascii="Times New Roman" w:eastAsia="DengXian" w:hAnsi="Times New Roman" w:cs="Times New Roman"/>
                <w:sz w:val="24"/>
                <w:szCs w:val="24"/>
                <w:lang w:eastAsia="zh-CN"/>
              </w:rPr>
              <w:t>Max</w:t>
            </w:r>
            <w:r w:rsidR="007C28FE" w:rsidRPr="001E3C49">
              <w:rPr>
                <w:rFonts w:ascii="Times New Roman" w:eastAsia="DengXian" w:hAnsi="Times New Roman" w:cs="Times New Roman"/>
                <w:sz w:val="24"/>
                <w:szCs w:val="24"/>
                <w:lang w:eastAsia="zh-CN"/>
              </w:rPr>
              <w:t>.</w:t>
            </w:r>
          </w:p>
        </w:tc>
        <w:tc>
          <w:tcPr>
            <w:tcW w:w="618" w:type="pct"/>
            <w:vAlign w:val="center"/>
          </w:tcPr>
          <w:p w14:paraId="2C7B23CF"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49,291,270</w:t>
            </w:r>
          </w:p>
        </w:tc>
        <w:tc>
          <w:tcPr>
            <w:tcW w:w="673" w:type="pct"/>
            <w:vAlign w:val="center"/>
          </w:tcPr>
          <w:p w14:paraId="0B19949E"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400,738,009</w:t>
            </w:r>
          </w:p>
        </w:tc>
        <w:tc>
          <w:tcPr>
            <w:tcW w:w="673" w:type="pct"/>
            <w:vAlign w:val="center"/>
          </w:tcPr>
          <w:p w14:paraId="6F6731C2"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250,000,000</w:t>
            </w:r>
          </w:p>
        </w:tc>
        <w:tc>
          <w:tcPr>
            <w:tcW w:w="630" w:type="pct"/>
            <w:vAlign w:val="center"/>
          </w:tcPr>
          <w:p w14:paraId="64ECE0CD"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100.00</w:t>
            </w:r>
          </w:p>
        </w:tc>
        <w:tc>
          <w:tcPr>
            <w:tcW w:w="538" w:type="pct"/>
            <w:vAlign w:val="center"/>
          </w:tcPr>
          <w:p w14:paraId="6E790617"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4,311.00</w:t>
            </w:r>
          </w:p>
        </w:tc>
        <w:tc>
          <w:tcPr>
            <w:tcW w:w="433" w:type="pct"/>
            <w:vAlign w:val="center"/>
          </w:tcPr>
          <w:p w14:paraId="33EB9698"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36.40</w:t>
            </w:r>
          </w:p>
        </w:tc>
        <w:tc>
          <w:tcPr>
            <w:tcW w:w="562" w:type="pct"/>
            <w:vAlign w:val="center"/>
          </w:tcPr>
          <w:p w14:paraId="6FFD10F8" w14:textId="77777777" w:rsidR="00CF4BCE" w:rsidRPr="001E3C49" w:rsidRDefault="00CF4BCE" w:rsidP="00020139">
            <w:pPr>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22,664.40</w:t>
            </w:r>
          </w:p>
        </w:tc>
      </w:tr>
      <w:bookmarkEnd w:id="3"/>
    </w:tbl>
    <w:p w14:paraId="1EFB3F5C" w14:textId="77777777" w:rsidR="005830D2" w:rsidRPr="001E3C49" w:rsidRDefault="005830D2" w:rsidP="00AC4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both"/>
        <w:rPr>
          <w:rFonts w:ascii="Times New Roman" w:eastAsia="Malgun Gothic" w:hAnsi="Times New Roman" w:cs="Times New Roman"/>
          <w:sz w:val="24"/>
          <w:szCs w:val="24"/>
        </w:rPr>
      </w:pPr>
    </w:p>
    <w:p w14:paraId="27BA6884" w14:textId="2AE92542" w:rsidR="00E7070C" w:rsidRPr="001E3C49" w:rsidRDefault="0066261C" w:rsidP="0054328F">
      <w:pPr>
        <w:pStyle w:val="Web"/>
        <w:snapToGrid w:val="0"/>
        <w:spacing w:beforeLines="50" w:before="180" w:beforeAutospacing="0" w:after="0" w:afterAutospacing="0" w:line="240" w:lineRule="auto"/>
        <w:ind w:firstLineChars="200" w:firstLine="480"/>
        <w:jc w:val="both"/>
        <w:textAlignment w:val="top"/>
      </w:pPr>
      <w:r w:rsidRPr="001E3C49">
        <w:t xml:space="preserve">In Table 3, </w:t>
      </w:r>
      <w:r w:rsidR="00CF4BCE" w:rsidRPr="001E3C49">
        <w:t>364 movies</w:t>
      </w:r>
      <w:r w:rsidR="00BB5645" w:rsidRPr="001E3C49">
        <w:t xml:space="preserve"> </w:t>
      </w:r>
      <w:r w:rsidR="00CF4BCE" w:rsidRPr="001E3C49">
        <w:t>used</w:t>
      </w:r>
      <w:r w:rsidR="00C160B3" w:rsidRPr="001E3C49">
        <w:t xml:space="preserve"> </w:t>
      </w:r>
      <w:r w:rsidRPr="001E3C49">
        <w:t xml:space="preserve">the </w:t>
      </w:r>
      <w:r w:rsidR="002325B1" w:rsidRPr="001E3C49">
        <w:t xml:space="preserve">top 200 </w:t>
      </w:r>
      <w:r w:rsidR="00C160B3" w:rsidRPr="001E3C49">
        <w:t>popular movie title words</w:t>
      </w:r>
      <w:r w:rsidR="00CF4BCE" w:rsidRPr="001E3C49">
        <w:t xml:space="preserve"> and 359 movies used  </w:t>
      </w:r>
      <w:r w:rsidR="00C160B3" w:rsidRPr="001E3C49">
        <w:t>n</w:t>
      </w:r>
      <w:r w:rsidR="00BB5645" w:rsidRPr="001E3C49">
        <w:t>on-</w:t>
      </w:r>
      <w:r w:rsidR="00C160B3" w:rsidRPr="001E3C49">
        <w:rPr>
          <w:rFonts w:eastAsia="Arial Unicode MS"/>
          <w:szCs w:val="20"/>
          <w:lang w:eastAsia="zh-TW"/>
        </w:rPr>
        <w:t>popular</w:t>
      </w:r>
      <w:r w:rsidR="00C160B3" w:rsidRPr="001E3C49">
        <w:t xml:space="preserve"> </w:t>
      </w:r>
      <w:r w:rsidRPr="001E3C49">
        <w:t>movie title key</w:t>
      </w:r>
      <w:r w:rsidR="002325B1" w:rsidRPr="001E3C49">
        <w:t xml:space="preserve">words to compare </w:t>
      </w:r>
      <w:r w:rsidR="00CF4BCE" w:rsidRPr="001E3C49">
        <w:t>movie performance</w:t>
      </w:r>
      <w:r w:rsidR="002325B1" w:rsidRPr="001E3C49">
        <w:t>s.</w:t>
      </w:r>
    </w:p>
    <w:p w14:paraId="35485D5B" w14:textId="77777777" w:rsidR="00CF4BCE" w:rsidRPr="001E3C49" w:rsidRDefault="00CF4BCE" w:rsidP="00020139">
      <w:pPr>
        <w:pStyle w:val="ListParagraph1"/>
        <w:widowControl/>
        <w:wordWrap/>
        <w:adjustRightInd w:val="0"/>
        <w:snapToGrid w:val="0"/>
        <w:spacing w:after="0" w:line="240" w:lineRule="auto"/>
        <w:ind w:left="0"/>
        <w:contextualSpacing w:val="0"/>
        <w:rPr>
          <w:rFonts w:ascii="Times New Roman"/>
          <w:b/>
          <w:sz w:val="24"/>
        </w:rPr>
      </w:pPr>
    </w:p>
    <w:p w14:paraId="343237E3" w14:textId="77777777" w:rsidR="00C56715" w:rsidRPr="001E3C49" w:rsidRDefault="002B64E9" w:rsidP="00AC499A">
      <w:pPr>
        <w:adjustRightInd w:val="0"/>
        <w:snapToGrid w:val="0"/>
        <w:spacing w:afterLines="20" w:after="72" w:line="240" w:lineRule="auto"/>
        <w:jc w:val="center"/>
        <w:rPr>
          <w:rFonts w:ascii="Times New Roman" w:hAnsi="Times New Roman" w:cs="Times New Roman"/>
          <w:sz w:val="24"/>
          <w:szCs w:val="24"/>
        </w:rPr>
      </w:pPr>
      <w:r w:rsidRPr="001E3C49">
        <w:rPr>
          <w:rFonts w:ascii="Times New Roman" w:hAnsi="Times New Roman" w:cs="Times New Roman"/>
          <w:b/>
          <w:sz w:val="24"/>
          <w:szCs w:val="24"/>
        </w:rPr>
        <w:t xml:space="preserve">Table </w:t>
      </w:r>
      <w:proofErr w:type="gramStart"/>
      <w:r w:rsidRPr="001E3C49">
        <w:rPr>
          <w:rFonts w:ascii="Times New Roman" w:hAnsi="Times New Roman" w:cs="Times New Roman"/>
          <w:b/>
          <w:sz w:val="24"/>
          <w:szCs w:val="24"/>
        </w:rPr>
        <w:t>4</w:t>
      </w:r>
      <w:r w:rsidR="00C56715" w:rsidRPr="001E3C49">
        <w:rPr>
          <w:rFonts w:ascii="Times New Roman" w:hAnsi="Times New Roman" w:cs="Times New Roman"/>
          <w:b/>
          <w:sz w:val="24"/>
          <w:szCs w:val="24"/>
        </w:rPr>
        <w:t xml:space="preserve"> :</w:t>
      </w:r>
      <w:proofErr w:type="gramEnd"/>
      <w:r w:rsidR="00C56715" w:rsidRPr="001E3C49">
        <w:rPr>
          <w:rFonts w:ascii="Times New Roman" w:hAnsi="Times New Roman" w:cs="Times New Roman"/>
          <w:sz w:val="24"/>
          <w:szCs w:val="24"/>
        </w:rPr>
        <w:t xml:space="preserve"> </w:t>
      </w:r>
      <w:r w:rsidR="00FD56AC" w:rsidRPr="001E3C49">
        <w:rPr>
          <w:rFonts w:ascii="Times New Roman" w:hAnsi="Times New Roman" w:cs="Times New Roman"/>
          <w:sz w:val="24"/>
          <w:szCs w:val="24"/>
        </w:rPr>
        <w:t>t-test for Popular Movie and Non-</w:t>
      </w:r>
      <w:r w:rsidR="00C56715" w:rsidRPr="001E3C49">
        <w:rPr>
          <w:rFonts w:ascii="Times New Roman" w:hAnsi="Times New Roman" w:cs="Times New Roman"/>
          <w:sz w:val="24"/>
          <w:szCs w:val="24"/>
        </w:rPr>
        <w:t>Popular Movie Ti</w:t>
      </w:r>
      <w:r w:rsidR="0066261C" w:rsidRPr="001E3C49">
        <w:rPr>
          <w:rFonts w:ascii="Times New Roman" w:hAnsi="Times New Roman" w:cs="Times New Roman"/>
          <w:sz w:val="24"/>
          <w:szCs w:val="24"/>
        </w:rPr>
        <w:t>t</w:t>
      </w:r>
      <w:r w:rsidR="00C56715" w:rsidRPr="001E3C49">
        <w:rPr>
          <w:rFonts w:ascii="Times New Roman" w:hAnsi="Times New Roman" w:cs="Times New Roman"/>
          <w:sz w:val="24"/>
          <w:szCs w:val="24"/>
        </w:rPr>
        <w:t>le Keyword Group</w:t>
      </w:r>
      <w:r w:rsidR="0066261C" w:rsidRPr="001E3C49">
        <w:rPr>
          <w:rFonts w:ascii="Times New Roman" w:hAnsi="Times New Roman" w:cs="Times New Roman"/>
          <w:sz w:val="24"/>
          <w:szCs w:val="24"/>
        </w:rPr>
        <w:t>s</w:t>
      </w:r>
    </w:p>
    <w:tbl>
      <w:tblPr>
        <w:tblW w:w="9781" w:type="dxa"/>
        <w:tblInd w:w="-601"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76"/>
        <w:gridCol w:w="1701"/>
        <w:gridCol w:w="1560"/>
        <w:gridCol w:w="1417"/>
        <w:gridCol w:w="1418"/>
        <w:gridCol w:w="1417"/>
        <w:gridCol w:w="992"/>
      </w:tblGrid>
      <w:tr w:rsidR="001E3C49" w:rsidRPr="001E3C49" w14:paraId="07BCEDE2" w14:textId="77777777" w:rsidTr="00AC499A">
        <w:trPr>
          <w:trHeight w:val="300"/>
        </w:trPr>
        <w:tc>
          <w:tcPr>
            <w:tcW w:w="1276" w:type="dxa"/>
            <w:shd w:val="clear" w:color="auto" w:fill="auto"/>
            <w:vAlign w:val="center"/>
            <w:hideMark/>
          </w:tcPr>
          <w:p w14:paraId="0596D26A" w14:textId="77777777" w:rsidR="00C56715" w:rsidRPr="001E3C49" w:rsidRDefault="00C56715"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Statistics</w:t>
            </w:r>
          </w:p>
        </w:tc>
        <w:tc>
          <w:tcPr>
            <w:tcW w:w="1701" w:type="dxa"/>
            <w:shd w:val="clear" w:color="auto" w:fill="auto"/>
            <w:noWrap/>
            <w:vAlign w:val="center"/>
            <w:hideMark/>
          </w:tcPr>
          <w:p w14:paraId="0612E2E9" w14:textId="77777777" w:rsidR="00C56715" w:rsidRPr="001E3C49" w:rsidRDefault="00C56715"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Audiences</w:t>
            </w:r>
            <w:r w:rsidR="00FD56AC" w:rsidRPr="001E3C49">
              <w:rPr>
                <w:rFonts w:ascii="Times New Roman" w:eastAsia="Times New Roman" w:hAnsi="Times New Roman" w:cs="Times New Roman"/>
                <w:b/>
                <w:bCs/>
                <w:sz w:val="24"/>
                <w:szCs w:val="24"/>
              </w:rPr>
              <w:t>**</w:t>
            </w:r>
          </w:p>
        </w:tc>
        <w:tc>
          <w:tcPr>
            <w:tcW w:w="1560" w:type="dxa"/>
            <w:shd w:val="clear" w:color="auto" w:fill="auto"/>
            <w:noWrap/>
            <w:vAlign w:val="center"/>
            <w:hideMark/>
          </w:tcPr>
          <w:p w14:paraId="1D97B32D" w14:textId="77777777" w:rsidR="00C56715" w:rsidRPr="001E3C49" w:rsidRDefault="00C56715" w:rsidP="00020139">
            <w:pPr>
              <w:adjustRightInd w:val="0"/>
              <w:snapToGrid w:val="0"/>
              <w:spacing w:after="0" w:line="240" w:lineRule="auto"/>
              <w:jc w:val="center"/>
              <w:rPr>
                <w:rFonts w:ascii="Times New Roman" w:eastAsia="Times New Roman" w:hAnsi="Times New Roman" w:cs="Times New Roman"/>
                <w:b/>
                <w:bCs/>
                <w:sz w:val="24"/>
                <w:szCs w:val="24"/>
              </w:rPr>
            </w:pPr>
            <w:proofErr w:type="spellStart"/>
            <w:r w:rsidRPr="001E3C49">
              <w:rPr>
                <w:rFonts w:ascii="Times New Roman" w:eastAsia="Times New Roman" w:hAnsi="Times New Roman" w:cs="Times New Roman"/>
                <w:b/>
                <w:bCs/>
                <w:sz w:val="24"/>
                <w:szCs w:val="24"/>
              </w:rPr>
              <w:t>Box</w:t>
            </w:r>
            <w:r w:rsidR="00FD56AC" w:rsidRPr="001E3C49">
              <w:rPr>
                <w:rFonts w:ascii="Times New Roman" w:eastAsia="Times New Roman" w:hAnsi="Times New Roman" w:cs="Times New Roman"/>
                <w:b/>
                <w:bCs/>
                <w:sz w:val="24"/>
                <w:szCs w:val="24"/>
              </w:rPr>
              <w:t>O</w:t>
            </w:r>
            <w:r w:rsidRPr="001E3C49">
              <w:rPr>
                <w:rFonts w:ascii="Times New Roman" w:eastAsia="Times New Roman" w:hAnsi="Times New Roman" w:cs="Times New Roman"/>
                <w:b/>
                <w:bCs/>
                <w:sz w:val="24"/>
                <w:szCs w:val="24"/>
              </w:rPr>
              <w:t>ffice</w:t>
            </w:r>
            <w:proofErr w:type="spellEnd"/>
            <w:r w:rsidR="00FD56AC" w:rsidRPr="001E3C49">
              <w:rPr>
                <w:rFonts w:ascii="Times New Roman" w:eastAsia="Times New Roman" w:hAnsi="Times New Roman" w:cs="Times New Roman"/>
                <w:b/>
                <w:bCs/>
                <w:sz w:val="24"/>
                <w:szCs w:val="24"/>
              </w:rPr>
              <w:t>**</w:t>
            </w:r>
          </w:p>
        </w:tc>
        <w:tc>
          <w:tcPr>
            <w:tcW w:w="1417" w:type="dxa"/>
            <w:shd w:val="clear" w:color="auto" w:fill="auto"/>
            <w:noWrap/>
            <w:vAlign w:val="center"/>
            <w:hideMark/>
          </w:tcPr>
          <w:p w14:paraId="5FC19778" w14:textId="77777777" w:rsidR="00C56715" w:rsidRPr="001E3C49" w:rsidRDefault="00C56715"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Budget</w:t>
            </w:r>
            <w:r w:rsidR="00FD56AC" w:rsidRPr="001E3C49">
              <w:rPr>
                <w:rFonts w:ascii="Times New Roman" w:eastAsia="Times New Roman" w:hAnsi="Times New Roman" w:cs="Times New Roman"/>
                <w:b/>
                <w:bCs/>
                <w:sz w:val="24"/>
                <w:szCs w:val="24"/>
              </w:rPr>
              <w:t>**</w:t>
            </w:r>
          </w:p>
        </w:tc>
        <w:tc>
          <w:tcPr>
            <w:tcW w:w="1418" w:type="dxa"/>
            <w:shd w:val="clear" w:color="auto" w:fill="auto"/>
            <w:noWrap/>
            <w:vAlign w:val="center"/>
            <w:hideMark/>
          </w:tcPr>
          <w:p w14:paraId="20DCB36F" w14:textId="77777777" w:rsidR="00C56715" w:rsidRPr="001E3C49" w:rsidRDefault="00C56715" w:rsidP="00020139">
            <w:pPr>
              <w:adjustRightInd w:val="0"/>
              <w:snapToGrid w:val="0"/>
              <w:spacing w:after="0" w:line="240" w:lineRule="auto"/>
              <w:jc w:val="center"/>
              <w:rPr>
                <w:rFonts w:ascii="Times New Roman" w:eastAsia="Times New Roman" w:hAnsi="Times New Roman" w:cs="Times New Roman"/>
                <w:b/>
                <w:bCs/>
                <w:sz w:val="24"/>
                <w:szCs w:val="24"/>
              </w:rPr>
            </w:pPr>
            <w:proofErr w:type="spellStart"/>
            <w:r w:rsidRPr="001E3C49">
              <w:rPr>
                <w:rFonts w:ascii="Times New Roman" w:eastAsia="Times New Roman" w:hAnsi="Times New Roman" w:cs="Times New Roman"/>
                <w:b/>
                <w:bCs/>
                <w:sz w:val="24"/>
                <w:szCs w:val="24"/>
              </w:rPr>
              <w:t>Metascore</w:t>
            </w:r>
            <w:proofErr w:type="spellEnd"/>
          </w:p>
        </w:tc>
        <w:tc>
          <w:tcPr>
            <w:tcW w:w="1417" w:type="dxa"/>
            <w:shd w:val="clear" w:color="auto" w:fill="auto"/>
            <w:noWrap/>
            <w:vAlign w:val="center"/>
            <w:hideMark/>
          </w:tcPr>
          <w:p w14:paraId="4DDC5ED3" w14:textId="77777777" w:rsidR="00C56715" w:rsidRPr="001E3C49" w:rsidRDefault="00C56715"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Theaters</w:t>
            </w:r>
            <w:r w:rsidR="00FD56AC" w:rsidRPr="001E3C49">
              <w:rPr>
                <w:rFonts w:ascii="Times New Roman" w:eastAsia="Times New Roman" w:hAnsi="Times New Roman" w:cs="Times New Roman"/>
                <w:b/>
                <w:bCs/>
                <w:sz w:val="24"/>
                <w:szCs w:val="24"/>
              </w:rPr>
              <w:t>**</w:t>
            </w:r>
          </w:p>
        </w:tc>
        <w:tc>
          <w:tcPr>
            <w:tcW w:w="992" w:type="dxa"/>
            <w:shd w:val="clear" w:color="auto" w:fill="auto"/>
            <w:noWrap/>
            <w:vAlign w:val="center"/>
            <w:hideMark/>
          </w:tcPr>
          <w:p w14:paraId="1A2E92A8" w14:textId="77777777" w:rsidR="00C56715" w:rsidRPr="001E3C49" w:rsidRDefault="00C56715"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Weeks</w:t>
            </w:r>
          </w:p>
        </w:tc>
      </w:tr>
      <w:tr w:rsidR="001E3C49" w:rsidRPr="001E3C49" w14:paraId="500ADAE6" w14:textId="77777777" w:rsidTr="00AC499A">
        <w:trPr>
          <w:trHeight w:val="300"/>
        </w:trPr>
        <w:tc>
          <w:tcPr>
            <w:tcW w:w="1276" w:type="dxa"/>
            <w:shd w:val="clear" w:color="auto" w:fill="auto"/>
            <w:vAlign w:val="center"/>
            <w:hideMark/>
          </w:tcPr>
          <w:p w14:paraId="75FEA913" w14:textId="77777777" w:rsidR="00C56715" w:rsidRPr="001E3C49" w:rsidRDefault="00C56715"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t-test</w:t>
            </w:r>
          </w:p>
        </w:tc>
        <w:tc>
          <w:tcPr>
            <w:tcW w:w="1701" w:type="dxa"/>
            <w:shd w:val="clear" w:color="auto" w:fill="auto"/>
            <w:noWrap/>
            <w:vAlign w:val="center"/>
            <w:hideMark/>
          </w:tcPr>
          <w:p w14:paraId="45A94406" w14:textId="77777777" w:rsidR="00C56715" w:rsidRPr="001E3C49" w:rsidRDefault="00C56715"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4.31</w:t>
            </w:r>
          </w:p>
        </w:tc>
        <w:tc>
          <w:tcPr>
            <w:tcW w:w="1560" w:type="dxa"/>
            <w:shd w:val="clear" w:color="auto" w:fill="auto"/>
            <w:noWrap/>
            <w:vAlign w:val="center"/>
            <w:hideMark/>
          </w:tcPr>
          <w:p w14:paraId="09A3796B" w14:textId="77777777" w:rsidR="00C56715" w:rsidRPr="001E3C49" w:rsidRDefault="00C56715"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4.38</w:t>
            </w:r>
          </w:p>
        </w:tc>
        <w:tc>
          <w:tcPr>
            <w:tcW w:w="1417" w:type="dxa"/>
            <w:shd w:val="clear" w:color="auto" w:fill="auto"/>
            <w:noWrap/>
            <w:vAlign w:val="center"/>
            <w:hideMark/>
          </w:tcPr>
          <w:p w14:paraId="5F75AC2D" w14:textId="77777777" w:rsidR="00C56715" w:rsidRPr="001E3C49" w:rsidRDefault="00C56715"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3.01</w:t>
            </w:r>
          </w:p>
        </w:tc>
        <w:tc>
          <w:tcPr>
            <w:tcW w:w="1418" w:type="dxa"/>
            <w:shd w:val="clear" w:color="auto" w:fill="auto"/>
            <w:noWrap/>
            <w:vAlign w:val="center"/>
            <w:hideMark/>
          </w:tcPr>
          <w:p w14:paraId="405B1DED" w14:textId="77777777" w:rsidR="00C56715" w:rsidRPr="001E3C49" w:rsidRDefault="00C56715"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-1.17</w:t>
            </w:r>
          </w:p>
        </w:tc>
        <w:tc>
          <w:tcPr>
            <w:tcW w:w="1417" w:type="dxa"/>
            <w:shd w:val="clear" w:color="auto" w:fill="auto"/>
            <w:noWrap/>
            <w:vAlign w:val="center"/>
            <w:hideMark/>
          </w:tcPr>
          <w:p w14:paraId="0297F64D" w14:textId="77777777" w:rsidR="00C56715" w:rsidRPr="001E3C49" w:rsidRDefault="00C56715"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3.67</w:t>
            </w:r>
          </w:p>
        </w:tc>
        <w:tc>
          <w:tcPr>
            <w:tcW w:w="992" w:type="dxa"/>
            <w:shd w:val="clear" w:color="auto" w:fill="auto"/>
            <w:noWrap/>
            <w:vAlign w:val="center"/>
            <w:hideMark/>
          </w:tcPr>
          <w:p w14:paraId="1AD09C5A" w14:textId="77777777" w:rsidR="00C56715" w:rsidRPr="001E3C49" w:rsidRDefault="00C56715"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1.07</w:t>
            </w:r>
          </w:p>
        </w:tc>
      </w:tr>
      <w:tr w:rsidR="001E3C49" w:rsidRPr="001E3C49" w14:paraId="36DDC921" w14:textId="77777777" w:rsidTr="00AC499A">
        <w:trPr>
          <w:trHeight w:val="300"/>
        </w:trPr>
        <w:tc>
          <w:tcPr>
            <w:tcW w:w="1276" w:type="dxa"/>
            <w:shd w:val="clear" w:color="auto" w:fill="auto"/>
            <w:vAlign w:val="center"/>
            <w:hideMark/>
          </w:tcPr>
          <w:p w14:paraId="4B7C8EDB" w14:textId="77777777" w:rsidR="00C56715" w:rsidRPr="001E3C49" w:rsidRDefault="00C56715"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p-value</w:t>
            </w:r>
          </w:p>
        </w:tc>
        <w:tc>
          <w:tcPr>
            <w:tcW w:w="1701" w:type="dxa"/>
            <w:shd w:val="clear" w:color="auto" w:fill="auto"/>
            <w:noWrap/>
            <w:vAlign w:val="center"/>
            <w:hideMark/>
          </w:tcPr>
          <w:p w14:paraId="04815795" w14:textId="77777777" w:rsidR="00C56715" w:rsidRPr="001E3C49" w:rsidRDefault="00C56715"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0.00</w:t>
            </w:r>
          </w:p>
        </w:tc>
        <w:tc>
          <w:tcPr>
            <w:tcW w:w="1560" w:type="dxa"/>
            <w:shd w:val="clear" w:color="auto" w:fill="auto"/>
            <w:noWrap/>
            <w:vAlign w:val="center"/>
            <w:hideMark/>
          </w:tcPr>
          <w:p w14:paraId="71099172" w14:textId="77777777" w:rsidR="00C56715" w:rsidRPr="001E3C49" w:rsidRDefault="00C56715"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0.00</w:t>
            </w:r>
          </w:p>
        </w:tc>
        <w:tc>
          <w:tcPr>
            <w:tcW w:w="1417" w:type="dxa"/>
            <w:shd w:val="clear" w:color="auto" w:fill="auto"/>
            <w:noWrap/>
            <w:vAlign w:val="center"/>
            <w:hideMark/>
          </w:tcPr>
          <w:p w14:paraId="171DA399" w14:textId="77777777" w:rsidR="00C56715" w:rsidRPr="001E3C49" w:rsidRDefault="00C56715"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0.00</w:t>
            </w:r>
          </w:p>
        </w:tc>
        <w:tc>
          <w:tcPr>
            <w:tcW w:w="1418" w:type="dxa"/>
            <w:shd w:val="clear" w:color="auto" w:fill="auto"/>
            <w:noWrap/>
            <w:vAlign w:val="center"/>
            <w:hideMark/>
          </w:tcPr>
          <w:p w14:paraId="6719EEAF" w14:textId="77777777" w:rsidR="00C56715" w:rsidRPr="001E3C49" w:rsidRDefault="00C56715"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0.24</w:t>
            </w:r>
          </w:p>
        </w:tc>
        <w:tc>
          <w:tcPr>
            <w:tcW w:w="1417" w:type="dxa"/>
            <w:shd w:val="clear" w:color="auto" w:fill="auto"/>
            <w:noWrap/>
            <w:vAlign w:val="center"/>
            <w:hideMark/>
          </w:tcPr>
          <w:p w14:paraId="68E6A210" w14:textId="77777777" w:rsidR="00C56715" w:rsidRPr="001E3C49" w:rsidRDefault="00C56715"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0.00</w:t>
            </w:r>
          </w:p>
        </w:tc>
        <w:tc>
          <w:tcPr>
            <w:tcW w:w="992" w:type="dxa"/>
            <w:shd w:val="clear" w:color="auto" w:fill="auto"/>
            <w:noWrap/>
            <w:vAlign w:val="center"/>
            <w:hideMark/>
          </w:tcPr>
          <w:p w14:paraId="72E42EA1" w14:textId="77777777" w:rsidR="00C56715" w:rsidRPr="001E3C49" w:rsidRDefault="00C56715"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0.29</w:t>
            </w:r>
          </w:p>
        </w:tc>
      </w:tr>
      <w:tr w:rsidR="001E3C49" w:rsidRPr="001E3C49" w14:paraId="2313287A" w14:textId="77777777" w:rsidTr="00AC499A">
        <w:trPr>
          <w:trHeight w:val="300"/>
        </w:trPr>
        <w:tc>
          <w:tcPr>
            <w:tcW w:w="1276" w:type="dxa"/>
            <w:shd w:val="clear" w:color="auto" w:fill="auto"/>
            <w:vAlign w:val="center"/>
          </w:tcPr>
          <w:p w14:paraId="7579CD87" w14:textId="77777777" w:rsidR="00111CAB" w:rsidRPr="001E3C49" w:rsidRDefault="00111CAB" w:rsidP="00020139">
            <w:pPr>
              <w:adjustRightInd w:val="0"/>
              <w:snapToGrid w:val="0"/>
              <w:spacing w:after="0" w:line="240" w:lineRule="auto"/>
              <w:jc w:val="center"/>
              <w:rPr>
                <w:rFonts w:ascii="Times New Roman" w:hAnsi="Times New Roman" w:cs="Times New Roman"/>
                <w:b/>
                <w:bCs/>
                <w:sz w:val="24"/>
                <w:szCs w:val="24"/>
              </w:rPr>
            </w:pPr>
            <w:r w:rsidRPr="001E3C49">
              <w:rPr>
                <w:rFonts w:ascii="Times New Roman" w:hAnsi="Times New Roman" w:cs="Times New Roman"/>
                <w:b/>
                <w:bCs/>
                <w:sz w:val="24"/>
                <w:szCs w:val="24"/>
              </w:rPr>
              <w:t>95% CI</w:t>
            </w:r>
          </w:p>
        </w:tc>
        <w:tc>
          <w:tcPr>
            <w:tcW w:w="1701" w:type="dxa"/>
            <w:shd w:val="clear" w:color="auto" w:fill="auto"/>
            <w:noWrap/>
            <w:vAlign w:val="center"/>
          </w:tcPr>
          <w:p w14:paraId="5CCEAC60" w14:textId="77777777" w:rsidR="00111CAB" w:rsidRPr="001E3C49" w:rsidRDefault="00111CAB"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(1,711,193, 4,576,437)</w:t>
            </w:r>
          </w:p>
        </w:tc>
        <w:tc>
          <w:tcPr>
            <w:tcW w:w="1560" w:type="dxa"/>
            <w:shd w:val="clear" w:color="auto" w:fill="auto"/>
            <w:noWrap/>
            <w:vAlign w:val="center"/>
          </w:tcPr>
          <w:p w14:paraId="7FB7D449" w14:textId="77777777" w:rsidR="00111CAB" w:rsidRPr="001E3C49" w:rsidRDefault="00111CAB"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(14,325,449, 37,614,965)</w:t>
            </w:r>
          </w:p>
        </w:tc>
        <w:tc>
          <w:tcPr>
            <w:tcW w:w="1417" w:type="dxa"/>
            <w:shd w:val="clear" w:color="auto" w:fill="auto"/>
            <w:noWrap/>
            <w:vAlign w:val="center"/>
          </w:tcPr>
          <w:p w14:paraId="4A57E68F" w14:textId="77777777" w:rsidR="00111CAB" w:rsidRPr="001E3C49" w:rsidRDefault="00111CAB"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(4,022,049, 19,099,664)</w:t>
            </w:r>
          </w:p>
        </w:tc>
        <w:tc>
          <w:tcPr>
            <w:tcW w:w="1418" w:type="dxa"/>
            <w:shd w:val="clear" w:color="auto" w:fill="auto"/>
            <w:noWrap/>
            <w:vAlign w:val="center"/>
          </w:tcPr>
          <w:p w14:paraId="2934E779" w14:textId="77777777" w:rsidR="00111CAB" w:rsidRPr="001E3C49" w:rsidRDefault="00111CAB"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(-3.91</w:t>
            </w:r>
            <w:r w:rsidR="003F04E6" w:rsidRPr="001E3C49">
              <w:rPr>
                <w:rFonts w:ascii="Times New Roman" w:hAnsi="Times New Roman" w:cs="Times New Roman"/>
                <w:sz w:val="24"/>
                <w:szCs w:val="24"/>
              </w:rPr>
              <w:t>,</w:t>
            </w:r>
            <w:r w:rsidRPr="001E3C49">
              <w:rPr>
                <w:rFonts w:ascii="Times New Roman" w:hAnsi="Times New Roman" w:cs="Times New Roman"/>
                <w:sz w:val="24"/>
                <w:szCs w:val="24"/>
              </w:rPr>
              <w:t xml:space="preserve">  0.99)</w:t>
            </w:r>
          </w:p>
        </w:tc>
        <w:tc>
          <w:tcPr>
            <w:tcW w:w="1417" w:type="dxa"/>
            <w:shd w:val="clear" w:color="auto" w:fill="auto"/>
            <w:noWrap/>
            <w:vAlign w:val="center"/>
          </w:tcPr>
          <w:p w14:paraId="6DA0D988" w14:textId="77777777" w:rsidR="00111CAB" w:rsidRPr="001E3C49" w:rsidRDefault="00111CAB"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(172.43, 568.85)</w:t>
            </w:r>
          </w:p>
        </w:tc>
        <w:tc>
          <w:tcPr>
            <w:tcW w:w="992" w:type="dxa"/>
            <w:shd w:val="clear" w:color="auto" w:fill="auto"/>
            <w:noWrap/>
            <w:vAlign w:val="center"/>
          </w:tcPr>
          <w:p w14:paraId="4EC628AC" w14:textId="77777777" w:rsidR="00111CAB" w:rsidRPr="001E3C49" w:rsidRDefault="00111CAB"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(-0.45,  1.52)</w:t>
            </w:r>
          </w:p>
        </w:tc>
      </w:tr>
    </w:tbl>
    <w:p w14:paraId="31048991" w14:textId="77777777" w:rsidR="00C56715" w:rsidRPr="001E3C49" w:rsidRDefault="00FD56AC" w:rsidP="00020139">
      <w:pPr>
        <w:adjustRightInd w:val="0"/>
        <w:snapToGrid w:val="0"/>
        <w:spacing w:after="0" w:line="240" w:lineRule="auto"/>
      </w:pPr>
      <w:r w:rsidRPr="001E3C49">
        <w:rPr>
          <w:rFonts w:ascii="Times New Roman" w:eastAsia="Times New Roman" w:hAnsi="Times New Roman" w:cs="Times New Roman"/>
          <w:i/>
          <w:iCs/>
        </w:rPr>
        <w:t>**significant at 0.01</w:t>
      </w:r>
    </w:p>
    <w:p w14:paraId="161E50D3" w14:textId="77777777" w:rsidR="002B64E9" w:rsidRPr="001E3C49" w:rsidRDefault="002B64E9" w:rsidP="00020139">
      <w:pPr>
        <w:adjustRightInd w:val="0"/>
        <w:snapToGrid w:val="0"/>
        <w:spacing w:after="0" w:line="240" w:lineRule="auto"/>
        <w:jc w:val="both"/>
        <w:rPr>
          <w:rFonts w:ascii="Times New Roman" w:hAnsi="Times New Roman" w:cs="Times New Roman"/>
          <w:sz w:val="24"/>
          <w:szCs w:val="24"/>
        </w:rPr>
      </w:pPr>
    </w:p>
    <w:p w14:paraId="240F7DA1" w14:textId="77777777" w:rsidR="002B64E9" w:rsidRPr="001E3C49" w:rsidRDefault="002B64E9" w:rsidP="00AC499A">
      <w:pPr>
        <w:adjustRightInd w:val="0"/>
        <w:snapToGrid w:val="0"/>
        <w:spacing w:afterLines="20" w:after="72" w:line="240" w:lineRule="auto"/>
        <w:jc w:val="center"/>
        <w:rPr>
          <w:rFonts w:ascii="Times New Roman" w:hAnsi="Times New Roman" w:cs="Times New Roman"/>
          <w:sz w:val="24"/>
          <w:szCs w:val="24"/>
        </w:rPr>
      </w:pPr>
      <w:r w:rsidRPr="001E3C49">
        <w:rPr>
          <w:rFonts w:ascii="Times New Roman" w:hAnsi="Times New Roman" w:cs="Times New Roman"/>
          <w:b/>
          <w:sz w:val="24"/>
          <w:szCs w:val="24"/>
        </w:rPr>
        <w:t xml:space="preserve">Table </w:t>
      </w:r>
      <w:proofErr w:type="gramStart"/>
      <w:r w:rsidRPr="001E3C49">
        <w:rPr>
          <w:rFonts w:ascii="Times New Roman" w:hAnsi="Times New Roman" w:cs="Times New Roman"/>
          <w:b/>
          <w:sz w:val="24"/>
          <w:szCs w:val="24"/>
        </w:rPr>
        <w:t>5 :</w:t>
      </w:r>
      <w:proofErr w:type="gramEnd"/>
      <w:r w:rsidRPr="001E3C49">
        <w:rPr>
          <w:rFonts w:ascii="Times New Roman" w:hAnsi="Times New Roman" w:cs="Times New Roman"/>
          <w:sz w:val="24"/>
          <w:szCs w:val="24"/>
        </w:rPr>
        <w:t xml:space="preserve"> Wilcox-test for Popular Movie and Non-Popular Movie Ti</w:t>
      </w:r>
      <w:r w:rsidR="0066261C" w:rsidRPr="001E3C49">
        <w:rPr>
          <w:rFonts w:ascii="Times New Roman" w:hAnsi="Times New Roman" w:cs="Times New Roman"/>
          <w:sz w:val="24"/>
          <w:szCs w:val="24"/>
        </w:rPr>
        <w:t>t</w:t>
      </w:r>
      <w:r w:rsidRPr="001E3C49">
        <w:rPr>
          <w:rFonts w:ascii="Times New Roman" w:hAnsi="Times New Roman" w:cs="Times New Roman"/>
          <w:sz w:val="24"/>
          <w:szCs w:val="24"/>
        </w:rPr>
        <w:t>le Keyword Group</w:t>
      </w:r>
      <w:r w:rsidR="0066261C" w:rsidRPr="001E3C49">
        <w:rPr>
          <w:rFonts w:ascii="Times New Roman" w:hAnsi="Times New Roman" w:cs="Times New Roman"/>
          <w:sz w:val="24"/>
          <w:szCs w:val="24"/>
        </w:rPr>
        <w:t>s</w:t>
      </w:r>
    </w:p>
    <w:tbl>
      <w:tblPr>
        <w:tblW w:w="5737" w:type="pct"/>
        <w:tblInd w:w="-601" w:type="dxa"/>
        <w:tblBorders>
          <w:top w:val="single" w:sz="4" w:space="0" w:color="auto"/>
          <w:bottom w:val="single" w:sz="4" w:space="0" w:color="auto"/>
          <w:insideH w:val="single" w:sz="4" w:space="0" w:color="auto"/>
        </w:tblBorders>
        <w:tblLook w:val="04A0" w:firstRow="1" w:lastRow="0" w:firstColumn="1" w:lastColumn="0" w:noHBand="0" w:noVBand="1"/>
      </w:tblPr>
      <w:tblGrid>
        <w:gridCol w:w="1390"/>
        <w:gridCol w:w="1510"/>
        <w:gridCol w:w="1483"/>
        <w:gridCol w:w="1190"/>
        <w:gridCol w:w="1282"/>
        <w:gridCol w:w="1363"/>
        <w:gridCol w:w="1561"/>
      </w:tblGrid>
      <w:tr w:rsidR="001E3C49" w:rsidRPr="001E3C49" w14:paraId="238F090C" w14:textId="77777777" w:rsidTr="00AC499A">
        <w:trPr>
          <w:trHeight w:val="300"/>
        </w:trPr>
        <w:tc>
          <w:tcPr>
            <w:tcW w:w="810" w:type="pct"/>
            <w:shd w:val="clear" w:color="auto" w:fill="auto"/>
            <w:vAlign w:val="center"/>
            <w:hideMark/>
          </w:tcPr>
          <w:p w14:paraId="01534E34" w14:textId="77777777" w:rsidR="002B64E9" w:rsidRPr="001E3C49" w:rsidRDefault="002B64E9"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Statistics</w:t>
            </w:r>
          </w:p>
        </w:tc>
        <w:tc>
          <w:tcPr>
            <w:tcW w:w="683" w:type="pct"/>
            <w:shd w:val="clear" w:color="auto" w:fill="auto"/>
            <w:noWrap/>
            <w:vAlign w:val="center"/>
            <w:hideMark/>
          </w:tcPr>
          <w:p w14:paraId="73EBC3A8" w14:textId="77777777" w:rsidR="002B64E9" w:rsidRPr="001E3C49" w:rsidRDefault="002B64E9"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Audiences**</w:t>
            </w:r>
          </w:p>
        </w:tc>
        <w:tc>
          <w:tcPr>
            <w:tcW w:w="679" w:type="pct"/>
            <w:shd w:val="clear" w:color="auto" w:fill="auto"/>
            <w:noWrap/>
            <w:vAlign w:val="center"/>
            <w:hideMark/>
          </w:tcPr>
          <w:p w14:paraId="36BDE8A9" w14:textId="77777777" w:rsidR="002B64E9" w:rsidRPr="001E3C49" w:rsidRDefault="002B64E9" w:rsidP="00020139">
            <w:pPr>
              <w:adjustRightInd w:val="0"/>
              <w:snapToGrid w:val="0"/>
              <w:spacing w:after="0" w:line="240" w:lineRule="auto"/>
              <w:jc w:val="center"/>
              <w:rPr>
                <w:rFonts w:ascii="Times New Roman" w:eastAsia="Times New Roman" w:hAnsi="Times New Roman" w:cs="Times New Roman"/>
                <w:b/>
                <w:bCs/>
                <w:sz w:val="24"/>
                <w:szCs w:val="24"/>
              </w:rPr>
            </w:pPr>
            <w:proofErr w:type="spellStart"/>
            <w:r w:rsidRPr="001E3C49">
              <w:rPr>
                <w:rFonts w:ascii="Times New Roman" w:eastAsia="Times New Roman" w:hAnsi="Times New Roman" w:cs="Times New Roman"/>
                <w:b/>
                <w:bCs/>
                <w:sz w:val="24"/>
                <w:szCs w:val="24"/>
              </w:rPr>
              <w:t>BoxOffice</w:t>
            </w:r>
            <w:proofErr w:type="spellEnd"/>
            <w:r w:rsidRPr="001E3C49">
              <w:rPr>
                <w:rFonts w:ascii="Times New Roman" w:eastAsia="Times New Roman" w:hAnsi="Times New Roman" w:cs="Times New Roman"/>
                <w:b/>
                <w:bCs/>
                <w:sz w:val="24"/>
                <w:szCs w:val="24"/>
              </w:rPr>
              <w:t>**</w:t>
            </w:r>
          </w:p>
        </w:tc>
        <w:tc>
          <w:tcPr>
            <w:tcW w:w="634" w:type="pct"/>
            <w:shd w:val="clear" w:color="auto" w:fill="auto"/>
            <w:noWrap/>
            <w:vAlign w:val="center"/>
            <w:hideMark/>
          </w:tcPr>
          <w:p w14:paraId="2E937EAD" w14:textId="77777777" w:rsidR="002B64E9" w:rsidRPr="001E3C49" w:rsidRDefault="002B64E9"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Budget**</w:t>
            </w:r>
          </w:p>
        </w:tc>
        <w:tc>
          <w:tcPr>
            <w:tcW w:w="588" w:type="pct"/>
            <w:shd w:val="clear" w:color="auto" w:fill="auto"/>
            <w:noWrap/>
            <w:vAlign w:val="center"/>
            <w:hideMark/>
          </w:tcPr>
          <w:p w14:paraId="6B6F802C" w14:textId="77777777" w:rsidR="002B64E9" w:rsidRPr="001E3C49" w:rsidRDefault="002B64E9" w:rsidP="00020139">
            <w:pPr>
              <w:adjustRightInd w:val="0"/>
              <w:snapToGrid w:val="0"/>
              <w:spacing w:after="0" w:line="240" w:lineRule="auto"/>
              <w:jc w:val="center"/>
              <w:rPr>
                <w:rFonts w:ascii="Times New Roman" w:eastAsia="Times New Roman" w:hAnsi="Times New Roman" w:cs="Times New Roman"/>
                <w:b/>
                <w:bCs/>
                <w:sz w:val="24"/>
                <w:szCs w:val="24"/>
              </w:rPr>
            </w:pPr>
            <w:proofErr w:type="spellStart"/>
            <w:r w:rsidRPr="001E3C49">
              <w:rPr>
                <w:rFonts w:ascii="Times New Roman" w:eastAsia="Times New Roman" w:hAnsi="Times New Roman" w:cs="Times New Roman"/>
                <w:b/>
                <w:bCs/>
                <w:sz w:val="24"/>
                <w:szCs w:val="24"/>
              </w:rPr>
              <w:t>Metascore</w:t>
            </w:r>
            <w:proofErr w:type="spellEnd"/>
          </w:p>
        </w:tc>
        <w:tc>
          <w:tcPr>
            <w:tcW w:w="634" w:type="pct"/>
            <w:shd w:val="clear" w:color="auto" w:fill="auto"/>
            <w:noWrap/>
            <w:vAlign w:val="center"/>
            <w:hideMark/>
          </w:tcPr>
          <w:p w14:paraId="2F950335" w14:textId="77777777" w:rsidR="002B64E9" w:rsidRPr="001E3C49" w:rsidRDefault="002B64E9"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Theaters**</w:t>
            </w:r>
          </w:p>
        </w:tc>
        <w:tc>
          <w:tcPr>
            <w:tcW w:w="970" w:type="pct"/>
            <w:shd w:val="clear" w:color="auto" w:fill="auto"/>
            <w:noWrap/>
            <w:vAlign w:val="center"/>
            <w:hideMark/>
          </w:tcPr>
          <w:p w14:paraId="02A8DF66" w14:textId="77777777" w:rsidR="002B64E9" w:rsidRPr="001E3C49" w:rsidRDefault="002B64E9"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Weeks</w:t>
            </w:r>
          </w:p>
        </w:tc>
      </w:tr>
      <w:tr w:rsidR="001E3C49" w:rsidRPr="001E3C49" w14:paraId="70D4A8D8" w14:textId="77777777" w:rsidTr="00AC499A">
        <w:trPr>
          <w:trHeight w:val="300"/>
        </w:trPr>
        <w:tc>
          <w:tcPr>
            <w:tcW w:w="810" w:type="pct"/>
            <w:shd w:val="clear" w:color="auto" w:fill="auto"/>
            <w:vAlign w:val="center"/>
            <w:hideMark/>
          </w:tcPr>
          <w:p w14:paraId="415AE5A8" w14:textId="77777777" w:rsidR="002B64E9" w:rsidRPr="001E3C49" w:rsidRDefault="002B64E9"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Test Statistics</w:t>
            </w:r>
          </w:p>
        </w:tc>
        <w:tc>
          <w:tcPr>
            <w:tcW w:w="683" w:type="pct"/>
            <w:shd w:val="clear" w:color="auto" w:fill="auto"/>
            <w:noWrap/>
            <w:vAlign w:val="center"/>
            <w:hideMark/>
          </w:tcPr>
          <w:p w14:paraId="572935C5" w14:textId="77777777" w:rsidR="002B64E9" w:rsidRPr="001E3C49" w:rsidRDefault="002B64E9" w:rsidP="00020139">
            <w:pPr>
              <w:adjustRightInd w:val="0"/>
              <w:snapToGrid w:val="0"/>
              <w:spacing w:after="0" w:line="240" w:lineRule="auto"/>
              <w:jc w:val="center"/>
              <w:rPr>
                <w:rFonts w:ascii="Times New Roman" w:hAnsi="Times New Roman" w:cs="Times New Roman"/>
                <w:sz w:val="24"/>
                <w:szCs w:val="24"/>
              </w:rPr>
            </w:pPr>
            <w:r w:rsidRPr="001E3C49">
              <w:rPr>
                <w:rStyle w:val="gnkrckgcgsb"/>
                <w:rFonts w:ascii="Times New Roman" w:hAnsi="Times New Roman" w:cs="Times New Roman"/>
                <w:sz w:val="24"/>
                <w:szCs w:val="24"/>
                <w:bdr w:val="none" w:sz="0" w:space="0" w:color="auto" w:frame="1"/>
              </w:rPr>
              <w:t>73465</w:t>
            </w:r>
          </w:p>
        </w:tc>
        <w:tc>
          <w:tcPr>
            <w:tcW w:w="679" w:type="pct"/>
            <w:shd w:val="clear" w:color="auto" w:fill="auto"/>
            <w:noWrap/>
            <w:vAlign w:val="center"/>
            <w:hideMark/>
          </w:tcPr>
          <w:p w14:paraId="6300BB4E" w14:textId="77777777" w:rsidR="002B64E9" w:rsidRPr="001E3C49" w:rsidRDefault="002B64E9" w:rsidP="00020139">
            <w:pPr>
              <w:adjustRightInd w:val="0"/>
              <w:snapToGrid w:val="0"/>
              <w:spacing w:after="0" w:line="240" w:lineRule="auto"/>
              <w:jc w:val="center"/>
              <w:rPr>
                <w:rFonts w:ascii="Times New Roman" w:hAnsi="Times New Roman" w:cs="Times New Roman"/>
                <w:sz w:val="24"/>
                <w:szCs w:val="24"/>
              </w:rPr>
            </w:pPr>
            <w:r w:rsidRPr="001E3C49">
              <w:rPr>
                <w:rStyle w:val="gnkrckgcgsb"/>
                <w:rFonts w:ascii="Times New Roman" w:hAnsi="Times New Roman" w:cs="Times New Roman"/>
                <w:sz w:val="24"/>
                <w:szCs w:val="24"/>
                <w:bdr w:val="none" w:sz="0" w:space="0" w:color="auto" w:frame="1"/>
              </w:rPr>
              <w:t>74505</w:t>
            </w:r>
          </w:p>
        </w:tc>
        <w:tc>
          <w:tcPr>
            <w:tcW w:w="634" w:type="pct"/>
            <w:shd w:val="clear" w:color="auto" w:fill="auto"/>
            <w:noWrap/>
            <w:vAlign w:val="center"/>
            <w:hideMark/>
          </w:tcPr>
          <w:p w14:paraId="2E1E7907" w14:textId="77777777" w:rsidR="002B64E9" w:rsidRPr="001E3C49" w:rsidRDefault="002B64E9" w:rsidP="00020139">
            <w:pPr>
              <w:adjustRightInd w:val="0"/>
              <w:snapToGrid w:val="0"/>
              <w:spacing w:after="0" w:line="240" w:lineRule="auto"/>
              <w:jc w:val="center"/>
              <w:rPr>
                <w:rFonts w:ascii="Times New Roman" w:hAnsi="Times New Roman" w:cs="Times New Roman"/>
                <w:sz w:val="24"/>
                <w:szCs w:val="24"/>
              </w:rPr>
            </w:pPr>
            <w:r w:rsidRPr="001E3C49">
              <w:rPr>
                <w:rStyle w:val="gnkrckgcgsb"/>
                <w:rFonts w:ascii="Times New Roman" w:hAnsi="Times New Roman" w:cs="Times New Roman"/>
                <w:sz w:val="24"/>
                <w:szCs w:val="24"/>
                <w:bdr w:val="none" w:sz="0" w:space="0" w:color="auto" w:frame="1"/>
              </w:rPr>
              <w:t>71506.5</w:t>
            </w:r>
          </w:p>
        </w:tc>
        <w:tc>
          <w:tcPr>
            <w:tcW w:w="588" w:type="pct"/>
            <w:shd w:val="clear" w:color="auto" w:fill="auto"/>
            <w:noWrap/>
            <w:vAlign w:val="center"/>
            <w:hideMark/>
          </w:tcPr>
          <w:p w14:paraId="6215C547" w14:textId="77777777" w:rsidR="002B64E9" w:rsidRPr="001E3C49" w:rsidRDefault="002B64E9" w:rsidP="00020139">
            <w:pPr>
              <w:adjustRightInd w:val="0"/>
              <w:snapToGrid w:val="0"/>
              <w:spacing w:after="0" w:line="240" w:lineRule="auto"/>
              <w:jc w:val="center"/>
              <w:rPr>
                <w:rFonts w:ascii="Times New Roman" w:hAnsi="Times New Roman" w:cs="Times New Roman"/>
                <w:sz w:val="24"/>
                <w:szCs w:val="24"/>
              </w:rPr>
            </w:pPr>
            <w:r w:rsidRPr="001E3C49">
              <w:rPr>
                <w:rStyle w:val="gnkrckgcgsb"/>
                <w:rFonts w:ascii="Times New Roman" w:hAnsi="Times New Roman" w:cs="Times New Roman"/>
                <w:sz w:val="24"/>
                <w:szCs w:val="24"/>
                <w:bdr w:val="none" w:sz="0" w:space="0" w:color="auto" w:frame="1"/>
              </w:rPr>
              <w:t>63183.5</w:t>
            </w:r>
          </w:p>
        </w:tc>
        <w:tc>
          <w:tcPr>
            <w:tcW w:w="634" w:type="pct"/>
            <w:shd w:val="clear" w:color="auto" w:fill="auto"/>
            <w:noWrap/>
            <w:vAlign w:val="center"/>
            <w:hideMark/>
          </w:tcPr>
          <w:p w14:paraId="783E166C" w14:textId="77777777" w:rsidR="002B64E9" w:rsidRPr="001E3C49" w:rsidRDefault="002B64E9" w:rsidP="00020139">
            <w:pPr>
              <w:adjustRightInd w:val="0"/>
              <w:snapToGrid w:val="0"/>
              <w:spacing w:after="0" w:line="240" w:lineRule="auto"/>
              <w:jc w:val="center"/>
              <w:rPr>
                <w:rFonts w:ascii="Times New Roman" w:hAnsi="Times New Roman" w:cs="Times New Roman"/>
                <w:sz w:val="24"/>
                <w:szCs w:val="24"/>
              </w:rPr>
            </w:pPr>
            <w:r w:rsidRPr="001E3C49">
              <w:rPr>
                <w:rStyle w:val="gnkrckgcgsb"/>
                <w:rFonts w:ascii="Times New Roman" w:hAnsi="Times New Roman" w:cs="Times New Roman"/>
                <w:sz w:val="24"/>
                <w:szCs w:val="24"/>
                <w:bdr w:val="none" w:sz="0" w:space="0" w:color="auto" w:frame="1"/>
              </w:rPr>
              <w:t>76245</w:t>
            </w:r>
          </w:p>
        </w:tc>
        <w:tc>
          <w:tcPr>
            <w:tcW w:w="970" w:type="pct"/>
            <w:shd w:val="clear" w:color="auto" w:fill="auto"/>
            <w:noWrap/>
            <w:vAlign w:val="center"/>
            <w:hideMark/>
          </w:tcPr>
          <w:p w14:paraId="00EF2114" w14:textId="77777777" w:rsidR="002B64E9" w:rsidRPr="001E3C49" w:rsidRDefault="002B64E9" w:rsidP="00020139">
            <w:pPr>
              <w:adjustRightInd w:val="0"/>
              <w:snapToGrid w:val="0"/>
              <w:spacing w:after="0" w:line="240" w:lineRule="auto"/>
              <w:jc w:val="center"/>
              <w:rPr>
                <w:rFonts w:ascii="Times New Roman" w:hAnsi="Times New Roman" w:cs="Times New Roman"/>
                <w:sz w:val="24"/>
                <w:szCs w:val="24"/>
              </w:rPr>
            </w:pPr>
            <w:r w:rsidRPr="001E3C49">
              <w:rPr>
                <w:rStyle w:val="gnkrckgcgsb"/>
                <w:rFonts w:ascii="Times New Roman" w:hAnsi="Times New Roman" w:cs="Times New Roman"/>
                <w:sz w:val="24"/>
                <w:szCs w:val="24"/>
                <w:bdr w:val="none" w:sz="0" w:space="0" w:color="auto" w:frame="1"/>
              </w:rPr>
              <w:t>70057.5</w:t>
            </w:r>
          </w:p>
        </w:tc>
      </w:tr>
      <w:tr w:rsidR="001E3C49" w:rsidRPr="001E3C49" w14:paraId="3C3C9D74" w14:textId="77777777" w:rsidTr="00AC499A">
        <w:trPr>
          <w:trHeight w:val="300"/>
        </w:trPr>
        <w:tc>
          <w:tcPr>
            <w:tcW w:w="810" w:type="pct"/>
            <w:shd w:val="clear" w:color="auto" w:fill="auto"/>
            <w:vAlign w:val="center"/>
            <w:hideMark/>
          </w:tcPr>
          <w:p w14:paraId="295E6999" w14:textId="77777777" w:rsidR="002B64E9" w:rsidRPr="001E3C49" w:rsidRDefault="002B64E9"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p-value</w:t>
            </w:r>
          </w:p>
        </w:tc>
        <w:tc>
          <w:tcPr>
            <w:tcW w:w="683" w:type="pct"/>
            <w:shd w:val="clear" w:color="auto" w:fill="auto"/>
            <w:noWrap/>
            <w:vAlign w:val="center"/>
            <w:hideMark/>
          </w:tcPr>
          <w:p w14:paraId="2605CCA7" w14:textId="77777777" w:rsidR="002B64E9" w:rsidRPr="001E3C49" w:rsidRDefault="002B64E9"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0.00</w:t>
            </w:r>
          </w:p>
        </w:tc>
        <w:tc>
          <w:tcPr>
            <w:tcW w:w="679" w:type="pct"/>
            <w:shd w:val="clear" w:color="auto" w:fill="auto"/>
            <w:noWrap/>
            <w:vAlign w:val="center"/>
            <w:hideMark/>
          </w:tcPr>
          <w:p w14:paraId="4788F3BE" w14:textId="77777777" w:rsidR="002B64E9" w:rsidRPr="001E3C49" w:rsidRDefault="002B64E9"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0.00</w:t>
            </w:r>
          </w:p>
        </w:tc>
        <w:tc>
          <w:tcPr>
            <w:tcW w:w="634" w:type="pct"/>
            <w:shd w:val="clear" w:color="auto" w:fill="auto"/>
            <w:noWrap/>
            <w:vAlign w:val="center"/>
            <w:hideMark/>
          </w:tcPr>
          <w:p w14:paraId="6BFB8807" w14:textId="77777777" w:rsidR="002B64E9" w:rsidRPr="001E3C49" w:rsidRDefault="002B64E9"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0.03</w:t>
            </w:r>
          </w:p>
        </w:tc>
        <w:tc>
          <w:tcPr>
            <w:tcW w:w="588" w:type="pct"/>
            <w:shd w:val="clear" w:color="auto" w:fill="auto"/>
            <w:noWrap/>
            <w:vAlign w:val="center"/>
            <w:hideMark/>
          </w:tcPr>
          <w:p w14:paraId="2B9E63BD" w14:textId="77777777" w:rsidR="002B64E9" w:rsidRPr="001E3C49" w:rsidRDefault="002B64E9"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0.44</w:t>
            </w:r>
          </w:p>
        </w:tc>
        <w:tc>
          <w:tcPr>
            <w:tcW w:w="634" w:type="pct"/>
            <w:shd w:val="clear" w:color="auto" w:fill="auto"/>
            <w:noWrap/>
            <w:vAlign w:val="center"/>
            <w:hideMark/>
          </w:tcPr>
          <w:p w14:paraId="7665126A" w14:textId="77777777" w:rsidR="002B64E9" w:rsidRPr="001E3C49" w:rsidRDefault="002B64E9"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0.00</w:t>
            </w:r>
          </w:p>
        </w:tc>
        <w:tc>
          <w:tcPr>
            <w:tcW w:w="970" w:type="pct"/>
            <w:shd w:val="clear" w:color="auto" w:fill="auto"/>
            <w:noWrap/>
            <w:vAlign w:val="center"/>
            <w:hideMark/>
          </w:tcPr>
          <w:p w14:paraId="1E8054A9" w14:textId="77777777" w:rsidR="002B64E9" w:rsidRPr="001E3C49" w:rsidRDefault="002B64E9" w:rsidP="00020139">
            <w:pPr>
              <w:adjustRightInd w:val="0"/>
              <w:snapToGrid w:val="0"/>
              <w:spacing w:after="0" w:line="240" w:lineRule="auto"/>
              <w:jc w:val="center"/>
              <w:rPr>
                <w:rFonts w:ascii="Times New Roman" w:hAnsi="Times New Roman" w:cs="Times New Roman"/>
                <w:sz w:val="24"/>
                <w:szCs w:val="24"/>
              </w:rPr>
            </w:pPr>
            <w:r w:rsidRPr="001E3C49">
              <w:rPr>
                <w:rFonts w:ascii="Times New Roman" w:hAnsi="Times New Roman" w:cs="Times New Roman"/>
                <w:sz w:val="24"/>
                <w:szCs w:val="24"/>
              </w:rPr>
              <w:t>0.09</w:t>
            </w:r>
          </w:p>
        </w:tc>
      </w:tr>
    </w:tbl>
    <w:p w14:paraId="7C713E9B" w14:textId="77777777" w:rsidR="002B64E9" w:rsidRPr="001E3C49" w:rsidRDefault="00BE76A8" w:rsidP="00020139">
      <w:pPr>
        <w:adjustRightInd w:val="0"/>
        <w:snapToGrid w:val="0"/>
        <w:spacing w:after="0" w:line="240" w:lineRule="auto"/>
      </w:pPr>
      <w:r w:rsidRPr="001E3C49">
        <w:rPr>
          <w:rFonts w:ascii="Times New Roman" w:eastAsia="Times New Roman" w:hAnsi="Times New Roman" w:cs="Times New Roman"/>
          <w:i/>
          <w:iCs/>
        </w:rPr>
        <w:t>**significant at 0.05</w:t>
      </w:r>
    </w:p>
    <w:p w14:paraId="1F7BCDDA" w14:textId="77777777" w:rsidR="002B64E9" w:rsidRPr="001E3C49" w:rsidRDefault="002B64E9" w:rsidP="00020139">
      <w:pPr>
        <w:adjustRightInd w:val="0"/>
        <w:snapToGrid w:val="0"/>
        <w:spacing w:after="0" w:line="240" w:lineRule="auto"/>
        <w:jc w:val="both"/>
        <w:rPr>
          <w:rFonts w:ascii="Times New Roman" w:hAnsi="Times New Roman" w:cs="Times New Roman"/>
          <w:sz w:val="24"/>
          <w:szCs w:val="24"/>
        </w:rPr>
      </w:pPr>
    </w:p>
    <w:p w14:paraId="6B94DC50" w14:textId="17290890" w:rsidR="00FD56AC" w:rsidRPr="001E3C49" w:rsidRDefault="00FD56AC" w:rsidP="0054328F">
      <w:pPr>
        <w:pStyle w:val="Web"/>
        <w:snapToGrid w:val="0"/>
        <w:spacing w:beforeLines="50" w:before="180" w:beforeAutospacing="0" w:after="0" w:afterAutospacing="0" w:line="240" w:lineRule="auto"/>
        <w:ind w:firstLineChars="200" w:firstLine="480"/>
        <w:jc w:val="both"/>
        <w:textAlignment w:val="top"/>
      </w:pPr>
      <w:r w:rsidRPr="001E3C49">
        <w:t xml:space="preserve">Among six single movie performance variables, </w:t>
      </w:r>
      <w:r w:rsidR="002B64E9" w:rsidRPr="001E3C49">
        <w:t>Table</w:t>
      </w:r>
      <w:r w:rsidR="00B22D89" w:rsidRPr="001E3C49">
        <w:t>s</w:t>
      </w:r>
      <w:r w:rsidR="002B64E9" w:rsidRPr="001E3C49">
        <w:t xml:space="preserve"> 4 and 5 show that </w:t>
      </w:r>
      <w:r w:rsidRPr="001E3C49">
        <w:t xml:space="preserve">Audience, </w:t>
      </w:r>
      <w:proofErr w:type="spellStart"/>
      <w:r w:rsidRPr="001E3C49">
        <w:t>BoxOffic</w:t>
      </w:r>
      <w:r w:rsidR="0095509F" w:rsidRPr="001E3C49">
        <w:t>e</w:t>
      </w:r>
      <w:proofErr w:type="spellEnd"/>
      <w:r w:rsidR="0095509F" w:rsidRPr="001E3C49">
        <w:t>, Budget</w:t>
      </w:r>
      <w:r w:rsidR="00180EA7" w:rsidRPr="001E3C49">
        <w:t>,</w:t>
      </w:r>
      <w:r w:rsidR="0095509F" w:rsidRPr="001E3C49">
        <w:t xml:space="preserve"> and Theaters have a</w:t>
      </w:r>
      <w:r w:rsidRPr="001E3C49">
        <w:t xml:space="preserve"> statically si</w:t>
      </w:r>
      <w:r w:rsidR="002B64E9" w:rsidRPr="001E3C49">
        <w:t>gnificant difference between P and N</w:t>
      </w:r>
      <w:r w:rsidR="00603920" w:rsidRPr="001E3C49">
        <w:t xml:space="preserve"> at the 5% significance level</w:t>
      </w:r>
      <w:r w:rsidRPr="001E3C49">
        <w:t>.</w:t>
      </w:r>
      <w:r w:rsidR="00111CAB" w:rsidRPr="001E3C49">
        <w:t xml:space="preserve"> From </w:t>
      </w:r>
      <w:r w:rsidR="0095509F" w:rsidRPr="001E3C49">
        <w:t xml:space="preserve">the </w:t>
      </w:r>
      <w:r w:rsidR="00111CAB" w:rsidRPr="001E3C49">
        <w:t>95% confidence interval for the mean difference of the variables (Audiences, Box office, Budget, Theaters)</w:t>
      </w:r>
      <w:r w:rsidR="002B64E9" w:rsidRPr="001E3C49">
        <w:t xml:space="preserve"> in Table 4</w:t>
      </w:r>
      <w:r w:rsidR="00111CAB" w:rsidRPr="001E3C49">
        <w:t>, the lower bound and upper</w:t>
      </w:r>
      <w:r w:rsidR="0095509F" w:rsidRPr="001E3C49">
        <w:t xml:space="preserve"> bound are all positive. </w:t>
      </w:r>
      <w:r w:rsidR="00180EA7" w:rsidRPr="001E3C49">
        <w:t>It</w:t>
      </w:r>
      <w:r w:rsidR="0095509F" w:rsidRPr="001E3C49">
        <w:t xml:space="preserve"> indicate</w:t>
      </w:r>
      <w:r w:rsidR="00111CAB" w:rsidRPr="001E3C49">
        <w:t xml:space="preserve">s that the mean of </w:t>
      </w:r>
      <w:r w:rsidR="0095509F" w:rsidRPr="001E3C49">
        <w:t>the popular movie t</w:t>
      </w:r>
      <w:r w:rsidR="00111CAB" w:rsidRPr="001E3C49">
        <w:t>i</w:t>
      </w:r>
      <w:r w:rsidR="0095509F" w:rsidRPr="001E3C49">
        <w:t>tle keyword g</w:t>
      </w:r>
      <w:r w:rsidR="00111CAB" w:rsidRPr="001E3C49">
        <w:t xml:space="preserve">roup for the variables is higher than the mean of </w:t>
      </w:r>
      <w:r w:rsidR="0095509F" w:rsidRPr="001E3C49">
        <w:t>the non-popular movie t</w:t>
      </w:r>
      <w:r w:rsidR="00111CAB" w:rsidRPr="001E3C49">
        <w:t>i</w:t>
      </w:r>
      <w:r w:rsidR="0095509F" w:rsidRPr="001E3C49">
        <w:t>tle keyword g</w:t>
      </w:r>
      <w:r w:rsidR="00111CAB" w:rsidRPr="001E3C49">
        <w:t xml:space="preserve">roup for the variables. </w:t>
      </w:r>
      <w:r w:rsidR="00522F63" w:rsidRPr="001E3C49">
        <w:t>However</w:t>
      </w:r>
      <w:r w:rsidR="00111CAB" w:rsidRPr="001E3C49">
        <w:t xml:space="preserve"> for the variables (</w:t>
      </w:r>
      <w:proofErr w:type="spellStart"/>
      <w:r w:rsidR="00111CAB" w:rsidRPr="001E3C49">
        <w:t>MetaScore</w:t>
      </w:r>
      <w:proofErr w:type="spellEnd"/>
      <w:r w:rsidR="00111CAB" w:rsidRPr="001E3C49">
        <w:t xml:space="preserve"> and Weeks), it is not statistically significant at the 10% significance level. Also</w:t>
      </w:r>
      <w:r w:rsidR="001925B8" w:rsidRPr="001E3C49">
        <w:t>,</w:t>
      </w:r>
      <w:r w:rsidR="00111CAB" w:rsidRPr="001E3C49">
        <w:t xml:space="preserve"> from </w:t>
      </w:r>
      <w:r w:rsidR="0095509F" w:rsidRPr="001E3C49">
        <w:t xml:space="preserve">the </w:t>
      </w:r>
      <w:r w:rsidR="00111CAB" w:rsidRPr="001E3C49">
        <w:t>95% confidence interval for the mean difference of the variables (</w:t>
      </w:r>
      <w:proofErr w:type="spellStart"/>
      <w:r w:rsidR="00111CAB" w:rsidRPr="001E3C49">
        <w:t>MetaScore</w:t>
      </w:r>
      <w:proofErr w:type="spellEnd"/>
      <w:r w:rsidR="00111CAB" w:rsidRPr="001E3C49">
        <w:t xml:space="preserve"> and Weeks), there exists zero in between the </w:t>
      </w:r>
      <w:r w:rsidR="0095509F" w:rsidRPr="001E3C49">
        <w:t xml:space="preserve">lower bound and upper bound. </w:t>
      </w:r>
      <w:r w:rsidR="001925B8" w:rsidRPr="001E3C49">
        <w:t>It</w:t>
      </w:r>
      <w:r w:rsidR="0095509F" w:rsidRPr="001E3C49">
        <w:t xml:space="preserve"> suggest</w:t>
      </w:r>
      <w:r w:rsidR="00111CAB" w:rsidRPr="001E3C49">
        <w:t xml:space="preserve">s that the mean of </w:t>
      </w:r>
      <w:r w:rsidR="0095509F" w:rsidRPr="001E3C49">
        <w:t>the popular movie t</w:t>
      </w:r>
      <w:r w:rsidR="00111CAB" w:rsidRPr="001E3C49">
        <w:t>i</w:t>
      </w:r>
      <w:r w:rsidR="0095509F" w:rsidRPr="001E3C49">
        <w:t>tle keyword g</w:t>
      </w:r>
      <w:r w:rsidR="00111CAB" w:rsidRPr="001E3C49">
        <w:t xml:space="preserve">roup for the variables is not different from the mean of </w:t>
      </w:r>
      <w:r w:rsidR="0095509F" w:rsidRPr="001E3C49">
        <w:t>the non-popular movie t</w:t>
      </w:r>
      <w:r w:rsidR="00111CAB" w:rsidRPr="001E3C49">
        <w:t>i</w:t>
      </w:r>
      <w:r w:rsidR="0095509F" w:rsidRPr="001E3C49">
        <w:t>tle keyword g</w:t>
      </w:r>
      <w:r w:rsidR="00111CAB" w:rsidRPr="001E3C49">
        <w:t>roup for the variables.</w:t>
      </w:r>
    </w:p>
    <w:p w14:paraId="48D4EB23" w14:textId="2D9E391B" w:rsidR="002F772B" w:rsidRPr="001E3C49" w:rsidRDefault="002F772B" w:rsidP="0054328F">
      <w:pPr>
        <w:pStyle w:val="Web"/>
        <w:snapToGrid w:val="0"/>
        <w:spacing w:beforeLines="50" w:before="180" w:beforeAutospacing="0" w:after="0" w:afterAutospacing="0" w:line="240" w:lineRule="auto"/>
        <w:ind w:firstLineChars="200" w:firstLine="480"/>
        <w:jc w:val="both"/>
        <w:textAlignment w:val="top"/>
        <w:rPr>
          <w:rFonts w:eastAsia="新細明體"/>
          <w:lang w:eastAsia="zh-TW"/>
        </w:rPr>
      </w:pPr>
      <w:proofErr w:type="gramStart"/>
      <w:r w:rsidRPr="001E3C49">
        <w:rPr>
          <w:rFonts w:hint="eastAsia"/>
          <w:lang w:eastAsia="zh-CN"/>
        </w:rPr>
        <w:t>B</w:t>
      </w:r>
      <w:r w:rsidRPr="001E3C49">
        <w:rPr>
          <w:lang w:eastAsia="zh-CN"/>
        </w:rPr>
        <w:t xml:space="preserve">y using R package “WRS” from </w:t>
      </w:r>
      <w:r w:rsidR="009464FD">
        <w:rPr>
          <w:rFonts w:eastAsia="新細明體" w:hint="eastAsia"/>
          <w:lang w:eastAsia="zh-TW"/>
        </w:rPr>
        <w:t>[10]</w:t>
      </w:r>
      <w:r w:rsidRPr="001E3C49">
        <w:rPr>
          <w:lang w:eastAsia="zh-CN"/>
        </w:rPr>
        <w:t xml:space="preserve"> that </w:t>
      </w:r>
      <w:r w:rsidRPr="001E3C49">
        <w:t xml:space="preserve">compares user-defined quantiles of both </w:t>
      </w:r>
      <w:r w:rsidRPr="001E3C49">
        <w:rPr>
          <w:rFonts w:eastAsia="Arial Unicode MS"/>
          <w:szCs w:val="20"/>
          <w:lang w:eastAsia="zh-TW"/>
        </w:rPr>
        <w:t>distributions</w:t>
      </w:r>
      <w:r w:rsidRPr="001E3C49">
        <w:t xml:space="preserve"> using a Harrell–Davis estimator in conjunction with a percentile bootstrap.</w:t>
      </w:r>
      <w:proofErr w:type="gramEnd"/>
      <w:r w:rsidRPr="001E3C49">
        <w:t xml:space="preserve"> We have five experiment units, and we conducted Wilcoxon Rank Sum Test to test the equality of means in two independent groups (group P and group N) related to each experiment unit</w:t>
      </w:r>
      <w:r w:rsidR="000D5877" w:rsidRPr="001E3C49">
        <w:t>,</w:t>
      </w:r>
      <w:r w:rsidRPr="001E3C49">
        <w:t xml:space="preserve"> respectively. To be specific, our goal of this test is to compare the medians between the two populations use paired data.</w:t>
      </w:r>
      <w:r w:rsidRPr="001E3C49">
        <w:rPr>
          <w:rFonts w:hint="eastAsia"/>
          <w:lang w:eastAsia="zh-CN"/>
        </w:rPr>
        <w:t xml:space="preserve"> </w:t>
      </w:r>
      <w:r w:rsidRPr="001E3C49">
        <w:rPr>
          <w:lang w:eastAsia="zh-CN"/>
        </w:rPr>
        <w:t xml:space="preserve">We can find that w-test statistic increases based on the increase in the number of Top Popular Movie Title Keywords (from 24149 to 71500). That means the differences </w:t>
      </w:r>
      <w:r w:rsidR="00845761" w:rsidRPr="001E3C49">
        <w:rPr>
          <w:lang w:eastAsia="zh-CN"/>
        </w:rPr>
        <w:t>in</w:t>
      </w:r>
      <w:r w:rsidRPr="001E3C49">
        <w:rPr>
          <w:lang w:eastAsia="zh-CN"/>
        </w:rPr>
        <w:t xml:space="preserve"> </w:t>
      </w:r>
      <w:r w:rsidR="00845761" w:rsidRPr="001E3C49">
        <w:rPr>
          <w:lang w:eastAsia="zh-CN"/>
        </w:rPr>
        <w:t xml:space="preserve">the </w:t>
      </w:r>
      <w:r w:rsidRPr="001E3C49">
        <w:rPr>
          <w:lang w:eastAsia="zh-CN"/>
        </w:rPr>
        <w:t>median between two group</w:t>
      </w:r>
      <w:r w:rsidR="00E6580C" w:rsidRPr="001E3C49">
        <w:rPr>
          <w:lang w:eastAsia="zh-CN"/>
        </w:rPr>
        <w:t>s</w:t>
      </w:r>
      <w:r w:rsidRPr="001E3C49">
        <w:rPr>
          <w:lang w:eastAsia="zh-CN"/>
        </w:rPr>
        <w:t xml:space="preserve"> increase as our popular movie title keywords increase from 10 to 200.  The P-value is less than </w:t>
      </w:r>
      <w:r w:rsidR="00E6580C" w:rsidRPr="001E3C49">
        <w:rPr>
          <w:lang w:eastAsia="zh-CN"/>
        </w:rPr>
        <w:t xml:space="preserve">a </w:t>
      </w:r>
      <w:r w:rsidRPr="001E3C49">
        <w:rPr>
          <w:lang w:eastAsia="zh-CN"/>
        </w:rPr>
        <w:t xml:space="preserve">significant level </w:t>
      </w:r>
      <m:oMath>
        <m:r>
          <m:rPr>
            <m:sty m:val="p"/>
          </m:rPr>
          <w:rPr>
            <w:rFonts w:ascii="Cambria Math" w:hAnsi="Cambria Math"/>
            <w:lang w:eastAsia="zh-CN"/>
          </w:rPr>
          <m:t>α=</m:t>
        </m:r>
      </m:oMath>
      <w:r w:rsidRPr="001E3C49">
        <w:rPr>
          <w:lang w:eastAsia="zh-CN"/>
        </w:rPr>
        <w:t xml:space="preserve">0.05 when n=200, </w:t>
      </w:r>
      <w:r w:rsidR="00E6580C" w:rsidRPr="001E3C49">
        <w:rPr>
          <w:lang w:eastAsia="zh-CN"/>
        </w:rPr>
        <w:t>which</w:t>
      </w:r>
      <w:r w:rsidRPr="001E3C49">
        <w:rPr>
          <w:lang w:eastAsia="zh-CN"/>
        </w:rPr>
        <w:t xml:space="preserve"> means we rejected </w:t>
      </w:r>
      <m:oMath>
        <m:sSub>
          <m:sSubPr>
            <m:ctrlPr>
              <w:rPr>
                <w:rFonts w:ascii="Cambria Math" w:hAnsi="Cambria Math"/>
                <w:lang w:eastAsia="zh-CN"/>
              </w:rPr>
            </m:ctrlPr>
          </m:sSubPr>
          <m:e>
            <m:r>
              <w:rPr>
                <w:rFonts w:ascii="Cambria Math" w:hAnsi="Cambria Math"/>
                <w:lang w:eastAsia="zh-CN"/>
              </w:rPr>
              <m:t>H</m:t>
            </m:r>
          </m:e>
          <m:sub>
            <m:r>
              <w:rPr>
                <w:rFonts w:ascii="Cambria Math" w:hAnsi="Cambria Math"/>
                <w:lang w:eastAsia="zh-CN"/>
              </w:rPr>
              <m:t xml:space="preserve">0 </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Median</m:t>
            </m:r>
          </m:e>
          <m:sub>
            <m:r>
              <w:rPr>
                <w:rFonts w:ascii="Cambria Math" w:hAnsi="Cambria Math"/>
                <w:lang w:eastAsia="zh-CN"/>
              </w:rPr>
              <m:t>1</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Median</m:t>
            </m:r>
          </m:e>
          <m:sub>
            <m:r>
              <w:rPr>
                <w:rFonts w:ascii="Cambria Math" w:hAnsi="Cambria Math"/>
                <w:lang w:eastAsia="zh-CN"/>
              </w:rPr>
              <m:t>2</m:t>
            </m:r>
          </m:sub>
        </m:sSub>
      </m:oMath>
      <w:r w:rsidR="002D571D" w:rsidRPr="001E3C49">
        <w:rPr>
          <w:lang w:eastAsia="zh-CN"/>
        </w:rPr>
        <w:t xml:space="preserve">, </w:t>
      </w:r>
      <w:r w:rsidRPr="001E3C49">
        <w:rPr>
          <w:lang w:eastAsia="zh-CN"/>
        </w:rPr>
        <w:t xml:space="preserve">and the test is substantial when n=200. Based on our </w:t>
      </w:r>
      <w:r w:rsidRPr="001E3C49">
        <w:rPr>
          <w:shd w:val="clear" w:color="auto" w:fill="FFFFFF"/>
        </w:rPr>
        <w:t>alternate </w:t>
      </w:r>
      <w:r w:rsidRPr="001E3C49">
        <w:rPr>
          <w:bCs/>
          <w:shd w:val="clear" w:color="auto" w:fill="FFFFFF"/>
        </w:rPr>
        <w:t xml:space="preserve">hypothesis </w:t>
      </w:r>
      <m:oMath>
        <m:sSub>
          <m:sSubPr>
            <m:ctrlPr>
              <w:rPr>
                <w:rFonts w:ascii="Cambria Math" w:hAnsi="Cambria Math"/>
                <w:lang w:eastAsia="zh-CN"/>
              </w:rPr>
            </m:ctrlPr>
          </m:sSubPr>
          <m:e>
            <m:r>
              <w:rPr>
                <w:rFonts w:ascii="Cambria Math" w:hAnsi="Cambria Math"/>
                <w:lang w:eastAsia="zh-CN"/>
              </w:rPr>
              <m:t>H</m:t>
            </m:r>
          </m:e>
          <m:sub>
            <m:r>
              <w:rPr>
                <w:rFonts w:ascii="Cambria Math" w:hAnsi="Cambria Math"/>
                <w:lang w:eastAsia="zh-CN"/>
              </w:rPr>
              <m:t xml:space="preserve">a </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Median</m:t>
            </m:r>
          </m:e>
          <m:sub>
            <m:r>
              <w:rPr>
                <w:rFonts w:ascii="Cambria Math" w:hAnsi="Cambria Math"/>
                <w:lang w:eastAsia="zh-CN"/>
              </w:rPr>
              <m:t>1</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Median</m:t>
            </m:r>
          </m:e>
          <m:sub>
            <m:r>
              <w:rPr>
                <w:rFonts w:ascii="Cambria Math" w:hAnsi="Cambria Math"/>
                <w:lang w:eastAsia="zh-CN"/>
              </w:rPr>
              <m:t>2</m:t>
            </m:r>
          </m:sub>
        </m:sSub>
        <m:r>
          <w:rPr>
            <w:rFonts w:ascii="Cambria Math" w:hAnsi="Cambria Math"/>
            <w:lang w:eastAsia="zh-CN"/>
          </w:rPr>
          <m:t xml:space="preserve"> </m:t>
        </m:r>
      </m:oMath>
      <w:r w:rsidRPr="001E3C49">
        <w:rPr>
          <w:lang w:eastAsia="zh-CN"/>
        </w:rPr>
        <w:t xml:space="preserve">, we can conclude that </w:t>
      </w:r>
      <w:r w:rsidR="00274BD7" w:rsidRPr="001E3C49">
        <w:rPr>
          <w:lang w:eastAsia="zh-CN"/>
        </w:rPr>
        <w:t>for</w:t>
      </w:r>
      <w:r w:rsidRPr="001E3C49">
        <w:rPr>
          <w:lang w:eastAsia="zh-CN"/>
        </w:rPr>
        <w:t xml:space="preserve"> a statistical significance </w:t>
      </w:r>
      <w:r w:rsidR="00274BD7" w:rsidRPr="001E3C49">
        <w:rPr>
          <w:lang w:eastAsia="zh-CN"/>
        </w:rPr>
        <w:t xml:space="preserve">level </w:t>
      </w:r>
      <m:oMath>
        <m:r>
          <m:rPr>
            <m:sty m:val="p"/>
          </m:rPr>
          <w:rPr>
            <w:rFonts w:ascii="Cambria Math" w:hAnsi="Cambria Math"/>
            <w:lang w:eastAsia="zh-CN"/>
          </w:rPr>
          <m:t>α=</m:t>
        </m:r>
      </m:oMath>
      <w:r w:rsidRPr="001E3C49">
        <w:rPr>
          <w:lang w:eastAsia="zh-CN"/>
        </w:rPr>
        <w:t>0.05</w:t>
      </w:r>
      <w:r w:rsidR="00274BD7" w:rsidRPr="001E3C49">
        <w:rPr>
          <w:lang w:eastAsia="zh-CN"/>
        </w:rPr>
        <w:t>,</w:t>
      </w:r>
      <w:r w:rsidRPr="001E3C49">
        <w:rPr>
          <w:lang w:eastAsia="zh-CN"/>
        </w:rPr>
        <w:t xml:space="preserve"> </w:t>
      </w:r>
      <w:r w:rsidRPr="001E3C49">
        <w:t>the distribution</w:t>
      </w:r>
      <w:r w:rsidR="00274BD7" w:rsidRPr="001E3C49">
        <w:t>s</w:t>
      </w:r>
      <w:r w:rsidRPr="001E3C49">
        <w:t xml:space="preserve"> of Group P (200) and Group N (not 200) are not normal</w:t>
      </w:r>
      <w:r w:rsidR="00274BD7" w:rsidRPr="001E3C49">
        <w:t>ly distributed</w:t>
      </w:r>
      <w:r w:rsidRPr="001E3C49">
        <w:t xml:space="preserve"> by </w:t>
      </w:r>
      <w:r w:rsidR="00274BD7" w:rsidRPr="001E3C49">
        <w:t xml:space="preserve">the </w:t>
      </w:r>
      <w:r w:rsidRPr="001E3C49">
        <w:t>normality test of Shapiro-Wilk. For skewed distributions, we used Wilcoxon Rank Sum Test to compare the medians of two independent group</w:t>
      </w:r>
      <w:r w:rsidR="005131E2" w:rsidRPr="001E3C49">
        <w:t>s</w:t>
      </w:r>
      <w:r w:rsidRPr="001E3C49">
        <w:t>.  Based on comparing median of two independent group</w:t>
      </w:r>
      <w:r w:rsidR="005131E2" w:rsidRPr="001E3C49">
        <w:t>s</w:t>
      </w:r>
      <w:r w:rsidRPr="001E3C49">
        <w:t xml:space="preserve"> by controlling Type I errors</w:t>
      </w:r>
      <m:oMath>
        <m:r>
          <m:rPr>
            <m:sty m:val="p"/>
          </m:rPr>
          <w:rPr>
            <w:rFonts w:ascii="Cambria Math" w:hAnsi="Cambria Math"/>
          </w:rPr>
          <m:t xml:space="preserve"> </m:t>
        </m:r>
        <m:r>
          <m:rPr>
            <m:sty m:val="p"/>
          </m:rPr>
          <w:rPr>
            <w:rFonts w:ascii="Cambria Math" w:hAnsi="Cambria Math"/>
            <w:lang w:eastAsia="zh-CN"/>
          </w:rPr>
          <m:t>α</m:t>
        </m:r>
      </m:oMath>
      <w:r w:rsidRPr="001E3C49">
        <w:t xml:space="preserve"> </w:t>
      </w:r>
      <w:r w:rsidR="009464FD">
        <w:rPr>
          <w:rFonts w:eastAsia="新細明體" w:hint="eastAsia"/>
          <w:lang w:eastAsia="zh-TW"/>
        </w:rPr>
        <w:t>[10]</w:t>
      </w:r>
      <w:r w:rsidR="005131E2" w:rsidRPr="001E3C49">
        <w:rPr>
          <w:lang w:eastAsia="zh-CN"/>
        </w:rPr>
        <w:t xml:space="preserve"> </w:t>
      </w:r>
      <w:r w:rsidR="005131E2" w:rsidRPr="001E3C49">
        <w:t>w</w:t>
      </w:r>
      <w:r w:rsidRPr="001E3C49">
        <w:t>e are examining two independent groups (top 200 Popular Group and Non-popular Group) via the upper</w:t>
      </w:r>
      <w:r w:rsidR="003F78B1" w:rsidRPr="001E3C49">
        <w:t xml:space="preserve"> and lower quantiles in table 6</w:t>
      </w:r>
      <w:r w:rsidRPr="001E3C49">
        <w:t xml:space="preserve">. This test can obviate the situation that tied values (tied values occur when two or two more observations are equal) occur. </w:t>
      </w:r>
      <w:r w:rsidR="005131E2" w:rsidRPr="001E3C49">
        <w:t>I</w:t>
      </w:r>
      <w:r w:rsidRPr="001E3C49">
        <w:t>t is “getting a reasonably accurate estimate of the standard error</w:t>
      </w:r>
      <w:proofErr w:type="gramStart"/>
      <w:r w:rsidRPr="001E3C49">
        <w:t xml:space="preserve">”  </w:t>
      </w:r>
      <w:r w:rsidR="009464FD">
        <w:rPr>
          <w:rFonts w:eastAsia="新細明體" w:hint="eastAsia"/>
          <w:lang w:eastAsia="zh-TW"/>
        </w:rPr>
        <w:t>[</w:t>
      </w:r>
      <w:proofErr w:type="gramEnd"/>
      <w:r w:rsidR="009464FD">
        <w:rPr>
          <w:rFonts w:eastAsia="新細明體" w:hint="eastAsia"/>
          <w:lang w:eastAsia="zh-TW"/>
        </w:rPr>
        <w:t>10]</w:t>
      </w:r>
      <w:r w:rsidRPr="001E3C49">
        <w:rPr>
          <w:lang w:eastAsia="zh-CN"/>
        </w:rPr>
        <w:t xml:space="preserve">. Our goal is to </w:t>
      </w:r>
      <w:proofErr w:type="gramStart"/>
      <w:r w:rsidRPr="001E3C49">
        <w:rPr>
          <w:lang w:eastAsia="zh-CN"/>
        </w:rPr>
        <w:t>test :</w:t>
      </w:r>
      <w:proofErr w:type="gramEnd"/>
      <w:r w:rsidRPr="001E3C49">
        <w:rPr>
          <w:lang w:eastAsia="zh-CN"/>
        </w:rPr>
        <w:t xml:space="preserve"> </w:t>
      </w:r>
      <m:oMath>
        <m:sSub>
          <m:sSubPr>
            <m:ctrlPr>
              <w:rPr>
                <w:rFonts w:ascii="Cambria Math" w:hAnsi="Cambria Math"/>
                <w:lang w:eastAsia="zh-CN"/>
              </w:rPr>
            </m:ctrlPr>
          </m:sSubPr>
          <m:e>
            <m:r>
              <w:rPr>
                <w:rFonts w:ascii="Cambria Math" w:hAnsi="Cambria Math"/>
                <w:lang w:eastAsia="zh-CN"/>
              </w:rPr>
              <m:t>H</m:t>
            </m:r>
          </m:e>
          <m:sub>
            <m:r>
              <w:rPr>
                <w:rFonts w:ascii="Cambria Math" w:hAnsi="Cambria Math"/>
                <w:lang w:eastAsia="zh-CN"/>
              </w:rPr>
              <m:t>0</m:t>
            </m:r>
          </m:sub>
        </m:sSub>
        <m:r>
          <w:rPr>
            <w:rFonts w:ascii="Cambria Math" w:hAnsi="Cambria Math"/>
            <w:lang w:eastAsia="zh-CN"/>
          </w:rPr>
          <m:t xml:space="preserve">: </m:t>
        </m:r>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q1</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q2</m:t>
            </m:r>
          </m:sub>
        </m:sSub>
        <m:r>
          <w:rPr>
            <w:rFonts w:ascii="Cambria Math" w:hAnsi="Cambria Math"/>
            <w:lang w:eastAsia="zh-CN"/>
          </w:rPr>
          <m:t>=0</m:t>
        </m:r>
      </m:oMath>
      <w:r w:rsidRPr="001E3C49">
        <w:rPr>
          <w:lang w:eastAsia="zh-CN"/>
        </w:rPr>
        <w:t xml:space="preserve"> (</w:t>
      </w:r>
      <m:oMath>
        <m:sSub>
          <m:sSubPr>
            <m:ctrlPr>
              <w:rPr>
                <w:rFonts w:ascii="Cambria Math" w:hAnsi="Cambria Math"/>
                <w:i/>
                <w:lang w:eastAsia="zh-CN"/>
              </w:rPr>
            </m:ctrlPr>
          </m:sSubPr>
          <m:e>
            <m:r>
              <w:rPr>
                <w:rFonts w:ascii="Cambria Math" w:hAnsi="Cambria Math"/>
                <w:lang w:eastAsia="zh-CN"/>
              </w:rPr>
              <m:t>θ</m:t>
            </m:r>
          </m:e>
          <m:sub>
            <m:r>
              <w:rPr>
                <w:rFonts w:ascii="Cambria Math" w:hAnsi="Cambria Math"/>
                <w:lang w:eastAsia="zh-CN"/>
              </w:rPr>
              <m:t>qi</m:t>
            </m:r>
          </m:sub>
        </m:sSub>
      </m:oMath>
      <w:r w:rsidRPr="001E3C49">
        <w:rPr>
          <w:lang w:eastAsia="zh-CN"/>
        </w:rPr>
        <w:t xml:space="preserve"> is the </w:t>
      </w:r>
      <m:oMath>
        <m:sSup>
          <m:sSupPr>
            <m:ctrlPr>
              <w:rPr>
                <w:rFonts w:ascii="Cambria Math" w:hAnsi="Cambria Math"/>
                <w:lang w:eastAsia="zh-CN"/>
              </w:rPr>
            </m:ctrlPr>
          </m:sSupPr>
          <m:e>
            <m:r>
              <w:rPr>
                <w:rFonts w:ascii="Cambria Math" w:hAnsi="Cambria Math"/>
                <w:lang w:eastAsia="zh-CN"/>
              </w:rPr>
              <m:t>q</m:t>
            </m:r>
          </m:e>
          <m:sup>
            <m:r>
              <w:rPr>
                <w:rFonts w:ascii="Cambria Math" w:hAnsi="Cambria Math"/>
                <w:lang w:eastAsia="zh-CN"/>
              </w:rPr>
              <m:t>th</m:t>
            </m:r>
          </m:sup>
        </m:sSup>
      </m:oMath>
      <w:r w:rsidRPr="001E3C49">
        <w:rPr>
          <w:lang w:eastAsia="zh-CN"/>
        </w:rPr>
        <w:t xml:space="preserve"> quantile corresponding to the </w:t>
      </w:r>
      <m:oMath>
        <m:sSup>
          <m:sSupPr>
            <m:ctrlPr>
              <w:rPr>
                <w:rFonts w:ascii="Cambria Math" w:hAnsi="Cambria Math"/>
                <w:lang w:eastAsia="zh-CN"/>
              </w:rPr>
            </m:ctrlPr>
          </m:sSupPr>
          <m:e>
            <m:r>
              <w:rPr>
                <w:rFonts w:ascii="Cambria Math" w:hAnsi="Cambria Math"/>
                <w:lang w:eastAsia="zh-CN"/>
              </w:rPr>
              <m:t>j</m:t>
            </m:r>
          </m:e>
          <m:sup>
            <m:r>
              <w:rPr>
                <w:rFonts w:ascii="Cambria Math" w:hAnsi="Cambria Math"/>
                <w:lang w:eastAsia="zh-CN"/>
              </w:rPr>
              <m:t>th</m:t>
            </m:r>
          </m:sup>
        </m:sSup>
      </m:oMath>
      <w:r w:rsidRPr="001E3C49">
        <w:rPr>
          <w:lang w:eastAsia="zh-CN"/>
        </w:rPr>
        <w:t xml:space="preserve"> group). Using </w:t>
      </w:r>
      <m:oMath>
        <m:sSub>
          <m:sSubPr>
            <m:ctrlPr>
              <w:rPr>
                <w:rFonts w:ascii="Cambria Math" w:hAnsi="Cambria Math"/>
                <w:lang w:eastAsia="zh-CN"/>
              </w:rPr>
            </m:ctrlPr>
          </m:sSubPr>
          <m:e>
            <m:acc>
              <m:accPr>
                <m:ctrlPr>
                  <w:rPr>
                    <w:rFonts w:ascii="Cambria Math" w:hAnsi="Cambria Math"/>
                    <w:i/>
                    <w:lang w:eastAsia="zh-CN"/>
                  </w:rPr>
                </m:ctrlPr>
              </m:accPr>
              <m:e>
                <m:r>
                  <w:rPr>
                    <w:rFonts w:ascii="Cambria Math" w:hAnsi="Cambria Math"/>
                    <w:lang w:eastAsia="zh-CN"/>
                  </w:rPr>
                  <m:t>θ</m:t>
                </m:r>
              </m:e>
            </m:acc>
          </m:e>
          <m:sub>
            <m:r>
              <w:rPr>
                <w:rFonts w:ascii="Cambria Math" w:hAnsi="Cambria Math"/>
                <w:lang w:eastAsia="zh-CN"/>
              </w:rPr>
              <m:t>q</m:t>
            </m:r>
          </m:sub>
        </m:sSub>
      </m:oMath>
      <w:r w:rsidRPr="001E3C49">
        <w:rPr>
          <w:lang w:eastAsia="zh-CN"/>
        </w:rPr>
        <w:t xml:space="preserve"> to estimate </w:t>
      </w:r>
      <w:r w:rsidR="00070424" w:rsidRPr="001E3C49">
        <w:rPr>
          <w:lang w:eastAsia="zh-CN"/>
        </w:rPr>
        <w:t xml:space="preserve">the </w:t>
      </w:r>
      <w:r w:rsidRPr="001E3C49">
        <w:rPr>
          <w:lang w:eastAsia="zh-CN"/>
        </w:rPr>
        <w:t xml:space="preserve">population when we take some random samples. The estimator 1 </w:t>
      </w:r>
      <w:r w:rsidRPr="001E3C49">
        <w:t>(</w:t>
      </w:r>
      <m:oMath>
        <m:sSub>
          <m:sSubPr>
            <m:ctrlPr>
              <w:rPr>
                <w:rFonts w:ascii="Cambria Math" w:hAnsi="Cambria Math"/>
                <w:lang w:eastAsia="zh-CN"/>
              </w:rPr>
            </m:ctrlPr>
          </m:sSubPr>
          <m:e>
            <m:acc>
              <m:accPr>
                <m:ctrlPr>
                  <w:rPr>
                    <w:rFonts w:ascii="Cambria Math" w:hAnsi="Cambria Math"/>
                    <w:i/>
                    <w:lang w:eastAsia="zh-CN"/>
                  </w:rPr>
                </m:ctrlPr>
              </m:accPr>
              <m:e>
                <m:r>
                  <w:rPr>
                    <w:rFonts w:ascii="Cambria Math" w:hAnsi="Cambria Math"/>
                    <w:lang w:eastAsia="zh-CN"/>
                  </w:rPr>
                  <m:t>θ</m:t>
                </m:r>
              </m:e>
            </m:acc>
          </m:e>
          <m:sub>
            <m:r>
              <w:rPr>
                <w:rFonts w:ascii="Cambria Math" w:hAnsi="Cambria Math"/>
                <w:lang w:eastAsia="zh-CN"/>
              </w:rPr>
              <m:t>1</m:t>
            </m:r>
          </m:sub>
        </m:sSub>
        <m:r>
          <w:rPr>
            <w:rFonts w:ascii="Cambria Math" w:hAnsi="Cambria Math"/>
            <w:lang w:eastAsia="zh-CN"/>
          </w:rPr>
          <m:t>)</m:t>
        </m:r>
      </m:oMath>
      <w:r w:rsidRPr="001E3C49">
        <w:rPr>
          <w:lang w:eastAsia="zh-CN"/>
        </w:rPr>
        <w:t xml:space="preserve"> is for the quantile of </w:t>
      </w:r>
      <w:r w:rsidR="00070424" w:rsidRPr="001E3C49">
        <w:rPr>
          <w:lang w:eastAsia="zh-CN"/>
        </w:rPr>
        <w:t xml:space="preserve">the </w:t>
      </w:r>
      <w:r w:rsidRPr="001E3C49">
        <w:rPr>
          <w:lang w:eastAsia="zh-CN"/>
        </w:rPr>
        <w:t xml:space="preserve">top 200 popular movie title keywords, and the estimator 2 </w:t>
      </w:r>
      <w:r w:rsidRPr="001E3C49">
        <w:t>(</w:t>
      </w:r>
      <m:oMath>
        <m:sSub>
          <m:sSubPr>
            <m:ctrlPr>
              <w:rPr>
                <w:rFonts w:ascii="Cambria Math" w:hAnsi="Cambria Math"/>
                <w:lang w:eastAsia="zh-CN"/>
              </w:rPr>
            </m:ctrlPr>
          </m:sSubPr>
          <m:e>
            <m:acc>
              <m:accPr>
                <m:ctrlPr>
                  <w:rPr>
                    <w:rFonts w:ascii="Cambria Math" w:hAnsi="Cambria Math"/>
                    <w:i/>
                    <w:lang w:eastAsia="zh-CN"/>
                  </w:rPr>
                </m:ctrlPr>
              </m:accPr>
              <m:e>
                <m:r>
                  <w:rPr>
                    <w:rFonts w:ascii="Cambria Math" w:hAnsi="Cambria Math"/>
                    <w:lang w:eastAsia="zh-CN"/>
                  </w:rPr>
                  <m:t>θ</m:t>
                </m:r>
              </m:e>
            </m:acc>
          </m:e>
          <m:sub>
            <m:r>
              <w:rPr>
                <w:rFonts w:ascii="Cambria Math" w:hAnsi="Cambria Math"/>
                <w:lang w:eastAsia="zh-CN"/>
              </w:rPr>
              <m:t>2</m:t>
            </m:r>
          </m:sub>
        </m:sSub>
      </m:oMath>
      <w:r w:rsidRPr="001E3C49">
        <w:rPr>
          <w:lang w:eastAsia="zh-CN"/>
        </w:rPr>
        <w:t xml:space="preserve">) is for the quantile of not top 200 popular movie title keywords. We are considering the study comparing the value of ROI by using a .95 confidence band. The sample sizes are </w:t>
      </w:r>
      <m:oMath>
        <m:sSub>
          <m:sSubPr>
            <m:ctrlPr>
              <w:rPr>
                <w:rFonts w:ascii="Cambria Math" w:hAnsi="Cambria Math"/>
                <w:lang w:eastAsia="zh-CN"/>
              </w:rPr>
            </m:ctrlPr>
          </m:sSubPr>
          <m:e>
            <m:r>
              <w:rPr>
                <w:rFonts w:ascii="Cambria Math" w:hAnsi="Cambria Math"/>
                <w:lang w:eastAsia="zh-CN"/>
              </w:rPr>
              <m:t>n</m:t>
            </m:r>
          </m:e>
          <m:sub>
            <m:r>
              <w:rPr>
                <w:rFonts w:ascii="Cambria Math" w:hAnsi="Cambria Math"/>
                <w:lang w:eastAsia="zh-CN"/>
              </w:rPr>
              <m:t>1</m:t>
            </m:r>
          </m:sub>
        </m:sSub>
        <m:r>
          <w:rPr>
            <w:rFonts w:ascii="Cambria Math" w:hAnsi="Cambria Math"/>
            <w:lang w:eastAsia="zh-CN"/>
          </w:rPr>
          <m:t>=364</m:t>
        </m:r>
      </m:oMath>
      <w:r w:rsidRPr="001E3C49">
        <w:rPr>
          <w:lang w:eastAsia="zh-CN"/>
        </w:rPr>
        <w:t xml:space="preserve"> and </w:t>
      </w:r>
      <m:oMath>
        <m:sSub>
          <m:sSubPr>
            <m:ctrlPr>
              <w:rPr>
                <w:rFonts w:ascii="Cambria Math" w:hAnsi="Cambria Math"/>
                <w:lang w:eastAsia="zh-CN"/>
              </w:rPr>
            </m:ctrlPr>
          </m:sSubPr>
          <m:e>
            <m:r>
              <w:rPr>
                <w:rFonts w:ascii="Cambria Math" w:hAnsi="Cambria Math"/>
                <w:lang w:eastAsia="zh-CN"/>
              </w:rPr>
              <m:t>n</m:t>
            </m:r>
          </m:e>
          <m:sub>
            <m:r>
              <w:rPr>
                <w:rFonts w:ascii="Cambria Math" w:hAnsi="Cambria Math"/>
                <w:lang w:eastAsia="zh-CN"/>
              </w:rPr>
              <m:t>2</m:t>
            </m:r>
          </m:sub>
        </m:sSub>
        <m:r>
          <w:rPr>
            <w:rFonts w:ascii="Cambria Math" w:hAnsi="Cambria Math"/>
            <w:lang w:eastAsia="zh-CN"/>
          </w:rPr>
          <m:t xml:space="preserve">=359. </m:t>
        </m:r>
      </m:oMath>
      <w:r w:rsidR="00491AF6" w:rsidRPr="001E3C49">
        <w:rPr>
          <w:lang w:eastAsia="zh-CN"/>
        </w:rPr>
        <w:t>T</w:t>
      </w:r>
      <w:r w:rsidR="00491AF6" w:rsidRPr="001E3C49">
        <w:t>he value</w:t>
      </w:r>
      <w:r w:rsidRPr="001E3C49">
        <w:rPr>
          <w:lang w:eastAsia="zh-CN"/>
        </w:rPr>
        <w:t xml:space="preserve"> </w:t>
      </w:r>
      <w:r w:rsidR="00491AF6" w:rsidRPr="001E3C49">
        <w:rPr>
          <w:lang w:eastAsia="zh-CN"/>
        </w:rPr>
        <w:t xml:space="preserve">of </w:t>
      </w:r>
      <w:r w:rsidRPr="001E3C49">
        <w:t>the difference of two estimators (</w:t>
      </w:r>
      <m:oMath>
        <m:sSub>
          <m:sSubPr>
            <m:ctrlPr>
              <w:rPr>
                <w:rFonts w:ascii="Cambria Math" w:hAnsi="Cambria Math"/>
                <w:lang w:eastAsia="zh-CN"/>
              </w:rPr>
            </m:ctrlPr>
          </m:sSubPr>
          <m:e>
            <m:acc>
              <m:accPr>
                <m:ctrlPr>
                  <w:rPr>
                    <w:rFonts w:ascii="Cambria Math" w:hAnsi="Cambria Math"/>
                    <w:i/>
                    <w:lang w:eastAsia="zh-CN"/>
                  </w:rPr>
                </m:ctrlPr>
              </m:accPr>
              <m:e>
                <m:r>
                  <w:rPr>
                    <w:rFonts w:ascii="Cambria Math" w:hAnsi="Cambria Math"/>
                    <w:lang w:eastAsia="zh-CN"/>
                  </w:rPr>
                  <m:t>θ</m:t>
                </m:r>
              </m:e>
            </m:acc>
          </m:e>
          <m:sub>
            <m:r>
              <w:rPr>
                <w:rFonts w:ascii="Cambria Math" w:hAnsi="Cambria Math"/>
                <w:lang w:eastAsia="zh-CN"/>
              </w:rPr>
              <m:t>1</m:t>
            </m:r>
          </m:sub>
        </m:sSub>
        <m:r>
          <w:rPr>
            <w:rFonts w:ascii="Cambria Math" w:hAnsi="Cambria Math"/>
            <w:lang w:eastAsia="zh-CN"/>
          </w:rPr>
          <m:t>-</m:t>
        </m:r>
        <m:sSub>
          <m:sSubPr>
            <m:ctrlPr>
              <w:rPr>
                <w:rFonts w:ascii="Cambria Math" w:hAnsi="Cambria Math"/>
                <w:lang w:eastAsia="zh-CN"/>
              </w:rPr>
            </m:ctrlPr>
          </m:sSubPr>
          <m:e>
            <m:acc>
              <m:accPr>
                <m:ctrlPr>
                  <w:rPr>
                    <w:rFonts w:ascii="Cambria Math" w:hAnsi="Cambria Math"/>
                    <w:i/>
                    <w:lang w:eastAsia="zh-CN"/>
                  </w:rPr>
                </m:ctrlPr>
              </m:accPr>
              <m:e>
                <m:r>
                  <w:rPr>
                    <w:rFonts w:ascii="Cambria Math" w:hAnsi="Cambria Math"/>
                    <w:lang w:eastAsia="zh-CN"/>
                  </w:rPr>
                  <m:t>θ</m:t>
                </m:r>
              </m:e>
            </m:acc>
          </m:e>
          <m:sub>
            <m:r>
              <w:rPr>
                <w:rFonts w:ascii="Cambria Math" w:hAnsi="Cambria Math"/>
                <w:lang w:eastAsia="zh-CN"/>
              </w:rPr>
              <m:t>2</m:t>
            </m:r>
          </m:sub>
        </m:sSub>
      </m:oMath>
      <w:r w:rsidRPr="001E3C49">
        <w:t xml:space="preserve">) is getting more </w:t>
      </w:r>
      <w:r w:rsidR="00DF5C77" w:rsidRPr="001E3C49">
        <w:t xml:space="preserve">statistically </w:t>
      </w:r>
      <w:r w:rsidRPr="001E3C49">
        <w:t xml:space="preserve">significant along with </w:t>
      </w:r>
      <m:oMath>
        <m:sSup>
          <m:sSupPr>
            <m:ctrlPr>
              <w:rPr>
                <w:rFonts w:ascii="Cambria Math" w:hAnsi="Cambria Math"/>
                <w:lang w:eastAsia="zh-CN"/>
              </w:rPr>
            </m:ctrlPr>
          </m:sSupPr>
          <m:e>
            <m:r>
              <w:rPr>
                <w:rFonts w:ascii="Cambria Math" w:hAnsi="Cambria Math"/>
                <w:lang w:eastAsia="zh-CN"/>
              </w:rPr>
              <m:t>q</m:t>
            </m:r>
          </m:e>
          <m:sup>
            <m:r>
              <w:rPr>
                <w:rFonts w:ascii="Cambria Math" w:hAnsi="Cambria Math"/>
                <w:lang w:eastAsia="zh-CN"/>
              </w:rPr>
              <m:t>th</m:t>
            </m:r>
          </m:sup>
        </m:sSup>
      </m:oMath>
      <w:r w:rsidRPr="001E3C49">
        <w:t xml:space="preserve"> quantile increasing. Comparing the .20, .25, .45</w:t>
      </w:r>
      <w:r w:rsidR="00586A08" w:rsidRPr="001E3C49">
        <w:t>,</w:t>
      </w:r>
      <w:r w:rsidRPr="001E3C49">
        <w:t xml:space="preserve"> and .50 quantiles, the corresponding values of </w:t>
      </w:r>
      <w:r w:rsidR="00C63A5A" w:rsidRPr="001E3C49">
        <w:t xml:space="preserve">the difference of the </w:t>
      </w:r>
      <w:r w:rsidRPr="001E3C49">
        <w:t xml:space="preserve">lower confidence and </w:t>
      </w:r>
      <w:r w:rsidR="00C63A5A" w:rsidRPr="001E3C49">
        <w:t xml:space="preserve">the </w:t>
      </w:r>
      <w:r w:rsidRPr="001E3C49">
        <w:t xml:space="preserve">upper confidence are bigger than 0. For example, when </w:t>
      </w:r>
      <m:oMath>
        <m:sSup>
          <m:sSupPr>
            <m:ctrlPr>
              <w:rPr>
                <w:rFonts w:ascii="Cambria Math" w:hAnsi="Cambria Math"/>
                <w:lang w:eastAsia="zh-CN"/>
              </w:rPr>
            </m:ctrlPr>
          </m:sSupPr>
          <m:e>
            <m:r>
              <w:rPr>
                <w:rFonts w:ascii="Cambria Math" w:hAnsi="Cambria Math"/>
                <w:lang w:eastAsia="zh-CN"/>
              </w:rPr>
              <m:t>q</m:t>
            </m:r>
          </m:e>
          <m:sup>
            <m:r>
              <w:rPr>
                <w:rFonts w:ascii="Cambria Math" w:hAnsi="Cambria Math"/>
                <w:lang w:eastAsia="zh-CN"/>
              </w:rPr>
              <m:t>th</m:t>
            </m:r>
          </m:sup>
        </m:sSup>
      </m:oMath>
      <w:r w:rsidRPr="001E3C49">
        <w:t>=.20 (20</w:t>
      </w:r>
      <w:r w:rsidRPr="001E3C49">
        <w:rPr>
          <w:vertAlign w:val="superscript"/>
        </w:rPr>
        <w:t>th</w:t>
      </w:r>
      <w:r w:rsidRPr="001E3C49">
        <w:t xml:space="preserve"> percentile below our all observations </w:t>
      </w:r>
      <m:oMath>
        <m:sSub>
          <m:sSubPr>
            <m:ctrlPr>
              <w:rPr>
                <w:rFonts w:ascii="Cambria Math" w:hAnsi="Cambria Math"/>
                <w:lang w:eastAsia="zh-CN"/>
              </w:rPr>
            </m:ctrlPr>
          </m:sSubPr>
          <m:e>
            <m:r>
              <w:rPr>
                <w:rFonts w:ascii="Cambria Math" w:hAnsi="Cambria Math"/>
                <w:lang w:eastAsia="zh-CN"/>
              </w:rPr>
              <m:t>n</m:t>
            </m:r>
          </m:e>
          <m:sub>
            <m:r>
              <w:rPr>
                <w:rFonts w:ascii="Cambria Math" w:hAnsi="Cambria Math"/>
                <w:lang w:eastAsia="zh-CN"/>
              </w:rPr>
              <m:t>1</m:t>
            </m:r>
          </m:sub>
        </m:sSub>
      </m:oMath>
      <w:r w:rsidRPr="001E3C49">
        <w:rPr>
          <w:lang w:eastAsia="zh-CN"/>
        </w:rPr>
        <w:t xml:space="preserve"> </w:t>
      </w:r>
      <w:proofErr w:type="gramStart"/>
      <w:r w:rsidRPr="001E3C49">
        <w:rPr>
          <w:lang w:eastAsia="zh-CN"/>
        </w:rPr>
        <w:t xml:space="preserve">and </w:t>
      </w:r>
      <w:proofErr w:type="gramEnd"/>
      <m:oMath>
        <m:sSub>
          <m:sSubPr>
            <m:ctrlPr>
              <w:rPr>
                <w:rFonts w:ascii="Cambria Math" w:hAnsi="Cambria Math"/>
                <w:lang w:eastAsia="zh-CN"/>
              </w:rPr>
            </m:ctrlPr>
          </m:sSubPr>
          <m:e>
            <m:r>
              <w:rPr>
                <w:rFonts w:ascii="Cambria Math" w:hAnsi="Cambria Math"/>
                <w:lang w:eastAsia="zh-CN"/>
              </w:rPr>
              <m:t>n</m:t>
            </m:r>
          </m:e>
          <m:sub>
            <m:r>
              <w:rPr>
                <w:rFonts w:ascii="Cambria Math" w:hAnsi="Cambria Math"/>
                <w:lang w:eastAsia="zh-CN"/>
              </w:rPr>
              <m:t>2</m:t>
            </m:r>
          </m:sub>
        </m:sSub>
      </m:oMath>
      <w:r w:rsidRPr="001E3C49">
        <w:t xml:space="preserve">), the corresponding value of lower confidence is 0.267, and upper confidence is 25.217. </w:t>
      </w:r>
    </w:p>
    <w:p w14:paraId="1BDED667" w14:textId="77777777" w:rsidR="00EC6D2E" w:rsidRPr="001E3C49" w:rsidRDefault="00EC6D2E" w:rsidP="00EC6D2E">
      <w:pPr>
        <w:pStyle w:val="Web"/>
        <w:snapToGrid w:val="0"/>
        <w:spacing w:before="0" w:beforeAutospacing="0" w:after="0" w:afterAutospacing="0" w:line="240" w:lineRule="auto"/>
        <w:ind w:firstLineChars="200" w:firstLine="480"/>
        <w:jc w:val="both"/>
        <w:textAlignment w:val="top"/>
        <w:rPr>
          <w:rFonts w:eastAsia="新細明體"/>
          <w:lang w:eastAsia="zh-TW"/>
        </w:rPr>
      </w:pPr>
    </w:p>
    <w:p w14:paraId="2B4D8425" w14:textId="77777777" w:rsidR="002F772B" w:rsidRPr="001E3C49" w:rsidRDefault="002F772B" w:rsidP="00020139">
      <w:pPr>
        <w:pStyle w:val="ListParagraph1"/>
        <w:widowControl/>
        <w:wordWrap/>
        <w:adjustRightInd w:val="0"/>
        <w:snapToGrid w:val="0"/>
        <w:spacing w:after="0" w:line="240" w:lineRule="auto"/>
        <w:ind w:left="0"/>
        <w:contextualSpacing w:val="0"/>
        <w:jc w:val="center"/>
        <w:rPr>
          <w:rFonts w:ascii="Times New Roman"/>
          <w:b/>
          <w:sz w:val="24"/>
        </w:rPr>
      </w:pPr>
      <w:r w:rsidRPr="001E3C49">
        <w:rPr>
          <w:rFonts w:ascii="Times New Roman"/>
          <w:b/>
          <w:sz w:val="24"/>
          <w:lang w:eastAsia="zh-CN"/>
        </w:rPr>
        <w:lastRenderedPageBreak/>
        <w:t>Table 6</w:t>
      </w:r>
      <w:r w:rsidRPr="001E3C49">
        <w:rPr>
          <w:rFonts w:ascii="Times New Roman"/>
          <w:sz w:val="24"/>
          <w:lang w:eastAsia="zh-CN"/>
        </w:rPr>
        <w:t xml:space="preserve">: </w:t>
      </w:r>
      <w:r w:rsidRPr="001E3C49">
        <w:rPr>
          <w:rFonts w:ascii="Times New Roman" w:eastAsia="Times New Roman"/>
          <w:sz w:val="24"/>
        </w:rPr>
        <w:t xml:space="preserve">Comparing two independent groups via the upper and lower quantiles </w:t>
      </w:r>
    </w:p>
    <w:tbl>
      <w:tblPr>
        <w:tblStyle w:val="GridTable1Light1"/>
        <w:tblW w:w="863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514"/>
        <w:gridCol w:w="1470"/>
        <w:gridCol w:w="686"/>
        <w:gridCol w:w="686"/>
        <w:gridCol w:w="1036"/>
        <w:gridCol w:w="1050"/>
        <w:gridCol w:w="1077"/>
        <w:gridCol w:w="1053"/>
        <w:gridCol w:w="1058"/>
      </w:tblGrid>
      <w:tr w:rsidR="001E3C49" w:rsidRPr="001E3C49" w14:paraId="5FE7871C" w14:textId="77777777" w:rsidTr="001E3C49">
        <w:trPr>
          <w:cnfStyle w:val="100000000000" w:firstRow="1" w:lastRow="0" w:firstColumn="0" w:lastColumn="0" w:oddVBand="0" w:evenVBand="0" w:oddHBand="0"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514" w:type="dxa"/>
            <w:tcBorders>
              <w:bottom w:val="single" w:sz="4" w:space="0" w:color="auto"/>
            </w:tcBorders>
            <w:vAlign w:val="center"/>
          </w:tcPr>
          <w:p w14:paraId="57D33E88"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j</w:t>
            </w:r>
          </w:p>
        </w:tc>
        <w:tc>
          <w:tcPr>
            <w:tcW w:w="1470" w:type="dxa"/>
            <w:tcBorders>
              <w:bottom w:val="single" w:sz="4" w:space="0" w:color="auto"/>
            </w:tcBorders>
            <w:vAlign w:val="center"/>
          </w:tcPr>
          <w:p w14:paraId="5E12BEFF"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3C49">
              <w:rPr>
                <w:rFonts w:ascii="Times New Roman" w:hAnsi="Times New Roman" w:cs="Times New Roman"/>
                <w:sz w:val="24"/>
                <w:szCs w:val="24"/>
              </w:rPr>
              <w:t>Quantile (q)</w:t>
            </w:r>
          </w:p>
        </w:tc>
        <w:tc>
          <w:tcPr>
            <w:tcW w:w="686" w:type="dxa"/>
            <w:tcBorders>
              <w:bottom w:val="single" w:sz="4" w:space="0" w:color="auto"/>
            </w:tcBorders>
            <w:vAlign w:val="center"/>
          </w:tcPr>
          <w:p w14:paraId="10362371"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E3C49">
              <w:rPr>
                <w:rFonts w:ascii="Times New Roman" w:hAnsi="Times New Roman" w:cs="Times New Roman"/>
                <w:sz w:val="24"/>
                <w:szCs w:val="24"/>
              </w:rPr>
              <w:t>n1</w:t>
            </w:r>
          </w:p>
        </w:tc>
        <w:tc>
          <w:tcPr>
            <w:tcW w:w="686" w:type="dxa"/>
            <w:tcBorders>
              <w:bottom w:val="single" w:sz="4" w:space="0" w:color="auto"/>
            </w:tcBorders>
            <w:vAlign w:val="center"/>
          </w:tcPr>
          <w:p w14:paraId="07FA619F"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E3C49">
              <w:rPr>
                <w:rFonts w:ascii="Times New Roman" w:hAnsi="Times New Roman" w:cs="Times New Roman"/>
                <w:sz w:val="24"/>
                <w:szCs w:val="24"/>
              </w:rPr>
              <w:t>n2</w:t>
            </w:r>
          </w:p>
        </w:tc>
        <w:tc>
          <w:tcPr>
            <w:tcW w:w="1036" w:type="dxa"/>
            <w:tcBorders>
              <w:bottom w:val="single" w:sz="4" w:space="0" w:color="auto"/>
            </w:tcBorders>
            <w:vAlign w:val="center"/>
          </w:tcPr>
          <w:p w14:paraId="2B7FD3C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E3C49">
              <w:rPr>
                <w:rFonts w:ascii="Times New Roman" w:hAnsi="Times New Roman" w:cs="Times New Roman"/>
                <w:sz w:val="24"/>
                <w:szCs w:val="24"/>
              </w:rPr>
              <w:t>Est.1</w:t>
            </w:r>
          </w:p>
        </w:tc>
        <w:tc>
          <w:tcPr>
            <w:tcW w:w="1050" w:type="dxa"/>
            <w:tcBorders>
              <w:bottom w:val="single" w:sz="4" w:space="0" w:color="auto"/>
            </w:tcBorders>
            <w:vAlign w:val="center"/>
          </w:tcPr>
          <w:p w14:paraId="61EB2F0F"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E3C49">
              <w:rPr>
                <w:rFonts w:ascii="Times New Roman" w:hAnsi="Times New Roman" w:cs="Times New Roman"/>
                <w:sz w:val="24"/>
                <w:szCs w:val="24"/>
              </w:rPr>
              <w:t>Est.2</w:t>
            </w:r>
          </w:p>
        </w:tc>
        <w:tc>
          <w:tcPr>
            <w:tcW w:w="1077" w:type="dxa"/>
            <w:tcBorders>
              <w:bottom w:val="single" w:sz="4" w:space="0" w:color="auto"/>
            </w:tcBorders>
            <w:vAlign w:val="center"/>
          </w:tcPr>
          <w:p w14:paraId="16794923"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E3C49">
              <w:rPr>
                <w:rFonts w:ascii="Times New Roman" w:hAnsi="Times New Roman" w:cs="Times New Roman"/>
                <w:sz w:val="24"/>
                <w:szCs w:val="24"/>
              </w:rPr>
              <w:t>Est.1- Est.2</w:t>
            </w:r>
          </w:p>
        </w:tc>
        <w:tc>
          <w:tcPr>
            <w:tcW w:w="1053" w:type="dxa"/>
            <w:tcBorders>
              <w:bottom w:val="single" w:sz="4" w:space="0" w:color="auto"/>
            </w:tcBorders>
            <w:vAlign w:val="center"/>
          </w:tcPr>
          <w:p w14:paraId="45F792C4"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sidRPr="001E3C49">
              <w:rPr>
                <w:rFonts w:ascii="Times New Roman" w:hAnsi="Times New Roman" w:cs="Times New Roman"/>
                <w:sz w:val="24"/>
                <w:szCs w:val="24"/>
              </w:rPr>
              <w:t>ci.low</w:t>
            </w:r>
            <w:proofErr w:type="spellEnd"/>
          </w:p>
        </w:tc>
        <w:tc>
          <w:tcPr>
            <w:tcW w:w="1058" w:type="dxa"/>
            <w:tcBorders>
              <w:bottom w:val="single" w:sz="4" w:space="0" w:color="auto"/>
            </w:tcBorders>
            <w:vAlign w:val="center"/>
          </w:tcPr>
          <w:p w14:paraId="45C634E1"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sidRPr="001E3C49">
              <w:rPr>
                <w:rFonts w:ascii="Times New Roman" w:hAnsi="Times New Roman" w:cs="Times New Roman"/>
                <w:sz w:val="24"/>
                <w:szCs w:val="24"/>
              </w:rPr>
              <w:t>ci.up</w:t>
            </w:r>
            <w:proofErr w:type="spellEnd"/>
          </w:p>
        </w:tc>
      </w:tr>
      <w:tr w:rsidR="001E3C49" w:rsidRPr="001E3C49" w14:paraId="37F55ECE" w14:textId="77777777" w:rsidTr="001E3C49">
        <w:trPr>
          <w:trHeight w:val="319"/>
        </w:trPr>
        <w:tc>
          <w:tcPr>
            <w:cnfStyle w:val="001000000000" w:firstRow="0" w:lastRow="0" w:firstColumn="1" w:lastColumn="0" w:oddVBand="0" w:evenVBand="0" w:oddHBand="0" w:evenHBand="0" w:firstRowFirstColumn="0" w:firstRowLastColumn="0" w:lastRowFirstColumn="0" w:lastRowLastColumn="0"/>
            <w:tcW w:w="514" w:type="dxa"/>
            <w:tcBorders>
              <w:top w:val="single" w:sz="4" w:space="0" w:color="auto"/>
            </w:tcBorders>
            <w:vAlign w:val="center"/>
          </w:tcPr>
          <w:p w14:paraId="5037222D"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1</w:t>
            </w:r>
          </w:p>
        </w:tc>
        <w:tc>
          <w:tcPr>
            <w:tcW w:w="1470" w:type="dxa"/>
            <w:tcBorders>
              <w:top w:val="single" w:sz="4" w:space="0" w:color="auto"/>
            </w:tcBorders>
            <w:vAlign w:val="center"/>
          </w:tcPr>
          <w:p w14:paraId="6E26EC7D"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0.05</w:t>
            </w:r>
          </w:p>
        </w:tc>
        <w:tc>
          <w:tcPr>
            <w:tcW w:w="686" w:type="dxa"/>
            <w:tcBorders>
              <w:top w:val="single" w:sz="4" w:space="0" w:color="auto"/>
            </w:tcBorders>
            <w:vAlign w:val="center"/>
          </w:tcPr>
          <w:p w14:paraId="664B76F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tcBorders>
              <w:top w:val="single" w:sz="4" w:space="0" w:color="auto"/>
            </w:tcBorders>
            <w:vAlign w:val="center"/>
          </w:tcPr>
          <w:p w14:paraId="781EB505"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tcBorders>
              <w:top w:val="single" w:sz="4" w:space="0" w:color="auto"/>
            </w:tcBorders>
            <w:vAlign w:val="center"/>
          </w:tcPr>
          <w:p w14:paraId="4D1366DE"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-98.987</w:t>
            </w:r>
          </w:p>
        </w:tc>
        <w:tc>
          <w:tcPr>
            <w:tcW w:w="1050" w:type="dxa"/>
            <w:tcBorders>
              <w:top w:val="single" w:sz="4" w:space="0" w:color="auto"/>
            </w:tcBorders>
            <w:vAlign w:val="center"/>
          </w:tcPr>
          <w:p w14:paraId="7C5E3BC5"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-99.402</w:t>
            </w:r>
          </w:p>
        </w:tc>
        <w:tc>
          <w:tcPr>
            <w:tcW w:w="1077" w:type="dxa"/>
            <w:tcBorders>
              <w:top w:val="single" w:sz="4" w:space="0" w:color="auto"/>
            </w:tcBorders>
            <w:vAlign w:val="center"/>
          </w:tcPr>
          <w:p w14:paraId="4627EEB3"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0.415</w:t>
            </w:r>
          </w:p>
        </w:tc>
        <w:tc>
          <w:tcPr>
            <w:tcW w:w="1053" w:type="dxa"/>
            <w:tcBorders>
              <w:top w:val="single" w:sz="4" w:space="0" w:color="auto"/>
            </w:tcBorders>
            <w:vAlign w:val="center"/>
          </w:tcPr>
          <w:p w14:paraId="04FD25DE"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-0.347</w:t>
            </w:r>
          </w:p>
        </w:tc>
        <w:tc>
          <w:tcPr>
            <w:tcW w:w="1058" w:type="dxa"/>
            <w:tcBorders>
              <w:top w:val="single" w:sz="4" w:space="0" w:color="auto"/>
            </w:tcBorders>
            <w:vAlign w:val="center"/>
          </w:tcPr>
          <w:p w14:paraId="7EA26B25"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2.667</w:t>
            </w:r>
          </w:p>
        </w:tc>
      </w:tr>
      <w:tr w:rsidR="001E3C49" w:rsidRPr="001E3C49" w14:paraId="7BA98504"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5B42E21F"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2</w:t>
            </w:r>
          </w:p>
        </w:tc>
        <w:tc>
          <w:tcPr>
            <w:tcW w:w="1470" w:type="dxa"/>
            <w:vAlign w:val="center"/>
          </w:tcPr>
          <w:p w14:paraId="2FE99E92"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0.10</w:t>
            </w:r>
          </w:p>
        </w:tc>
        <w:tc>
          <w:tcPr>
            <w:tcW w:w="686" w:type="dxa"/>
            <w:vAlign w:val="center"/>
          </w:tcPr>
          <w:p w14:paraId="307522AD"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18C0264F"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1E8A67EA"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-91.755</w:t>
            </w:r>
          </w:p>
        </w:tc>
        <w:tc>
          <w:tcPr>
            <w:tcW w:w="1050" w:type="dxa"/>
            <w:vAlign w:val="center"/>
          </w:tcPr>
          <w:p w14:paraId="3EC12CDD"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-97.654</w:t>
            </w:r>
          </w:p>
        </w:tc>
        <w:tc>
          <w:tcPr>
            <w:tcW w:w="1077" w:type="dxa"/>
            <w:vAlign w:val="center"/>
          </w:tcPr>
          <w:p w14:paraId="13E2DE4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5.898</w:t>
            </w:r>
          </w:p>
        </w:tc>
        <w:tc>
          <w:tcPr>
            <w:tcW w:w="1053" w:type="dxa"/>
            <w:vAlign w:val="center"/>
          </w:tcPr>
          <w:p w14:paraId="0174E71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-0.287</w:t>
            </w:r>
          </w:p>
        </w:tc>
        <w:tc>
          <w:tcPr>
            <w:tcW w:w="1058" w:type="dxa"/>
            <w:vAlign w:val="center"/>
          </w:tcPr>
          <w:p w14:paraId="7CD111EC"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13.170</w:t>
            </w:r>
          </w:p>
        </w:tc>
      </w:tr>
      <w:tr w:rsidR="001E3C49" w:rsidRPr="001E3C49" w14:paraId="1CE875D3"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3160E09E"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3</w:t>
            </w:r>
          </w:p>
        </w:tc>
        <w:tc>
          <w:tcPr>
            <w:tcW w:w="1470" w:type="dxa"/>
            <w:vAlign w:val="center"/>
          </w:tcPr>
          <w:p w14:paraId="6C95D21B"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0.15</w:t>
            </w:r>
          </w:p>
        </w:tc>
        <w:tc>
          <w:tcPr>
            <w:tcW w:w="686" w:type="dxa"/>
            <w:vAlign w:val="center"/>
          </w:tcPr>
          <w:p w14:paraId="4AAA454D"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01317F9B"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62F90E9C"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-80.251</w:t>
            </w:r>
          </w:p>
        </w:tc>
        <w:tc>
          <w:tcPr>
            <w:tcW w:w="1050" w:type="dxa"/>
            <w:vAlign w:val="center"/>
          </w:tcPr>
          <w:p w14:paraId="07B26472"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-90.598</w:t>
            </w:r>
          </w:p>
        </w:tc>
        <w:tc>
          <w:tcPr>
            <w:tcW w:w="1077" w:type="dxa"/>
            <w:vAlign w:val="center"/>
          </w:tcPr>
          <w:p w14:paraId="61C42C53"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10.346</w:t>
            </w:r>
          </w:p>
        </w:tc>
        <w:tc>
          <w:tcPr>
            <w:tcW w:w="1053" w:type="dxa"/>
            <w:vAlign w:val="center"/>
          </w:tcPr>
          <w:p w14:paraId="3DE54DDC"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-0.884</w:t>
            </w:r>
          </w:p>
        </w:tc>
        <w:tc>
          <w:tcPr>
            <w:tcW w:w="1058" w:type="dxa"/>
            <w:vAlign w:val="center"/>
          </w:tcPr>
          <w:p w14:paraId="20E8C55E"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19.563</w:t>
            </w:r>
          </w:p>
        </w:tc>
      </w:tr>
      <w:tr w:rsidR="001E3C49" w:rsidRPr="001E3C49" w14:paraId="0AC58BB2"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1CFCEEDB"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4</w:t>
            </w:r>
          </w:p>
        </w:tc>
        <w:tc>
          <w:tcPr>
            <w:tcW w:w="1470" w:type="dxa"/>
            <w:vAlign w:val="center"/>
          </w:tcPr>
          <w:p w14:paraId="2E63FAD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0.20</w:t>
            </w:r>
          </w:p>
        </w:tc>
        <w:tc>
          <w:tcPr>
            <w:tcW w:w="686" w:type="dxa"/>
            <w:vAlign w:val="center"/>
          </w:tcPr>
          <w:p w14:paraId="4C99BA54"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408E0E45"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24C63A2B"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-69.897</w:t>
            </w:r>
          </w:p>
        </w:tc>
        <w:tc>
          <w:tcPr>
            <w:tcW w:w="1050" w:type="dxa"/>
            <w:vAlign w:val="center"/>
          </w:tcPr>
          <w:p w14:paraId="63B259F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-80.471</w:t>
            </w:r>
          </w:p>
        </w:tc>
        <w:tc>
          <w:tcPr>
            <w:tcW w:w="1077" w:type="dxa"/>
            <w:vAlign w:val="center"/>
          </w:tcPr>
          <w:p w14:paraId="4C312F9E"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10.574</w:t>
            </w:r>
          </w:p>
        </w:tc>
        <w:tc>
          <w:tcPr>
            <w:tcW w:w="1053" w:type="dxa"/>
            <w:vAlign w:val="center"/>
          </w:tcPr>
          <w:p w14:paraId="15FC9BAA"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0.267</w:t>
            </w:r>
          </w:p>
        </w:tc>
        <w:tc>
          <w:tcPr>
            <w:tcW w:w="1058" w:type="dxa"/>
            <w:vAlign w:val="center"/>
          </w:tcPr>
          <w:p w14:paraId="16EC8561"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25.217</w:t>
            </w:r>
          </w:p>
        </w:tc>
      </w:tr>
      <w:tr w:rsidR="001E3C49" w:rsidRPr="001E3C49" w14:paraId="271073F9"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578CDAA5"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5</w:t>
            </w:r>
          </w:p>
        </w:tc>
        <w:tc>
          <w:tcPr>
            <w:tcW w:w="1470" w:type="dxa"/>
            <w:vAlign w:val="center"/>
          </w:tcPr>
          <w:p w14:paraId="51ACC182"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0.25</w:t>
            </w:r>
          </w:p>
        </w:tc>
        <w:tc>
          <w:tcPr>
            <w:tcW w:w="686" w:type="dxa"/>
            <w:vAlign w:val="center"/>
          </w:tcPr>
          <w:p w14:paraId="6B8882B3"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6F0AEB22"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10EB7CF4"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-55.211</w:t>
            </w:r>
          </w:p>
        </w:tc>
        <w:tc>
          <w:tcPr>
            <w:tcW w:w="1050" w:type="dxa"/>
            <w:vAlign w:val="center"/>
          </w:tcPr>
          <w:p w14:paraId="35254B06"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-72.696</w:t>
            </w:r>
          </w:p>
        </w:tc>
        <w:tc>
          <w:tcPr>
            <w:tcW w:w="1077" w:type="dxa"/>
            <w:vAlign w:val="center"/>
          </w:tcPr>
          <w:p w14:paraId="72BBE95D"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17.484</w:t>
            </w:r>
          </w:p>
        </w:tc>
        <w:tc>
          <w:tcPr>
            <w:tcW w:w="1053" w:type="dxa"/>
            <w:vAlign w:val="center"/>
          </w:tcPr>
          <w:p w14:paraId="2DF479DD"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1.668</w:t>
            </w:r>
          </w:p>
        </w:tc>
        <w:tc>
          <w:tcPr>
            <w:tcW w:w="1058" w:type="dxa"/>
            <w:vAlign w:val="center"/>
          </w:tcPr>
          <w:p w14:paraId="16F3EE7A"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30.259</w:t>
            </w:r>
          </w:p>
        </w:tc>
      </w:tr>
      <w:tr w:rsidR="001E3C49" w:rsidRPr="001E3C49" w14:paraId="4936BAFC"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3D3DCD08"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6</w:t>
            </w:r>
          </w:p>
        </w:tc>
        <w:tc>
          <w:tcPr>
            <w:tcW w:w="1470" w:type="dxa"/>
            <w:vAlign w:val="center"/>
          </w:tcPr>
          <w:p w14:paraId="06EF80E1"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0.30</w:t>
            </w:r>
          </w:p>
        </w:tc>
        <w:tc>
          <w:tcPr>
            <w:tcW w:w="686" w:type="dxa"/>
            <w:vAlign w:val="center"/>
          </w:tcPr>
          <w:p w14:paraId="2D2FEA77"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2242AFF3"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7364B326"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-42.904</w:t>
            </w:r>
          </w:p>
        </w:tc>
        <w:tc>
          <w:tcPr>
            <w:tcW w:w="1050" w:type="dxa"/>
            <w:vAlign w:val="center"/>
          </w:tcPr>
          <w:p w14:paraId="7939A9A5"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-58.565</w:t>
            </w:r>
          </w:p>
        </w:tc>
        <w:tc>
          <w:tcPr>
            <w:tcW w:w="1077" w:type="dxa"/>
            <w:vAlign w:val="center"/>
          </w:tcPr>
          <w:p w14:paraId="342E0E1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15.660</w:t>
            </w:r>
          </w:p>
        </w:tc>
        <w:tc>
          <w:tcPr>
            <w:tcW w:w="1053" w:type="dxa"/>
            <w:vAlign w:val="center"/>
          </w:tcPr>
          <w:p w14:paraId="65DE3DAC"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-2.411</w:t>
            </w:r>
          </w:p>
        </w:tc>
        <w:tc>
          <w:tcPr>
            <w:tcW w:w="1058" w:type="dxa"/>
            <w:vAlign w:val="center"/>
          </w:tcPr>
          <w:p w14:paraId="19F0E2BA"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33.192</w:t>
            </w:r>
          </w:p>
        </w:tc>
      </w:tr>
      <w:tr w:rsidR="001E3C49" w:rsidRPr="001E3C49" w14:paraId="18C153E7"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53B01EFA"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7</w:t>
            </w:r>
          </w:p>
        </w:tc>
        <w:tc>
          <w:tcPr>
            <w:tcW w:w="1470" w:type="dxa"/>
            <w:vAlign w:val="center"/>
          </w:tcPr>
          <w:p w14:paraId="26A136F6"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0.35</w:t>
            </w:r>
          </w:p>
        </w:tc>
        <w:tc>
          <w:tcPr>
            <w:tcW w:w="686" w:type="dxa"/>
            <w:vAlign w:val="center"/>
          </w:tcPr>
          <w:p w14:paraId="11C6428D"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7DF3E42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108395B7"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-29.116</w:t>
            </w:r>
          </w:p>
        </w:tc>
        <w:tc>
          <w:tcPr>
            <w:tcW w:w="1050" w:type="dxa"/>
            <w:vAlign w:val="center"/>
          </w:tcPr>
          <w:p w14:paraId="23134B26"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-43.185</w:t>
            </w:r>
          </w:p>
        </w:tc>
        <w:tc>
          <w:tcPr>
            <w:tcW w:w="1077" w:type="dxa"/>
            <w:vAlign w:val="center"/>
          </w:tcPr>
          <w:p w14:paraId="3636B717"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14.068</w:t>
            </w:r>
          </w:p>
        </w:tc>
        <w:tc>
          <w:tcPr>
            <w:tcW w:w="1053" w:type="dxa"/>
            <w:vAlign w:val="center"/>
          </w:tcPr>
          <w:p w14:paraId="6C1AAF5D"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-4.601</w:t>
            </w:r>
          </w:p>
        </w:tc>
        <w:tc>
          <w:tcPr>
            <w:tcW w:w="1058" w:type="dxa"/>
            <w:vAlign w:val="center"/>
          </w:tcPr>
          <w:p w14:paraId="56C683F6"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32.931</w:t>
            </w:r>
          </w:p>
        </w:tc>
      </w:tr>
      <w:tr w:rsidR="001E3C49" w:rsidRPr="001E3C49" w14:paraId="0420C8C9"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4BBC8F19"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8</w:t>
            </w:r>
          </w:p>
        </w:tc>
        <w:tc>
          <w:tcPr>
            <w:tcW w:w="1470" w:type="dxa"/>
            <w:vAlign w:val="center"/>
          </w:tcPr>
          <w:p w14:paraId="1BCA852E"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0.40</w:t>
            </w:r>
          </w:p>
        </w:tc>
        <w:tc>
          <w:tcPr>
            <w:tcW w:w="686" w:type="dxa"/>
            <w:vAlign w:val="center"/>
          </w:tcPr>
          <w:p w14:paraId="4363FA0C"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6D7C6B02"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592224F6"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-14.924</w:t>
            </w:r>
          </w:p>
        </w:tc>
        <w:tc>
          <w:tcPr>
            <w:tcW w:w="1050" w:type="dxa"/>
            <w:vAlign w:val="center"/>
          </w:tcPr>
          <w:p w14:paraId="0DF0C75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-30.202</w:t>
            </w:r>
          </w:p>
        </w:tc>
        <w:tc>
          <w:tcPr>
            <w:tcW w:w="1077" w:type="dxa"/>
            <w:vAlign w:val="center"/>
          </w:tcPr>
          <w:p w14:paraId="691B08A6"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15.278</w:t>
            </w:r>
          </w:p>
        </w:tc>
        <w:tc>
          <w:tcPr>
            <w:tcW w:w="1053" w:type="dxa"/>
            <w:vAlign w:val="center"/>
          </w:tcPr>
          <w:p w14:paraId="4D27B82C"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-1.913</w:t>
            </w:r>
          </w:p>
        </w:tc>
        <w:tc>
          <w:tcPr>
            <w:tcW w:w="1058" w:type="dxa"/>
            <w:vAlign w:val="center"/>
          </w:tcPr>
          <w:p w14:paraId="07D15118"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33.376</w:t>
            </w:r>
          </w:p>
        </w:tc>
      </w:tr>
      <w:tr w:rsidR="001E3C49" w:rsidRPr="001E3C49" w14:paraId="71695491"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78C369EF"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9</w:t>
            </w:r>
          </w:p>
        </w:tc>
        <w:tc>
          <w:tcPr>
            <w:tcW w:w="1470" w:type="dxa"/>
            <w:vAlign w:val="center"/>
          </w:tcPr>
          <w:p w14:paraId="7BC3E863"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0.45</w:t>
            </w:r>
          </w:p>
        </w:tc>
        <w:tc>
          <w:tcPr>
            <w:tcW w:w="686" w:type="dxa"/>
            <w:vAlign w:val="center"/>
          </w:tcPr>
          <w:p w14:paraId="25B713D4"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7B807B36"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0B03C699"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-2.031</w:t>
            </w:r>
          </w:p>
        </w:tc>
        <w:tc>
          <w:tcPr>
            <w:tcW w:w="1050" w:type="dxa"/>
            <w:vAlign w:val="center"/>
          </w:tcPr>
          <w:p w14:paraId="2AE6985A"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-19.791</w:t>
            </w:r>
          </w:p>
        </w:tc>
        <w:tc>
          <w:tcPr>
            <w:tcW w:w="1077" w:type="dxa"/>
            <w:vAlign w:val="center"/>
          </w:tcPr>
          <w:p w14:paraId="6B6F7415"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17.759</w:t>
            </w:r>
          </w:p>
        </w:tc>
        <w:tc>
          <w:tcPr>
            <w:tcW w:w="1053" w:type="dxa"/>
            <w:vAlign w:val="center"/>
          </w:tcPr>
          <w:p w14:paraId="2DC53D18"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2.019</w:t>
            </w:r>
          </w:p>
        </w:tc>
        <w:tc>
          <w:tcPr>
            <w:tcW w:w="1058" w:type="dxa"/>
            <w:vAlign w:val="center"/>
          </w:tcPr>
          <w:p w14:paraId="02C5981D"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33.138</w:t>
            </w:r>
          </w:p>
        </w:tc>
      </w:tr>
      <w:tr w:rsidR="001E3C49" w:rsidRPr="001E3C49" w14:paraId="2CF2205B"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70DE3C2E"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1</w:t>
            </w:r>
            <w:r w:rsidRPr="001E3C49">
              <w:rPr>
                <w:rFonts w:ascii="Times New Roman" w:hAnsi="Times New Roman" w:cs="Times New Roman"/>
                <w:sz w:val="24"/>
                <w:szCs w:val="24"/>
                <w:lang w:eastAsia="zh-CN"/>
              </w:rPr>
              <w:t>0</w:t>
            </w:r>
          </w:p>
        </w:tc>
        <w:tc>
          <w:tcPr>
            <w:tcW w:w="1470" w:type="dxa"/>
            <w:vAlign w:val="center"/>
          </w:tcPr>
          <w:p w14:paraId="18B7AB12"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0.50</w:t>
            </w:r>
          </w:p>
        </w:tc>
        <w:tc>
          <w:tcPr>
            <w:tcW w:w="686" w:type="dxa"/>
            <w:vAlign w:val="center"/>
          </w:tcPr>
          <w:p w14:paraId="592A9CD7"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52CFD30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09DE7A4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10.301</w:t>
            </w:r>
          </w:p>
        </w:tc>
        <w:tc>
          <w:tcPr>
            <w:tcW w:w="1050" w:type="dxa"/>
            <w:vAlign w:val="center"/>
          </w:tcPr>
          <w:p w14:paraId="37049529"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-9.145</w:t>
            </w:r>
          </w:p>
        </w:tc>
        <w:tc>
          <w:tcPr>
            <w:tcW w:w="1077" w:type="dxa"/>
            <w:vAlign w:val="center"/>
          </w:tcPr>
          <w:p w14:paraId="45DB0A4E"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19.447</w:t>
            </w:r>
          </w:p>
        </w:tc>
        <w:tc>
          <w:tcPr>
            <w:tcW w:w="1053" w:type="dxa"/>
            <w:vAlign w:val="center"/>
          </w:tcPr>
          <w:p w14:paraId="7F2725F4"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1.649</w:t>
            </w:r>
          </w:p>
        </w:tc>
        <w:tc>
          <w:tcPr>
            <w:tcW w:w="1058" w:type="dxa"/>
            <w:vAlign w:val="center"/>
          </w:tcPr>
          <w:p w14:paraId="1BE7F6C2"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36.039</w:t>
            </w:r>
          </w:p>
        </w:tc>
      </w:tr>
      <w:tr w:rsidR="001E3C49" w:rsidRPr="001E3C49" w14:paraId="0F53F5C6"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5FD01F85"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1</w:t>
            </w:r>
            <w:r w:rsidRPr="001E3C49">
              <w:rPr>
                <w:rFonts w:ascii="Times New Roman" w:hAnsi="Times New Roman" w:cs="Times New Roman"/>
                <w:sz w:val="24"/>
                <w:szCs w:val="24"/>
                <w:lang w:eastAsia="zh-CN"/>
              </w:rPr>
              <w:t>1</w:t>
            </w:r>
          </w:p>
        </w:tc>
        <w:tc>
          <w:tcPr>
            <w:tcW w:w="1470" w:type="dxa"/>
            <w:vAlign w:val="center"/>
          </w:tcPr>
          <w:p w14:paraId="4E5610B3"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0.55</w:t>
            </w:r>
          </w:p>
        </w:tc>
        <w:tc>
          <w:tcPr>
            <w:tcW w:w="686" w:type="dxa"/>
            <w:vAlign w:val="center"/>
          </w:tcPr>
          <w:p w14:paraId="56CB85A2"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58D2733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1C99E263"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22.791</w:t>
            </w:r>
          </w:p>
        </w:tc>
        <w:tc>
          <w:tcPr>
            <w:tcW w:w="1050" w:type="dxa"/>
            <w:vAlign w:val="center"/>
          </w:tcPr>
          <w:p w14:paraId="568EC3A9"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3.938</w:t>
            </w:r>
          </w:p>
        </w:tc>
        <w:tc>
          <w:tcPr>
            <w:tcW w:w="1077" w:type="dxa"/>
            <w:vAlign w:val="center"/>
          </w:tcPr>
          <w:p w14:paraId="3DF5001D"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18.853</w:t>
            </w:r>
          </w:p>
        </w:tc>
        <w:tc>
          <w:tcPr>
            <w:tcW w:w="1053" w:type="dxa"/>
            <w:vAlign w:val="center"/>
          </w:tcPr>
          <w:p w14:paraId="7B122A94"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-0.056</w:t>
            </w:r>
          </w:p>
        </w:tc>
        <w:tc>
          <w:tcPr>
            <w:tcW w:w="1058" w:type="dxa"/>
            <w:vAlign w:val="center"/>
          </w:tcPr>
          <w:p w14:paraId="02F86C0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37.450</w:t>
            </w:r>
          </w:p>
        </w:tc>
      </w:tr>
      <w:tr w:rsidR="001E3C49" w:rsidRPr="001E3C49" w14:paraId="53B2F1D8"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23086222"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1</w:t>
            </w:r>
            <w:r w:rsidRPr="001E3C49">
              <w:rPr>
                <w:rFonts w:ascii="Times New Roman" w:hAnsi="Times New Roman" w:cs="Times New Roman"/>
                <w:sz w:val="24"/>
                <w:szCs w:val="24"/>
                <w:lang w:eastAsia="zh-CN"/>
              </w:rPr>
              <w:t>2</w:t>
            </w:r>
          </w:p>
        </w:tc>
        <w:tc>
          <w:tcPr>
            <w:tcW w:w="1470" w:type="dxa"/>
            <w:vAlign w:val="center"/>
          </w:tcPr>
          <w:p w14:paraId="13A97B7C"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0.60</w:t>
            </w:r>
          </w:p>
        </w:tc>
        <w:tc>
          <w:tcPr>
            <w:tcW w:w="686" w:type="dxa"/>
            <w:vAlign w:val="center"/>
          </w:tcPr>
          <w:p w14:paraId="67F3024F"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70AC8EBA"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26EC6358"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36.667</w:t>
            </w:r>
          </w:p>
        </w:tc>
        <w:tc>
          <w:tcPr>
            <w:tcW w:w="1050" w:type="dxa"/>
            <w:vAlign w:val="center"/>
          </w:tcPr>
          <w:p w14:paraId="55ABDE7D"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18.137</w:t>
            </w:r>
          </w:p>
        </w:tc>
        <w:tc>
          <w:tcPr>
            <w:tcW w:w="1077" w:type="dxa"/>
            <w:vAlign w:val="center"/>
          </w:tcPr>
          <w:p w14:paraId="3D83521A"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18.530</w:t>
            </w:r>
          </w:p>
        </w:tc>
        <w:tc>
          <w:tcPr>
            <w:tcW w:w="1053" w:type="dxa"/>
            <w:vAlign w:val="center"/>
          </w:tcPr>
          <w:p w14:paraId="71F1907A"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-0.581</w:t>
            </w:r>
          </w:p>
        </w:tc>
        <w:tc>
          <w:tcPr>
            <w:tcW w:w="1058" w:type="dxa"/>
            <w:vAlign w:val="center"/>
          </w:tcPr>
          <w:p w14:paraId="5B407AC6"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41.933</w:t>
            </w:r>
          </w:p>
        </w:tc>
      </w:tr>
      <w:tr w:rsidR="001E3C49" w:rsidRPr="001E3C49" w14:paraId="2D92C7ED"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12F4C53C"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1</w:t>
            </w:r>
            <w:r w:rsidRPr="001E3C49">
              <w:rPr>
                <w:rFonts w:ascii="Times New Roman" w:hAnsi="Times New Roman" w:cs="Times New Roman"/>
                <w:sz w:val="24"/>
                <w:szCs w:val="24"/>
                <w:lang w:eastAsia="zh-CN"/>
              </w:rPr>
              <w:t>3</w:t>
            </w:r>
          </w:p>
        </w:tc>
        <w:tc>
          <w:tcPr>
            <w:tcW w:w="1470" w:type="dxa"/>
            <w:vAlign w:val="center"/>
          </w:tcPr>
          <w:p w14:paraId="533F598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0.65</w:t>
            </w:r>
          </w:p>
        </w:tc>
        <w:tc>
          <w:tcPr>
            <w:tcW w:w="686" w:type="dxa"/>
            <w:vAlign w:val="center"/>
          </w:tcPr>
          <w:p w14:paraId="40596103"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3FEB7DF1"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484B55D3"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55.232</w:t>
            </w:r>
          </w:p>
        </w:tc>
        <w:tc>
          <w:tcPr>
            <w:tcW w:w="1050" w:type="dxa"/>
            <w:vAlign w:val="center"/>
          </w:tcPr>
          <w:p w14:paraId="0D28603D"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33.046</w:t>
            </w:r>
          </w:p>
        </w:tc>
        <w:tc>
          <w:tcPr>
            <w:tcW w:w="1077" w:type="dxa"/>
            <w:vAlign w:val="center"/>
          </w:tcPr>
          <w:p w14:paraId="6100BCCE"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22.186</w:t>
            </w:r>
          </w:p>
        </w:tc>
        <w:tc>
          <w:tcPr>
            <w:tcW w:w="1053" w:type="dxa"/>
            <w:vAlign w:val="center"/>
          </w:tcPr>
          <w:p w14:paraId="745810F6"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-6.914</w:t>
            </w:r>
          </w:p>
        </w:tc>
        <w:tc>
          <w:tcPr>
            <w:tcW w:w="1058" w:type="dxa"/>
            <w:vAlign w:val="center"/>
          </w:tcPr>
          <w:p w14:paraId="718F9D4F"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52.089</w:t>
            </w:r>
          </w:p>
        </w:tc>
      </w:tr>
      <w:tr w:rsidR="001E3C49" w:rsidRPr="001E3C49" w14:paraId="445D49F0"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730C9C0C"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1</w:t>
            </w:r>
            <w:r w:rsidRPr="001E3C49">
              <w:rPr>
                <w:rFonts w:ascii="Times New Roman" w:hAnsi="Times New Roman" w:cs="Times New Roman"/>
                <w:sz w:val="24"/>
                <w:szCs w:val="24"/>
                <w:lang w:eastAsia="zh-CN"/>
              </w:rPr>
              <w:t>4</w:t>
            </w:r>
          </w:p>
        </w:tc>
        <w:tc>
          <w:tcPr>
            <w:tcW w:w="1470" w:type="dxa"/>
            <w:vAlign w:val="center"/>
          </w:tcPr>
          <w:p w14:paraId="45CB671A"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0.70</w:t>
            </w:r>
          </w:p>
        </w:tc>
        <w:tc>
          <w:tcPr>
            <w:tcW w:w="686" w:type="dxa"/>
            <w:vAlign w:val="center"/>
          </w:tcPr>
          <w:p w14:paraId="273F3C45"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3FF7E527"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241EEAF4"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86.476</w:t>
            </w:r>
          </w:p>
        </w:tc>
        <w:tc>
          <w:tcPr>
            <w:tcW w:w="1050" w:type="dxa"/>
            <w:vAlign w:val="center"/>
          </w:tcPr>
          <w:p w14:paraId="512847B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55.217</w:t>
            </w:r>
          </w:p>
        </w:tc>
        <w:tc>
          <w:tcPr>
            <w:tcW w:w="1077" w:type="dxa"/>
            <w:vAlign w:val="center"/>
          </w:tcPr>
          <w:p w14:paraId="11531BDC"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31.259</w:t>
            </w:r>
          </w:p>
        </w:tc>
        <w:tc>
          <w:tcPr>
            <w:tcW w:w="1053" w:type="dxa"/>
            <w:vAlign w:val="center"/>
          </w:tcPr>
          <w:p w14:paraId="3C607022"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-7.896</w:t>
            </w:r>
          </w:p>
        </w:tc>
        <w:tc>
          <w:tcPr>
            <w:tcW w:w="1058" w:type="dxa"/>
            <w:vAlign w:val="center"/>
          </w:tcPr>
          <w:p w14:paraId="5ABA9E71"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66.566</w:t>
            </w:r>
          </w:p>
        </w:tc>
      </w:tr>
      <w:tr w:rsidR="001E3C49" w:rsidRPr="001E3C49" w14:paraId="7F139D23"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49EA63D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1</w:t>
            </w:r>
            <w:r w:rsidRPr="001E3C49">
              <w:rPr>
                <w:rFonts w:ascii="Times New Roman" w:hAnsi="Times New Roman" w:cs="Times New Roman"/>
                <w:sz w:val="24"/>
                <w:szCs w:val="24"/>
                <w:lang w:eastAsia="zh-CN"/>
              </w:rPr>
              <w:t>5</w:t>
            </w:r>
          </w:p>
        </w:tc>
        <w:tc>
          <w:tcPr>
            <w:tcW w:w="1470" w:type="dxa"/>
            <w:vAlign w:val="center"/>
          </w:tcPr>
          <w:p w14:paraId="4004046B"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0.75</w:t>
            </w:r>
          </w:p>
        </w:tc>
        <w:tc>
          <w:tcPr>
            <w:tcW w:w="686" w:type="dxa"/>
            <w:vAlign w:val="center"/>
          </w:tcPr>
          <w:p w14:paraId="752A5F4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7595070B"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713C274E"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121.988</w:t>
            </w:r>
          </w:p>
        </w:tc>
        <w:tc>
          <w:tcPr>
            <w:tcW w:w="1050" w:type="dxa"/>
            <w:vAlign w:val="center"/>
          </w:tcPr>
          <w:p w14:paraId="2BBCD459"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83.984</w:t>
            </w:r>
          </w:p>
        </w:tc>
        <w:tc>
          <w:tcPr>
            <w:tcW w:w="1077" w:type="dxa"/>
            <w:vAlign w:val="center"/>
          </w:tcPr>
          <w:p w14:paraId="062B1B4C"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38.003</w:t>
            </w:r>
          </w:p>
        </w:tc>
        <w:tc>
          <w:tcPr>
            <w:tcW w:w="1053" w:type="dxa"/>
            <w:vAlign w:val="center"/>
          </w:tcPr>
          <w:p w14:paraId="3EC2F898"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-13.674</w:t>
            </w:r>
          </w:p>
        </w:tc>
        <w:tc>
          <w:tcPr>
            <w:tcW w:w="1058" w:type="dxa"/>
            <w:vAlign w:val="center"/>
          </w:tcPr>
          <w:p w14:paraId="58C7ABB8"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84.444</w:t>
            </w:r>
          </w:p>
        </w:tc>
      </w:tr>
      <w:tr w:rsidR="001E3C49" w:rsidRPr="001E3C49" w14:paraId="20A5DDC0"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2E804C1D"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1</w:t>
            </w:r>
            <w:r w:rsidRPr="001E3C49">
              <w:rPr>
                <w:rFonts w:ascii="Times New Roman" w:hAnsi="Times New Roman" w:cs="Times New Roman"/>
                <w:sz w:val="24"/>
                <w:szCs w:val="24"/>
                <w:lang w:eastAsia="zh-CN"/>
              </w:rPr>
              <w:t>6</w:t>
            </w:r>
          </w:p>
        </w:tc>
        <w:tc>
          <w:tcPr>
            <w:tcW w:w="1470" w:type="dxa"/>
            <w:vAlign w:val="center"/>
          </w:tcPr>
          <w:p w14:paraId="0AF4CCE1"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0.80</w:t>
            </w:r>
          </w:p>
        </w:tc>
        <w:tc>
          <w:tcPr>
            <w:tcW w:w="686" w:type="dxa"/>
            <w:vAlign w:val="center"/>
          </w:tcPr>
          <w:p w14:paraId="6C648D22"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6887306F"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2559FF7F"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169.541</w:t>
            </w:r>
          </w:p>
        </w:tc>
        <w:tc>
          <w:tcPr>
            <w:tcW w:w="1050" w:type="dxa"/>
            <w:vAlign w:val="center"/>
          </w:tcPr>
          <w:p w14:paraId="08AB7791"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135.110</w:t>
            </w:r>
          </w:p>
        </w:tc>
        <w:tc>
          <w:tcPr>
            <w:tcW w:w="1077" w:type="dxa"/>
            <w:vAlign w:val="center"/>
          </w:tcPr>
          <w:p w14:paraId="3516B3A4"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34.430</w:t>
            </w:r>
          </w:p>
        </w:tc>
        <w:tc>
          <w:tcPr>
            <w:tcW w:w="1053" w:type="dxa"/>
            <w:vAlign w:val="center"/>
          </w:tcPr>
          <w:p w14:paraId="42F67CBC"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-24.754</w:t>
            </w:r>
          </w:p>
        </w:tc>
        <w:tc>
          <w:tcPr>
            <w:tcW w:w="1058" w:type="dxa"/>
            <w:vAlign w:val="center"/>
          </w:tcPr>
          <w:p w14:paraId="051C1031"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94.836</w:t>
            </w:r>
          </w:p>
        </w:tc>
      </w:tr>
      <w:tr w:rsidR="001E3C49" w:rsidRPr="001E3C49" w14:paraId="1EDB830E"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1638E033"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1</w:t>
            </w:r>
            <w:r w:rsidRPr="001E3C49">
              <w:rPr>
                <w:rFonts w:ascii="Times New Roman" w:hAnsi="Times New Roman" w:cs="Times New Roman"/>
                <w:sz w:val="24"/>
                <w:szCs w:val="24"/>
                <w:lang w:eastAsia="zh-CN"/>
              </w:rPr>
              <w:t>7</w:t>
            </w:r>
          </w:p>
        </w:tc>
        <w:tc>
          <w:tcPr>
            <w:tcW w:w="1470" w:type="dxa"/>
            <w:vAlign w:val="center"/>
          </w:tcPr>
          <w:p w14:paraId="1EFDC904" w14:textId="05DDED8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0.85</w:t>
            </w:r>
          </w:p>
        </w:tc>
        <w:tc>
          <w:tcPr>
            <w:tcW w:w="686" w:type="dxa"/>
            <w:vAlign w:val="center"/>
          </w:tcPr>
          <w:p w14:paraId="091552AF" w14:textId="180BBF7D"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1211A7D8"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4A60B9A6"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228.729</w:t>
            </w:r>
          </w:p>
        </w:tc>
        <w:tc>
          <w:tcPr>
            <w:tcW w:w="1050" w:type="dxa"/>
            <w:vAlign w:val="center"/>
          </w:tcPr>
          <w:p w14:paraId="7BBEE746"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193.467</w:t>
            </w:r>
          </w:p>
        </w:tc>
        <w:tc>
          <w:tcPr>
            <w:tcW w:w="1077" w:type="dxa"/>
            <w:vAlign w:val="center"/>
          </w:tcPr>
          <w:p w14:paraId="65BB5DB1"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35.262</w:t>
            </w:r>
          </w:p>
        </w:tc>
        <w:tc>
          <w:tcPr>
            <w:tcW w:w="1053" w:type="dxa"/>
            <w:vAlign w:val="center"/>
          </w:tcPr>
          <w:p w14:paraId="6006337A"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-37.603</w:t>
            </w:r>
          </w:p>
        </w:tc>
        <w:tc>
          <w:tcPr>
            <w:tcW w:w="1058" w:type="dxa"/>
            <w:vAlign w:val="center"/>
          </w:tcPr>
          <w:p w14:paraId="68F1C9E7"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135.824</w:t>
            </w:r>
          </w:p>
        </w:tc>
      </w:tr>
      <w:tr w:rsidR="001E3C49" w:rsidRPr="001E3C49" w14:paraId="4C723B67"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663F6548"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1</w:t>
            </w:r>
            <w:r w:rsidRPr="001E3C49">
              <w:rPr>
                <w:rFonts w:ascii="Times New Roman" w:hAnsi="Times New Roman" w:cs="Times New Roman"/>
                <w:sz w:val="24"/>
                <w:szCs w:val="24"/>
                <w:lang w:eastAsia="zh-CN"/>
              </w:rPr>
              <w:t>8</w:t>
            </w:r>
          </w:p>
        </w:tc>
        <w:tc>
          <w:tcPr>
            <w:tcW w:w="1470" w:type="dxa"/>
            <w:vAlign w:val="center"/>
          </w:tcPr>
          <w:p w14:paraId="291D7A03"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0.90</w:t>
            </w:r>
          </w:p>
        </w:tc>
        <w:tc>
          <w:tcPr>
            <w:tcW w:w="686" w:type="dxa"/>
            <w:vAlign w:val="center"/>
          </w:tcPr>
          <w:p w14:paraId="6ADE8C6B"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76BDE213"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6D96E0D2"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392.445</w:t>
            </w:r>
          </w:p>
        </w:tc>
        <w:tc>
          <w:tcPr>
            <w:tcW w:w="1050" w:type="dxa"/>
            <w:vAlign w:val="center"/>
          </w:tcPr>
          <w:p w14:paraId="503BC41C"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297.228</w:t>
            </w:r>
          </w:p>
        </w:tc>
        <w:tc>
          <w:tcPr>
            <w:tcW w:w="1077" w:type="dxa"/>
            <w:vAlign w:val="center"/>
          </w:tcPr>
          <w:p w14:paraId="1FDF4EB3"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95.216</w:t>
            </w:r>
          </w:p>
        </w:tc>
        <w:tc>
          <w:tcPr>
            <w:tcW w:w="1053" w:type="dxa"/>
            <w:vAlign w:val="center"/>
          </w:tcPr>
          <w:p w14:paraId="54DAEB6A"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-41.046</w:t>
            </w:r>
          </w:p>
        </w:tc>
        <w:tc>
          <w:tcPr>
            <w:tcW w:w="1058" w:type="dxa"/>
            <w:vAlign w:val="center"/>
          </w:tcPr>
          <w:p w14:paraId="6D8618CC"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255.489</w:t>
            </w:r>
          </w:p>
        </w:tc>
      </w:tr>
      <w:tr w:rsidR="001E3C49" w:rsidRPr="001E3C49" w14:paraId="0AA39C6D" w14:textId="77777777" w:rsidTr="00AC499A">
        <w:trPr>
          <w:trHeight w:val="319"/>
        </w:trPr>
        <w:tc>
          <w:tcPr>
            <w:cnfStyle w:val="001000000000" w:firstRow="0" w:lastRow="0" w:firstColumn="1" w:lastColumn="0" w:oddVBand="0" w:evenVBand="0" w:oddHBand="0" w:evenHBand="0" w:firstRowFirstColumn="0" w:firstRowLastColumn="0" w:lastRowFirstColumn="0" w:lastRowLastColumn="0"/>
            <w:tcW w:w="514" w:type="dxa"/>
            <w:vAlign w:val="center"/>
          </w:tcPr>
          <w:p w14:paraId="555DAA78"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rFonts w:ascii="Times New Roman" w:hAnsi="Times New Roman" w:cs="Times New Roman"/>
                <w:sz w:val="24"/>
                <w:szCs w:val="24"/>
                <w:lang w:eastAsia="zh-CN"/>
              </w:rPr>
            </w:pPr>
            <w:r w:rsidRPr="001E3C49">
              <w:rPr>
                <w:rFonts w:ascii="Times New Roman" w:hAnsi="Times New Roman" w:cs="Times New Roman" w:hint="eastAsia"/>
                <w:sz w:val="24"/>
                <w:szCs w:val="24"/>
                <w:lang w:eastAsia="zh-CN"/>
              </w:rPr>
              <w:t>1</w:t>
            </w:r>
            <w:r w:rsidRPr="001E3C49">
              <w:rPr>
                <w:rFonts w:ascii="Times New Roman" w:hAnsi="Times New Roman" w:cs="Times New Roman"/>
                <w:sz w:val="24"/>
                <w:szCs w:val="24"/>
                <w:lang w:eastAsia="zh-CN"/>
              </w:rPr>
              <w:t>9</w:t>
            </w:r>
          </w:p>
        </w:tc>
        <w:tc>
          <w:tcPr>
            <w:tcW w:w="1470" w:type="dxa"/>
            <w:vAlign w:val="center"/>
          </w:tcPr>
          <w:p w14:paraId="0561A573"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0.95</w:t>
            </w:r>
          </w:p>
        </w:tc>
        <w:tc>
          <w:tcPr>
            <w:tcW w:w="686" w:type="dxa"/>
            <w:vAlign w:val="center"/>
          </w:tcPr>
          <w:p w14:paraId="0E14D6D1"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zh-CN"/>
              </w:rPr>
            </w:pPr>
            <w:r w:rsidRPr="001E3C49">
              <w:rPr>
                <w:rFonts w:ascii="Times New Roman" w:hAnsi="Times New Roman" w:cs="Times New Roman"/>
                <w:sz w:val="24"/>
                <w:szCs w:val="24"/>
                <w:lang w:eastAsia="zh-CN"/>
              </w:rPr>
              <w:t>364</w:t>
            </w:r>
          </w:p>
        </w:tc>
        <w:tc>
          <w:tcPr>
            <w:tcW w:w="686" w:type="dxa"/>
            <w:vAlign w:val="center"/>
          </w:tcPr>
          <w:p w14:paraId="5081BF94"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359</w:t>
            </w:r>
          </w:p>
        </w:tc>
        <w:tc>
          <w:tcPr>
            <w:tcW w:w="1036" w:type="dxa"/>
            <w:vAlign w:val="center"/>
          </w:tcPr>
          <w:p w14:paraId="1C9F7EB0"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733.460</w:t>
            </w:r>
          </w:p>
        </w:tc>
        <w:tc>
          <w:tcPr>
            <w:tcW w:w="1050" w:type="dxa"/>
            <w:vAlign w:val="center"/>
          </w:tcPr>
          <w:p w14:paraId="2DCBEB53"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495.237</w:t>
            </w:r>
          </w:p>
        </w:tc>
        <w:tc>
          <w:tcPr>
            <w:tcW w:w="1077" w:type="dxa"/>
            <w:vAlign w:val="center"/>
          </w:tcPr>
          <w:p w14:paraId="030F8A46"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238.223</w:t>
            </w:r>
          </w:p>
        </w:tc>
        <w:tc>
          <w:tcPr>
            <w:tcW w:w="1053" w:type="dxa"/>
            <w:vAlign w:val="center"/>
          </w:tcPr>
          <w:p w14:paraId="06385EF9"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-79.218</w:t>
            </w:r>
          </w:p>
        </w:tc>
        <w:tc>
          <w:tcPr>
            <w:tcW w:w="1058" w:type="dxa"/>
            <w:vAlign w:val="center"/>
          </w:tcPr>
          <w:p w14:paraId="3BA02B22" w14:textId="77777777" w:rsidR="002F772B" w:rsidRPr="001E3C49" w:rsidRDefault="002F772B" w:rsidP="00EC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4"/>
                <w:szCs w:val="24"/>
                <w:lang w:eastAsia="zh-CN"/>
              </w:rPr>
            </w:pPr>
            <w:r w:rsidRPr="001E3C49">
              <w:rPr>
                <w:rFonts w:ascii="Times New Roman" w:eastAsia="DengXian" w:hAnsi="Times New Roman" w:cs="Times New Roman"/>
                <w:sz w:val="24"/>
                <w:szCs w:val="24"/>
                <w:lang w:eastAsia="zh-CN"/>
              </w:rPr>
              <w:t>653.925</w:t>
            </w:r>
          </w:p>
        </w:tc>
      </w:tr>
    </w:tbl>
    <w:p w14:paraId="41B4A710" w14:textId="77777777" w:rsidR="002F772B" w:rsidRPr="001E3C49" w:rsidRDefault="002F772B" w:rsidP="00EC6D2E">
      <w:pPr>
        <w:pStyle w:val="ListParagraph1"/>
        <w:widowControl/>
        <w:wordWrap/>
        <w:adjustRightInd w:val="0"/>
        <w:snapToGrid w:val="0"/>
        <w:spacing w:after="0" w:line="240" w:lineRule="auto"/>
        <w:ind w:left="0"/>
        <w:contextualSpacing w:val="0"/>
        <w:rPr>
          <w:rFonts w:ascii="Times New Roman" w:eastAsia="Times New Roman"/>
          <w:szCs w:val="20"/>
        </w:rPr>
      </w:pPr>
      <w:r w:rsidRPr="001E3C49">
        <w:rPr>
          <w:rFonts w:ascii="Times New Roman" w:eastAsia="Times New Roman"/>
          <w:szCs w:val="20"/>
        </w:rPr>
        <w:t>Note. n1= the number of top 200 popular movie title keywords</w:t>
      </w:r>
    </w:p>
    <w:p w14:paraId="4A79E3C2" w14:textId="1CDC378D" w:rsidR="002F772B" w:rsidRPr="001E3C49" w:rsidRDefault="00230EC6" w:rsidP="00230EC6">
      <w:pPr>
        <w:pStyle w:val="ListParagraph1"/>
        <w:widowControl/>
        <w:wordWrap/>
        <w:adjustRightInd w:val="0"/>
        <w:snapToGrid w:val="0"/>
        <w:spacing w:after="0" w:line="240" w:lineRule="auto"/>
        <w:ind w:leftChars="228" w:left="603" w:hangingChars="42" w:hanging="101"/>
        <w:contextualSpacing w:val="0"/>
        <w:rPr>
          <w:rFonts w:ascii="Times New Roman" w:eastAsia="Times New Roman"/>
          <w:szCs w:val="20"/>
        </w:rPr>
      </w:pPr>
      <w:r w:rsidRPr="001E3C49">
        <w:rPr>
          <w:rFonts w:ascii="Times New Roman"/>
          <w:b/>
          <w:noProof/>
          <w:sz w:val="24"/>
          <w:lang w:eastAsia="zh-TW"/>
        </w:rPr>
        <w:drawing>
          <wp:anchor distT="0" distB="0" distL="114300" distR="114300" simplePos="0" relativeHeight="251668480" behindDoc="0" locked="0" layoutInCell="1" allowOverlap="1" wp14:anchorId="27F65ECF" wp14:editId="5F95F27D">
            <wp:simplePos x="0" y="0"/>
            <wp:positionH relativeFrom="column">
              <wp:posOffset>815975</wp:posOffset>
            </wp:positionH>
            <wp:positionV relativeFrom="paragraph">
              <wp:posOffset>189230</wp:posOffset>
            </wp:positionV>
            <wp:extent cx="3787775" cy="3645535"/>
            <wp:effectExtent l="0" t="0" r="3175"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Rplot41.png"/>
                    <pic:cNvPicPr/>
                  </pic:nvPicPr>
                  <pic:blipFill rotWithShape="1">
                    <a:blip r:embed="rId24" cstate="print">
                      <a:extLst>
                        <a:ext uri="{28A0092B-C50C-407E-A947-70E740481C1C}">
                          <a14:useLocalDpi xmlns:a14="http://schemas.microsoft.com/office/drawing/2010/main" val="0"/>
                        </a:ext>
                      </a:extLst>
                    </a:blip>
                    <a:srcRect t="8299" b="1638"/>
                    <a:stretch/>
                  </pic:blipFill>
                  <pic:spPr bwMode="auto">
                    <a:xfrm>
                      <a:off x="0" y="0"/>
                      <a:ext cx="3787775" cy="36455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772B" w:rsidRPr="001E3C49">
        <w:rPr>
          <w:rFonts w:ascii="Times New Roman" w:eastAsia="Times New Roman"/>
          <w:szCs w:val="20"/>
        </w:rPr>
        <w:t>n2= the number of other than top 200 popular movie title keywords</w:t>
      </w:r>
    </w:p>
    <w:p w14:paraId="0616070F" w14:textId="1E95B948" w:rsidR="003F78B1" w:rsidRPr="001E3C49" w:rsidRDefault="00230EC6" w:rsidP="000201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rFonts w:ascii="Times New Roman" w:eastAsia="Times New Roman" w:hAnsi="Times New Roman" w:cs="Times New Roman"/>
          <w:b/>
          <w:sz w:val="24"/>
          <w:szCs w:val="24"/>
        </w:rPr>
      </w:pPr>
      <w:proofErr w:type="gramStart"/>
      <w:r w:rsidRPr="001E3C49">
        <w:rPr>
          <w:rFonts w:ascii="Times New Roman" w:eastAsia="Times New Roman" w:hAnsi="Times New Roman" w:cs="Times New Roman"/>
          <w:b/>
          <w:sz w:val="24"/>
          <w:szCs w:val="24"/>
        </w:rPr>
        <w:t>Figure 5.</w:t>
      </w:r>
      <w:proofErr w:type="gramEnd"/>
      <w:r w:rsidRPr="001E3C49">
        <w:rPr>
          <w:rFonts w:ascii="Times New Roman" w:eastAsia="Times New Roman" w:hAnsi="Times New Roman" w:cs="Times New Roman"/>
          <w:sz w:val="24"/>
          <w:szCs w:val="24"/>
        </w:rPr>
        <w:t xml:space="preserve"> 95 % Confidence Interval for quantiles with (top 200 popular </w:t>
      </w:r>
      <w:proofErr w:type="gramStart"/>
      <w:r w:rsidRPr="001E3C49">
        <w:rPr>
          <w:rFonts w:ascii="Times New Roman" w:eastAsia="Times New Roman" w:hAnsi="Times New Roman" w:cs="Times New Roman"/>
          <w:sz w:val="24"/>
          <w:szCs w:val="24"/>
        </w:rPr>
        <w:t>group  –</w:t>
      </w:r>
      <w:proofErr w:type="gramEnd"/>
      <w:r w:rsidRPr="001E3C49">
        <w:rPr>
          <w:rFonts w:ascii="Times New Roman" w:eastAsia="Times New Roman" w:hAnsi="Times New Roman" w:cs="Times New Roman"/>
          <w:sz w:val="24"/>
          <w:szCs w:val="24"/>
        </w:rPr>
        <w:t xml:space="preserve"> non-popular group)</w:t>
      </w:r>
    </w:p>
    <w:p w14:paraId="69D8AC16" w14:textId="532AC6A6" w:rsidR="003F78B1" w:rsidRPr="001E3C49" w:rsidRDefault="002F772B" w:rsidP="0054328F">
      <w:pPr>
        <w:pStyle w:val="Web"/>
        <w:snapToGrid w:val="0"/>
        <w:spacing w:beforeLines="50" w:before="180" w:beforeAutospacing="0" w:after="0" w:afterAutospacing="0" w:line="240" w:lineRule="auto"/>
        <w:ind w:firstLineChars="200" w:firstLine="480"/>
        <w:jc w:val="both"/>
        <w:textAlignment w:val="top"/>
        <w:rPr>
          <w:rFonts w:eastAsia="新細明體"/>
          <w:lang w:eastAsia="zh-TW"/>
        </w:rPr>
      </w:pPr>
      <w:r w:rsidRPr="001E3C49">
        <w:rPr>
          <w:shd w:val="clear" w:color="auto" w:fill="FFFFFF"/>
        </w:rPr>
        <w:lastRenderedPageBreak/>
        <w:t xml:space="preserve">We use figure 5 to visualize the information from table 12. The horizontal axis indicates the number </w:t>
      </w:r>
      <w:r w:rsidR="00586A08" w:rsidRPr="001E3C49">
        <w:rPr>
          <w:shd w:val="clear" w:color="auto" w:fill="FFFFFF"/>
        </w:rPr>
        <w:t xml:space="preserve">of </w:t>
      </w:r>
      <w:r w:rsidRPr="001E3C49">
        <w:rPr>
          <w:shd w:val="clear" w:color="auto" w:fill="FFFFFF"/>
        </w:rPr>
        <w:t>our total observations (</w:t>
      </w:r>
      <m:oMath>
        <m:sSub>
          <m:sSubPr>
            <m:ctrlPr>
              <w:rPr>
                <w:rFonts w:ascii="Cambria Math" w:hAnsi="Cambria Math"/>
                <w:lang w:eastAsia="zh-CN"/>
              </w:rPr>
            </m:ctrlPr>
          </m:sSubPr>
          <m:e>
            <m:r>
              <w:rPr>
                <w:rFonts w:ascii="Cambria Math" w:hAnsi="Cambria Math"/>
                <w:lang w:eastAsia="zh-CN"/>
              </w:rPr>
              <m:t>n</m:t>
            </m:r>
          </m:e>
          <m:sub>
            <m:r>
              <w:rPr>
                <w:rFonts w:ascii="Cambria Math" w:hAnsi="Cambria Math"/>
                <w:lang w:eastAsia="zh-CN"/>
              </w:rPr>
              <m:t>1</m:t>
            </m:r>
          </m:sub>
        </m:sSub>
        <m:r>
          <w:rPr>
            <w:rFonts w:ascii="Cambria Math" w:hAnsi="Cambria Math"/>
            <w:lang w:eastAsia="zh-CN"/>
          </w:rPr>
          <m:t>+</m:t>
        </m:r>
        <m:sSub>
          <m:sSubPr>
            <m:ctrlPr>
              <w:rPr>
                <w:rFonts w:ascii="Cambria Math" w:hAnsi="Cambria Math"/>
                <w:lang w:eastAsia="zh-CN"/>
              </w:rPr>
            </m:ctrlPr>
          </m:sSubPr>
          <m:e>
            <m:r>
              <w:rPr>
                <w:rFonts w:ascii="Cambria Math" w:hAnsi="Cambria Math"/>
                <w:lang w:eastAsia="zh-CN"/>
              </w:rPr>
              <m:t>n</m:t>
            </m:r>
          </m:e>
          <m:sub>
            <m:r>
              <w:rPr>
                <w:rFonts w:ascii="Cambria Math" w:hAnsi="Cambria Math"/>
                <w:lang w:eastAsia="zh-CN"/>
              </w:rPr>
              <m:t>2</m:t>
            </m:r>
          </m:sub>
        </m:sSub>
      </m:oMath>
      <w:r w:rsidRPr="001E3C49">
        <w:rPr>
          <w:rFonts w:hint="eastAsia"/>
          <w:lang w:eastAsia="zh-CN"/>
        </w:rPr>
        <w:t>=</w:t>
      </w:r>
      <w:r w:rsidRPr="001E3C49">
        <w:rPr>
          <w:lang w:eastAsia="zh-CN"/>
        </w:rPr>
        <w:t>723</w:t>
      </w:r>
      <w:r w:rsidRPr="001E3C49">
        <w:rPr>
          <w:shd w:val="clear" w:color="auto" w:fill="FFFFFF"/>
        </w:rPr>
        <w:t>)</w:t>
      </w:r>
      <w:r w:rsidR="00586A08" w:rsidRPr="001E3C49">
        <w:rPr>
          <w:shd w:val="clear" w:color="auto" w:fill="FFFFFF"/>
        </w:rPr>
        <w:t>;</w:t>
      </w:r>
      <w:r w:rsidRPr="001E3C49">
        <w:rPr>
          <w:shd w:val="clear" w:color="auto" w:fill="FFFFFF"/>
        </w:rPr>
        <w:t xml:space="preserve"> the vertical axis shows the value </w:t>
      </w:r>
      <w:proofErr w:type="gramStart"/>
      <w:r w:rsidRPr="001E3C49">
        <w:rPr>
          <w:shd w:val="clear" w:color="auto" w:fill="FFFFFF"/>
        </w:rPr>
        <w:t xml:space="preserve">of  </w:t>
      </w:r>
      <w:r w:rsidRPr="001E3C49">
        <w:t>(</w:t>
      </w:r>
      <w:proofErr w:type="gramEnd"/>
      <m:oMath>
        <m:sSub>
          <m:sSubPr>
            <m:ctrlPr>
              <w:rPr>
                <w:rFonts w:ascii="Cambria Math" w:hAnsi="Cambria Math"/>
                <w:lang w:eastAsia="zh-CN"/>
              </w:rPr>
            </m:ctrlPr>
          </m:sSubPr>
          <m:e>
            <m:acc>
              <m:accPr>
                <m:ctrlPr>
                  <w:rPr>
                    <w:rFonts w:ascii="Cambria Math" w:hAnsi="Cambria Math"/>
                    <w:i/>
                    <w:lang w:eastAsia="zh-CN"/>
                  </w:rPr>
                </m:ctrlPr>
              </m:accPr>
              <m:e>
                <m:r>
                  <w:rPr>
                    <w:rFonts w:ascii="Cambria Math" w:hAnsi="Cambria Math"/>
                    <w:lang w:eastAsia="zh-CN"/>
                  </w:rPr>
                  <m:t>θ</m:t>
                </m:r>
              </m:e>
            </m:acc>
          </m:e>
          <m:sub>
            <m:r>
              <w:rPr>
                <w:rFonts w:ascii="Cambria Math" w:hAnsi="Cambria Math"/>
                <w:lang w:eastAsia="zh-CN"/>
              </w:rPr>
              <m:t>1</m:t>
            </m:r>
          </m:sub>
        </m:sSub>
        <m:r>
          <w:rPr>
            <w:rFonts w:ascii="Cambria Math" w:hAnsi="Cambria Math"/>
            <w:lang w:eastAsia="zh-CN"/>
          </w:rPr>
          <m:t>-</m:t>
        </m:r>
        <m:sSub>
          <m:sSubPr>
            <m:ctrlPr>
              <w:rPr>
                <w:rFonts w:ascii="Cambria Math" w:hAnsi="Cambria Math"/>
                <w:lang w:eastAsia="zh-CN"/>
              </w:rPr>
            </m:ctrlPr>
          </m:sSubPr>
          <m:e>
            <m:acc>
              <m:accPr>
                <m:ctrlPr>
                  <w:rPr>
                    <w:rFonts w:ascii="Cambria Math" w:hAnsi="Cambria Math"/>
                    <w:i/>
                    <w:lang w:eastAsia="zh-CN"/>
                  </w:rPr>
                </m:ctrlPr>
              </m:accPr>
              <m:e>
                <m:r>
                  <w:rPr>
                    <w:rFonts w:ascii="Cambria Math" w:hAnsi="Cambria Math"/>
                    <w:lang w:eastAsia="zh-CN"/>
                  </w:rPr>
                  <m:t>θ</m:t>
                </m:r>
              </m:e>
            </m:acc>
          </m:e>
          <m:sub>
            <m:r>
              <w:rPr>
                <w:rFonts w:ascii="Cambria Math" w:hAnsi="Cambria Math"/>
                <w:lang w:eastAsia="zh-CN"/>
              </w:rPr>
              <m:t>2</m:t>
            </m:r>
          </m:sub>
        </m:sSub>
      </m:oMath>
      <w:r w:rsidRPr="001E3C49">
        <w:t>).</w:t>
      </w:r>
      <w:r w:rsidRPr="001E3C49">
        <w:rPr>
          <w:shd w:val="clear" w:color="auto" w:fill="FFFFFF"/>
        </w:rPr>
        <w:t xml:space="preserve"> The nonlinear line represents the difference </w:t>
      </w:r>
      <w:r w:rsidR="00586A08" w:rsidRPr="001E3C49">
        <w:rPr>
          <w:shd w:val="clear" w:color="auto" w:fill="FFFFFF"/>
        </w:rPr>
        <w:t>between</w:t>
      </w:r>
      <w:r w:rsidRPr="001E3C49">
        <w:rPr>
          <w:shd w:val="clear" w:color="auto" w:fill="FFFFFF"/>
        </w:rPr>
        <w:t xml:space="preserve"> two estimators </w:t>
      </w:r>
      <w:r w:rsidRPr="001E3C49">
        <w:t>(</w:t>
      </w:r>
      <m:oMath>
        <m:sSub>
          <m:sSubPr>
            <m:ctrlPr>
              <w:rPr>
                <w:rFonts w:ascii="Cambria Math" w:hAnsi="Cambria Math"/>
                <w:lang w:eastAsia="zh-CN"/>
              </w:rPr>
            </m:ctrlPr>
          </m:sSubPr>
          <m:e>
            <m:acc>
              <m:accPr>
                <m:ctrlPr>
                  <w:rPr>
                    <w:rFonts w:ascii="Cambria Math" w:hAnsi="Cambria Math"/>
                    <w:i/>
                    <w:lang w:eastAsia="zh-CN"/>
                  </w:rPr>
                </m:ctrlPr>
              </m:accPr>
              <m:e>
                <m:r>
                  <w:rPr>
                    <w:rFonts w:ascii="Cambria Math" w:hAnsi="Cambria Math"/>
                    <w:lang w:eastAsia="zh-CN"/>
                  </w:rPr>
                  <m:t>θ</m:t>
                </m:r>
              </m:e>
            </m:acc>
          </m:e>
          <m:sub>
            <m:r>
              <w:rPr>
                <w:rFonts w:ascii="Cambria Math" w:hAnsi="Cambria Math"/>
                <w:lang w:eastAsia="zh-CN"/>
              </w:rPr>
              <m:t>1</m:t>
            </m:r>
          </m:sub>
        </m:sSub>
        <m:r>
          <w:rPr>
            <w:rFonts w:ascii="Cambria Math" w:hAnsi="Cambria Math"/>
            <w:lang w:eastAsia="zh-CN"/>
          </w:rPr>
          <m:t>-</m:t>
        </m:r>
        <m:sSub>
          <m:sSubPr>
            <m:ctrlPr>
              <w:rPr>
                <w:rFonts w:ascii="Cambria Math" w:hAnsi="Cambria Math"/>
                <w:lang w:eastAsia="zh-CN"/>
              </w:rPr>
            </m:ctrlPr>
          </m:sSubPr>
          <m:e>
            <m:acc>
              <m:accPr>
                <m:ctrlPr>
                  <w:rPr>
                    <w:rFonts w:ascii="Cambria Math" w:hAnsi="Cambria Math"/>
                    <w:i/>
                    <w:lang w:eastAsia="zh-CN"/>
                  </w:rPr>
                </m:ctrlPr>
              </m:accPr>
              <m:e>
                <m:r>
                  <w:rPr>
                    <w:rFonts w:ascii="Cambria Math" w:hAnsi="Cambria Math"/>
                    <w:lang w:eastAsia="zh-CN"/>
                  </w:rPr>
                  <m:t>θ</m:t>
                </m:r>
              </m:e>
            </m:acc>
          </m:e>
          <m:sub>
            <m:r>
              <w:rPr>
                <w:rFonts w:ascii="Cambria Math" w:hAnsi="Cambria Math"/>
                <w:lang w:eastAsia="zh-CN"/>
              </w:rPr>
              <m:t>2</m:t>
            </m:r>
          </m:sub>
        </m:sSub>
      </m:oMath>
      <w:r w:rsidRPr="001E3C49">
        <w:t>)</w:t>
      </w:r>
      <w:r w:rsidRPr="001E3C49">
        <w:rPr>
          <w:shd w:val="clear" w:color="auto" w:fill="FFFFFF"/>
        </w:rPr>
        <w:t>. The points below the nonlinear line represent the values of the lower confidence</w:t>
      </w:r>
      <w:r w:rsidR="00586A08" w:rsidRPr="001E3C49">
        <w:rPr>
          <w:shd w:val="clear" w:color="auto" w:fill="FFFFFF"/>
        </w:rPr>
        <w:t>,</w:t>
      </w:r>
      <w:r w:rsidRPr="001E3C49">
        <w:rPr>
          <w:shd w:val="clear" w:color="auto" w:fill="FFFFFF"/>
        </w:rPr>
        <w:t xml:space="preserve"> and the points above the nonlinear line represent the values of the upper confidence. As we mentioned </w:t>
      </w:r>
      <w:r w:rsidR="003F78B1" w:rsidRPr="001E3C49">
        <w:rPr>
          <w:shd w:val="clear" w:color="auto" w:fill="FFFFFF"/>
        </w:rPr>
        <w:t>in table 6</w:t>
      </w:r>
      <w:r w:rsidRPr="001E3C49">
        <w:rPr>
          <w:shd w:val="clear" w:color="auto" w:fill="FFFFFF"/>
        </w:rPr>
        <w:t xml:space="preserve">, the overall trend of the upper confidence interval is upward, whereas the overall direction of the lower confidence interval is downward. </w:t>
      </w:r>
      <w:r w:rsidR="00E409CF" w:rsidRPr="001E3C49">
        <w:rPr>
          <w:shd w:val="clear" w:color="auto" w:fill="FFFFFF"/>
        </w:rPr>
        <w:t>Regarding</w:t>
      </w:r>
      <w:r w:rsidRPr="001E3C49">
        <w:rPr>
          <w:shd w:val="clear" w:color="auto" w:fill="FFFFFF"/>
        </w:rPr>
        <w:t xml:space="preserve"> the values of </w:t>
      </w:r>
      <m:oMath>
        <m:sSub>
          <m:sSubPr>
            <m:ctrlPr>
              <w:rPr>
                <w:rFonts w:ascii="Cambria Math" w:hAnsi="Cambria Math"/>
                <w:lang w:eastAsia="zh-CN"/>
              </w:rPr>
            </m:ctrlPr>
          </m:sSubPr>
          <m:e>
            <m:acc>
              <m:accPr>
                <m:ctrlPr>
                  <w:rPr>
                    <w:rFonts w:ascii="Cambria Math" w:hAnsi="Cambria Math"/>
                    <w:i/>
                    <w:lang w:eastAsia="zh-CN"/>
                  </w:rPr>
                </m:ctrlPr>
              </m:accPr>
              <m:e>
                <m:r>
                  <w:rPr>
                    <w:rFonts w:ascii="Cambria Math" w:hAnsi="Cambria Math"/>
                    <w:lang w:eastAsia="zh-CN"/>
                  </w:rPr>
                  <m:t>θ</m:t>
                </m:r>
              </m:e>
            </m:acc>
          </m:e>
          <m:sub>
            <m:r>
              <w:rPr>
                <w:rFonts w:ascii="Cambria Math" w:hAnsi="Cambria Math"/>
                <w:lang w:eastAsia="zh-CN"/>
              </w:rPr>
              <m:t>1</m:t>
            </m:r>
          </m:sub>
        </m:sSub>
        <m:r>
          <w:rPr>
            <w:rFonts w:ascii="Cambria Math" w:hAnsi="Cambria Math"/>
            <w:lang w:eastAsia="zh-CN"/>
          </w:rPr>
          <m:t>-</m:t>
        </m:r>
        <m:sSub>
          <m:sSubPr>
            <m:ctrlPr>
              <w:rPr>
                <w:rFonts w:ascii="Cambria Math" w:hAnsi="Cambria Math"/>
                <w:lang w:eastAsia="zh-CN"/>
              </w:rPr>
            </m:ctrlPr>
          </m:sSubPr>
          <m:e>
            <m:acc>
              <m:accPr>
                <m:ctrlPr>
                  <w:rPr>
                    <w:rFonts w:ascii="Cambria Math" w:hAnsi="Cambria Math"/>
                    <w:i/>
                    <w:lang w:eastAsia="zh-CN"/>
                  </w:rPr>
                </m:ctrlPr>
              </m:accPr>
              <m:e>
                <m:r>
                  <w:rPr>
                    <w:rFonts w:ascii="Cambria Math" w:hAnsi="Cambria Math"/>
                    <w:lang w:eastAsia="zh-CN"/>
                  </w:rPr>
                  <m:t>θ</m:t>
                </m:r>
              </m:e>
            </m:acc>
          </m:e>
          <m:sub>
            <m:r>
              <w:rPr>
                <w:rFonts w:ascii="Cambria Math" w:hAnsi="Cambria Math"/>
                <w:lang w:eastAsia="zh-CN"/>
              </w:rPr>
              <m:t>2</m:t>
            </m:r>
          </m:sub>
        </m:sSub>
      </m:oMath>
      <w:r w:rsidRPr="001E3C49">
        <w:rPr>
          <w:shd w:val="clear" w:color="auto" w:fill="FFFFFF"/>
        </w:rPr>
        <w:t>, the overall trend is upward.</w:t>
      </w:r>
      <w:r w:rsidR="003F78B1" w:rsidRPr="001E3C49">
        <w:rPr>
          <w:shd w:val="clear" w:color="auto" w:fill="FFFFFF"/>
        </w:rPr>
        <w:t xml:space="preserve"> </w:t>
      </w:r>
      <w:r w:rsidR="003F78B1" w:rsidRPr="001E3C49">
        <w:t>We can conclude that the value</w:t>
      </w:r>
      <w:r w:rsidR="00855F38" w:rsidRPr="001E3C49">
        <w:t>s</w:t>
      </w:r>
      <w:r w:rsidR="003F78B1" w:rsidRPr="001E3C49">
        <w:t xml:space="preserve"> of ROIs from these quantiles (percentile of the total observations) are always positive.</w:t>
      </w:r>
    </w:p>
    <w:p w14:paraId="4E456E76" w14:textId="77777777" w:rsidR="00C8584B" w:rsidRPr="001E3C49" w:rsidRDefault="00C8584B" w:rsidP="00020139">
      <w:pPr>
        <w:shd w:val="clear" w:color="auto" w:fill="FFFFFF"/>
        <w:adjustRightInd w:val="0"/>
        <w:snapToGrid w:val="0"/>
        <w:spacing w:after="0" w:line="240" w:lineRule="auto"/>
        <w:jc w:val="both"/>
        <w:rPr>
          <w:rFonts w:ascii="Times New Roman" w:eastAsia="新細明體" w:hAnsi="Times New Roman" w:cs="Times New Roman"/>
          <w:sz w:val="24"/>
          <w:szCs w:val="24"/>
          <w:lang w:eastAsia="zh-TW"/>
        </w:rPr>
      </w:pPr>
    </w:p>
    <w:p w14:paraId="384ECA38" w14:textId="04F199F7" w:rsidR="00336A0E" w:rsidRPr="001E3C49" w:rsidRDefault="0054328F" w:rsidP="00C8584B">
      <w:pPr>
        <w:pStyle w:val="Web"/>
        <w:snapToGrid w:val="0"/>
        <w:spacing w:before="0" w:beforeAutospacing="0" w:after="0" w:afterAutospacing="0" w:line="240" w:lineRule="auto"/>
        <w:jc w:val="center"/>
        <w:textAlignment w:val="top"/>
        <w:rPr>
          <w:rFonts w:ascii="Arial" w:eastAsia="新細明體" w:hAnsi="Arial" w:cs="Arial"/>
          <w:b/>
          <w:bCs/>
          <w:sz w:val="28"/>
          <w:szCs w:val="28"/>
          <w:lang w:eastAsia="zh-TW"/>
        </w:rPr>
      </w:pPr>
      <w:r w:rsidRPr="001E3C49">
        <w:rPr>
          <w:rFonts w:ascii="Arial" w:eastAsia="新細明體" w:hAnsi="Arial" w:cs="Arial"/>
          <w:b/>
          <w:bCs/>
          <w:sz w:val="28"/>
          <w:szCs w:val="28"/>
          <w:lang w:eastAsia="zh-TW"/>
        </w:rPr>
        <w:t>6. CONCLUSION AND LIMITATION</w:t>
      </w:r>
    </w:p>
    <w:p w14:paraId="2E37D12E" w14:textId="18E41166" w:rsidR="00D71FCA" w:rsidRPr="001E3C49" w:rsidRDefault="00D2236B" w:rsidP="0054328F">
      <w:pPr>
        <w:pStyle w:val="Web"/>
        <w:snapToGrid w:val="0"/>
        <w:spacing w:beforeLines="50" w:before="180" w:beforeAutospacing="0" w:after="0" w:afterAutospacing="0" w:line="240" w:lineRule="auto"/>
        <w:ind w:firstLineChars="200" w:firstLine="480"/>
        <w:jc w:val="both"/>
        <w:textAlignment w:val="top"/>
      </w:pPr>
      <w:r w:rsidRPr="001E3C49">
        <w:t>The findings of this research show the importance of movie title selection and related financial performances</w:t>
      </w:r>
      <w:r w:rsidR="00CC77BE" w:rsidRPr="001E3C49">
        <w:t xml:space="preserve"> by using text mining and social network analysis.  </w:t>
      </w:r>
      <w:r w:rsidRPr="001E3C49">
        <w:rPr>
          <w:sz w:val="22"/>
          <w:szCs w:val="22"/>
        </w:rPr>
        <w:t>Clearly</w:t>
      </w:r>
      <w:r w:rsidR="00DC7523" w:rsidRPr="001E3C49">
        <w:rPr>
          <w:sz w:val="22"/>
          <w:szCs w:val="22"/>
        </w:rPr>
        <w:t>,</w:t>
      </w:r>
      <w:r w:rsidRPr="001E3C49">
        <w:rPr>
          <w:sz w:val="22"/>
          <w:szCs w:val="22"/>
        </w:rPr>
        <w:t xml:space="preserve"> </w:t>
      </w:r>
      <w:r w:rsidR="00DC7523" w:rsidRPr="001E3C49">
        <w:rPr>
          <w:sz w:val="22"/>
          <w:szCs w:val="22"/>
        </w:rPr>
        <w:t>specific</w:t>
      </w:r>
      <w:r w:rsidR="00BA45BC" w:rsidRPr="001E3C49">
        <w:rPr>
          <w:sz w:val="22"/>
          <w:szCs w:val="22"/>
        </w:rPr>
        <w:t xml:space="preserve"> </w:t>
      </w:r>
      <w:r w:rsidRPr="001E3C49">
        <w:rPr>
          <w:sz w:val="22"/>
          <w:szCs w:val="22"/>
        </w:rPr>
        <w:t>movie titles</w:t>
      </w:r>
      <w:r w:rsidR="00BA45BC" w:rsidRPr="001E3C49">
        <w:rPr>
          <w:sz w:val="22"/>
          <w:szCs w:val="22"/>
        </w:rPr>
        <w:t xml:space="preserve"> work better </w:t>
      </w:r>
      <w:r w:rsidR="0095509F" w:rsidRPr="001E3C49">
        <w:rPr>
          <w:sz w:val="22"/>
          <w:szCs w:val="22"/>
        </w:rPr>
        <w:t>than others</w:t>
      </w:r>
      <w:r w:rsidR="00BA45BC" w:rsidRPr="001E3C49">
        <w:rPr>
          <w:sz w:val="22"/>
          <w:szCs w:val="22"/>
        </w:rPr>
        <w:t xml:space="preserve">. </w:t>
      </w:r>
      <w:r w:rsidR="00706189" w:rsidRPr="001E3C49">
        <w:t>The result</w:t>
      </w:r>
      <w:r w:rsidR="0095509F" w:rsidRPr="001E3C49">
        <w:t>s</w:t>
      </w:r>
      <w:r w:rsidR="00706189" w:rsidRPr="001E3C49">
        <w:t xml:space="preserve"> of this research can be applied to other entertainment business</w:t>
      </w:r>
      <w:r w:rsidR="0095509F" w:rsidRPr="001E3C49">
        <w:t>es</w:t>
      </w:r>
      <w:r w:rsidR="00706189" w:rsidRPr="001E3C49">
        <w:t xml:space="preserve"> </w:t>
      </w:r>
      <w:r w:rsidR="00706189" w:rsidRPr="001E3C49">
        <w:rPr>
          <w:rFonts w:eastAsia="Arial Unicode MS"/>
          <w:szCs w:val="20"/>
          <w:lang w:eastAsia="zh-TW"/>
        </w:rPr>
        <w:t>such</w:t>
      </w:r>
      <w:r w:rsidR="00706189" w:rsidRPr="001E3C49">
        <w:t xml:space="preserve"> as the title</w:t>
      </w:r>
      <w:r w:rsidR="0095509F" w:rsidRPr="001E3C49">
        <w:t>s</w:t>
      </w:r>
      <w:r w:rsidR="00706189" w:rsidRPr="001E3C49">
        <w:t xml:space="preserve"> of </w:t>
      </w:r>
      <w:r w:rsidR="00D71FCA" w:rsidRPr="001E3C49">
        <w:t xml:space="preserve">music, </w:t>
      </w:r>
      <w:r w:rsidR="00706189" w:rsidRPr="001E3C49">
        <w:t>play</w:t>
      </w:r>
      <w:r w:rsidR="0095509F" w:rsidRPr="001E3C49">
        <w:t>s</w:t>
      </w:r>
      <w:r w:rsidR="002D1E85" w:rsidRPr="001E3C49">
        <w:t>,</w:t>
      </w:r>
      <w:r w:rsidR="00D71FCA" w:rsidRPr="001E3C49">
        <w:t xml:space="preserve"> and even novels</w:t>
      </w:r>
      <w:r w:rsidR="00706189" w:rsidRPr="001E3C49">
        <w:t>.</w:t>
      </w:r>
      <w:r w:rsidR="00D71FCA" w:rsidRPr="001E3C49">
        <w:t xml:space="preserve"> While this research provides a clear comparison of movie title choice and the corresponding financial performances, it also suggests </w:t>
      </w:r>
      <w:r w:rsidR="00E50F77" w:rsidRPr="001E3C49">
        <w:t>a direction and guidance</w:t>
      </w:r>
      <w:r w:rsidR="00D71FCA" w:rsidRPr="001E3C49">
        <w:t xml:space="preserve"> for future research. First, this study did not consider the impact of multiple keywords in a movie. Thus, the impact of only one distinctive word in a movie toward financial performance was measured and compared. </w:t>
      </w:r>
      <w:r w:rsidR="0095509F" w:rsidRPr="001E3C49">
        <w:t xml:space="preserve">If one movie title has </w:t>
      </w:r>
      <w:r w:rsidR="00D71FCA" w:rsidRPr="001E3C49">
        <w:t xml:space="preserve">multiple words, it is unknown how the results may </w:t>
      </w:r>
      <w:r w:rsidR="00D71FCA" w:rsidRPr="001E3C49">
        <w:rPr>
          <w:rFonts w:eastAsia="Arial Unicode MS"/>
          <w:szCs w:val="20"/>
          <w:lang w:eastAsia="zh-TW"/>
        </w:rPr>
        <w:t>differ</w:t>
      </w:r>
      <w:r w:rsidR="00D71FCA" w:rsidRPr="001E3C49">
        <w:t>. In such a case, we would need to identify what portion of the primary word</w:t>
      </w:r>
      <w:r w:rsidR="0095509F" w:rsidRPr="001E3C49">
        <w:t>s</w:t>
      </w:r>
      <w:r w:rsidR="00D71FCA" w:rsidRPr="001E3C49">
        <w:t xml:space="preserve"> influences movie performance. This research reveals that there are future research opportunities for understanding movie marketing in different ways, but </w:t>
      </w:r>
      <w:r w:rsidR="0095509F" w:rsidRPr="001E3C49">
        <w:t xml:space="preserve">it </w:t>
      </w:r>
      <w:r w:rsidR="00D71FCA" w:rsidRPr="001E3C49">
        <w:t xml:space="preserve">is limited in that it cannot provide a complete generalization of all movie title keywords and financial performances. Future studies may draw upon these research opportunities to resolve this limitation. </w:t>
      </w:r>
    </w:p>
    <w:p w14:paraId="2E60AA0E" w14:textId="77777777" w:rsidR="00706189" w:rsidRPr="001E3C49" w:rsidRDefault="00706189" w:rsidP="00020139">
      <w:pPr>
        <w:pStyle w:val="af"/>
        <w:adjustRightInd w:val="0"/>
        <w:snapToGrid w:val="0"/>
        <w:jc w:val="both"/>
        <w:rPr>
          <w:sz w:val="22"/>
          <w:szCs w:val="22"/>
          <w:lang w:eastAsia="ko-KR"/>
        </w:rPr>
      </w:pPr>
    </w:p>
    <w:p w14:paraId="401511C5" w14:textId="43F45EED" w:rsidR="00336A0E" w:rsidRPr="001E3C49" w:rsidRDefault="0054328F" w:rsidP="00C8584B">
      <w:pPr>
        <w:pStyle w:val="Web"/>
        <w:snapToGrid w:val="0"/>
        <w:spacing w:before="0" w:beforeAutospacing="0" w:after="0" w:afterAutospacing="0" w:line="240" w:lineRule="auto"/>
        <w:jc w:val="center"/>
        <w:textAlignment w:val="top"/>
        <w:rPr>
          <w:rFonts w:ascii="Arial" w:eastAsia="新細明體" w:hAnsi="Arial" w:cs="Arial"/>
          <w:b/>
          <w:bCs/>
          <w:sz w:val="28"/>
          <w:szCs w:val="28"/>
          <w:lang w:eastAsia="zh-TW"/>
        </w:rPr>
      </w:pPr>
      <w:r w:rsidRPr="001E3C49">
        <w:rPr>
          <w:rFonts w:ascii="Arial" w:eastAsia="新細明體" w:hAnsi="Arial" w:cs="Arial"/>
          <w:b/>
          <w:bCs/>
          <w:sz w:val="28"/>
          <w:szCs w:val="28"/>
          <w:lang w:eastAsia="zh-TW"/>
        </w:rPr>
        <w:t>REFERENCES</w:t>
      </w:r>
    </w:p>
    <w:p w14:paraId="1D322DA0" w14:textId="77777777" w:rsidR="009464FD" w:rsidRPr="009464FD" w:rsidRDefault="009464FD" w:rsidP="009464FD">
      <w:pPr>
        <w:pStyle w:val="a3"/>
        <w:numPr>
          <w:ilvl w:val="0"/>
          <w:numId w:val="17"/>
        </w:numPr>
        <w:adjustRightInd w:val="0"/>
        <w:snapToGrid w:val="0"/>
        <w:spacing w:beforeLines="50" w:before="180"/>
        <w:ind w:firstLineChars="0"/>
        <w:rPr>
          <w:rFonts w:ascii="Times New Roman" w:hAnsi="Times New Roman" w:cs="Times New Roman"/>
          <w:sz w:val="24"/>
          <w:szCs w:val="24"/>
          <w:shd w:val="clear" w:color="auto" w:fill="FFFFFF"/>
        </w:rPr>
      </w:pPr>
      <w:proofErr w:type="spellStart"/>
      <w:r w:rsidRPr="009464FD">
        <w:rPr>
          <w:rFonts w:ascii="Times New Roman" w:hAnsi="Times New Roman" w:cs="Times New Roman"/>
          <w:sz w:val="24"/>
          <w:szCs w:val="24"/>
          <w:shd w:val="clear" w:color="auto" w:fill="FFFFFF"/>
        </w:rPr>
        <w:t>Legoux</w:t>
      </w:r>
      <w:proofErr w:type="spellEnd"/>
      <w:r w:rsidRPr="009464FD">
        <w:rPr>
          <w:rFonts w:ascii="Times New Roman" w:hAnsi="Times New Roman" w:cs="Times New Roman"/>
          <w:sz w:val="24"/>
          <w:szCs w:val="24"/>
          <w:shd w:val="clear" w:color="auto" w:fill="FFFFFF"/>
        </w:rPr>
        <w:t xml:space="preserve">, R., </w:t>
      </w:r>
      <w:proofErr w:type="spellStart"/>
      <w:r w:rsidRPr="009464FD">
        <w:rPr>
          <w:rFonts w:ascii="Times New Roman" w:hAnsi="Times New Roman" w:cs="Times New Roman"/>
          <w:sz w:val="24"/>
          <w:szCs w:val="24"/>
          <w:shd w:val="clear" w:color="auto" w:fill="FFFFFF"/>
        </w:rPr>
        <w:t>Larocque</w:t>
      </w:r>
      <w:proofErr w:type="spellEnd"/>
      <w:r w:rsidRPr="009464FD">
        <w:rPr>
          <w:rFonts w:ascii="Times New Roman" w:hAnsi="Times New Roman" w:cs="Times New Roman"/>
          <w:sz w:val="24"/>
          <w:szCs w:val="24"/>
          <w:shd w:val="clear" w:color="auto" w:fill="FFFFFF"/>
        </w:rPr>
        <w:t xml:space="preserve">, D., </w:t>
      </w:r>
      <w:proofErr w:type="spellStart"/>
      <w:r w:rsidRPr="009464FD">
        <w:rPr>
          <w:rFonts w:ascii="Times New Roman" w:hAnsi="Times New Roman" w:cs="Times New Roman"/>
          <w:sz w:val="24"/>
          <w:szCs w:val="24"/>
          <w:shd w:val="clear" w:color="auto" w:fill="FFFFFF"/>
        </w:rPr>
        <w:t>Laporte</w:t>
      </w:r>
      <w:proofErr w:type="spellEnd"/>
      <w:r w:rsidRPr="009464FD">
        <w:rPr>
          <w:rFonts w:ascii="Times New Roman" w:hAnsi="Times New Roman" w:cs="Times New Roman"/>
          <w:sz w:val="24"/>
          <w:szCs w:val="24"/>
          <w:shd w:val="clear" w:color="auto" w:fill="FFFFFF"/>
        </w:rPr>
        <w:t xml:space="preserve">, S., </w:t>
      </w:r>
      <w:proofErr w:type="spellStart"/>
      <w:r w:rsidRPr="009464FD">
        <w:rPr>
          <w:rFonts w:ascii="Times New Roman" w:hAnsi="Times New Roman" w:cs="Times New Roman"/>
          <w:sz w:val="24"/>
          <w:szCs w:val="24"/>
          <w:shd w:val="clear" w:color="auto" w:fill="FFFFFF"/>
        </w:rPr>
        <w:t>Belmati</w:t>
      </w:r>
      <w:proofErr w:type="spellEnd"/>
      <w:r w:rsidRPr="009464FD">
        <w:rPr>
          <w:rFonts w:ascii="Times New Roman" w:hAnsi="Times New Roman" w:cs="Times New Roman"/>
          <w:sz w:val="24"/>
          <w:szCs w:val="24"/>
          <w:shd w:val="clear" w:color="auto" w:fill="FFFFFF"/>
        </w:rPr>
        <w:t xml:space="preserve">, S. and </w:t>
      </w:r>
      <w:proofErr w:type="spellStart"/>
      <w:r w:rsidRPr="009464FD">
        <w:rPr>
          <w:rFonts w:ascii="Times New Roman" w:hAnsi="Times New Roman" w:cs="Times New Roman"/>
          <w:sz w:val="24"/>
          <w:szCs w:val="24"/>
          <w:shd w:val="clear" w:color="auto" w:fill="FFFFFF"/>
        </w:rPr>
        <w:t>Boquet</w:t>
      </w:r>
      <w:proofErr w:type="spellEnd"/>
      <w:r w:rsidRPr="009464FD">
        <w:rPr>
          <w:rFonts w:ascii="Times New Roman" w:hAnsi="Times New Roman" w:cs="Times New Roman"/>
          <w:sz w:val="24"/>
          <w:szCs w:val="24"/>
          <w:shd w:val="clear" w:color="auto" w:fill="FFFFFF"/>
        </w:rPr>
        <w:t xml:space="preserve">, T. (2016). The effect of critical reviews on exhibitors' decisions: Do reviews affect the survival of a movie on screen?, International Journal of Research in Marketing, 33 (2), 357-374,  </w:t>
      </w:r>
    </w:p>
    <w:p w14:paraId="290D0328" w14:textId="77777777" w:rsidR="009464FD" w:rsidRPr="009464FD" w:rsidRDefault="009464FD" w:rsidP="009464FD">
      <w:pPr>
        <w:pStyle w:val="a3"/>
        <w:numPr>
          <w:ilvl w:val="0"/>
          <w:numId w:val="17"/>
        </w:numPr>
        <w:adjustRightInd w:val="0"/>
        <w:snapToGrid w:val="0"/>
        <w:spacing w:beforeLines="50" w:before="180"/>
        <w:ind w:firstLineChars="0"/>
        <w:rPr>
          <w:rFonts w:ascii="Times New Roman" w:hAnsi="Times New Roman" w:cs="Times New Roman"/>
          <w:sz w:val="24"/>
          <w:szCs w:val="24"/>
          <w:shd w:val="clear" w:color="auto" w:fill="FFFFFF"/>
        </w:rPr>
      </w:pPr>
      <w:r w:rsidRPr="009464FD">
        <w:rPr>
          <w:rFonts w:ascii="Times New Roman" w:hAnsi="Times New Roman" w:cs="Times New Roman"/>
          <w:sz w:val="24"/>
          <w:szCs w:val="24"/>
          <w:shd w:val="clear" w:color="auto" w:fill="FFFFFF"/>
        </w:rPr>
        <w:t xml:space="preserve">Ho, J. Y. C., Chang J., and </w:t>
      </w:r>
      <w:proofErr w:type="spellStart"/>
      <w:r w:rsidRPr="009464FD">
        <w:rPr>
          <w:rFonts w:ascii="Times New Roman" w:hAnsi="Times New Roman" w:cs="Times New Roman"/>
          <w:sz w:val="24"/>
          <w:szCs w:val="24"/>
          <w:shd w:val="clear" w:color="auto" w:fill="FFFFFF"/>
        </w:rPr>
        <w:t>Krider</w:t>
      </w:r>
      <w:proofErr w:type="spellEnd"/>
      <w:r w:rsidRPr="009464FD">
        <w:rPr>
          <w:rFonts w:ascii="Times New Roman" w:hAnsi="Times New Roman" w:cs="Times New Roman"/>
          <w:sz w:val="24"/>
          <w:szCs w:val="24"/>
          <w:shd w:val="clear" w:color="auto" w:fill="FFFFFF"/>
        </w:rPr>
        <w:t>, R. E. (2016) Mere newness: Decline of movie preference over time, Canadian Journal of Administrative Science, 34, 33-46</w:t>
      </w:r>
    </w:p>
    <w:p w14:paraId="733ED990" w14:textId="77777777" w:rsidR="009464FD" w:rsidRPr="009464FD" w:rsidRDefault="009464FD" w:rsidP="009464FD">
      <w:pPr>
        <w:pStyle w:val="a3"/>
        <w:numPr>
          <w:ilvl w:val="0"/>
          <w:numId w:val="17"/>
        </w:numPr>
        <w:adjustRightInd w:val="0"/>
        <w:snapToGrid w:val="0"/>
        <w:spacing w:beforeLines="50" w:before="180"/>
        <w:ind w:firstLineChars="0"/>
        <w:rPr>
          <w:rFonts w:ascii="Times New Roman" w:hAnsi="Times New Roman" w:cs="Times New Roman"/>
          <w:sz w:val="24"/>
          <w:szCs w:val="24"/>
          <w:shd w:val="clear" w:color="auto" w:fill="FFFFFF"/>
        </w:rPr>
      </w:pPr>
      <w:r w:rsidRPr="009464FD">
        <w:rPr>
          <w:rFonts w:ascii="Times New Roman" w:hAnsi="Times New Roman" w:cs="Times New Roman"/>
          <w:sz w:val="24"/>
          <w:szCs w:val="24"/>
          <w:shd w:val="clear" w:color="auto" w:fill="FFFFFF"/>
        </w:rPr>
        <w:t>Du, J., Xu, H., and Huang, X. (2014). Box office prediction based on microblog, Expert Systems with Applications, 41(4), 1680–1689.</w:t>
      </w:r>
    </w:p>
    <w:p w14:paraId="4D2D66D1" w14:textId="77777777" w:rsidR="009464FD" w:rsidRPr="009464FD" w:rsidRDefault="009464FD" w:rsidP="009464FD">
      <w:pPr>
        <w:pStyle w:val="a3"/>
        <w:numPr>
          <w:ilvl w:val="0"/>
          <w:numId w:val="17"/>
        </w:numPr>
        <w:adjustRightInd w:val="0"/>
        <w:snapToGrid w:val="0"/>
        <w:spacing w:beforeLines="50" w:before="180"/>
        <w:ind w:firstLineChars="0"/>
        <w:rPr>
          <w:rFonts w:ascii="Times New Roman" w:hAnsi="Times New Roman" w:cs="Times New Roman"/>
          <w:sz w:val="24"/>
          <w:szCs w:val="24"/>
          <w:shd w:val="clear" w:color="auto" w:fill="FFFFFF"/>
        </w:rPr>
      </w:pPr>
      <w:r w:rsidRPr="009464FD">
        <w:rPr>
          <w:rFonts w:ascii="Times New Roman" w:hAnsi="Times New Roman" w:cs="Times New Roman"/>
          <w:sz w:val="24"/>
          <w:szCs w:val="24"/>
          <w:shd w:val="clear" w:color="auto" w:fill="FFFFFF"/>
        </w:rPr>
        <w:t>Lee, K., Park, J., Kim, I., and Choi, Y. (2016). Predicting movie success with machine learning techniques: ways to improve accuracy. Information Systems Frontiers, 1-12.</w:t>
      </w:r>
    </w:p>
    <w:p w14:paraId="61CE435B" w14:textId="77777777" w:rsidR="009464FD" w:rsidRPr="009464FD" w:rsidRDefault="009464FD" w:rsidP="009464FD">
      <w:pPr>
        <w:pStyle w:val="a3"/>
        <w:numPr>
          <w:ilvl w:val="0"/>
          <w:numId w:val="17"/>
        </w:numPr>
        <w:adjustRightInd w:val="0"/>
        <w:snapToGrid w:val="0"/>
        <w:spacing w:beforeLines="50" w:before="180"/>
        <w:ind w:firstLineChars="0"/>
        <w:rPr>
          <w:rFonts w:ascii="Times New Roman" w:hAnsi="Times New Roman" w:cs="Times New Roman"/>
          <w:sz w:val="24"/>
          <w:szCs w:val="24"/>
          <w:shd w:val="clear" w:color="auto" w:fill="FFFFFF"/>
        </w:rPr>
      </w:pPr>
      <w:r w:rsidRPr="009464FD">
        <w:rPr>
          <w:rFonts w:ascii="Times New Roman" w:hAnsi="Times New Roman" w:cs="Times New Roman"/>
          <w:sz w:val="24"/>
          <w:szCs w:val="24"/>
          <w:shd w:val="clear" w:color="auto" w:fill="FFFFFF"/>
        </w:rPr>
        <w:t>Chiang, I. (2014). Using Text Mining Techniques To Analyze How Movie Forums Affect The Box Office. International Journal of Electronic Commerce Studies</w:t>
      </w:r>
      <w:proofErr w:type="gramStart"/>
      <w:r w:rsidRPr="009464FD">
        <w:rPr>
          <w:rFonts w:ascii="Times New Roman" w:hAnsi="Times New Roman" w:cs="Times New Roman"/>
          <w:sz w:val="24"/>
          <w:szCs w:val="24"/>
          <w:shd w:val="clear" w:color="auto" w:fill="FFFFFF"/>
        </w:rPr>
        <w:t>,5</w:t>
      </w:r>
      <w:proofErr w:type="gramEnd"/>
      <w:r w:rsidRPr="009464FD">
        <w:rPr>
          <w:rFonts w:ascii="Times New Roman" w:hAnsi="Times New Roman" w:cs="Times New Roman"/>
          <w:sz w:val="24"/>
          <w:szCs w:val="24"/>
          <w:shd w:val="clear" w:color="auto" w:fill="FFFFFF"/>
        </w:rPr>
        <w:t xml:space="preserve">(1), 91-96. </w:t>
      </w:r>
    </w:p>
    <w:p w14:paraId="40FAD552" w14:textId="77777777" w:rsidR="009464FD" w:rsidRPr="009464FD" w:rsidRDefault="009464FD" w:rsidP="009464FD">
      <w:pPr>
        <w:pStyle w:val="a3"/>
        <w:numPr>
          <w:ilvl w:val="0"/>
          <w:numId w:val="17"/>
        </w:numPr>
        <w:adjustRightInd w:val="0"/>
        <w:snapToGrid w:val="0"/>
        <w:spacing w:beforeLines="50" w:before="180"/>
        <w:ind w:firstLineChars="0"/>
        <w:rPr>
          <w:rFonts w:ascii="Times New Roman" w:hAnsi="Times New Roman" w:cs="Times New Roman"/>
          <w:sz w:val="24"/>
          <w:szCs w:val="24"/>
          <w:shd w:val="clear" w:color="auto" w:fill="FFFFFF"/>
        </w:rPr>
      </w:pPr>
      <w:proofErr w:type="spellStart"/>
      <w:r w:rsidRPr="009464FD">
        <w:rPr>
          <w:rFonts w:ascii="Times New Roman" w:hAnsi="Times New Roman" w:cs="Times New Roman"/>
          <w:sz w:val="24"/>
          <w:szCs w:val="24"/>
          <w:shd w:val="clear" w:color="auto" w:fill="FFFFFF"/>
        </w:rPr>
        <w:t>Qiu</w:t>
      </w:r>
      <w:proofErr w:type="spellEnd"/>
      <w:r w:rsidRPr="009464FD">
        <w:rPr>
          <w:rFonts w:ascii="Times New Roman" w:hAnsi="Times New Roman" w:cs="Times New Roman"/>
          <w:sz w:val="24"/>
          <w:szCs w:val="24"/>
          <w:shd w:val="clear" w:color="auto" w:fill="FFFFFF"/>
        </w:rPr>
        <w:t xml:space="preserve">, Z. and </w:t>
      </w:r>
      <w:proofErr w:type="gramStart"/>
      <w:r w:rsidRPr="009464FD">
        <w:rPr>
          <w:rFonts w:ascii="Times New Roman" w:hAnsi="Times New Roman" w:cs="Times New Roman"/>
          <w:sz w:val="24"/>
          <w:szCs w:val="24"/>
          <w:shd w:val="clear" w:color="auto" w:fill="FFFFFF"/>
        </w:rPr>
        <w:t>Gao</w:t>
      </w:r>
      <w:proofErr w:type="gramEnd"/>
      <w:r w:rsidRPr="009464FD">
        <w:rPr>
          <w:rFonts w:ascii="Times New Roman" w:hAnsi="Times New Roman" w:cs="Times New Roman"/>
          <w:sz w:val="24"/>
          <w:szCs w:val="24"/>
          <w:shd w:val="clear" w:color="auto" w:fill="FFFFFF"/>
        </w:rPr>
        <w:t xml:space="preserve">, Q. (2016). Movie Success Predictor and Two Brand-new Bagging Algorithms. Project Report, 1-10. </w:t>
      </w:r>
    </w:p>
    <w:p w14:paraId="71D68DC4" w14:textId="77777777" w:rsidR="009464FD" w:rsidRPr="009464FD" w:rsidRDefault="009464FD" w:rsidP="009464FD">
      <w:pPr>
        <w:pStyle w:val="a3"/>
        <w:numPr>
          <w:ilvl w:val="0"/>
          <w:numId w:val="17"/>
        </w:numPr>
        <w:adjustRightInd w:val="0"/>
        <w:snapToGrid w:val="0"/>
        <w:spacing w:beforeLines="50" w:before="180"/>
        <w:ind w:firstLineChars="0"/>
        <w:rPr>
          <w:rFonts w:ascii="Times New Roman" w:hAnsi="Times New Roman" w:cs="Times New Roman"/>
          <w:sz w:val="24"/>
          <w:szCs w:val="24"/>
          <w:shd w:val="clear" w:color="auto" w:fill="FFFFFF"/>
        </w:rPr>
      </w:pPr>
      <w:r w:rsidRPr="009464FD">
        <w:rPr>
          <w:rFonts w:ascii="Times New Roman" w:hAnsi="Times New Roman" w:cs="Times New Roman"/>
          <w:sz w:val="24"/>
          <w:szCs w:val="24"/>
          <w:shd w:val="clear" w:color="auto" w:fill="FFFFFF"/>
        </w:rPr>
        <w:lastRenderedPageBreak/>
        <w:t>Lash, M. T. and Zhao, K. (2016). Early Predictions of Movie Success: the Who, What, and When of Profitability, Journal of Management Information Systems, 30(3) 874-903.</w:t>
      </w:r>
    </w:p>
    <w:p w14:paraId="4F099662" w14:textId="77777777" w:rsidR="009464FD" w:rsidRPr="009464FD" w:rsidRDefault="009464FD" w:rsidP="009464FD">
      <w:pPr>
        <w:pStyle w:val="a3"/>
        <w:numPr>
          <w:ilvl w:val="0"/>
          <w:numId w:val="17"/>
        </w:numPr>
        <w:adjustRightInd w:val="0"/>
        <w:snapToGrid w:val="0"/>
        <w:spacing w:beforeLines="50" w:before="180"/>
        <w:ind w:firstLineChars="0"/>
        <w:rPr>
          <w:rFonts w:ascii="Times New Roman" w:hAnsi="Times New Roman" w:cs="Times New Roman"/>
          <w:sz w:val="24"/>
          <w:szCs w:val="24"/>
          <w:shd w:val="clear" w:color="auto" w:fill="FFFFFF"/>
        </w:rPr>
      </w:pPr>
      <w:r w:rsidRPr="009464FD">
        <w:rPr>
          <w:rFonts w:ascii="Times New Roman" w:hAnsi="Times New Roman" w:cs="Times New Roman"/>
          <w:sz w:val="24"/>
          <w:szCs w:val="24"/>
          <w:shd w:val="clear" w:color="auto" w:fill="FFFFFF"/>
        </w:rPr>
        <w:t>Xiao, J., Li, X., Chen, S., Zhao, X., &amp; Xu, M. (2017). An inside look into the complexity of box-office revenue prediction in China. International Journal of Distributed Sensor Networks</w:t>
      </w:r>
      <w:proofErr w:type="gramStart"/>
      <w:r w:rsidRPr="009464FD">
        <w:rPr>
          <w:rFonts w:ascii="Times New Roman" w:hAnsi="Times New Roman" w:cs="Times New Roman"/>
          <w:sz w:val="24"/>
          <w:szCs w:val="24"/>
          <w:shd w:val="clear" w:color="auto" w:fill="FFFFFF"/>
        </w:rPr>
        <w:t>,13</w:t>
      </w:r>
      <w:proofErr w:type="gramEnd"/>
      <w:r w:rsidRPr="009464FD">
        <w:rPr>
          <w:rFonts w:ascii="Times New Roman" w:hAnsi="Times New Roman" w:cs="Times New Roman"/>
          <w:sz w:val="24"/>
          <w:szCs w:val="24"/>
          <w:shd w:val="clear" w:color="auto" w:fill="FFFFFF"/>
        </w:rPr>
        <w:t>(1), 1-14.</w:t>
      </w:r>
    </w:p>
    <w:p w14:paraId="3DDB02F2" w14:textId="77777777" w:rsidR="009464FD" w:rsidRPr="009464FD" w:rsidRDefault="009464FD" w:rsidP="009464FD">
      <w:pPr>
        <w:pStyle w:val="a3"/>
        <w:numPr>
          <w:ilvl w:val="0"/>
          <w:numId w:val="17"/>
        </w:numPr>
        <w:adjustRightInd w:val="0"/>
        <w:snapToGrid w:val="0"/>
        <w:spacing w:beforeLines="50" w:before="180"/>
        <w:ind w:firstLineChars="0"/>
        <w:rPr>
          <w:rFonts w:ascii="Times New Roman" w:hAnsi="Times New Roman" w:cs="Times New Roman"/>
          <w:sz w:val="24"/>
          <w:szCs w:val="24"/>
          <w:shd w:val="clear" w:color="auto" w:fill="FFFFFF"/>
        </w:rPr>
      </w:pPr>
      <w:proofErr w:type="spellStart"/>
      <w:r w:rsidRPr="009464FD">
        <w:rPr>
          <w:rFonts w:ascii="Times New Roman" w:hAnsi="Times New Roman" w:cs="Times New Roman"/>
          <w:sz w:val="24"/>
          <w:szCs w:val="24"/>
          <w:shd w:val="clear" w:color="auto" w:fill="FFFFFF"/>
        </w:rPr>
        <w:t>Rui</w:t>
      </w:r>
      <w:proofErr w:type="spellEnd"/>
      <w:r w:rsidRPr="009464FD">
        <w:rPr>
          <w:rFonts w:ascii="Times New Roman" w:hAnsi="Times New Roman" w:cs="Times New Roman"/>
          <w:sz w:val="24"/>
          <w:szCs w:val="24"/>
          <w:shd w:val="clear" w:color="auto" w:fill="FFFFFF"/>
        </w:rPr>
        <w:t xml:space="preserve">, H., Liu, Y., &amp; </w:t>
      </w:r>
      <w:proofErr w:type="spellStart"/>
      <w:r w:rsidRPr="009464FD">
        <w:rPr>
          <w:rFonts w:ascii="Times New Roman" w:hAnsi="Times New Roman" w:cs="Times New Roman"/>
          <w:sz w:val="24"/>
          <w:szCs w:val="24"/>
          <w:shd w:val="clear" w:color="auto" w:fill="FFFFFF"/>
        </w:rPr>
        <w:t>Whinston</w:t>
      </w:r>
      <w:proofErr w:type="spellEnd"/>
      <w:r w:rsidRPr="009464FD">
        <w:rPr>
          <w:rFonts w:ascii="Times New Roman" w:hAnsi="Times New Roman" w:cs="Times New Roman"/>
          <w:sz w:val="24"/>
          <w:szCs w:val="24"/>
          <w:shd w:val="clear" w:color="auto" w:fill="FFFFFF"/>
        </w:rPr>
        <w:t>, A. B. (2013). Whose and What Chatter Matters? The Impact of Tweets on Movie Sales. Decision Support Systems, 55( 4), 863-870</w:t>
      </w:r>
    </w:p>
    <w:p w14:paraId="104DC02E" w14:textId="78A88361" w:rsidR="009464FD" w:rsidRPr="009464FD" w:rsidRDefault="009464FD" w:rsidP="009464FD">
      <w:pPr>
        <w:pStyle w:val="a3"/>
        <w:numPr>
          <w:ilvl w:val="0"/>
          <w:numId w:val="17"/>
        </w:numPr>
        <w:adjustRightInd w:val="0"/>
        <w:snapToGrid w:val="0"/>
        <w:spacing w:beforeLines="50" w:before="180"/>
        <w:ind w:firstLineChars="0"/>
        <w:rPr>
          <w:rFonts w:ascii="Times New Roman" w:hAnsi="Times New Roman" w:cs="Times New Roman"/>
          <w:sz w:val="24"/>
          <w:szCs w:val="24"/>
          <w:shd w:val="clear" w:color="auto" w:fill="FFFFFF"/>
        </w:rPr>
      </w:pPr>
      <w:r w:rsidRPr="009464FD">
        <w:rPr>
          <w:rFonts w:ascii="Times New Roman" w:hAnsi="Times New Roman" w:cs="Times New Roman"/>
          <w:sz w:val="24"/>
          <w:szCs w:val="24"/>
          <w:shd w:val="clear" w:color="auto" w:fill="FFFFFF"/>
        </w:rPr>
        <w:t>Wilcox, R. R., Erceg-</w:t>
      </w:r>
      <w:proofErr w:type="spellStart"/>
      <w:r w:rsidRPr="009464FD">
        <w:rPr>
          <w:rFonts w:ascii="Times New Roman" w:hAnsi="Times New Roman" w:cs="Times New Roman"/>
          <w:sz w:val="24"/>
          <w:szCs w:val="24"/>
          <w:shd w:val="clear" w:color="auto" w:fill="FFFFFF"/>
        </w:rPr>
        <w:t>Hurn</w:t>
      </w:r>
      <w:proofErr w:type="spellEnd"/>
      <w:proofErr w:type="gramStart"/>
      <w:r w:rsidRPr="009464FD">
        <w:rPr>
          <w:rFonts w:ascii="Times New Roman" w:hAnsi="Times New Roman" w:cs="Times New Roman"/>
          <w:sz w:val="24"/>
          <w:szCs w:val="24"/>
          <w:shd w:val="clear" w:color="auto" w:fill="FFFFFF"/>
        </w:rPr>
        <w:t>,,</w:t>
      </w:r>
      <w:proofErr w:type="gramEnd"/>
      <w:r w:rsidRPr="009464FD">
        <w:rPr>
          <w:rFonts w:ascii="Times New Roman" w:hAnsi="Times New Roman" w:cs="Times New Roman"/>
          <w:sz w:val="24"/>
          <w:szCs w:val="24"/>
          <w:shd w:val="clear" w:color="auto" w:fill="FFFFFF"/>
        </w:rPr>
        <w:t xml:space="preserve"> D. M., Clark, F. and Carlson, M. (2014). Comparing two independent groups via the lower an</w:t>
      </w:r>
      <w:r w:rsidR="003E4948">
        <w:rPr>
          <w:rFonts w:ascii="Times New Roman" w:hAnsi="Times New Roman" w:cs="Times New Roman"/>
          <w:sz w:val="24"/>
          <w:szCs w:val="24"/>
          <w:shd w:val="clear" w:color="auto" w:fill="FFFFFF"/>
        </w:rPr>
        <w:t>d upper quantiles</w:t>
      </w:r>
      <w:r w:rsidR="003E4948">
        <w:rPr>
          <w:rFonts w:ascii="新細明體" w:eastAsia="新細明體" w:hAnsi="新細明體" w:cs="Times New Roman" w:hint="eastAsia"/>
          <w:sz w:val="24"/>
          <w:szCs w:val="24"/>
          <w:shd w:val="clear" w:color="auto" w:fill="FFFFFF"/>
          <w:lang w:eastAsia="zh-TW"/>
        </w:rPr>
        <w:t>.</w:t>
      </w:r>
      <w:r w:rsidRPr="009464FD">
        <w:rPr>
          <w:rFonts w:ascii="Times New Roman" w:hAnsi="Times New Roman" w:cs="Times New Roman"/>
          <w:sz w:val="24"/>
          <w:szCs w:val="24"/>
          <w:shd w:val="clear" w:color="auto" w:fill="FFFFFF"/>
        </w:rPr>
        <w:t xml:space="preserve"> Journal of Statistical Computation and Simulation, 84 (7), 1543-1551.</w:t>
      </w:r>
    </w:p>
    <w:p w14:paraId="65474D2D" w14:textId="2A0188AB" w:rsidR="00230EC6" w:rsidRPr="001E3C49" w:rsidRDefault="00230EC6">
      <w:pPr>
        <w:rPr>
          <w:rFonts w:ascii="Times New Roman" w:eastAsia="新細明體" w:hAnsi="Times New Roman" w:cs="Times New Roman"/>
          <w:b/>
          <w:sz w:val="24"/>
          <w:szCs w:val="24"/>
          <w:lang w:eastAsia="zh-TW"/>
        </w:rPr>
        <w:sectPr w:rsidR="00230EC6" w:rsidRPr="001E3C49" w:rsidSect="00E13C5E">
          <w:headerReference w:type="even" r:id="rId25"/>
          <w:headerReference w:type="default" r:id="rId26"/>
          <w:headerReference w:type="first" r:id="rId27"/>
          <w:footerReference w:type="first" r:id="rId28"/>
          <w:pgSz w:w="11907" w:h="16839" w:code="9"/>
          <w:pgMar w:top="1440" w:right="1800" w:bottom="1440" w:left="1800" w:header="720" w:footer="720" w:gutter="0"/>
          <w:pgNumType w:start="75"/>
          <w:cols w:space="720"/>
          <w:titlePg/>
          <w:docGrid w:type="lines" w:linePitch="360"/>
        </w:sectPr>
      </w:pPr>
    </w:p>
    <w:p w14:paraId="03E379DD" w14:textId="480FB447" w:rsidR="00230EC6" w:rsidRPr="001E3C49" w:rsidRDefault="00230EC6" w:rsidP="00230EC6">
      <w:pPr>
        <w:pStyle w:val="Web"/>
        <w:snapToGrid w:val="0"/>
        <w:spacing w:before="0" w:beforeAutospacing="0" w:after="0" w:afterAutospacing="0" w:line="240" w:lineRule="auto"/>
        <w:textAlignment w:val="top"/>
        <w:rPr>
          <w:rFonts w:ascii="Arial" w:eastAsia="新細明體" w:hAnsi="Arial" w:cs="Arial"/>
          <w:b/>
          <w:bCs/>
          <w:sz w:val="28"/>
          <w:szCs w:val="28"/>
          <w:lang w:eastAsia="zh-TW"/>
        </w:rPr>
      </w:pPr>
      <w:r w:rsidRPr="001E3C49">
        <w:rPr>
          <w:rFonts w:ascii="Arial" w:eastAsia="新細明體" w:hAnsi="Arial" w:cs="Arial"/>
          <w:b/>
          <w:bCs/>
          <w:sz w:val="28"/>
          <w:szCs w:val="28"/>
          <w:lang w:eastAsia="zh-TW"/>
        </w:rPr>
        <w:lastRenderedPageBreak/>
        <w:t>APPENDIX</w:t>
      </w:r>
    </w:p>
    <w:p w14:paraId="48C6D333" w14:textId="77777777" w:rsidR="00230EC6" w:rsidRPr="001E3C49" w:rsidRDefault="00230EC6" w:rsidP="00230EC6">
      <w:pPr>
        <w:adjustRightInd w:val="0"/>
        <w:snapToGrid w:val="0"/>
        <w:spacing w:afterLines="50" w:after="180" w:line="240" w:lineRule="auto"/>
        <w:jc w:val="center"/>
        <w:rPr>
          <w:rFonts w:ascii="Times New Roman" w:hAnsi="Times New Roman" w:cs="Times New Roman"/>
          <w:sz w:val="24"/>
          <w:szCs w:val="24"/>
          <w:lang w:eastAsia="zh-CN"/>
        </w:rPr>
      </w:pPr>
      <w:r w:rsidRPr="001E3C49">
        <w:rPr>
          <w:rFonts w:ascii="Times New Roman" w:hAnsi="Times New Roman" w:cs="Times New Roman"/>
          <w:sz w:val="24"/>
          <w:szCs w:val="24"/>
          <w:lang w:eastAsia="zh-CN"/>
        </w:rPr>
        <w:t xml:space="preserve"> List of Top 200 Popular Movie Keywords</w:t>
      </w:r>
    </w:p>
    <w:tbl>
      <w:tblPr>
        <w:tblW w:w="4941" w:type="pct"/>
        <w:tblLayout w:type="fixed"/>
        <w:tblLook w:val="04A0" w:firstRow="1" w:lastRow="0" w:firstColumn="1" w:lastColumn="0" w:noHBand="0" w:noVBand="1"/>
      </w:tblPr>
      <w:tblGrid>
        <w:gridCol w:w="910"/>
        <w:gridCol w:w="1230"/>
        <w:gridCol w:w="13"/>
        <w:gridCol w:w="1215"/>
        <w:gridCol w:w="907"/>
        <w:gridCol w:w="1223"/>
        <w:gridCol w:w="8"/>
        <w:gridCol w:w="1231"/>
        <w:gridCol w:w="909"/>
        <w:gridCol w:w="8"/>
        <w:gridCol w:w="1332"/>
        <w:gridCol w:w="1082"/>
        <w:gridCol w:w="944"/>
        <w:gridCol w:w="1215"/>
        <w:gridCol w:w="1069"/>
      </w:tblGrid>
      <w:tr w:rsidR="001E3C49" w:rsidRPr="001E3C49" w14:paraId="5D4FD33B" w14:textId="77777777" w:rsidTr="009464FD">
        <w:trPr>
          <w:trHeight w:val="300"/>
        </w:trPr>
        <w:tc>
          <w:tcPr>
            <w:tcW w:w="342" w:type="pct"/>
            <w:tcBorders>
              <w:top w:val="single" w:sz="4" w:space="0" w:color="auto"/>
              <w:bottom w:val="single" w:sz="4" w:space="0" w:color="auto"/>
            </w:tcBorders>
            <w:shd w:val="clear" w:color="auto" w:fill="auto"/>
            <w:noWrap/>
            <w:vAlign w:val="center"/>
            <w:hideMark/>
          </w:tcPr>
          <w:p w14:paraId="0EA1230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Rank</w:t>
            </w:r>
          </w:p>
        </w:tc>
        <w:tc>
          <w:tcPr>
            <w:tcW w:w="462" w:type="pct"/>
            <w:tcBorders>
              <w:top w:val="single" w:sz="4" w:space="0" w:color="auto"/>
              <w:bottom w:val="single" w:sz="4" w:space="0" w:color="auto"/>
            </w:tcBorders>
            <w:shd w:val="clear" w:color="auto" w:fill="auto"/>
            <w:noWrap/>
            <w:vAlign w:val="center"/>
            <w:hideMark/>
          </w:tcPr>
          <w:p w14:paraId="56CA3CD4"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Word</w:t>
            </w:r>
          </w:p>
        </w:tc>
        <w:tc>
          <w:tcPr>
            <w:tcW w:w="462" w:type="pct"/>
            <w:gridSpan w:val="2"/>
            <w:tcBorders>
              <w:top w:val="single" w:sz="4" w:space="0" w:color="auto"/>
              <w:bottom w:val="single" w:sz="4" w:space="0" w:color="auto"/>
            </w:tcBorders>
            <w:shd w:val="clear" w:color="auto" w:fill="auto"/>
            <w:noWrap/>
            <w:vAlign w:val="center"/>
            <w:hideMark/>
          </w:tcPr>
          <w:p w14:paraId="278C771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n</w:t>
            </w:r>
          </w:p>
        </w:tc>
        <w:tc>
          <w:tcPr>
            <w:tcW w:w="341" w:type="pct"/>
            <w:tcBorders>
              <w:top w:val="single" w:sz="4" w:space="0" w:color="auto"/>
              <w:bottom w:val="single" w:sz="4" w:space="0" w:color="auto"/>
            </w:tcBorders>
            <w:shd w:val="clear" w:color="auto" w:fill="auto"/>
            <w:noWrap/>
            <w:vAlign w:val="center"/>
            <w:hideMark/>
          </w:tcPr>
          <w:p w14:paraId="52C0B02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Rank</w:t>
            </w:r>
          </w:p>
        </w:tc>
        <w:tc>
          <w:tcPr>
            <w:tcW w:w="463" w:type="pct"/>
            <w:gridSpan w:val="2"/>
            <w:tcBorders>
              <w:top w:val="single" w:sz="4" w:space="0" w:color="auto"/>
              <w:bottom w:val="single" w:sz="4" w:space="0" w:color="auto"/>
            </w:tcBorders>
            <w:shd w:val="clear" w:color="auto" w:fill="auto"/>
            <w:noWrap/>
            <w:vAlign w:val="center"/>
            <w:hideMark/>
          </w:tcPr>
          <w:p w14:paraId="45328E0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Word</w:t>
            </w:r>
          </w:p>
        </w:tc>
        <w:tc>
          <w:tcPr>
            <w:tcW w:w="463" w:type="pct"/>
            <w:tcBorders>
              <w:top w:val="single" w:sz="4" w:space="0" w:color="auto"/>
              <w:bottom w:val="single" w:sz="4" w:space="0" w:color="auto"/>
            </w:tcBorders>
            <w:shd w:val="clear" w:color="auto" w:fill="auto"/>
            <w:noWrap/>
            <w:vAlign w:val="center"/>
            <w:hideMark/>
          </w:tcPr>
          <w:p w14:paraId="3F7E7AEE"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n</w:t>
            </w:r>
          </w:p>
        </w:tc>
        <w:tc>
          <w:tcPr>
            <w:tcW w:w="342" w:type="pct"/>
            <w:tcBorders>
              <w:top w:val="single" w:sz="4" w:space="0" w:color="auto"/>
              <w:bottom w:val="single" w:sz="4" w:space="0" w:color="auto"/>
            </w:tcBorders>
            <w:shd w:val="clear" w:color="auto" w:fill="auto"/>
            <w:noWrap/>
            <w:vAlign w:val="center"/>
            <w:hideMark/>
          </w:tcPr>
          <w:p w14:paraId="723EC9A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Rank</w:t>
            </w:r>
          </w:p>
        </w:tc>
        <w:tc>
          <w:tcPr>
            <w:tcW w:w="504" w:type="pct"/>
            <w:gridSpan w:val="2"/>
            <w:tcBorders>
              <w:top w:val="single" w:sz="4" w:space="0" w:color="auto"/>
              <w:bottom w:val="single" w:sz="4" w:space="0" w:color="auto"/>
            </w:tcBorders>
            <w:shd w:val="clear" w:color="auto" w:fill="auto"/>
            <w:noWrap/>
            <w:vAlign w:val="center"/>
            <w:hideMark/>
          </w:tcPr>
          <w:p w14:paraId="6DCA4F8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Word</w:t>
            </w:r>
          </w:p>
        </w:tc>
        <w:tc>
          <w:tcPr>
            <w:tcW w:w="405" w:type="pct"/>
            <w:tcBorders>
              <w:top w:val="single" w:sz="4" w:space="0" w:color="auto"/>
              <w:bottom w:val="single" w:sz="4" w:space="0" w:color="auto"/>
            </w:tcBorders>
            <w:shd w:val="clear" w:color="auto" w:fill="auto"/>
            <w:noWrap/>
            <w:vAlign w:val="center"/>
            <w:hideMark/>
          </w:tcPr>
          <w:p w14:paraId="0558C0E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n</w:t>
            </w:r>
          </w:p>
        </w:tc>
        <w:tc>
          <w:tcPr>
            <w:tcW w:w="355" w:type="pct"/>
            <w:tcBorders>
              <w:top w:val="single" w:sz="4" w:space="0" w:color="auto"/>
              <w:bottom w:val="single" w:sz="4" w:space="0" w:color="auto"/>
            </w:tcBorders>
            <w:shd w:val="clear" w:color="auto" w:fill="auto"/>
            <w:noWrap/>
            <w:vAlign w:val="center"/>
            <w:hideMark/>
          </w:tcPr>
          <w:p w14:paraId="38EC80C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Rank</w:t>
            </w:r>
          </w:p>
        </w:tc>
        <w:tc>
          <w:tcPr>
            <w:tcW w:w="454" w:type="pct"/>
            <w:tcBorders>
              <w:top w:val="single" w:sz="4" w:space="0" w:color="auto"/>
              <w:bottom w:val="single" w:sz="4" w:space="0" w:color="auto"/>
            </w:tcBorders>
            <w:shd w:val="clear" w:color="auto" w:fill="auto"/>
            <w:noWrap/>
            <w:vAlign w:val="center"/>
            <w:hideMark/>
          </w:tcPr>
          <w:p w14:paraId="64155AF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Word</w:t>
            </w:r>
          </w:p>
        </w:tc>
        <w:tc>
          <w:tcPr>
            <w:tcW w:w="407" w:type="pct"/>
            <w:tcBorders>
              <w:top w:val="single" w:sz="4" w:space="0" w:color="auto"/>
              <w:bottom w:val="single" w:sz="4" w:space="0" w:color="auto"/>
            </w:tcBorders>
            <w:shd w:val="clear" w:color="auto" w:fill="auto"/>
            <w:noWrap/>
            <w:vAlign w:val="center"/>
            <w:hideMark/>
          </w:tcPr>
          <w:p w14:paraId="224F753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n</w:t>
            </w:r>
          </w:p>
        </w:tc>
      </w:tr>
      <w:tr w:rsidR="001E3C49" w:rsidRPr="001E3C49" w14:paraId="58EC6155" w14:textId="77777777" w:rsidTr="009464FD">
        <w:trPr>
          <w:trHeight w:val="300"/>
        </w:trPr>
        <w:tc>
          <w:tcPr>
            <w:tcW w:w="342" w:type="pct"/>
            <w:tcBorders>
              <w:top w:val="nil"/>
              <w:bottom w:val="single" w:sz="4" w:space="0" w:color="auto"/>
            </w:tcBorders>
            <w:shd w:val="clear" w:color="auto" w:fill="auto"/>
            <w:noWrap/>
            <w:vAlign w:val="center"/>
            <w:hideMark/>
          </w:tcPr>
          <w:p w14:paraId="5A6776FE"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w:t>
            </w:r>
          </w:p>
        </w:tc>
        <w:tc>
          <w:tcPr>
            <w:tcW w:w="462" w:type="pct"/>
            <w:tcBorders>
              <w:top w:val="nil"/>
              <w:bottom w:val="single" w:sz="4" w:space="0" w:color="auto"/>
            </w:tcBorders>
            <w:shd w:val="clear" w:color="auto" w:fill="auto"/>
            <w:noWrap/>
            <w:vAlign w:val="center"/>
            <w:hideMark/>
          </w:tcPr>
          <w:p w14:paraId="4E4CD214"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man</w:t>
            </w:r>
          </w:p>
        </w:tc>
        <w:tc>
          <w:tcPr>
            <w:tcW w:w="462" w:type="pct"/>
            <w:gridSpan w:val="2"/>
            <w:tcBorders>
              <w:top w:val="nil"/>
              <w:bottom w:val="single" w:sz="4" w:space="0" w:color="auto"/>
            </w:tcBorders>
            <w:shd w:val="clear" w:color="auto" w:fill="auto"/>
            <w:noWrap/>
            <w:vAlign w:val="center"/>
            <w:hideMark/>
          </w:tcPr>
          <w:p w14:paraId="7424210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15466</w:t>
            </w:r>
          </w:p>
        </w:tc>
        <w:tc>
          <w:tcPr>
            <w:tcW w:w="341" w:type="pct"/>
            <w:tcBorders>
              <w:top w:val="nil"/>
              <w:bottom w:val="single" w:sz="4" w:space="0" w:color="auto"/>
            </w:tcBorders>
            <w:shd w:val="clear" w:color="auto" w:fill="auto"/>
            <w:noWrap/>
            <w:vAlign w:val="center"/>
            <w:hideMark/>
          </w:tcPr>
          <w:p w14:paraId="2913181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26</w:t>
            </w:r>
          </w:p>
        </w:tc>
        <w:tc>
          <w:tcPr>
            <w:tcW w:w="463" w:type="pct"/>
            <w:gridSpan w:val="2"/>
            <w:tcBorders>
              <w:top w:val="nil"/>
              <w:bottom w:val="single" w:sz="4" w:space="0" w:color="auto"/>
            </w:tcBorders>
            <w:shd w:val="clear" w:color="auto" w:fill="auto"/>
            <w:noWrap/>
            <w:vAlign w:val="center"/>
            <w:hideMark/>
          </w:tcPr>
          <w:p w14:paraId="5C90774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dragon</w:t>
            </w:r>
          </w:p>
        </w:tc>
        <w:tc>
          <w:tcPr>
            <w:tcW w:w="463" w:type="pct"/>
            <w:tcBorders>
              <w:top w:val="nil"/>
              <w:bottom w:val="single" w:sz="4" w:space="0" w:color="auto"/>
            </w:tcBorders>
            <w:shd w:val="clear" w:color="auto" w:fill="auto"/>
            <w:noWrap/>
            <w:vAlign w:val="center"/>
            <w:hideMark/>
          </w:tcPr>
          <w:p w14:paraId="2D3CFD3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5624</w:t>
            </w:r>
          </w:p>
        </w:tc>
        <w:tc>
          <w:tcPr>
            <w:tcW w:w="342" w:type="pct"/>
            <w:tcBorders>
              <w:top w:val="nil"/>
              <w:bottom w:val="single" w:sz="4" w:space="0" w:color="auto"/>
            </w:tcBorders>
            <w:shd w:val="clear" w:color="auto" w:fill="auto"/>
            <w:noWrap/>
            <w:vAlign w:val="center"/>
            <w:hideMark/>
          </w:tcPr>
          <w:p w14:paraId="17CA1A3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51</w:t>
            </w:r>
          </w:p>
        </w:tc>
        <w:tc>
          <w:tcPr>
            <w:tcW w:w="504" w:type="pct"/>
            <w:gridSpan w:val="2"/>
            <w:tcBorders>
              <w:top w:val="nil"/>
              <w:bottom w:val="single" w:sz="4" w:space="0" w:color="auto"/>
            </w:tcBorders>
            <w:shd w:val="clear" w:color="auto" w:fill="auto"/>
            <w:noWrap/>
            <w:vAlign w:val="center"/>
            <w:hideMark/>
          </w:tcPr>
          <w:p w14:paraId="3F5B980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hotel</w:t>
            </w:r>
          </w:p>
        </w:tc>
        <w:tc>
          <w:tcPr>
            <w:tcW w:w="405" w:type="pct"/>
            <w:tcBorders>
              <w:top w:val="nil"/>
              <w:bottom w:val="single" w:sz="4" w:space="0" w:color="auto"/>
            </w:tcBorders>
            <w:shd w:val="clear" w:color="auto" w:fill="auto"/>
            <w:noWrap/>
            <w:vAlign w:val="center"/>
            <w:hideMark/>
          </w:tcPr>
          <w:p w14:paraId="37E4104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4351FF9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76</w:t>
            </w:r>
          </w:p>
        </w:tc>
        <w:tc>
          <w:tcPr>
            <w:tcW w:w="454" w:type="pct"/>
            <w:tcBorders>
              <w:top w:val="nil"/>
              <w:bottom w:val="single" w:sz="4" w:space="0" w:color="auto"/>
            </w:tcBorders>
            <w:shd w:val="clear" w:color="auto" w:fill="auto"/>
            <w:noWrap/>
            <w:vAlign w:val="center"/>
            <w:hideMark/>
          </w:tcPr>
          <w:p w14:paraId="3BC6FE6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Angeles</w:t>
            </w:r>
          </w:p>
        </w:tc>
        <w:tc>
          <w:tcPr>
            <w:tcW w:w="407" w:type="pct"/>
            <w:tcBorders>
              <w:top w:val="nil"/>
              <w:bottom w:val="single" w:sz="4" w:space="0" w:color="auto"/>
            </w:tcBorders>
            <w:shd w:val="clear" w:color="auto" w:fill="auto"/>
            <w:noWrap/>
            <w:vAlign w:val="center"/>
            <w:hideMark/>
          </w:tcPr>
          <w:p w14:paraId="5C197D6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20F77FC4" w14:textId="77777777" w:rsidTr="009464FD">
        <w:trPr>
          <w:trHeight w:val="300"/>
        </w:trPr>
        <w:tc>
          <w:tcPr>
            <w:tcW w:w="342" w:type="pct"/>
            <w:tcBorders>
              <w:top w:val="nil"/>
              <w:bottom w:val="single" w:sz="4" w:space="0" w:color="auto"/>
            </w:tcBorders>
            <w:shd w:val="clear" w:color="auto" w:fill="auto"/>
            <w:noWrap/>
            <w:vAlign w:val="center"/>
            <w:hideMark/>
          </w:tcPr>
          <w:p w14:paraId="7F5EEB5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2</w:t>
            </w:r>
          </w:p>
        </w:tc>
        <w:tc>
          <w:tcPr>
            <w:tcW w:w="462" w:type="pct"/>
            <w:tcBorders>
              <w:top w:val="nil"/>
              <w:bottom w:val="single" w:sz="4" w:space="0" w:color="auto"/>
            </w:tcBorders>
            <w:shd w:val="clear" w:color="auto" w:fill="auto"/>
            <w:noWrap/>
            <w:vAlign w:val="center"/>
            <w:hideMark/>
          </w:tcPr>
          <w:p w14:paraId="777682C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movie</w:t>
            </w:r>
          </w:p>
        </w:tc>
        <w:tc>
          <w:tcPr>
            <w:tcW w:w="462" w:type="pct"/>
            <w:gridSpan w:val="2"/>
            <w:tcBorders>
              <w:top w:val="nil"/>
              <w:bottom w:val="single" w:sz="4" w:space="0" w:color="auto"/>
            </w:tcBorders>
            <w:shd w:val="clear" w:color="auto" w:fill="auto"/>
            <w:noWrap/>
            <w:vAlign w:val="center"/>
            <w:hideMark/>
          </w:tcPr>
          <w:p w14:paraId="1883EBF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15466</w:t>
            </w:r>
          </w:p>
        </w:tc>
        <w:tc>
          <w:tcPr>
            <w:tcW w:w="341" w:type="pct"/>
            <w:tcBorders>
              <w:top w:val="nil"/>
              <w:bottom w:val="single" w:sz="4" w:space="0" w:color="auto"/>
            </w:tcBorders>
            <w:shd w:val="clear" w:color="auto" w:fill="auto"/>
            <w:noWrap/>
            <w:vAlign w:val="center"/>
            <w:hideMark/>
          </w:tcPr>
          <w:p w14:paraId="1800AE04"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27</w:t>
            </w:r>
          </w:p>
        </w:tc>
        <w:tc>
          <w:tcPr>
            <w:tcW w:w="463" w:type="pct"/>
            <w:gridSpan w:val="2"/>
            <w:tcBorders>
              <w:top w:val="nil"/>
              <w:bottom w:val="single" w:sz="4" w:space="0" w:color="auto"/>
            </w:tcBorders>
            <w:shd w:val="clear" w:color="auto" w:fill="auto"/>
            <w:noWrap/>
            <w:vAlign w:val="center"/>
            <w:hideMark/>
          </w:tcPr>
          <w:p w14:paraId="6D207AE9"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fast</w:t>
            </w:r>
          </w:p>
        </w:tc>
        <w:tc>
          <w:tcPr>
            <w:tcW w:w="463" w:type="pct"/>
            <w:tcBorders>
              <w:top w:val="nil"/>
              <w:bottom w:val="single" w:sz="4" w:space="0" w:color="auto"/>
            </w:tcBorders>
            <w:shd w:val="clear" w:color="auto" w:fill="auto"/>
            <w:noWrap/>
            <w:vAlign w:val="center"/>
            <w:hideMark/>
          </w:tcPr>
          <w:p w14:paraId="121823F9"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5624</w:t>
            </w:r>
          </w:p>
        </w:tc>
        <w:tc>
          <w:tcPr>
            <w:tcW w:w="342" w:type="pct"/>
            <w:tcBorders>
              <w:top w:val="nil"/>
              <w:bottom w:val="single" w:sz="4" w:space="0" w:color="auto"/>
            </w:tcBorders>
            <w:shd w:val="clear" w:color="auto" w:fill="auto"/>
            <w:noWrap/>
            <w:vAlign w:val="center"/>
            <w:hideMark/>
          </w:tcPr>
          <w:p w14:paraId="4328CD84"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52</w:t>
            </w:r>
          </w:p>
        </w:tc>
        <w:tc>
          <w:tcPr>
            <w:tcW w:w="504" w:type="pct"/>
            <w:gridSpan w:val="2"/>
            <w:tcBorders>
              <w:top w:val="nil"/>
              <w:bottom w:val="single" w:sz="4" w:space="0" w:color="auto"/>
            </w:tcBorders>
            <w:shd w:val="clear" w:color="auto" w:fill="auto"/>
            <w:noWrap/>
            <w:vAlign w:val="center"/>
            <w:hideMark/>
          </w:tcPr>
          <w:p w14:paraId="0F61146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jack</w:t>
            </w:r>
          </w:p>
        </w:tc>
        <w:tc>
          <w:tcPr>
            <w:tcW w:w="405" w:type="pct"/>
            <w:tcBorders>
              <w:top w:val="nil"/>
              <w:bottom w:val="single" w:sz="4" w:space="0" w:color="auto"/>
            </w:tcBorders>
            <w:shd w:val="clear" w:color="auto" w:fill="auto"/>
            <w:noWrap/>
            <w:vAlign w:val="center"/>
            <w:hideMark/>
          </w:tcPr>
          <w:p w14:paraId="1A595A6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70EE4C8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77</w:t>
            </w:r>
          </w:p>
        </w:tc>
        <w:tc>
          <w:tcPr>
            <w:tcW w:w="454" w:type="pct"/>
            <w:tcBorders>
              <w:top w:val="nil"/>
              <w:bottom w:val="single" w:sz="4" w:space="0" w:color="auto"/>
            </w:tcBorders>
            <w:shd w:val="clear" w:color="auto" w:fill="auto"/>
            <w:noWrap/>
            <w:vAlign w:val="center"/>
            <w:hideMark/>
          </w:tcPr>
          <w:p w14:paraId="00FBB85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Times New Roman" w:hAnsi="Times New Roman" w:cs="Times New Roman"/>
                <w:sz w:val="24"/>
                <w:szCs w:val="24"/>
              </w:rPr>
              <w:t>annie</w:t>
            </w:r>
            <w:proofErr w:type="spellEnd"/>
          </w:p>
        </w:tc>
        <w:tc>
          <w:tcPr>
            <w:tcW w:w="407" w:type="pct"/>
            <w:tcBorders>
              <w:top w:val="nil"/>
              <w:bottom w:val="single" w:sz="4" w:space="0" w:color="auto"/>
            </w:tcBorders>
            <w:shd w:val="clear" w:color="auto" w:fill="auto"/>
            <w:noWrap/>
            <w:vAlign w:val="center"/>
            <w:hideMark/>
          </w:tcPr>
          <w:p w14:paraId="53DB592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0DF23162" w14:textId="77777777" w:rsidTr="009464FD">
        <w:trPr>
          <w:trHeight w:val="300"/>
        </w:trPr>
        <w:tc>
          <w:tcPr>
            <w:tcW w:w="342" w:type="pct"/>
            <w:tcBorders>
              <w:top w:val="nil"/>
              <w:bottom w:val="single" w:sz="4" w:space="0" w:color="auto"/>
            </w:tcBorders>
            <w:shd w:val="clear" w:color="auto" w:fill="auto"/>
            <w:noWrap/>
            <w:vAlign w:val="center"/>
            <w:hideMark/>
          </w:tcPr>
          <w:p w14:paraId="51ED3E4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3</w:t>
            </w:r>
          </w:p>
        </w:tc>
        <w:tc>
          <w:tcPr>
            <w:tcW w:w="462" w:type="pct"/>
            <w:tcBorders>
              <w:top w:val="nil"/>
              <w:bottom w:val="single" w:sz="4" w:space="0" w:color="auto"/>
            </w:tcBorders>
            <w:shd w:val="clear" w:color="auto" w:fill="auto"/>
            <w:noWrap/>
            <w:vAlign w:val="center"/>
            <w:hideMark/>
          </w:tcPr>
          <w:p w14:paraId="157BB70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part</w:t>
            </w:r>
          </w:p>
        </w:tc>
        <w:tc>
          <w:tcPr>
            <w:tcW w:w="462" w:type="pct"/>
            <w:gridSpan w:val="2"/>
            <w:tcBorders>
              <w:top w:val="nil"/>
              <w:bottom w:val="single" w:sz="4" w:space="0" w:color="auto"/>
            </w:tcBorders>
            <w:shd w:val="clear" w:color="auto" w:fill="auto"/>
            <w:noWrap/>
            <w:vAlign w:val="center"/>
            <w:hideMark/>
          </w:tcPr>
          <w:p w14:paraId="4628B9E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15466</w:t>
            </w:r>
          </w:p>
        </w:tc>
        <w:tc>
          <w:tcPr>
            <w:tcW w:w="341" w:type="pct"/>
            <w:tcBorders>
              <w:top w:val="nil"/>
              <w:bottom w:val="single" w:sz="4" w:space="0" w:color="auto"/>
            </w:tcBorders>
            <w:shd w:val="clear" w:color="auto" w:fill="auto"/>
            <w:noWrap/>
            <w:vAlign w:val="center"/>
            <w:hideMark/>
          </w:tcPr>
          <w:p w14:paraId="23713F5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28</w:t>
            </w:r>
          </w:p>
        </w:tc>
        <w:tc>
          <w:tcPr>
            <w:tcW w:w="463" w:type="pct"/>
            <w:gridSpan w:val="2"/>
            <w:tcBorders>
              <w:top w:val="nil"/>
              <w:bottom w:val="single" w:sz="4" w:space="0" w:color="auto"/>
            </w:tcBorders>
            <w:shd w:val="clear" w:color="auto" w:fill="auto"/>
            <w:noWrap/>
            <w:vAlign w:val="center"/>
            <w:hideMark/>
          </w:tcPr>
          <w:p w14:paraId="4A96E33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furious</w:t>
            </w:r>
          </w:p>
        </w:tc>
        <w:tc>
          <w:tcPr>
            <w:tcW w:w="463" w:type="pct"/>
            <w:tcBorders>
              <w:top w:val="nil"/>
              <w:bottom w:val="single" w:sz="4" w:space="0" w:color="auto"/>
            </w:tcBorders>
            <w:shd w:val="clear" w:color="auto" w:fill="auto"/>
            <w:noWrap/>
            <w:vAlign w:val="center"/>
            <w:hideMark/>
          </w:tcPr>
          <w:p w14:paraId="19967D5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5624</w:t>
            </w:r>
          </w:p>
        </w:tc>
        <w:tc>
          <w:tcPr>
            <w:tcW w:w="342" w:type="pct"/>
            <w:tcBorders>
              <w:top w:val="nil"/>
              <w:bottom w:val="single" w:sz="4" w:space="0" w:color="auto"/>
            </w:tcBorders>
            <w:shd w:val="clear" w:color="auto" w:fill="auto"/>
            <w:noWrap/>
            <w:vAlign w:val="center"/>
            <w:hideMark/>
          </w:tcPr>
          <w:p w14:paraId="3D52F80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53</w:t>
            </w:r>
          </w:p>
        </w:tc>
        <w:tc>
          <w:tcPr>
            <w:tcW w:w="504" w:type="pct"/>
            <w:gridSpan w:val="2"/>
            <w:tcBorders>
              <w:top w:val="nil"/>
              <w:bottom w:val="single" w:sz="4" w:space="0" w:color="auto"/>
            </w:tcBorders>
            <w:shd w:val="clear" w:color="auto" w:fill="auto"/>
            <w:noWrap/>
            <w:vAlign w:val="center"/>
            <w:hideMark/>
          </w:tcPr>
          <w:p w14:paraId="3300F4D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joe</w:t>
            </w:r>
          </w:p>
        </w:tc>
        <w:tc>
          <w:tcPr>
            <w:tcW w:w="405" w:type="pct"/>
            <w:tcBorders>
              <w:top w:val="nil"/>
              <w:bottom w:val="single" w:sz="4" w:space="0" w:color="auto"/>
            </w:tcBorders>
            <w:shd w:val="clear" w:color="auto" w:fill="auto"/>
            <w:noWrap/>
            <w:vAlign w:val="center"/>
            <w:hideMark/>
          </w:tcPr>
          <w:p w14:paraId="46BD919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7187B54E"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78</w:t>
            </w:r>
          </w:p>
        </w:tc>
        <w:tc>
          <w:tcPr>
            <w:tcW w:w="454" w:type="pct"/>
            <w:tcBorders>
              <w:top w:val="nil"/>
              <w:bottom w:val="single" w:sz="4" w:space="0" w:color="auto"/>
            </w:tcBorders>
            <w:shd w:val="clear" w:color="auto" w:fill="auto"/>
            <w:noWrap/>
            <w:vAlign w:val="center"/>
            <w:hideMark/>
          </w:tcPr>
          <w:p w14:paraId="7E4374E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apes</w:t>
            </w:r>
          </w:p>
        </w:tc>
        <w:tc>
          <w:tcPr>
            <w:tcW w:w="407" w:type="pct"/>
            <w:tcBorders>
              <w:top w:val="nil"/>
              <w:bottom w:val="single" w:sz="4" w:space="0" w:color="auto"/>
            </w:tcBorders>
            <w:shd w:val="clear" w:color="auto" w:fill="auto"/>
            <w:noWrap/>
            <w:vAlign w:val="center"/>
            <w:hideMark/>
          </w:tcPr>
          <w:p w14:paraId="7CE8E6F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61DD9B49" w14:textId="77777777" w:rsidTr="009464FD">
        <w:trPr>
          <w:trHeight w:val="300"/>
        </w:trPr>
        <w:tc>
          <w:tcPr>
            <w:tcW w:w="342" w:type="pct"/>
            <w:tcBorders>
              <w:top w:val="nil"/>
              <w:bottom w:val="single" w:sz="4" w:space="0" w:color="auto"/>
            </w:tcBorders>
            <w:shd w:val="clear" w:color="auto" w:fill="auto"/>
            <w:noWrap/>
            <w:vAlign w:val="center"/>
            <w:hideMark/>
          </w:tcPr>
          <w:p w14:paraId="1F5D3C5E"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4</w:t>
            </w:r>
          </w:p>
        </w:tc>
        <w:tc>
          <w:tcPr>
            <w:tcW w:w="462" w:type="pct"/>
            <w:tcBorders>
              <w:top w:val="nil"/>
              <w:bottom w:val="single" w:sz="4" w:space="0" w:color="auto"/>
            </w:tcBorders>
            <w:shd w:val="clear" w:color="auto" w:fill="auto"/>
            <w:noWrap/>
            <w:vAlign w:val="center"/>
            <w:hideMark/>
          </w:tcPr>
          <w:p w14:paraId="56E1ABB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day</w:t>
            </w:r>
          </w:p>
        </w:tc>
        <w:tc>
          <w:tcPr>
            <w:tcW w:w="462" w:type="pct"/>
            <w:gridSpan w:val="2"/>
            <w:tcBorders>
              <w:top w:val="nil"/>
              <w:bottom w:val="single" w:sz="4" w:space="0" w:color="auto"/>
            </w:tcBorders>
            <w:shd w:val="clear" w:color="auto" w:fill="auto"/>
            <w:noWrap/>
            <w:vAlign w:val="center"/>
            <w:hideMark/>
          </w:tcPr>
          <w:p w14:paraId="2A85E6A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11248</w:t>
            </w:r>
          </w:p>
        </w:tc>
        <w:tc>
          <w:tcPr>
            <w:tcW w:w="341" w:type="pct"/>
            <w:tcBorders>
              <w:top w:val="nil"/>
              <w:bottom w:val="single" w:sz="4" w:space="0" w:color="auto"/>
            </w:tcBorders>
            <w:shd w:val="clear" w:color="auto" w:fill="auto"/>
            <w:noWrap/>
            <w:vAlign w:val="center"/>
            <w:hideMark/>
          </w:tcPr>
          <w:p w14:paraId="6DEE2D3E"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29</w:t>
            </w:r>
          </w:p>
        </w:tc>
        <w:tc>
          <w:tcPr>
            <w:tcW w:w="463" w:type="pct"/>
            <w:gridSpan w:val="2"/>
            <w:tcBorders>
              <w:top w:val="nil"/>
              <w:bottom w:val="single" w:sz="4" w:space="0" w:color="auto"/>
            </w:tcBorders>
            <w:shd w:val="clear" w:color="auto" w:fill="auto"/>
            <w:noWrap/>
            <w:vAlign w:val="center"/>
            <w:hideMark/>
          </w:tcPr>
          <w:p w14:paraId="654A938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game</w:t>
            </w:r>
          </w:p>
        </w:tc>
        <w:tc>
          <w:tcPr>
            <w:tcW w:w="463" w:type="pct"/>
            <w:tcBorders>
              <w:top w:val="nil"/>
              <w:bottom w:val="single" w:sz="4" w:space="0" w:color="auto"/>
            </w:tcBorders>
            <w:shd w:val="clear" w:color="auto" w:fill="auto"/>
            <w:noWrap/>
            <w:vAlign w:val="center"/>
            <w:hideMark/>
          </w:tcPr>
          <w:p w14:paraId="790B044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5624</w:t>
            </w:r>
          </w:p>
        </w:tc>
        <w:tc>
          <w:tcPr>
            <w:tcW w:w="342" w:type="pct"/>
            <w:tcBorders>
              <w:top w:val="nil"/>
              <w:bottom w:val="single" w:sz="4" w:space="0" w:color="auto"/>
            </w:tcBorders>
            <w:shd w:val="clear" w:color="auto" w:fill="auto"/>
            <w:noWrap/>
            <w:vAlign w:val="center"/>
            <w:hideMark/>
          </w:tcPr>
          <w:p w14:paraId="36AEF36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54</w:t>
            </w:r>
          </w:p>
        </w:tc>
        <w:tc>
          <w:tcPr>
            <w:tcW w:w="504" w:type="pct"/>
            <w:gridSpan w:val="2"/>
            <w:tcBorders>
              <w:top w:val="nil"/>
              <w:bottom w:val="single" w:sz="4" w:space="0" w:color="auto"/>
            </w:tcBorders>
            <w:shd w:val="clear" w:color="auto" w:fill="auto"/>
            <w:noWrap/>
            <w:vAlign w:val="center"/>
            <w:hideMark/>
          </w:tcPr>
          <w:p w14:paraId="70BC7C79"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kid</w:t>
            </w:r>
          </w:p>
        </w:tc>
        <w:tc>
          <w:tcPr>
            <w:tcW w:w="405" w:type="pct"/>
            <w:tcBorders>
              <w:top w:val="nil"/>
              <w:bottom w:val="single" w:sz="4" w:space="0" w:color="auto"/>
            </w:tcBorders>
            <w:shd w:val="clear" w:color="auto" w:fill="auto"/>
            <w:noWrap/>
            <w:vAlign w:val="center"/>
            <w:hideMark/>
          </w:tcPr>
          <w:p w14:paraId="0A0027C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430357B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79</w:t>
            </w:r>
          </w:p>
        </w:tc>
        <w:tc>
          <w:tcPr>
            <w:tcW w:w="454" w:type="pct"/>
            <w:tcBorders>
              <w:top w:val="nil"/>
              <w:bottom w:val="single" w:sz="4" w:space="0" w:color="auto"/>
            </w:tcBorders>
            <w:shd w:val="clear" w:color="auto" w:fill="auto"/>
            <w:noWrap/>
            <w:vAlign w:val="center"/>
            <w:hideMark/>
          </w:tcPr>
          <w:p w14:paraId="7248A719"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back</w:t>
            </w:r>
          </w:p>
        </w:tc>
        <w:tc>
          <w:tcPr>
            <w:tcW w:w="407" w:type="pct"/>
            <w:tcBorders>
              <w:top w:val="nil"/>
              <w:bottom w:val="single" w:sz="4" w:space="0" w:color="auto"/>
            </w:tcBorders>
            <w:shd w:val="clear" w:color="auto" w:fill="auto"/>
            <w:noWrap/>
            <w:vAlign w:val="center"/>
            <w:hideMark/>
          </w:tcPr>
          <w:p w14:paraId="683F5CF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24A7D177" w14:textId="77777777" w:rsidTr="009464FD">
        <w:trPr>
          <w:trHeight w:val="300"/>
        </w:trPr>
        <w:tc>
          <w:tcPr>
            <w:tcW w:w="342" w:type="pct"/>
            <w:tcBorders>
              <w:top w:val="nil"/>
              <w:bottom w:val="single" w:sz="4" w:space="0" w:color="auto"/>
            </w:tcBorders>
            <w:shd w:val="clear" w:color="auto" w:fill="auto"/>
            <w:noWrap/>
            <w:vAlign w:val="center"/>
            <w:hideMark/>
          </w:tcPr>
          <w:p w14:paraId="0D9B248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5</w:t>
            </w:r>
          </w:p>
        </w:tc>
        <w:tc>
          <w:tcPr>
            <w:tcW w:w="462" w:type="pct"/>
            <w:tcBorders>
              <w:top w:val="nil"/>
              <w:bottom w:val="single" w:sz="4" w:space="0" w:color="auto"/>
            </w:tcBorders>
            <w:shd w:val="clear" w:color="auto" w:fill="auto"/>
            <w:noWrap/>
            <w:vAlign w:val="center"/>
            <w:hideMark/>
          </w:tcPr>
          <w:p w14:paraId="13D4FCD4"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life</w:t>
            </w:r>
          </w:p>
        </w:tc>
        <w:tc>
          <w:tcPr>
            <w:tcW w:w="462" w:type="pct"/>
            <w:gridSpan w:val="2"/>
            <w:tcBorders>
              <w:top w:val="nil"/>
              <w:bottom w:val="single" w:sz="4" w:space="0" w:color="auto"/>
            </w:tcBorders>
            <w:shd w:val="clear" w:color="auto" w:fill="auto"/>
            <w:noWrap/>
            <w:vAlign w:val="center"/>
            <w:hideMark/>
          </w:tcPr>
          <w:p w14:paraId="6CF403D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9842</w:t>
            </w:r>
          </w:p>
        </w:tc>
        <w:tc>
          <w:tcPr>
            <w:tcW w:w="341" w:type="pct"/>
            <w:tcBorders>
              <w:top w:val="nil"/>
              <w:bottom w:val="single" w:sz="4" w:space="0" w:color="auto"/>
            </w:tcBorders>
            <w:shd w:val="clear" w:color="auto" w:fill="auto"/>
            <w:noWrap/>
            <w:vAlign w:val="center"/>
            <w:hideMark/>
          </w:tcPr>
          <w:p w14:paraId="6843489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30</w:t>
            </w:r>
          </w:p>
        </w:tc>
        <w:tc>
          <w:tcPr>
            <w:tcW w:w="463" w:type="pct"/>
            <w:gridSpan w:val="2"/>
            <w:tcBorders>
              <w:top w:val="nil"/>
              <w:bottom w:val="single" w:sz="4" w:space="0" w:color="auto"/>
            </w:tcBorders>
            <w:shd w:val="clear" w:color="auto" w:fill="auto"/>
            <w:noWrap/>
            <w:vAlign w:val="center"/>
            <w:hideMark/>
          </w:tcPr>
          <w:p w14:paraId="784560D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girl</w:t>
            </w:r>
          </w:p>
        </w:tc>
        <w:tc>
          <w:tcPr>
            <w:tcW w:w="463" w:type="pct"/>
            <w:tcBorders>
              <w:top w:val="nil"/>
              <w:bottom w:val="single" w:sz="4" w:space="0" w:color="auto"/>
            </w:tcBorders>
            <w:shd w:val="clear" w:color="auto" w:fill="auto"/>
            <w:noWrap/>
            <w:vAlign w:val="center"/>
            <w:hideMark/>
          </w:tcPr>
          <w:p w14:paraId="18A1D01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5624</w:t>
            </w:r>
          </w:p>
        </w:tc>
        <w:tc>
          <w:tcPr>
            <w:tcW w:w="342" w:type="pct"/>
            <w:tcBorders>
              <w:top w:val="nil"/>
              <w:bottom w:val="single" w:sz="4" w:space="0" w:color="auto"/>
            </w:tcBorders>
            <w:shd w:val="clear" w:color="auto" w:fill="auto"/>
            <w:noWrap/>
            <w:vAlign w:val="center"/>
            <w:hideMark/>
          </w:tcPr>
          <w:p w14:paraId="12B9832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55</w:t>
            </w:r>
          </w:p>
        </w:tc>
        <w:tc>
          <w:tcPr>
            <w:tcW w:w="504" w:type="pct"/>
            <w:gridSpan w:val="2"/>
            <w:tcBorders>
              <w:top w:val="nil"/>
              <w:bottom w:val="single" w:sz="4" w:space="0" w:color="auto"/>
            </w:tcBorders>
            <w:shd w:val="clear" w:color="auto" w:fill="auto"/>
            <w:noWrap/>
            <w:vAlign w:val="center"/>
            <w:hideMark/>
          </w:tcPr>
          <w:p w14:paraId="71E89BB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left</w:t>
            </w:r>
          </w:p>
        </w:tc>
        <w:tc>
          <w:tcPr>
            <w:tcW w:w="405" w:type="pct"/>
            <w:tcBorders>
              <w:top w:val="nil"/>
              <w:bottom w:val="single" w:sz="4" w:space="0" w:color="auto"/>
            </w:tcBorders>
            <w:shd w:val="clear" w:color="auto" w:fill="auto"/>
            <w:noWrap/>
            <w:vAlign w:val="center"/>
            <w:hideMark/>
          </w:tcPr>
          <w:p w14:paraId="03A9EE8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29309C6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80</w:t>
            </w:r>
          </w:p>
        </w:tc>
        <w:tc>
          <w:tcPr>
            <w:tcW w:w="454" w:type="pct"/>
            <w:tcBorders>
              <w:top w:val="nil"/>
              <w:bottom w:val="single" w:sz="4" w:space="0" w:color="auto"/>
            </w:tcBorders>
            <w:shd w:val="clear" w:color="auto" w:fill="auto"/>
            <w:noWrap/>
            <w:vAlign w:val="center"/>
            <w:hideMark/>
          </w:tcPr>
          <w:p w14:paraId="48ED738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beyond</w:t>
            </w:r>
          </w:p>
        </w:tc>
        <w:tc>
          <w:tcPr>
            <w:tcW w:w="407" w:type="pct"/>
            <w:tcBorders>
              <w:top w:val="nil"/>
              <w:bottom w:val="single" w:sz="4" w:space="0" w:color="auto"/>
            </w:tcBorders>
            <w:shd w:val="clear" w:color="auto" w:fill="auto"/>
            <w:noWrap/>
            <w:vAlign w:val="center"/>
            <w:hideMark/>
          </w:tcPr>
          <w:p w14:paraId="58753CB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072CD6B3" w14:textId="77777777" w:rsidTr="009464FD">
        <w:trPr>
          <w:trHeight w:val="300"/>
        </w:trPr>
        <w:tc>
          <w:tcPr>
            <w:tcW w:w="342" w:type="pct"/>
            <w:tcBorders>
              <w:top w:val="nil"/>
              <w:bottom w:val="single" w:sz="4" w:space="0" w:color="auto"/>
            </w:tcBorders>
            <w:shd w:val="clear" w:color="auto" w:fill="auto"/>
            <w:noWrap/>
            <w:vAlign w:val="center"/>
            <w:hideMark/>
          </w:tcPr>
          <w:p w14:paraId="551B7B8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6</w:t>
            </w:r>
          </w:p>
        </w:tc>
        <w:tc>
          <w:tcPr>
            <w:tcW w:w="462" w:type="pct"/>
            <w:tcBorders>
              <w:top w:val="nil"/>
              <w:bottom w:val="single" w:sz="4" w:space="0" w:color="auto"/>
            </w:tcBorders>
            <w:shd w:val="clear" w:color="auto" w:fill="auto"/>
            <w:noWrap/>
            <w:vAlign w:val="center"/>
            <w:hideMark/>
          </w:tcPr>
          <w:p w14:paraId="1A5FA85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love</w:t>
            </w:r>
          </w:p>
        </w:tc>
        <w:tc>
          <w:tcPr>
            <w:tcW w:w="462" w:type="pct"/>
            <w:gridSpan w:val="2"/>
            <w:tcBorders>
              <w:top w:val="nil"/>
              <w:bottom w:val="single" w:sz="4" w:space="0" w:color="auto"/>
            </w:tcBorders>
            <w:shd w:val="clear" w:color="auto" w:fill="auto"/>
            <w:noWrap/>
            <w:vAlign w:val="center"/>
            <w:hideMark/>
          </w:tcPr>
          <w:p w14:paraId="62C9DC7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9842</w:t>
            </w:r>
          </w:p>
        </w:tc>
        <w:tc>
          <w:tcPr>
            <w:tcW w:w="341" w:type="pct"/>
            <w:tcBorders>
              <w:top w:val="nil"/>
              <w:bottom w:val="single" w:sz="4" w:space="0" w:color="auto"/>
            </w:tcBorders>
            <w:shd w:val="clear" w:color="auto" w:fill="auto"/>
            <w:noWrap/>
            <w:vAlign w:val="center"/>
            <w:hideMark/>
          </w:tcPr>
          <w:p w14:paraId="751B5FF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31</w:t>
            </w:r>
          </w:p>
        </w:tc>
        <w:tc>
          <w:tcPr>
            <w:tcW w:w="463" w:type="pct"/>
            <w:gridSpan w:val="2"/>
            <w:tcBorders>
              <w:top w:val="nil"/>
              <w:bottom w:val="single" w:sz="4" w:space="0" w:color="auto"/>
            </w:tcBorders>
            <w:shd w:val="clear" w:color="auto" w:fill="auto"/>
            <w:noWrap/>
            <w:vAlign w:val="center"/>
            <w:hideMark/>
          </w:tcPr>
          <w:p w14:paraId="363CD94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green</w:t>
            </w:r>
          </w:p>
        </w:tc>
        <w:tc>
          <w:tcPr>
            <w:tcW w:w="463" w:type="pct"/>
            <w:tcBorders>
              <w:top w:val="nil"/>
              <w:bottom w:val="single" w:sz="4" w:space="0" w:color="auto"/>
            </w:tcBorders>
            <w:shd w:val="clear" w:color="auto" w:fill="auto"/>
            <w:noWrap/>
            <w:vAlign w:val="center"/>
            <w:hideMark/>
          </w:tcPr>
          <w:p w14:paraId="57673C59"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5624</w:t>
            </w:r>
          </w:p>
        </w:tc>
        <w:tc>
          <w:tcPr>
            <w:tcW w:w="342" w:type="pct"/>
            <w:tcBorders>
              <w:top w:val="nil"/>
              <w:bottom w:val="single" w:sz="4" w:space="0" w:color="auto"/>
            </w:tcBorders>
            <w:shd w:val="clear" w:color="auto" w:fill="auto"/>
            <w:noWrap/>
            <w:vAlign w:val="center"/>
            <w:hideMark/>
          </w:tcPr>
          <w:p w14:paraId="2E8302D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56</w:t>
            </w:r>
          </w:p>
        </w:tc>
        <w:tc>
          <w:tcPr>
            <w:tcW w:w="504" w:type="pct"/>
            <w:gridSpan w:val="2"/>
            <w:tcBorders>
              <w:top w:val="nil"/>
              <w:bottom w:val="single" w:sz="4" w:space="0" w:color="auto"/>
            </w:tcBorders>
            <w:shd w:val="clear" w:color="auto" w:fill="auto"/>
            <w:noWrap/>
            <w:vAlign w:val="center"/>
            <w:hideMark/>
          </w:tcPr>
          <w:p w14:paraId="7310CA2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legend</w:t>
            </w:r>
          </w:p>
        </w:tc>
        <w:tc>
          <w:tcPr>
            <w:tcW w:w="405" w:type="pct"/>
            <w:tcBorders>
              <w:top w:val="nil"/>
              <w:bottom w:val="single" w:sz="4" w:space="0" w:color="auto"/>
            </w:tcBorders>
            <w:shd w:val="clear" w:color="auto" w:fill="auto"/>
            <w:noWrap/>
            <w:vAlign w:val="center"/>
            <w:hideMark/>
          </w:tcPr>
          <w:p w14:paraId="6627D7B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218A6AA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81</w:t>
            </w:r>
          </w:p>
        </w:tc>
        <w:tc>
          <w:tcPr>
            <w:tcW w:w="454" w:type="pct"/>
            <w:tcBorders>
              <w:top w:val="nil"/>
              <w:bottom w:val="single" w:sz="4" w:space="0" w:color="auto"/>
            </w:tcBorders>
            <w:shd w:val="clear" w:color="auto" w:fill="auto"/>
            <w:noWrap/>
            <w:vAlign w:val="center"/>
            <w:hideMark/>
          </w:tcPr>
          <w:p w14:paraId="562A823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black</w:t>
            </w:r>
          </w:p>
        </w:tc>
        <w:tc>
          <w:tcPr>
            <w:tcW w:w="407" w:type="pct"/>
            <w:tcBorders>
              <w:top w:val="nil"/>
              <w:bottom w:val="single" w:sz="4" w:space="0" w:color="auto"/>
            </w:tcBorders>
            <w:shd w:val="clear" w:color="auto" w:fill="auto"/>
            <w:noWrap/>
            <w:vAlign w:val="center"/>
            <w:hideMark/>
          </w:tcPr>
          <w:p w14:paraId="37D1D03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3F97453B" w14:textId="77777777" w:rsidTr="009464FD">
        <w:trPr>
          <w:trHeight w:val="300"/>
        </w:trPr>
        <w:tc>
          <w:tcPr>
            <w:tcW w:w="342" w:type="pct"/>
            <w:tcBorders>
              <w:top w:val="nil"/>
              <w:bottom w:val="single" w:sz="4" w:space="0" w:color="auto"/>
            </w:tcBorders>
            <w:shd w:val="clear" w:color="auto" w:fill="auto"/>
            <w:noWrap/>
            <w:vAlign w:val="center"/>
            <w:hideMark/>
          </w:tcPr>
          <w:p w14:paraId="5E353DE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7</w:t>
            </w:r>
          </w:p>
        </w:tc>
        <w:tc>
          <w:tcPr>
            <w:tcW w:w="462" w:type="pct"/>
            <w:tcBorders>
              <w:top w:val="nil"/>
              <w:bottom w:val="single" w:sz="4" w:space="0" w:color="auto"/>
            </w:tcBorders>
            <w:shd w:val="clear" w:color="auto" w:fill="auto"/>
            <w:noWrap/>
            <w:vAlign w:val="center"/>
            <w:hideMark/>
          </w:tcPr>
          <w:p w14:paraId="3B94E5E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one</w:t>
            </w:r>
          </w:p>
        </w:tc>
        <w:tc>
          <w:tcPr>
            <w:tcW w:w="462" w:type="pct"/>
            <w:gridSpan w:val="2"/>
            <w:tcBorders>
              <w:top w:val="nil"/>
              <w:bottom w:val="single" w:sz="4" w:space="0" w:color="auto"/>
            </w:tcBorders>
            <w:shd w:val="clear" w:color="auto" w:fill="auto"/>
            <w:noWrap/>
            <w:vAlign w:val="center"/>
            <w:hideMark/>
          </w:tcPr>
          <w:p w14:paraId="5A452CC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9842</w:t>
            </w:r>
          </w:p>
        </w:tc>
        <w:tc>
          <w:tcPr>
            <w:tcW w:w="341" w:type="pct"/>
            <w:tcBorders>
              <w:top w:val="nil"/>
              <w:bottom w:val="single" w:sz="4" w:space="0" w:color="auto"/>
            </w:tcBorders>
            <w:shd w:val="clear" w:color="auto" w:fill="auto"/>
            <w:noWrap/>
            <w:vAlign w:val="center"/>
            <w:hideMark/>
          </w:tcPr>
          <w:p w14:paraId="2AD3C84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32</w:t>
            </w:r>
          </w:p>
        </w:tc>
        <w:tc>
          <w:tcPr>
            <w:tcW w:w="463" w:type="pct"/>
            <w:gridSpan w:val="2"/>
            <w:tcBorders>
              <w:top w:val="nil"/>
              <w:bottom w:val="single" w:sz="4" w:space="0" w:color="auto"/>
            </w:tcBorders>
            <w:shd w:val="clear" w:color="auto" w:fill="auto"/>
            <w:noWrap/>
            <w:vAlign w:val="center"/>
            <w:hideMark/>
          </w:tcPr>
          <w:p w14:paraId="19B71A8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kill</w:t>
            </w:r>
          </w:p>
        </w:tc>
        <w:tc>
          <w:tcPr>
            <w:tcW w:w="463" w:type="pct"/>
            <w:tcBorders>
              <w:top w:val="nil"/>
              <w:bottom w:val="single" w:sz="4" w:space="0" w:color="auto"/>
            </w:tcBorders>
            <w:shd w:val="clear" w:color="auto" w:fill="auto"/>
            <w:noWrap/>
            <w:vAlign w:val="center"/>
            <w:hideMark/>
          </w:tcPr>
          <w:p w14:paraId="20821CA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5624</w:t>
            </w:r>
          </w:p>
        </w:tc>
        <w:tc>
          <w:tcPr>
            <w:tcW w:w="342" w:type="pct"/>
            <w:tcBorders>
              <w:top w:val="nil"/>
              <w:bottom w:val="single" w:sz="4" w:space="0" w:color="auto"/>
            </w:tcBorders>
            <w:shd w:val="clear" w:color="auto" w:fill="auto"/>
            <w:noWrap/>
            <w:vAlign w:val="center"/>
            <w:hideMark/>
          </w:tcPr>
          <w:p w14:paraId="3A927B4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57</w:t>
            </w:r>
          </w:p>
        </w:tc>
        <w:tc>
          <w:tcPr>
            <w:tcW w:w="504" w:type="pct"/>
            <w:gridSpan w:val="2"/>
            <w:tcBorders>
              <w:top w:val="nil"/>
              <w:bottom w:val="single" w:sz="4" w:space="0" w:color="auto"/>
            </w:tcBorders>
            <w:shd w:val="clear" w:color="auto" w:fill="auto"/>
            <w:noWrap/>
            <w:vAlign w:val="center"/>
            <w:hideMark/>
          </w:tcPr>
          <w:p w14:paraId="208F29C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Times New Roman" w:hAnsi="Times New Roman" w:cs="Times New Roman"/>
                <w:sz w:val="24"/>
                <w:szCs w:val="24"/>
              </w:rPr>
              <w:t>lincoln</w:t>
            </w:r>
            <w:proofErr w:type="spellEnd"/>
          </w:p>
        </w:tc>
        <w:tc>
          <w:tcPr>
            <w:tcW w:w="405" w:type="pct"/>
            <w:tcBorders>
              <w:top w:val="nil"/>
              <w:bottom w:val="single" w:sz="4" w:space="0" w:color="auto"/>
            </w:tcBorders>
            <w:shd w:val="clear" w:color="auto" w:fill="auto"/>
            <w:noWrap/>
            <w:vAlign w:val="center"/>
            <w:hideMark/>
          </w:tcPr>
          <w:p w14:paraId="2F41B35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068A15D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82</w:t>
            </w:r>
          </w:p>
        </w:tc>
        <w:tc>
          <w:tcPr>
            <w:tcW w:w="454" w:type="pct"/>
            <w:tcBorders>
              <w:top w:val="nil"/>
              <w:bottom w:val="single" w:sz="4" w:space="0" w:color="auto"/>
            </w:tcBorders>
            <w:shd w:val="clear" w:color="auto" w:fill="auto"/>
            <w:noWrap/>
            <w:vAlign w:val="center"/>
            <w:hideMark/>
          </w:tcPr>
          <w:p w14:paraId="7A743E34"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blood</w:t>
            </w:r>
          </w:p>
        </w:tc>
        <w:tc>
          <w:tcPr>
            <w:tcW w:w="407" w:type="pct"/>
            <w:tcBorders>
              <w:top w:val="nil"/>
              <w:bottom w:val="single" w:sz="4" w:space="0" w:color="auto"/>
            </w:tcBorders>
            <w:shd w:val="clear" w:color="auto" w:fill="auto"/>
            <w:noWrap/>
            <w:vAlign w:val="center"/>
            <w:hideMark/>
          </w:tcPr>
          <w:p w14:paraId="5883491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068C7D2F" w14:textId="77777777" w:rsidTr="009464FD">
        <w:trPr>
          <w:trHeight w:val="300"/>
        </w:trPr>
        <w:tc>
          <w:tcPr>
            <w:tcW w:w="342" w:type="pct"/>
            <w:tcBorders>
              <w:top w:val="nil"/>
              <w:bottom w:val="single" w:sz="4" w:space="0" w:color="auto"/>
            </w:tcBorders>
            <w:shd w:val="clear" w:color="auto" w:fill="auto"/>
            <w:noWrap/>
            <w:vAlign w:val="center"/>
            <w:hideMark/>
          </w:tcPr>
          <w:p w14:paraId="2947AE6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8</w:t>
            </w:r>
          </w:p>
        </w:tc>
        <w:tc>
          <w:tcPr>
            <w:tcW w:w="462" w:type="pct"/>
            <w:tcBorders>
              <w:top w:val="nil"/>
              <w:bottom w:val="single" w:sz="4" w:space="0" w:color="auto"/>
            </w:tcBorders>
            <w:shd w:val="clear" w:color="auto" w:fill="auto"/>
            <w:noWrap/>
            <w:vAlign w:val="center"/>
            <w:hideMark/>
          </w:tcPr>
          <w:p w14:paraId="3DFB0B6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last</w:t>
            </w:r>
          </w:p>
        </w:tc>
        <w:tc>
          <w:tcPr>
            <w:tcW w:w="462" w:type="pct"/>
            <w:gridSpan w:val="2"/>
            <w:tcBorders>
              <w:top w:val="nil"/>
              <w:bottom w:val="single" w:sz="4" w:space="0" w:color="auto"/>
            </w:tcBorders>
            <w:shd w:val="clear" w:color="auto" w:fill="auto"/>
            <w:noWrap/>
            <w:vAlign w:val="center"/>
            <w:hideMark/>
          </w:tcPr>
          <w:p w14:paraId="62F026CF"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8436</w:t>
            </w:r>
          </w:p>
        </w:tc>
        <w:tc>
          <w:tcPr>
            <w:tcW w:w="341" w:type="pct"/>
            <w:tcBorders>
              <w:top w:val="nil"/>
              <w:bottom w:val="single" w:sz="4" w:space="0" w:color="auto"/>
            </w:tcBorders>
            <w:shd w:val="clear" w:color="auto" w:fill="auto"/>
            <w:noWrap/>
            <w:vAlign w:val="center"/>
            <w:hideMark/>
          </w:tcPr>
          <w:p w14:paraId="320DB13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33</w:t>
            </w:r>
          </w:p>
        </w:tc>
        <w:tc>
          <w:tcPr>
            <w:tcW w:w="463" w:type="pct"/>
            <w:gridSpan w:val="2"/>
            <w:tcBorders>
              <w:top w:val="nil"/>
              <w:bottom w:val="single" w:sz="4" w:space="0" w:color="auto"/>
            </w:tcBorders>
            <w:shd w:val="clear" w:color="auto" w:fill="auto"/>
            <w:noWrap/>
            <w:vAlign w:val="center"/>
            <w:hideMark/>
          </w:tcPr>
          <w:p w14:paraId="5255231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shrugged</w:t>
            </w:r>
          </w:p>
        </w:tc>
        <w:tc>
          <w:tcPr>
            <w:tcW w:w="463" w:type="pct"/>
            <w:tcBorders>
              <w:top w:val="nil"/>
              <w:bottom w:val="single" w:sz="4" w:space="0" w:color="auto"/>
            </w:tcBorders>
            <w:shd w:val="clear" w:color="auto" w:fill="auto"/>
            <w:noWrap/>
            <w:vAlign w:val="center"/>
            <w:hideMark/>
          </w:tcPr>
          <w:p w14:paraId="272EF59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5624</w:t>
            </w:r>
          </w:p>
        </w:tc>
        <w:tc>
          <w:tcPr>
            <w:tcW w:w="342" w:type="pct"/>
            <w:tcBorders>
              <w:top w:val="nil"/>
              <w:bottom w:val="single" w:sz="4" w:space="0" w:color="auto"/>
            </w:tcBorders>
            <w:shd w:val="clear" w:color="auto" w:fill="auto"/>
            <w:noWrap/>
            <w:vAlign w:val="center"/>
            <w:hideMark/>
          </w:tcPr>
          <w:p w14:paraId="4F90F82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58</w:t>
            </w:r>
          </w:p>
        </w:tc>
        <w:tc>
          <w:tcPr>
            <w:tcW w:w="504" w:type="pct"/>
            <w:gridSpan w:val="2"/>
            <w:tcBorders>
              <w:top w:val="nil"/>
              <w:bottom w:val="single" w:sz="4" w:space="0" w:color="auto"/>
            </w:tcBorders>
            <w:shd w:val="clear" w:color="auto" w:fill="auto"/>
            <w:noWrap/>
            <w:vAlign w:val="center"/>
            <w:hideMark/>
          </w:tcPr>
          <w:p w14:paraId="078CB68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machete</w:t>
            </w:r>
          </w:p>
        </w:tc>
        <w:tc>
          <w:tcPr>
            <w:tcW w:w="405" w:type="pct"/>
            <w:tcBorders>
              <w:top w:val="nil"/>
              <w:bottom w:val="single" w:sz="4" w:space="0" w:color="auto"/>
            </w:tcBorders>
            <w:shd w:val="clear" w:color="auto" w:fill="auto"/>
            <w:noWrap/>
            <w:vAlign w:val="center"/>
            <w:hideMark/>
          </w:tcPr>
          <w:p w14:paraId="3C43220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767D16DE"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83</w:t>
            </w:r>
          </w:p>
        </w:tc>
        <w:tc>
          <w:tcPr>
            <w:tcW w:w="454" w:type="pct"/>
            <w:tcBorders>
              <w:top w:val="nil"/>
              <w:bottom w:val="single" w:sz="4" w:space="0" w:color="auto"/>
            </w:tcBorders>
            <w:shd w:val="clear" w:color="auto" w:fill="auto"/>
            <w:noWrap/>
            <w:vAlign w:val="center"/>
            <w:hideMark/>
          </w:tcPr>
          <w:p w14:paraId="37E348E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book</w:t>
            </w:r>
          </w:p>
        </w:tc>
        <w:tc>
          <w:tcPr>
            <w:tcW w:w="407" w:type="pct"/>
            <w:tcBorders>
              <w:top w:val="nil"/>
              <w:bottom w:val="single" w:sz="4" w:space="0" w:color="auto"/>
            </w:tcBorders>
            <w:shd w:val="clear" w:color="auto" w:fill="auto"/>
            <w:noWrap/>
            <w:vAlign w:val="center"/>
            <w:hideMark/>
          </w:tcPr>
          <w:p w14:paraId="25714C6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7D3A072E" w14:textId="77777777" w:rsidTr="009464FD">
        <w:trPr>
          <w:trHeight w:val="300"/>
        </w:trPr>
        <w:tc>
          <w:tcPr>
            <w:tcW w:w="342" w:type="pct"/>
            <w:tcBorders>
              <w:top w:val="nil"/>
              <w:bottom w:val="single" w:sz="4" w:space="0" w:color="auto"/>
            </w:tcBorders>
            <w:shd w:val="clear" w:color="auto" w:fill="auto"/>
            <w:noWrap/>
            <w:vAlign w:val="center"/>
            <w:hideMark/>
          </w:tcPr>
          <w:p w14:paraId="56AB3A4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9</w:t>
            </w:r>
          </w:p>
        </w:tc>
        <w:tc>
          <w:tcPr>
            <w:tcW w:w="462" w:type="pct"/>
            <w:tcBorders>
              <w:top w:val="nil"/>
              <w:bottom w:val="single" w:sz="4" w:space="0" w:color="auto"/>
            </w:tcBorders>
            <w:shd w:val="clear" w:color="auto" w:fill="auto"/>
            <w:noWrap/>
            <w:vAlign w:val="center"/>
            <w:hideMark/>
          </w:tcPr>
          <w:p w14:paraId="01E7BD9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night</w:t>
            </w:r>
          </w:p>
        </w:tc>
        <w:tc>
          <w:tcPr>
            <w:tcW w:w="462" w:type="pct"/>
            <w:gridSpan w:val="2"/>
            <w:tcBorders>
              <w:top w:val="nil"/>
              <w:bottom w:val="single" w:sz="4" w:space="0" w:color="auto"/>
            </w:tcBorders>
            <w:shd w:val="clear" w:color="auto" w:fill="auto"/>
            <w:noWrap/>
            <w:vAlign w:val="center"/>
            <w:hideMark/>
          </w:tcPr>
          <w:p w14:paraId="32601C3F"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8436</w:t>
            </w:r>
          </w:p>
        </w:tc>
        <w:tc>
          <w:tcPr>
            <w:tcW w:w="341" w:type="pct"/>
            <w:tcBorders>
              <w:top w:val="nil"/>
              <w:bottom w:val="single" w:sz="4" w:space="0" w:color="auto"/>
            </w:tcBorders>
            <w:shd w:val="clear" w:color="auto" w:fill="auto"/>
            <w:noWrap/>
            <w:vAlign w:val="center"/>
            <w:hideMark/>
          </w:tcPr>
          <w:p w14:paraId="2C287C0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34</w:t>
            </w:r>
          </w:p>
        </w:tc>
        <w:tc>
          <w:tcPr>
            <w:tcW w:w="463" w:type="pct"/>
            <w:gridSpan w:val="2"/>
            <w:tcBorders>
              <w:top w:val="nil"/>
              <w:bottom w:val="single" w:sz="4" w:space="0" w:color="auto"/>
            </w:tcBorders>
            <w:shd w:val="clear" w:color="auto" w:fill="auto"/>
            <w:noWrap/>
            <w:vAlign w:val="center"/>
            <w:hideMark/>
          </w:tcPr>
          <w:p w14:paraId="282BBD1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time</w:t>
            </w:r>
          </w:p>
        </w:tc>
        <w:tc>
          <w:tcPr>
            <w:tcW w:w="463" w:type="pct"/>
            <w:tcBorders>
              <w:top w:val="nil"/>
              <w:bottom w:val="single" w:sz="4" w:space="0" w:color="auto"/>
            </w:tcBorders>
            <w:shd w:val="clear" w:color="auto" w:fill="auto"/>
            <w:noWrap/>
            <w:vAlign w:val="center"/>
            <w:hideMark/>
          </w:tcPr>
          <w:p w14:paraId="3100ED7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5624</w:t>
            </w:r>
          </w:p>
        </w:tc>
        <w:tc>
          <w:tcPr>
            <w:tcW w:w="342" w:type="pct"/>
            <w:tcBorders>
              <w:top w:val="nil"/>
              <w:bottom w:val="single" w:sz="4" w:space="0" w:color="auto"/>
            </w:tcBorders>
            <w:shd w:val="clear" w:color="auto" w:fill="auto"/>
            <w:noWrap/>
            <w:vAlign w:val="center"/>
            <w:hideMark/>
          </w:tcPr>
          <w:p w14:paraId="0BA2181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59</w:t>
            </w:r>
          </w:p>
        </w:tc>
        <w:tc>
          <w:tcPr>
            <w:tcW w:w="504" w:type="pct"/>
            <w:gridSpan w:val="2"/>
            <w:tcBorders>
              <w:top w:val="nil"/>
              <w:bottom w:val="single" w:sz="4" w:space="0" w:color="auto"/>
            </w:tcBorders>
            <w:shd w:val="clear" w:color="auto" w:fill="auto"/>
            <w:noWrap/>
            <w:vAlign w:val="center"/>
            <w:hideMark/>
          </w:tcPr>
          <w:p w14:paraId="6481FBFF"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mars</w:t>
            </w:r>
          </w:p>
        </w:tc>
        <w:tc>
          <w:tcPr>
            <w:tcW w:w="405" w:type="pct"/>
            <w:tcBorders>
              <w:top w:val="nil"/>
              <w:bottom w:val="single" w:sz="4" w:space="0" w:color="auto"/>
            </w:tcBorders>
            <w:shd w:val="clear" w:color="auto" w:fill="auto"/>
            <w:noWrap/>
            <w:vAlign w:val="center"/>
            <w:hideMark/>
          </w:tcPr>
          <w:p w14:paraId="69AD4BD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384347A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84</w:t>
            </w:r>
          </w:p>
        </w:tc>
        <w:tc>
          <w:tcPr>
            <w:tcW w:w="454" w:type="pct"/>
            <w:tcBorders>
              <w:top w:val="nil"/>
              <w:bottom w:val="single" w:sz="4" w:space="0" w:color="auto"/>
            </w:tcBorders>
            <w:shd w:val="clear" w:color="auto" w:fill="auto"/>
            <w:noWrap/>
            <w:vAlign w:val="center"/>
            <w:hideMark/>
          </w:tcPr>
          <w:p w14:paraId="0820B5A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bosses</w:t>
            </w:r>
          </w:p>
        </w:tc>
        <w:tc>
          <w:tcPr>
            <w:tcW w:w="407" w:type="pct"/>
            <w:tcBorders>
              <w:top w:val="nil"/>
              <w:bottom w:val="single" w:sz="4" w:space="0" w:color="auto"/>
            </w:tcBorders>
            <w:shd w:val="clear" w:color="auto" w:fill="auto"/>
            <w:noWrap/>
            <w:vAlign w:val="center"/>
            <w:hideMark/>
          </w:tcPr>
          <w:p w14:paraId="69E47A7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2590C798" w14:textId="77777777" w:rsidTr="009464FD">
        <w:trPr>
          <w:trHeight w:val="300"/>
        </w:trPr>
        <w:tc>
          <w:tcPr>
            <w:tcW w:w="342" w:type="pct"/>
            <w:tcBorders>
              <w:top w:val="nil"/>
              <w:bottom w:val="single" w:sz="4" w:space="0" w:color="auto"/>
            </w:tcBorders>
            <w:shd w:val="clear" w:color="auto" w:fill="auto"/>
            <w:noWrap/>
            <w:vAlign w:val="center"/>
            <w:hideMark/>
          </w:tcPr>
          <w:p w14:paraId="3632708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10</w:t>
            </w:r>
          </w:p>
        </w:tc>
        <w:tc>
          <w:tcPr>
            <w:tcW w:w="462" w:type="pct"/>
            <w:tcBorders>
              <w:top w:val="nil"/>
              <w:bottom w:val="single" w:sz="4" w:space="0" w:color="auto"/>
            </w:tcBorders>
            <w:shd w:val="clear" w:color="auto" w:fill="auto"/>
            <w:noWrap/>
            <w:vAlign w:val="center"/>
            <w:hideMark/>
          </w:tcPr>
          <w:p w14:paraId="481334B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atlas</w:t>
            </w:r>
          </w:p>
        </w:tc>
        <w:tc>
          <w:tcPr>
            <w:tcW w:w="462" w:type="pct"/>
            <w:gridSpan w:val="2"/>
            <w:tcBorders>
              <w:top w:val="nil"/>
              <w:bottom w:val="single" w:sz="4" w:space="0" w:color="auto"/>
            </w:tcBorders>
            <w:shd w:val="clear" w:color="auto" w:fill="auto"/>
            <w:noWrap/>
            <w:vAlign w:val="center"/>
            <w:hideMark/>
          </w:tcPr>
          <w:p w14:paraId="23DA5C99"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7030</w:t>
            </w:r>
          </w:p>
        </w:tc>
        <w:tc>
          <w:tcPr>
            <w:tcW w:w="341" w:type="pct"/>
            <w:tcBorders>
              <w:top w:val="nil"/>
              <w:bottom w:val="single" w:sz="4" w:space="0" w:color="auto"/>
            </w:tcBorders>
            <w:shd w:val="clear" w:color="auto" w:fill="auto"/>
            <w:noWrap/>
            <w:vAlign w:val="center"/>
            <w:hideMark/>
          </w:tcPr>
          <w:p w14:paraId="0B1F26B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35</w:t>
            </w:r>
          </w:p>
        </w:tc>
        <w:tc>
          <w:tcPr>
            <w:tcW w:w="463" w:type="pct"/>
            <w:gridSpan w:val="2"/>
            <w:tcBorders>
              <w:top w:val="nil"/>
              <w:bottom w:val="single" w:sz="4" w:space="0" w:color="auto"/>
            </w:tcBorders>
            <w:shd w:val="clear" w:color="auto" w:fill="auto"/>
            <w:noWrap/>
            <w:vAlign w:val="center"/>
            <w:hideMark/>
          </w:tcPr>
          <w:p w14:paraId="451BDDE4"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activity</w:t>
            </w:r>
          </w:p>
        </w:tc>
        <w:tc>
          <w:tcPr>
            <w:tcW w:w="463" w:type="pct"/>
            <w:tcBorders>
              <w:top w:val="nil"/>
              <w:bottom w:val="single" w:sz="4" w:space="0" w:color="auto"/>
            </w:tcBorders>
            <w:shd w:val="clear" w:color="auto" w:fill="auto"/>
            <w:noWrap/>
            <w:vAlign w:val="center"/>
            <w:hideMark/>
          </w:tcPr>
          <w:p w14:paraId="591C574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4218</w:t>
            </w:r>
          </w:p>
        </w:tc>
        <w:tc>
          <w:tcPr>
            <w:tcW w:w="342" w:type="pct"/>
            <w:tcBorders>
              <w:top w:val="nil"/>
              <w:bottom w:val="single" w:sz="4" w:space="0" w:color="auto"/>
            </w:tcBorders>
            <w:shd w:val="clear" w:color="auto" w:fill="auto"/>
            <w:noWrap/>
            <w:vAlign w:val="center"/>
            <w:hideMark/>
          </w:tcPr>
          <w:p w14:paraId="2F4C5A3E"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60</w:t>
            </w:r>
          </w:p>
        </w:tc>
        <w:tc>
          <w:tcPr>
            <w:tcW w:w="504" w:type="pct"/>
            <w:gridSpan w:val="2"/>
            <w:tcBorders>
              <w:top w:val="nil"/>
              <w:bottom w:val="single" w:sz="4" w:space="0" w:color="auto"/>
            </w:tcBorders>
            <w:shd w:val="clear" w:color="auto" w:fill="auto"/>
            <w:noWrap/>
            <w:vAlign w:val="center"/>
            <w:hideMark/>
          </w:tcPr>
          <w:p w14:paraId="1F2EB92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men</w:t>
            </w:r>
          </w:p>
        </w:tc>
        <w:tc>
          <w:tcPr>
            <w:tcW w:w="405" w:type="pct"/>
            <w:tcBorders>
              <w:top w:val="nil"/>
              <w:bottom w:val="single" w:sz="4" w:space="0" w:color="auto"/>
            </w:tcBorders>
            <w:shd w:val="clear" w:color="auto" w:fill="auto"/>
            <w:noWrap/>
            <w:vAlign w:val="center"/>
            <w:hideMark/>
          </w:tcPr>
          <w:p w14:paraId="5E8171E4"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26FB3389"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85</w:t>
            </w:r>
          </w:p>
        </w:tc>
        <w:tc>
          <w:tcPr>
            <w:tcW w:w="454" w:type="pct"/>
            <w:tcBorders>
              <w:top w:val="nil"/>
              <w:bottom w:val="single" w:sz="4" w:space="0" w:color="auto"/>
            </w:tcBorders>
            <w:shd w:val="clear" w:color="auto" w:fill="auto"/>
            <w:noWrap/>
            <w:vAlign w:val="center"/>
            <w:hideMark/>
          </w:tcPr>
          <w:p w14:paraId="0DF4E45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breaking</w:t>
            </w:r>
          </w:p>
        </w:tc>
        <w:tc>
          <w:tcPr>
            <w:tcW w:w="407" w:type="pct"/>
            <w:tcBorders>
              <w:top w:val="nil"/>
              <w:bottom w:val="single" w:sz="4" w:space="0" w:color="auto"/>
            </w:tcBorders>
            <w:shd w:val="clear" w:color="auto" w:fill="auto"/>
            <w:noWrap/>
            <w:vAlign w:val="center"/>
            <w:hideMark/>
          </w:tcPr>
          <w:p w14:paraId="06E8A1B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195CECA2" w14:textId="77777777" w:rsidTr="009464FD">
        <w:trPr>
          <w:trHeight w:val="300"/>
        </w:trPr>
        <w:tc>
          <w:tcPr>
            <w:tcW w:w="342" w:type="pct"/>
            <w:tcBorders>
              <w:top w:val="nil"/>
              <w:bottom w:val="single" w:sz="4" w:space="0" w:color="auto"/>
            </w:tcBorders>
            <w:shd w:val="clear" w:color="auto" w:fill="auto"/>
            <w:noWrap/>
            <w:vAlign w:val="center"/>
            <w:hideMark/>
          </w:tcPr>
          <w:p w14:paraId="3E45CB1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11</w:t>
            </w:r>
          </w:p>
        </w:tc>
        <w:tc>
          <w:tcPr>
            <w:tcW w:w="462" w:type="pct"/>
            <w:tcBorders>
              <w:top w:val="nil"/>
              <w:bottom w:val="single" w:sz="4" w:space="0" w:color="auto"/>
            </w:tcBorders>
            <w:shd w:val="clear" w:color="auto" w:fill="auto"/>
            <w:noWrap/>
            <w:vAlign w:val="center"/>
            <w:hideMark/>
          </w:tcPr>
          <w:p w14:paraId="168D060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best</w:t>
            </w:r>
          </w:p>
        </w:tc>
        <w:tc>
          <w:tcPr>
            <w:tcW w:w="462" w:type="pct"/>
            <w:gridSpan w:val="2"/>
            <w:tcBorders>
              <w:top w:val="nil"/>
              <w:bottom w:val="single" w:sz="4" w:space="0" w:color="auto"/>
            </w:tcBorders>
            <w:shd w:val="clear" w:color="auto" w:fill="auto"/>
            <w:vAlign w:val="center"/>
            <w:hideMark/>
          </w:tcPr>
          <w:p w14:paraId="3B2CF7C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7030</w:t>
            </w:r>
          </w:p>
        </w:tc>
        <w:tc>
          <w:tcPr>
            <w:tcW w:w="341" w:type="pct"/>
            <w:tcBorders>
              <w:top w:val="nil"/>
              <w:bottom w:val="single" w:sz="4" w:space="0" w:color="auto"/>
            </w:tcBorders>
            <w:shd w:val="clear" w:color="auto" w:fill="auto"/>
            <w:noWrap/>
            <w:vAlign w:val="center"/>
            <w:hideMark/>
          </w:tcPr>
          <w:p w14:paraId="4729B6A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36</w:t>
            </w:r>
          </w:p>
        </w:tc>
        <w:tc>
          <w:tcPr>
            <w:tcW w:w="463" w:type="pct"/>
            <w:gridSpan w:val="2"/>
            <w:tcBorders>
              <w:top w:val="nil"/>
              <w:bottom w:val="single" w:sz="4" w:space="0" w:color="auto"/>
            </w:tcBorders>
            <w:shd w:val="clear" w:color="auto" w:fill="auto"/>
            <w:noWrap/>
            <w:vAlign w:val="center"/>
            <w:hideMark/>
          </w:tcPr>
          <w:p w14:paraId="2651E59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age</w:t>
            </w:r>
          </w:p>
        </w:tc>
        <w:tc>
          <w:tcPr>
            <w:tcW w:w="463" w:type="pct"/>
            <w:tcBorders>
              <w:top w:val="nil"/>
              <w:bottom w:val="single" w:sz="4" w:space="0" w:color="auto"/>
            </w:tcBorders>
            <w:shd w:val="clear" w:color="auto" w:fill="auto"/>
            <w:noWrap/>
            <w:vAlign w:val="center"/>
            <w:hideMark/>
          </w:tcPr>
          <w:p w14:paraId="2EE1840F"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4218</w:t>
            </w:r>
          </w:p>
        </w:tc>
        <w:tc>
          <w:tcPr>
            <w:tcW w:w="342" w:type="pct"/>
            <w:tcBorders>
              <w:top w:val="nil"/>
              <w:bottom w:val="single" w:sz="4" w:space="0" w:color="auto"/>
            </w:tcBorders>
            <w:shd w:val="clear" w:color="auto" w:fill="auto"/>
            <w:vAlign w:val="center"/>
            <w:hideMark/>
          </w:tcPr>
          <w:p w14:paraId="1C9401C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lang w:eastAsia="zh-CN"/>
              </w:rPr>
              <w:t>61</w:t>
            </w:r>
          </w:p>
        </w:tc>
        <w:tc>
          <w:tcPr>
            <w:tcW w:w="504" w:type="pct"/>
            <w:gridSpan w:val="2"/>
            <w:tcBorders>
              <w:top w:val="nil"/>
              <w:bottom w:val="single" w:sz="4" w:space="0" w:color="auto"/>
            </w:tcBorders>
            <w:shd w:val="clear" w:color="auto" w:fill="auto"/>
            <w:vAlign w:val="center"/>
            <w:hideMark/>
          </w:tcPr>
          <w:p w14:paraId="7513F57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lang w:eastAsia="zh-CN"/>
              </w:rPr>
              <w:t>Paranormal</w:t>
            </w:r>
          </w:p>
        </w:tc>
        <w:tc>
          <w:tcPr>
            <w:tcW w:w="405" w:type="pct"/>
            <w:tcBorders>
              <w:top w:val="nil"/>
              <w:bottom w:val="single" w:sz="4" w:space="0" w:color="auto"/>
            </w:tcBorders>
            <w:shd w:val="clear" w:color="auto" w:fill="auto"/>
            <w:noWrap/>
            <w:vAlign w:val="center"/>
            <w:hideMark/>
          </w:tcPr>
          <w:p w14:paraId="19BCEAD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7F890EE4"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86</w:t>
            </w:r>
          </w:p>
        </w:tc>
        <w:tc>
          <w:tcPr>
            <w:tcW w:w="454" w:type="pct"/>
            <w:tcBorders>
              <w:top w:val="nil"/>
              <w:bottom w:val="single" w:sz="4" w:space="0" w:color="auto"/>
            </w:tcBorders>
            <w:shd w:val="clear" w:color="auto" w:fill="auto"/>
            <w:noWrap/>
            <w:vAlign w:val="center"/>
            <w:hideMark/>
          </w:tcPr>
          <w:p w14:paraId="480D3F2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call</w:t>
            </w:r>
          </w:p>
        </w:tc>
        <w:tc>
          <w:tcPr>
            <w:tcW w:w="407" w:type="pct"/>
            <w:tcBorders>
              <w:top w:val="nil"/>
              <w:bottom w:val="single" w:sz="4" w:space="0" w:color="auto"/>
            </w:tcBorders>
            <w:shd w:val="clear" w:color="auto" w:fill="auto"/>
            <w:noWrap/>
            <w:vAlign w:val="center"/>
            <w:hideMark/>
          </w:tcPr>
          <w:p w14:paraId="3F3CC4F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557FF4D4" w14:textId="77777777" w:rsidTr="009464FD">
        <w:trPr>
          <w:trHeight w:val="300"/>
        </w:trPr>
        <w:tc>
          <w:tcPr>
            <w:tcW w:w="342" w:type="pct"/>
            <w:tcBorders>
              <w:top w:val="nil"/>
              <w:bottom w:val="single" w:sz="4" w:space="0" w:color="auto"/>
            </w:tcBorders>
            <w:shd w:val="clear" w:color="auto" w:fill="auto"/>
            <w:noWrap/>
            <w:vAlign w:val="center"/>
            <w:hideMark/>
          </w:tcPr>
          <w:p w14:paraId="1CEEBF79"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12</w:t>
            </w:r>
          </w:p>
        </w:tc>
        <w:tc>
          <w:tcPr>
            <w:tcW w:w="462" w:type="pct"/>
            <w:tcBorders>
              <w:top w:val="nil"/>
              <w:bottom w:val="single" w:sz="4" w:space="0" w:color="auto"/>
            </w:tcBorders>
            <w:shd w:val="clear" w:color="auto" w:fill="auto"/>
            <w:noWrap/>
            <w:vAlign w:val="center"/>
            <w:hideMark/>
          </w:tcPr>
          <w:p w14:paraId="0E34366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big</w:t>
            </w:r>
          </w:p>
        </w:tc>
        <w:tc>
          <w:tcPr>
            <w:tcW w:w="462" w:type="pct"/>
            <w:gridSpan w:val="2"/>
            <w:tcBorders>
              <w:top w:val="nil"/>
              <w:bottom w:val="single" w:sz="4" w:space="0" w:color="auto"/>
            </w:tcBorders>
            <w:shd w:val="clear" w:color="auto" w:fill="auto"/>
            <w:noWrap/>
            <w:vAlign w:val="center"/>
            <w:hideMark/>
          </w:tcPr>
          <w:p w14:paraId="04182F7E"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7030</w:t>
            </w:r>
          </w:p>
        </w:tc>
        <w:tc>
          <w:tcPr>
            <w:tcW w:w="341" w:type="pct"/>
            <w:tcBorders>
              <w:top w:val="nil"/>
              <w:bottom w:val="single" w:sz="4" w:space="0" w:color="auto"/>
            </w:tcBorders>
            <w:shd w:val="clear" w:color="auto" w:fill="auto"/>
            <w:noWrap/>
            <w:vAlign w:val="center"/>
            <w:hideMark/>
          </w:tcPr>
          <w:p w14:paraId="2EE2A3F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37</w:t>
            </w:r>
          </w:p>
        </w:tc>
        <w:tc>
          <w:tcPr>
            <w:tcW w:w="463" w:type="pct"/>
            <w:gridSpan w:val="2"/>
            <w:tcBorders>
              <w:top w:val="nil"/>
              <w:bottom w:val="single" w:sz="4" w:space="0" w:color="auto"/>
            </w:tcBorders>
            <w:shd w:val="clear" w:color="auto" w:fill="auto"/>
            <w:noWrap/>
            <w:vAlign w:val="center"/>
            <w:hideMark/>
          </w:tcPr>
          <w:p w14:paraId="47B9984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Times New Roman" w:hAnsi="Times New Roman" w:cs="Times New Roman"/>
                <w:sz w:val="24"/>
                <w:szCs w:val="24"/>
              </w:rPr>
              <w:t>america</w:t>
            </w:r>
            <w:proofErr w:type="spellEnd"/>
          </w:p>
        </w:tc>
        <w:tc>
          <w:tcPr>
            <w:tcW w:w="463" w:type="pct"/>
            <w:tcBorders>
              <w:top w:val="nil"/>
              <w:bottom w:val="single" w:sz="4" w:space="0" w:color="auto"/>
            </w:tcBorders>
            <w:shd w:val="clear" w:color="auto" w:fill="auto"/>
            <w:noWrap/>
            <w:vAlign w:val="center"/>
            <w:hideMark/>
          </w:tcPr>
          <w:p w14:paraId="3614535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4218</w:t>
            </w:r>
          </w:p>
        </w:tc>
        <w:tc>
          <w:tcPr>
            <w:tcW w:w="342" w:type="pct"/>
            <w:tcBorders>
              <w:top w:val="nil"/>
              <w:bottom w:val="single" w:sz="4" w:space="0" w:color="auto"/>
            </w:tcBorders>
            <w:shd w:val="clear" w:color="auto" w:fill="auto"/>
            <w:noWrap/>
            <w:vAlign w:val="center"/>
            <w:hideMark/>
          </w:tcPr>
          <w:p w14:paraId="44CEA94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62</w:t>
            </w:r>
          </w:p>
        </w:tc>
        <w:tc>
          <w:tcPr>
            <w:tcW w:w="504" w:type="pct"/>
            <w:gridSpan w:val="2"/>
            <w:tcBorders>
              <w:top w:val="nil"/>
              <w:bottom w:val="single" w:sz="4" w:space="0" w:color="auto"/>
            </w:tcBorders>
            <w:shd w:val="clear" w:color="auto" w:fill="auto"/>
            <w:noWrap/>
            <w:vAlign w:val="center"/>
            <w:hideMark/>
          </w:tcPr>
          <w:p w14:paraId="474176E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planet</w:t>
            </w:r>
          </w:p>
        </w:tc>
        <w:tc>
          <w:tcPr>
            <w:tcW w:w="405" w:type="pct"/>
            <w:tcBorders>
              <w:top w:val="nil"/>
              <w:bottom w:val="single" w:sz="4" w:space="0" w:color="auto"/>
            </w:tcBorders>
            <w:shd w:val="clear" w:color="auto" w:fill="auto"/>
            <w:noWrap/>
            <w:vAlign w:val="center"/>
            <w:hideMark/>
          </w:tcPr>
          <w:p w14:paraId="357BD29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6A4AADB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87</w:t>
            </w:r>
          </w:p>
        </w:tc>
        <w:tc>
          <w:tcPr>
            <w:tcW w:w="454" w:type="pct"/>
            <w:tcBorders>
              <w:top w:val="nil"/>
              <w:bottom w:val="single" w:sz="4" w:space="0" w:color="auto"/>
            </w:tcBorders>
            <w:shd w:val="clear" w:color="auto" w:fill="auto"/>
            <w:noWrap/>
            <w:vAlign w:val="center"/>
            <w:hideMark/>
          </w:tcPr>
          <w:p w14:paraId="4DF63A0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captain</w:t>
            </w:r>
          </w:p>
        </w:tc>
        <w:tc>
          <w:tcPr>
            <w:tcW w:w="407" w:type="pct"/>
            <w:tcBorders>
              <w:top w:val="nil"/>
              <w:bottom w:val="single" w:sz="4" w:space="0" w:color="auto"/>
            </w:tcBorders>
            <w:shd w:val="clear" w:color="auto" w:fill="auto"/>
            <w:noWrap/>
            <w:vAlign w:val="center"/>
            <w:hideMark/>
          </w:tcPr>
          <w:p w14:paraId="7A1D6A3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014ECDC4" w14:textId="77777777" w:rsidTr="009464FD">
        <w:trPr>
          <w:trHeight w:val="300"/>
        </w:trPr>
        <w:tc>
          <w:tcPr>
            <w:tcW w:w="342" w:type="pct"/>
            <w:tcBorders>
              <w:top w:val="nil"/>
              <w:bottom w:val="single" w:sz="4" w:space="0" w:color="auto"/>
            </w:tcBorders>
            <w:shd w:val="clear" w:color="auto" w:fill="auto"/>
            <w:noWrap/>
            <w:vAlign w:val="center"/>
            <w:hideMark/>
          </w:tcPr>
          <w:p w14:paraId="28E03BD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13</w:t>
            </w:r>
          </w:p>
        </w:tc>
        <w:tc>
          <w:tcPr>
            <w:tcW w:w="462" w:type="pct"/>
            <w:tcBorders>
              <w:top w:val="nil"/>
              <w:bottom w:val="single" w:sz="4" w:space="0" w:color="auto"/>
            </w:tcBorders>
            <w:shd w:val="clear" w:color="auto" w:fill="auto"/>
            <w:noWrap/>
            <w:vAlign w:val="center"/>
            <w:hideMark/>
          </w:tcPr>
          <w:p w14:paraId="3D63696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dawn</w:t>
            </w:r>
          </w:p>
        </w:tc>
        <w:tc>
          <w:tcPr>
            <w:tcW w:w="462" w:type="pct"/>
            <w:gridSpan w:val="2"/>
            <w:tcBorders>
              <w:top w:val="nil"/>
              <w:bottom w:val="single" w:sz="4" w:space="0" w:color="auto"/>
            </w:tcBorders>
            <w:shd w:val="clear" w:color="auto" w:fill="auto"/>
            <w:noWrap/>
            <w:vAlign w:val="center"/>
            <w:hideMark/>
          </w:tcPr>
          <w:p w14:paraId="29CED81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7030</w:t>
            </w:r>
          </w:p>
        </w:tc>
        <w:tc>
          <w:tcPr>
            <w:tcW w:w="341" w:type="pct"/>
            <w:tcBorders>
              <w:top w:val="nil"/>
              <w:bottom w:val="single" w:sz="4" w:space="0" w:color="auto"/>
            </w:tcBorders>
            <w:shd w:val="clear" w:color="auto" w:fill="auto"/>
            <w:noWrap/>
            <w:vAlign w:val="center"/>
            <w:hideMark/>
          </w:tcPr>
          <w:p w14:paraId="7F452ED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38</w:t>
            </w:r>
          </w:p>
        </w:tc>
        <w:tc>
          <w:tcPr>
            <w:tcW w:w="463" w:type="pct"/>
            <w:gridSpan w:val="2"/>
            <w:tcBorders>
              <w:top w:val="nil"/>
              <w:bottom w:val="single" w:sz="4" w:space="0" w:color="auto"/>
            </w:tcBorders>
            <w:shd w:val="clear" w:color="auto" w:fill="auto"/>
            <w:noWrap/>
            <w:vAlign w:val="center"/>
            <w:hideMark/>
          </w:tcPr>
          <w:p w14:paraId="1C21EBCF"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Times New Roman" w:hAnsi="Times New Roman" w:cs="Times New Roman"/>
                <w:sz w:val="24"/>
                <w:szCs w:val="24"/>
              </w:rPr>
              <w:t>american</w:t>
            </w:r>
            <w:proofErr w:type="spellEnd"/>
          </w:p>
        </w:tc>
        <w:tc>
          <w:tcPr>
            <w:tcW w:w="463" w:type="pct"/>
            <w:tcBorders>
              <w:top w:val="nil"/>
              <w:bottom w:val="single" w:sz="4" w:space="0" w:color="auto"/>
            </w:tcBorders>
            <w:shd w:val="clear" w:color="auto" w:fill="auto"/>
            <w:noWrap/>
            <w:vAlign w:val="center"/>
            <w:hideMark/>
          </w:tcPr>
          <w:p w14:paraId="5C601C9E"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4218</w:t>
            </w:r>
          </w:p>
        </w:tc>
        <w:tc>
          <w:tcPr>
            <w:tcW w:w="342" w:type="pct"/>
            <w:tcBorders>
              <w:top w:val="nil"/>
              <w:bottom w:val="single" w:sz="4" w:space="0" w:color="auto"/>
            </w:tcBorders>
            <w:shd w:val="clear" w:color="auto" w:fill="auto"/>
            <w:noWrap/>
            <w:vAlign w:val="center"/>
            <w:hideMark/>
          </w:tcPr>
          <w:p w14:paraId="6E36D0F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63</w:t>
            </w:r>
          </w:p>
        </w:tc>
        <w:tc>
          <w:tcPr>
            <w:tcW w:w="504" w:type="pct"/>
            <w:gridSpan w:val="2"/>
            <w:tcBorders>
              <w:top w:val="nil"/>
              <w:bottom w:val="single" w:sz="4" w:space="0" w:color="auto"/>
            </w:tcBorders>
            <w:shd w:val="clear" w:color="auto" w:fill="auto"/>
            <w:noWrap/>
            <w:vAlign w:val="center"/>
            <w:hideMark/>
          </w:tcPr>
          <w:p w14:paraId="47FC297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rise</w:t>
            </w:r>
          </w:p>
        </w:tc>
        <w:tc>
          <w:tcPr>
            <w:tcW w:w="405" w:type="pct"/>
            <w:tcBorders>
              <w:top w:val="nil"/>
              <w:bottom w:val="single" w:sz="4" w:space="0" w:color="auto"/>
            </w:tcBorders>
            <w:shd w:val="clear" w:color="auto" w:fill="auto"/>
            <w:noWrap/>
            <w:vAlign w:val="center"/>
            <w:hideMark/>
          </w:tcPr>
          <w:p w14:paraId="2FD0877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6DE8A42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88</w:t>
            </w:r>
          </w:p>
        </w:tc>
        <w:tc>
          <w:tcPr>
            <w:tcW w:w="454" w:type="pct"/>
            <w:tcBorders>
              <w:top w:val="nil"/>
              <w:bottom w:val="single" w:sz="4" w:space="0" w:color="auto"/>
            </w:tcBorders>
            <w:shd w:val="clear" w:color="auto" w:fill="auto"/>
            <w:noWrap/>
            <w:vAlign w:val="center"/>
            <w:hideMark/>
          </w:tcPr>
          <w:p w14:paraId="10EE95E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Times New Roman" w:hAnsi="Times New Roman" w:cs="Times New Roman"/>
                <w:sz w:val="24"/>
                <w:szCs w:val="24"/>
              </w:rPr>
              <w:t>christmas</w:t>
            </w:r>
            <w:proofErr w:type="spellEnd"/>
          </w:p>
        </w:tc>
        <w:tc>
          <w:tcPr>
            <w:tcW w:w="407" w:type="pct"/>
            <w:tcBorders>
              <w:top w:val="nil"/>
              <w:bottom w:val="single" w:sz="4" w:space="0" w:color="auto"/>
            </w:tcBorders>
            <w:shd w:val="clear" w:color="auto" w:fill="auto"/>
            <w:noWrap/>
            <w:vAlign w:val="center"/>
            <w:hideMark/>
          </w:tcPr>
          <w:p w14:paraId="2BF8C29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7330EA96" w14:textId="77777777" w:rsidTr="009464FD">
        <w:trPr>
          <w:trHeight w:val="300"/>
        </w:trPr>
        <w:tc>
          <w:tcPr>
            <w:tcW w:w="342" w:type="pct"/>
            <w:tcBorders>
              <w:top w:val="nil"/>
              <w:bottom w:val="single" w:sz="4" w:space="0" w:color="auto"/>
            </w:tcBorders>
            <w:shd w:val="clear" w:color="auto" w:fill="auto"/>
            <w:noWrap/>
            <w:vAlign w:val="center"/>
            <w:hideMark/>
          </w:tcPr>
          <w:p w14:paraId="47388BAE"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14</w:t>
            </w:r>
          </w:p>
        </w:tc>
        <w:tc>
          <w:tcPr>
            <w:tcW w:w="462" w:type="pct"/>
            <w:tcBorders>
              <w:top w:val="nil"/>
              <w:bottom w:val="single" w:sz="4" w:space="0" w:color="auto"/>
            </w:tcBorders>
            <w:shd w:val="clear" w:color="auto" w:fill="auto"/>
            <w:noWrap/>
            <w:vAlign w:val="center"/>
            <w:hideMark/>
          </w:tcPr>
          <w:p w14:paraId="5F5363E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days</w:t>
            </w:r>
          </w:p>
        </w:tc>
        <w:tc>
          <w:tcPr>
            <w:tcW w:w="462" w:type="pct"/>
            <w:gridSpan w:val="2"/>
            <w:tcBorders>
              <w:top w:val="nil"/>
              <w:bottom w:val="single" w:sz="4" w:space="0" w:color="auto"/>
            </w:tcBorders>
            <w:shd w:val="clear" w:color="auto" w:fill="auto"/>
            <w:noWrap/>
            <w:vAlign w:val="center"/>
            <w:hideMark/>
          </w:tcPr>
          <w:p w14:paraId="1D2BB9F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7030</w:t>
            </w:r>
          </w:p>
        </w:tc>
        <w:tc>
          <w:tcPr>
            <w:tcW w:w="341" w:type="pct"/>
            <w:tcBorders>
              <w:top w:val="nil"/>
              <w:bottom w:val="single" w:sz="4" w:space="0" w:color="auto"/>
            </w:tcBorders>
            <w:shd w:val="clear" w:color="auto" w:fill="auto"/>
            <w:noWrap/>
            <w:vAlign w:val="center"/>
            <w:hideMark/>
          </w:tcPr>
          <w:p w14:paraId="3189B23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39</w:t>
            </w:r>
          </w:p>
        </w:tc>
        <w:tc>
          <w:tcPr>
            <w:tcW w:w="463" w:type="pct"/>
            <w:gridSpan w:val="2"/>
            <w:tcBorders>
              <w:top w:val="nil"/>
              <w:bottom w:val="single" w:sz="4" w:space="0" w:color="auto"/>
            </w:tcBorders>
            <w:shd w:val="clear" w:color="auto" w:fill="auto"/>
            <w:noWrap/>
            <w:vAlign w:val="center"/>
            <w:hideMark/>
          </w:tcPr>
          <w:p w14:paraId="0A86A30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blue</w:t>
            </w:r>
          </w:p>
        </w:tc>
        <w:tc>
          <w:tcPr>
            <w:tcW w:w="463" w:type="pct"/>
            <w:tcBorders>
              <w:top w:val="nil"/>
              <w:bottom w:val="single" w:sz="4" w:space="0" w:color="auto"/>
            </w:tcBorders>
            <w:shd w:val="clear" w:color="auto" w:fill="auto"/>
            <w:noWrap/>
            <w:vAlign w:val="center"/>
            <w:hideMark/>
          </w:tcPr>
          <w:p w14:paraId="6A28FC1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4218</w:t>
            </w:r>
          </w:p>
        </w:tc>
        <w:tc>
          <w:tcPr>
            <w:tcW w:w="342" w:type="pct"/>
            <w:tcBorders>
              <w:top w:val="nil"/>
              <w:bottom w:val="single" w:sz="4" w:space="0" w:color="auto"/>
            </w:tcBorders>
            <w:shd w:val="clear" w:color="auto" w:fill="auto"/>
            <w:noWrap/>
            <w:vAlign w:val="center"/>
            <w:hideMark/>
          </w:tcPr>
          <w:p w14:paraId="415CC3B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64</w:t>
            </w:r>
          </w:p>
        </w:tc>
        <w:tc>
          <w:tcPr>
            <w:tcW w:w="504" w:type="pct"/>
            <w:gridSpan w:val="2"/>
            <w:tcBorders>
              <w:top w:val="nil"/>
              <w:bottom w:val="single" w:sz="4" w:space="0" w:color="auto"/>
            </w:tcBorders>
            <w:shd w:val="clear" w:color="auto" w:fill="auto"/>
            <w:noWrap/>
            <w:vAlign w:val="center"/>
            <w:hideMark/>
          </w:tcPr>
          <w:p w14:paraId="1ECC515E"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run</w:t>
            </w:r>
          </w:p>
        </w:tc>
        <w:tc>
          <w:tcPr>
            <w:tcW w:w="405" w:type="pct"/>
            <w:tcBorders>
              <w:top w:val="nil"/>
              <w:bottom w:val="single" w:sz="4" w:space="0" w:color="auto"/>
            </w:tcBorders>
            <w:shd w:val="clear" w:color="auto" w:fill="auto"/>
            <w:noWrap/>
            <w:vAlign w:val="center"/>
            <w:hideMark/>
          </w:tcPr>
          <w:p w14:paraId="1F5A447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650231DF"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89</w:t>
            </w:r>
          </w:p>
        </w:tc>
        <w:tc>
          <w:tcPr>
            <w:tcW w:w="454" w:type="pct"/>
            <w:tcBorders>
              <w:top w:val="nil"/>
              <w:bottom w:val="single" w:sz="4" w:space="0" w:color="auto"/>
            </w:tcBorders>
            <w:shd w:val="clear" w:color="auto" w:fill="auto"/>
            <w:noWrap/>
            <w:vAlign w:val="center"/>
            <w:hideMark/>
          </w:tcPr>
          <w:p w14:paraId="2040164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cop</w:t>
            </w:r>
          </w:p>
        </w:tc>
        <w:tc>
          <w:tcPr>
            <w:tcW w:w="407" w:type="pct"/>
            <w:tcBorders>
              <w:top w:val="nil"/>
              <w:bottom w:val="single" w:sz="4" w:space="0" w:color="auto"/>
            </w:tcBorders>
            <w:shd w:val="clear" w:color="auto" w:fill="auto"/>
            <w:noWrap/>
            <w:vAlign w:val="center"/>
            <w:hideMark/>
          </w:tcPr>
          <w:p w14:paraId="55A3423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4F65EE74" w14:textId="77777777" w:rsidTr="009464FD">
        <w:trPr>
          <w:trHeight w:val="300"/>
        </w:trPr>
        <w:tc>
          <w:tcPr>
            <w:tcW w:w="342" w:type="pct"/>
            <w:tcBorders>
              <w:top w:val="nil"/>
              <w:bottom w:val="single" w:sz="4" w:space="0" w:color="auto"/>
            </w:tcBorders>
            <w:shd w:val="clear" w:color="auto" w:fill="auto"/>
            <w:noWrap/>
            <w:vAlign w:val="center"/>
            <w:hideMark/>
          </w:tcPr>
          <w:p w14:paraId="36A460D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15</w:t>
            </w:r>
          </w:p>
        </w:tc>
        <w:tc>
          <w:tcPr>
            <w:tcW w:w="462" w:type="pct"/>
            <w:tcBorders>
              <w:top w:val="nil"/>
              <w:bottom w:val="single" w:sz="4" w:space="0" w:color="auto"/>
            </w:tcBorders>
            <w:shd w:val="clear" w:color="auto" w:fill="auto"/>
            <w:noWrap/>
            <w:vAlign w:val="center"/>
            <w:hideMark/>
          </w:tcPr>
          <w:p w14:paraId="5B233A8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evil</w:t>
            </w:r>
          </w:p>
        </w:tc>
        <w:tc>
          <w:tcPr>
            <w:tcW w:w="462" w:type="pct"/>
            <w:gridSpan w:val="2"/>
            <w:tcBorders>
              <w:top w:val="nil"/>
              <w:bottom w:val="single" w:sz="4" w:space="0" w:color="auto"/>
            </w:tcBorders>
            <w:shd w:val="clear" w:color="auto" w:fill="auto"/>
            <w:noWrap/>
            <w:vAlign w:val="center"/>
            <w:hideMark/>
          </w:tcPr>
          <w:p w14:paraId="7188DF2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7030</w:t>
            </w:r>
          </w:p>
        </w:tc>
        <w:tc>
          <w:tcPr>
            <w:tcW w:w="341" w:type="pct"/>
            <w:tcBorders>
              <w:top w:val="nil"/>
              <w:bottom w:val="single" w:sz="4" w:space="0" w:color="auto"/>
            </w:tcBorders>
            <w:shd w:val="clear" w:color="auto" w:fill="auto"/>
            <w:noWrap/>
            <w:vAlign w:val="center"/>
            <w:hideMark/>
          </w:tcPr>
          <w:p w14:paraId="2AE6998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40</w:t>
            </w:r>
          </w:p>
        </w:tc>
        <w:tc>
          <w:tcPr>
            <w:tcW w:w="463" w:type="pct"/>
            <w:gridSpan w:val="2"/>
            <w:tcBorders>
              <w:top w:val="nil"/>
              <w:bottom w:val="single" w:sz="4" w:space="0" w:color="auto"/>
            </w:tcBorders>
            <w:shd w:val="clear" w:color="auto" w:fill="auto"/>
            <w:noWrap/>
            <w:vAlign w:val="center"/>
            <w:hideMark/>
          </w:tcPr>
          <w:p w14:paraId="6B9D150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boy</w:t>
            </w:r>
          </w:p>
        </w:tc>
        <w:tc>
          <w:tcPr>
            <w:tcW w:w="463" w:type="pct"/>
            <w:tcBorders>
              <w:top w:val="nil"/>
              <w:bottom w:val="single" w:sz="4" w:space="0" w:color="auto"/>
            </w:tcBorders>
            <w:shd w:val="clear" w:color="auto" w:fill="auto"/>
            <w:noWrap/>
            <w:vAlign w:val="center"/>
            <w:hideMark/>
          </w:tcPr>
          <w:p w14:paraId="043C9BD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4218</w:t>
            </w:r>
          </w:p>
        </w:tc>
        <w:tc>
          <w:tcPr>
            <w:tcW w:w="342" w:type="pct"/>
            <w:tcBorders>
              <w:top w:val="nil"/>
              <w:bottom w:val="single" w:sz="4" w:space="0" w:color="auto"/>
            </w:tcBorders>
            <w:shd w:val="clear" w:color="auto" w:fill="auto"/>
            <w:noWrap/>
            <w:vAlign w:val="center"/>
            <w:hideMark/>
          </w:tcPr>
          <w:p w14:paraId="243348F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65</w:t>
            </w:r>
          </w:p>
        </w:tc>
        <w:tc>
          <w:tcPr>
            <w:tcW w:w="504" w:type="pct"/>
            <w:gridSpan w:val="2"/>
            <w:tcBorders>
              <w:top w:val="nil"/>
              <w:bottom w:val="single" w:sz="4" w:space="0" w:color="auto"/>
            </w:tcBorders>
            <w:shd w:val="clear" w:color="auto" w:fill="auto"/>
            <w:noWrap/>
            <w:vAlign w:val="center"/>
            <w:hideMark/>
          </w:tcPr>
          <w:p w14:paraId="5E831EF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runner</w:t>
            </w:r>
          </w:p>
        </w:tc>
        <w:tc>
          <w:tcPr>
            <w:tcW w:w="405" w:type="pct"/>
            <w:tcBorders>
              <w:top w:val="nil"/>
              <w:bottom w:val="single" w:sz="4" w:space="0" w:color="auto"/>
            </w:tcBorders>
            <w:shd w:val="clear" w:color="auto" w:fill="auto"/>
            <w:noWrap/>
            <w:vAlign w:val="center"/>
            <w:hideMark/>
          </w:tcPr>
          <w:p w14:paraId="6747F7DE"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4EFCEF7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90</w:t>
            </w:r>
          </w:p>
        </w:tc>
        <w:tc>
          <w:tcPr>
            <w:tcW w:w="454" w:type="pct"/>
            <w:tcBorders>
              <w:top w:val="nil"/>
              <w:bottom w:val="single" w:sz="4" w:space="0" w:color="auto"/>
            </w:tcBorders>
            <w:shd w:val="clear" w:color="auto" w:fill="auto"/>
            <w:noWrap/>
            <w:vAlign w:val="center"/>
            <w:hideMark/>
          </w:tcPr>
          <w:p w14:paraId="587A9C3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crazy</w:t>
            </w:r>
          </w:p>
        </w:tc>
        <w:tc>
          <w:tcPr>
            <w:tcW w:w="407" w:type="pct"/>
            <w:tcBorders>
              <w:top w:val="nil"/>
              <w:bottom w:val="single" w:sz="4" w:space="0" w:color="auto"/>
            </w:tcBorders>
            <w:shd w:val="clear" w:color="auto" w:fill="auto"/>
            <w:noWrap/>
            <w:vAlign w:val="center"/>
            <w:hideMark/>
          </w:tcPr>
          <w:p w14:paraId="72C6CAF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3725F284" w14:textId="77777777" w:rsidTr="009464FD">
        <w:trPr>
          <w:trHeight w:val="300"/>
        </w:trPr>
        <w:tc>
          <w:tcPr>
            <w:tcW w:w="342" w:type="pct"/>
            <w:tcBorders>
              <w:top w:val="nil"/>
              <w:bottom w:val="single" w:sz="4" w:space="0" w:color="auto"/>
            </w:tcBorders>
            <w:shd w:val="clear" w:color="auto" w:fill="auto"/>
            <w:noWrap/>
            <w:vAlign w:val="center"/>
            <w:hideMark/>
          </w:tcPr>
          <w:p w14:paraId="1479A7F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16</w:t>
            </w:r>
          </w:p>
        </w:tc>
        <w:tc>
          <w:tcPr>
            <w:tcW w:w="462" w:type="pct"/>
            <w:tcBorders>
              <w:top w:val="nil"/>
              <w:bottom w:val="single" w:sz="4" w:space="0" w:color="auto"/>
            </w:tcBorders>
            <w:shd w:val="clear" w:color="auto" w:fill="auto"/>
            <w:noWrap/>
            <w:vAlign w:val="center"/>
            <w:hideMark/>
          </w:tcPr>
          <w:p w14:paraId="1A2C8D3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good</w:t>
            </w:r>
          </w:p>
        </w:tc>
        <w:tc>
          <w:tcPr>
            <w:tcW w:w="462" w:type="pct"/>
            <w:gridSpan w:val="2"/>
            <w:tcBorders>
              <w:top w:val="nil"/>
              <w:bottom w:val="single" w:sz="4" w:space="0" w:color="auto"/>
            </w:tcBorders>
            <w:shd w:val="clear" w:color="auto" w:fill="auto"/>
            <w:noWrap/>
            <w:vAlign w:val="center"/>
            <w:hideMark/>
          </w:tcPr>
          <w:p w14:paraId="3A312C9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7030</w:t>
            </w:r>
          </w:p>
        </w:tc>
        <w:tc>
          <w:tcPr>
            <w:tcW w:w="341" w:type="pct"/>
            <w:tcBorders>
              <w:top w:val="nil"/>
              <w:bottom w:val="single" w:sz="4" w:space="0" w:color="auto"/>
            </w:tcBorders>
            <w:shd w:val="clear" w:color="auto" w:fill="auto"/>
            <w:noWrap/>
            <w:vAlign w:val="center"/>
            <w:hideMark/>
          </w:tcPr>
          <w:p w14:paraId="0B88D25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41</w:t>
            </w:r>
          </w:p>
        </w:tc>
        <w:tc>
          <w:tcPr>
            <w:tcW w:w="463" w:type="pct"/>
            <w:gridSpan w:val="2"/>
            <w:tcBorders>
              <w:top w:val="nil"/>
              <w:bottom w:val="single" w:sz="4" w:space="0" w:color="auto"/>
            </w:tcBorders>
            <w:shd w:val="clear" w:color="auto" w:fill="auto"/>
            <w:noWrap/>
            <w:vAlign w:val="center"/>
            <w:hideMark/>
          </w:tcPr>
          <w:p w14:paraId="1AF9DE2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chapter</w:t>
            </w:r>
          </w:p>
        </w:tc>
        <w:tc>
          <w:tcPr>
            <w:tcW w:w="463" w:type="pct"/>
            <w:tcBorders>
              <w:top w:val="nil"/>
              <w:bottom w:val="single" w:sz="4" w:space="0" w:color="auto"/>
            </w:tcBorders>
            <w:shd w:val="clear" w:color="auto" w:fill="auto"/>
            <w:noWrap/>
            <w:vAlign w:val="center"/>
            <w:hideMark/>
          </w:tcPr>
          <w:p w14:paraId="7ECD08E9"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4218</w:t>
            </w:r>
          </w:p>
        </w:tc>
        <w:tc>
          <w:tcPr>
            <w:tcW w:w="342" w:type="pct"/>
            <w:tcBorders>
              <w:top w:val="nil"/>
              <w:bottom w:val="single" w:sz="4" w:space="0" w:color="auto"/>
            </w:tcBorders>
            <w:shd w:val="clear" w:color="auto" w:fill="auto"/>
            <w:noWrap/>
            <w:vAlign w:val="center"/>
            <w:hideMark/>
          </w:tcPr>
          <w:p w14:paraId="1ADBC51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66</w:t>
            </w:r>
          </w:p>
        </w:tc>
        <w:tc>
          <w:tcPr>
            <w:tcW w:w="504" w:type="pct"/>
            <w:gridSpan w:val="2"/>
            <w:tcBorders>
              <w:top w:val="nil"/>
              <w:bottom w:val="single" w:sz="4" w:space="0" w:color="auto"/>
            </w:tcBorders>
            <w:shd w:val="clear" w:color="auto" w:fill="auto"/>
            <w:noWrap/>
            <w:vAlign w:val="center"/>
            <w:hideMark/>
          </w:tcPr>
          <w:p w14:paraId="7C23B85F"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safe</w:t>
            </w:r>
          </w:p>
        </w:tc>
        <w:tc>
          <w:tcPr>
            <w:tcW w:w="405" w:type="pct"/>
            <w:tcBorders>
              <w:top w:val="nil"/>
              <w:bottom w:val="single" w:sz="4" w:space="0" w:color="auto"/>
            </w:tcBorders>
            <w:shd w:val="clear" w:color="auto" w:fill="auto"/>
            <w:noWrap/>
            <w:vAlign w:val="center"/>
            <w:hideMark/>
          </w:tcPr>
          <w:p w14:paraId="0165123F"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1D79A69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91</w:t>
            </w:r>
          </w:p>
        </w:tc>
        <w:tc>
          <w:tcPr>
            <w:tcW w:w="454" w:type="pct"/>
            <w:tcBorders>
              <w:top w:val="nil"/>
              <w:bottom w:val="single" w:sz="4" w:space="0" w:color="auto"/>
            </w:tcBorders>
            <w:shd w:val="clear" w:color="auto" w:fill="auto"/>
            <w:noWrap/>
            <w:vAlign w:val="center"/>
            <w:hideMark/>
          </w:tcPr>
          <w:p w14:paraId="5EF804E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dead</w:t>
            </w:r>
          </w:p>
        </w:tc>
        <w:tc>
          <w:tcPr>
            <w:tcW w:w="407" w:type="pct"/>
            <w:tcBorders>
              <w:top w:val="nil"/>
              <w:bottom w:val="single" w:sz="4" w:space="0" w:color="auto"/>
            </w:tcBorders>
            <w:shd w:val="clear" w:color="auto" w:fill="auto"/>
            <w:noWrap/>
            <w:vAlign w:val="center"/>
            <w:hideMark/>
          </w:tcPr>
          <w:p w14:paraId="6BE123C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6ECE1B56" w14:textId="77777777" w:rsidTr="009464FD">
        <w:trPr>
          <w:trHeight w:val="300"/>
        </w:trPr>
        <w:tc>
          <w:tcPr>
            <w:tcW w:w="342" w:type="pct"/>
            <w:tcBorders>
              <w:top w:val="nil"/>
              <w:bottom w:val="single" w:sz="4" w:space="0" w:color="auto"/>
            </w:tcBorders>
            <w:shd w:val="clear" w:color="auto" w:fill="auto"/>
            <w:noWrap/>
            <w:vAlign w:val="center"/>
            <w:hideMark/>
          </w:tcPr>
          <w:p w14:paraId="45D5836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17</w:t>
            </w:r>
          </w:p>
        </w:tc>
        <w:tc>
          <w:tcPr>
            <w:tcW w:w="462" w:type="pct"/>
            <w:tcBorders>
              <w:top w:val="nil"/>
              <w:bottom w:val="single" w:sz="4" w:space="0" w:color="auto"/>
            </w:tcBorders>
            <w:shd w:val="clear" w:color="auto" w:fill="auto"/>
            <w:noWrap/>
            <w:vAlign w:val="center"/>
            <w:hideMark/>
          </w:tcPr>
          <w:p w14:paraId="2B1ECAE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house</w:t>
            </w:r>
          </w:p>
        </w:tc>
        <w:tc>
          <w:tcPr>
            <w:tcW w:w="462" w:type="pct"/>
            <w:gridSpan w:val="2"/>
            <w:tcBorders>
              <w:top w:val="nil"/>
              <w:bottom w:val="single" w:sz="4" w:space="0" w:color="auto"/>
            </w:tcBorders>
            <w:shd w:val="clear" w:color="auto" w:fill="auto"/>
            <w:noWrap/>
            <w:vAlign w:val="center"/>
            <w:hideMark/>
          </w:tcPr>
          <w:p w14:paraId="575ADA8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7030</w:t>
            </w:r>
          </w:p>
        </w:tc>
        <w:tc>
          <w:tcPr>
            <w:tcW w:w="341" w:type="pct"/>
            <w:tcBorders>
              <w:top w:val="nil"/>
              <w:bottom w:val="single" w:sz="4" w:space="0" w:color="auto"/>
            </w:tcBorders>
            <w:shd w:val="clear" w:color="auto" w:fill="auto"/>
            <w:noWrap/>
            <w:vAlign w:val="center"/>
            <w:hideMark/>
          </w:tcPr>
          <w:p w14:paraId="537D77D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42</w:t>
            </w:r>
          </w:p>
        </w:tc>
        <w:tc>
          <w:tcPr>
            <w:tcW w:w="463" w:type="pct"/>
            <w:gridSpan w:val="2"/>
            <w:tcBorders>
              <w:top w:val="nil"/>
              <w:bottom w:val="single" w:sz="4" w:space="0" w:color="auto"/>
            </w:tcBorders>
            <w:shd w:val="clear" w:color="auto" w:fill="auto"/>
            <w:noWrap/>
            <w:vAlign w:val="center"/>
            <w:hideMark/>
          </w:tcPr>
          <w:p w14:paraId="0F6BE31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diary</w:t>
            </w:r>
          </w:p>
        </w:tc>
        <w:tc>
          <w:tcPr>
            <w:tcW w:w="463" w:type="pct"/>
            <w:tcBorders>
              <w:top w:val="nil"/>
              <w:bottom w:val="single" w:sz="4" w:space="0" w:color="auto"/>
            </w:tcBorders>
            <w:shd w:val="clear" w:color="auto" w:fill="auto"/>
            <w:noWrap/>
            <w:vAlign w:val="center"/>
            <w:hideMark/>
          </w:tcPr>
          <w:p w14:paraId="38F42E6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4218</w:t>
            </w:r>
          </w:p>
        </w:tc>
        <w:tc>
          <w:tcPr>
            <w:tcW w:w="342" w:type="pct"/>
            <w:tcBorders>
              <w:top w:val="nil"/>
              <w:bottom w:val="single" w:sz="4" w:space="0" w:color="auto"/>
            </w:tcBorders>
            <w:shd w:val="clear" w:color="auto" w:fill="auto"/>
            <w:noWrap/>
            <w:vAlign w:val="center"/>
            <w:hideMark/>
          </w:tcPr>
          <w:p w14:paraId="0AA58DC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67</w:t>
            </w:r>
          </w:p>
        </w:tc>
        <w:tc>
          <w:tcPr>
            <w:tcW w:w="504" w:type="pct"/>
            <w:gridSpan w:val="2"/>
            <w:tcBorders>
              <w:top w:val="nil"/>
              <w:bottom w:val="single" w:sz="4" w:space="0" w:color="auto"/>
            </w:tcBorders>
            <w:shd w:val="clear" w:color="auto" w:fill="auto"/>
            <w:noWrap/>
            <w:vAlign w:val="center"/>
            <w:hideMark/>
          </w:tcPr>
          <w:p w14:paraId="0C3CA2A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secret</w:t>
            </w:r>
          </w:p>
        </w:tc>
        <w:tc>
          <w:tcPr>
            <w:tcW w:w="405" w:type="pct"/>
            <w:tcBorders>
              <w:top w:val="nil"/>
              <w:bottom w:val="single" w:sz="4" w:space="0" w:color="auto"/>
            </w:tcBorders>
            <w:shd w:val="clear" w:color="auto" w:fill="auto"/>
            <w:noWrap/>
            <w:vAlign w:val="center"/>
            <w:hideMark/>
          </w:tcPr>
          <w:p w14:paraId="0D396DB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6F33A98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92</w:t>
            </w:r>
          </w:p>
        </w:tc>
        <w:tc>
          <w:tcPr>
            <w:tcW w:w="454" w:type="pct"/>
            <w:tcBorders>
              <w:top w:val="nil"/>
              <w:bottom w:val="single" w:sz="4" w:space="0" w:color="auto"/>
            </w:tcBorders>
            <w:shd w:val="clear" w:color="auto" w:fill="auto"/>
            <w:noWrap/>
            <w:vAlign w:val="center"/>
            <w:hideMark/>
          </w:tcPr>
          <w:p w14:paraId="2BFC6169"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die</w:t>
            </w:r>
          </w:p>
        </w:tc>
        <w:tc>
          <w:tcPr>
            <w:tcW w:w="407" w:type="pct"/>
            <w:tcBorders>
              <w:top w:val="nil"/>
              <w:bottom w:val="single" w:sz="4" w:space="0" w:color="auto"/>
            </w:tcBorders>
            <w:shd w:val="clear" w:color="auto" w:fill="auto"/>
            <w:noWrap/>
            <w:vAlign w:val="center"/>
            <w:hideMark/>
          </w:tcPr>
          <w:p w14:paraId="0C31D53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14D81C5E" w14:textId="77777777" w:rsidTr="009464FD">
        <w:trPr>
          <w:trHeight w:val="300"/>
        </w:trPr>
        <w:tc>
          <w:tcPr>
            <w:tcW w:w="342" w:type="pct"/>
            <w:tcBorders>
              <w:top w:val="nil"/>
              <w:bottom w:val="single" w:sz="4" w:space="0" w:color="auto"/>
            </w:tcBorders>
            <w:shd w:val="clear" w:color="auto" w:fill="auto"/>
            <w:noWrap/>
            <w:vAlign w:val="center"/>
            <w:hideMark/>
          </w:tcPr>
          <w:p w14:paraId="73FBA97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18</w:t>
            </w:r>
          </w:p>
        </w:tc>
        <w:tc>
          <w:tcPr>
            <w:tcW w:w="462" w:type="pct"/>
            <w:tcBorders>
              <w:top w:val="nil"/>
              <w:bottom w:val="single" w:sz="4" w:space="0" w:color="auto"/>
            </w:tcBorders>
            <w:shd w:val="clear" w:color="auto" w:fill="auto"/>
            <w:noWrap/>
            <w:vAlign w:val="center"/>
            <w:hideMark/>
          </w:tcPr>
          <w:p w14:paraId="18A0A0AF"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like</w:t>
            </w:r>
          </w:p>
        </w:tc>
        <w:tc>
          <w:tcPr>
            <w:tcW w:w="462" w:type="pct"/>
            <w:gridSpan w:val="2"/>
            <w:tcBorders>
              <w:top w:val="nil"/>
              <w:bottom w:val="single" w:sz="4" w:space="0" w:color="auto"/>
            </w:tcBorders>
            <w:shd w:val="clear" w:color="auto" w:fill="auto"/>
            <w:noWrap/>
            <w:vAlign w:val="center"/>
            <w:hideMark/>
          </w:tcPr>
          <w:p w14:paraId="65410F7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7030</w:t>
            </w:r>
          </w:p>
        </w:tc>
        <w:tc>
          <w:tcPr>
            <w:tcW w:w="341" w:type="pct"/>
            <w:tcBorders>
              <w:top w:val="nil"/>
              <w:bottom w:val="single" w:sz="4" w:space="0" w:color="auto"/>
            </w:tcBorders>
            <w:shd w:val="clear" w:color="auto" w:fill="auto"/>
            <w:noWrap/>
            <w:vAlign w:val="center"/>
            <w:hideMark/>
          </w:tcPr>
          <w:p w14:paraId="0BFA794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43</w:t>
            </w:r>
          </w:p>
        </w:tc>
        <w:tc>
          <w:tcPr>
            <w:tcW w:w="463" w:type="pct"/>
            <w:gridSpan w:val="2"/>
            <w:tcBorders>
              <w:top w:val="nil"/>
              <w:bottom w:val="single" w:sz="4" w:space="0" w:color="auto"/>
            </w:tcBorders>
            <w:shd w:val="clear" w:color="auto" w:fill="auto"/>
            <w:noWrap/>
            <w:vAlign w:val="center"/>
            <w:hideMark/>
          </w:tcPr>
          <w:p w14:paraId="230AA19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earth</w:t>
            </w:r>
          </w:p>
        </w:tc>
        <w:tc>
          <w:tcPr>
            <w:tcW w:w="463" w:type="pct"/>
            <w:tcBorders>
              <w:top w:val="nil"/>
              <w:bottom w:val="single" w:sz="4" w:space="0" w:color="auto"/>
            </w:tcBorders>
            <w:shd w:val="clear" w:color="auto" w:fill="auto"/>
            <w:noWrap/>
            <w:vAlign w:val="center"/>
            <w:hideMark/>
          </w:tcPr>
          <w:p w14:paraId="69E5AB5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4218</w:t>
            </w:r>
          </w:p>
        </w:tc>
        <w:tc>
          <w:tcPr>
            <w:tcW w:w="342" w:type="pct"/>
            <w:tcBorders>
              <w:top w:val="nil"/>
              <w:bottom w:val="single" w:sz="4" w:space="0" w:color="auto"/>
            </w:tcBorders>
            <w:shd w:val="clear" w:color="auto" w:fill="auto"/>
            <w:noWrap/>
            <w:vAlign w:val="center"/>
            <w:hideMark/>
          </w:tcPr>
          <w:p w14:paraId="2AEB1D1F"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68</w:t>
            </w:r>
          </w:p>
        </w:tc>
        <w:tc>
          <w:tcPr>
            <w:tcW w:w="504" w:type="pct"/>
            <w:gridSpan w:val="2"/>
            <w:tcBorders>
              <w:top w:val="nil"/>
              <w:bottom w:val="single" w:sz="4" w:space="0" w:color="auto"/>
            </w:tcBorders>
            <w:shd w:val="clear" w:color="auto" w:fill="auto"/>
            <w:noWrap/>
            <w:vAlign w:val="center"/>
            <w:hideMark/>
          </w:tcPr>
          <w:p w14:paraId="18C8F30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son</w:t>
            </w:r>
          </w:p>
        </w:tc>
        <w:tc>
          <w:tcPr>
            <w:tcW w:w="405" w:type="pct"/>
            <w:tcBorders>
              <w:top w:val="nil"/>
              <w:bottom w:val="single" w:sz="4" w:space="0" w:color="auto"/>
            </w:tcBorders>
            <w:shd w:val="clear" w:color="auto" w:fill="auto"/>
            <w:noWrap/>
            <w:vAlign w:val="center"/>
            <w:hideMark/>
          </w:tcPr>
          <w:p w14:paraId="7020E37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38C2E00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93</w:t>
            </w:r>
          </w:p>
        </w:tc>
        <w:tc>
          <w:tcPr>
            <w:tcW w:w="454" w:type="pct"/>
            <w:tcBorders>
              <w:top w:val="nil"/>
              <w:bottom w:val="single" w:sz="4" w:space="0" w:color="auto"/>
            </w:tcBorders>
            <w:shd w:val="clear" w:color="auto" w:fill="auto"/>
            <w:noWrap/>
            <w:vAlign w:val="center"/>
            <w:hideMark/>
          </w:tcPr>
          <w:p w14:paraId="2718AB2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doctor</w:t>
            </w:r>
          </w:p>
        </w:tc>
        <w:tc>
          <w:tcPr>
            <w:tcW w:w="407" w:type="pct"/>
            <w:tcBorders>
              <w:top w:val="nil"/>
              <w:bottom w:val="single" w:sz="4" w:space="0" w:color="auto"/>
            </w:tcBorders>
            <w:shd w:val="clear" w:color="auto" w:fill="auto"/>
            <w:noWrap/>
            <w:vAlign w:val="center"/>
            <w:hideMark/>
          </w:tcPr>
          <w:p w14:paraId="7869FB3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394E7416" w14:textId="77777777" w:rsidTr="009464FD">
        <w:trPr>
          <w:trHeight w:val="300"/>
        </w:trPr>
        <w:tc>
          <w:tcPr>
            <w:tcW w:w="342" w:type="pct"/>
            <w:tcBorders>
              <w:top w:val="nil"/>
              <w:bottom w:val="single" w:sz="4" w:space="0" w:color="auto"/>
            </w:tcBorders>
            <w:shd w:val="clear" w:color="auto" w:fill="auto"/>
            <w:noWrap/>
            <w:vAlign w:val="center"/>
            <w:hideMark/>
          </w:tcPr>
          <w:p w14:paraId="41C5077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19</w:t>
            </w:r>
          </w:p>
        </w:tc>
        <w:tc>
          <w:tcPr>
            <w:tcW w:w="462" w:type="pct"/>
            <w:tcBorders>
              <w:top w:val="nil"/>
              <w:bottom w:val="single" w:sz="4" w:space="0" w:color="auto"/>
            </w:tcBorders>
            <w:shd w:val="clear" w:color="auto" w:fill="auto"/>
            <w:noWrap/>
            <w:vAlign w:val="center"/>
            <w:hideMark/>
          </w:tcPr>
          <w:p w14:paraId="3EBBEE0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red</w:t>
            </w:r>
          </w:p>
        </w:tc>
        <w:tc>
          <w:tcPr>
            <w:tcW w:w="462" w:type="pct"/>
            <w:gridSpan w:val="2"/>
            <w:tcBorders>
              <w:top w:val="nil"/>
              <w:bottom w:val="single" w:sz="4" w:space="0" w:color="auto"/>
            </w:tcBorders>
            <w:shd w:val="clear" w:color="auto" w:fill="auto"/>
            <w:noWrap/>
            <w:vAlign w:val="center"/>
            <w:hideMark/>
          </w:tcPr>
          <w:p w14:paraId="4AA6F97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7030</w:t>
            </w:r>
          </w:p>
        </w:tc>
        <w:tc>
          <w:tcPr>
            <w:tcW w:w="341" w:type="pct"/>
            <w:tcBorders>
              <w:top w:val="nil"/>
              <w:bottom w:val="single" w:sz="4" w:space="0" w:color="auto"/>
            </w:tcBorders>
            <w:shd w:val="clear" w:color="auto" w:fill="auto"/>
            <w:noWrap/>
            <w:vAlign w:val="center"/>
            <w:hideMark/>
          </w:tcPr>
          <w:p w14:paraId="02BD97F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44</w:t>
            </w:r>
          </w:p>
        </w:tc>
        <w:tc>
          <w:tcPr>
            <w:tcW w:w="463" w:type="pct"/>
            <w:gridSpan w:val="2"/>
            <w:tcBorders>
              <w:top w:val="nil"/>
              <w:bottom w:val="single" w:sz="4" w:space="0" w:color="auto"/>
            </w:tcBorders>
            <w:shd w:val="clear" w:color="auto" w:fill="auto"/>
            <w:noWrap/>
            <w:vAlign w:val="center"/>
            <w:hideMark/>
          </w:tcPr>
          <w:p w14:paraId="3E7C702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feet</w:t>
            </w:r>
          </w:p>
        </w:tc>
        <w:tc>
          <w:tcPr>
            <w:tcW w:w="463" w:type="pct"/>
            <w:tcBorders>
              <w:top w:val="nil"/>
              <w:bottom w:val="single" w:sz="4" w:space="0" w:color="auto"/>
            </w:tcBorders>
            <w:shd w:val="clear" w:color="auto" w:fill="auto"/>
            <w:noWrap/>
            <w:vAlign w:val="center"/>
            <w:hideMark/>
          </w:tcPr>
          <w:p w14:paraId="46E70DD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4218</w:t>
            </w:r>
          </w:p>
        </w:tc>
        <w:tc>
          <w:tcPr>
            <w:tcW w:w="342" w:type="pct"/>
            <w:tcBorders>
              <w:top w:val="nil"/>
              <w:bottom w:val="single" w:sz="4" w:space="0" w:color="auto"/>
            </w:tcBorders>
            <w:shd w:val="clear" w:color="auto" w:fill="auto"/>
            <w:noWrap/>
            <w:vAlign w:val="center"/>
            <w:hideMark/>
          </w:tcPr>
          <w:p w14:paraId="290BC0A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69</w:t>
            </w:r>
          </w:p>
        </w:tc>
        <w:tc>
          <w:tcPr>
            <w:tcW w:w="504" w:type="pct"/>
            <w:gridSpan w:val="2"/>
            <w:tcBorders>
              <w:top w:val="nil"/>
              <w:bottom w:val="single" w:sz="4" w:space="0" w:color="auto"/>
            </w:tcBorders>
            <w:shd w:val="clear" w:color="auto" w:fill="auto"/>
            <w:noWrap/>
            <w:vAlign w:val="center"/>
            <w:hideMark/>
          </w:tcPr>
          <w:p w14:paraId="42E9EF8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spy</w:t>
            </w:r>
          </w:p>
        </w:tc>
        <w:tc>
          <w:tcPr>
            <w:tcW w:w="405" w:type="pct"/>
            <w:tcBorders>
              <w:top w:val="nil"/>
              <w:bottom w:val="single" w:sz="4" w:space="0" w:color="auto"/>
            </w:tcBorders>
            <w:shd w:val="clear" w:color="auto" w:fill="auto"/>
            <w:noWrap/>
            <w:vAlign w:val="center"/>
            <w:hideMark/>
          </w:tcPr>
          <w:p w14:paraId="2396DE5E"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6DDD8B3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94</w:t>
            </w:r>
          </w:p>
        </w:tc>
        <w:tc>
          <w:tcPr>
            <w:tcW w:w="454" w:type="pct"/>
            <w:tcBorders>
              <w:top w:val="nil"/>
              <w:bottom w:val="single" w:sz="4" w:space="0" w:color="auto"/>
            </w:tcBorders>
            <w:shd w:val="clear" w:color="auto" w:fill="auto"/>
            <w:noWrap/>
            <w:vAlign w:val="center"/>
            <w:hideMark/>
          </w:tcPr>
          <w:p w14:paraId="6731EF34"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dollar</w:t>
            </w:r>
          </w:p>
        </w:tc>
        <w:tc>
          <w:tcPr>
            <w:tcW w:w="407" w:type="pct"/>
            <w:tcBorders>
              <w:top w:val="nil"/>
              <w:bottom w:val="single" w:sz="4" w:space="0" w:color="auto"/>
            </w:tcBorders>
            <w:shd w:val="clear" w:color="auto" w:fill="auto"/>
            <w:noWrap/>
            <w:vAlign w:val="center"/>
            <w:hideMark/>
          </w:tcPr>
          <w:p w14:paraId="01B2896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30BFA454" w14:textId="77777777" w:rsidTr="009464FD">
        <w:trPr>
          <w:trHeight w:val="300"/>
        </w:trPr>
        <w:tc>
          <w:tcPr>
            <w:tcW w:w="342" w:type="pct"/>
            <w:tcBorders>
              <w:top w:val="nil"/>
              <w:bottom w:val="single" w:sz="4" w:space="0" w:color="auto"/>
            </w:tcBorders>
            <w:shd w:val="clear" w:color="auto" w:fill="auto"/>
            <w:noWrap/>
            <w:vAlign w:val="center"/>
            <w:hideMark/>
          </w:tcPr>
          <w:p w14:paraId="11C83BE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20</w:t>
            </w:r>
          </w:p>
        </w:tc>
        <w:tc>
          <w:tcPr>
            <w:tcW w:w="462" w:type="pct"/>
            <w:tcBorders>
              <w:top w:val="nil"/>
              <w:bottom w:val="single" w:sz="4" w:space="0" w:color="auto"/>
            </w:tcBorders>
            <w:shd w:val="clear" w:color="auto" w:fill="auto"/>
            <w:noWrap/>
            <w:vAlign w:val="center"/>
            <w:hideMark/>
          </w:tcPr>
          <w:p w14:paraId="49AEB11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war</w:t>
            </w:r>
          </w:p>
        </w:tc>
        <w:tc>
          <w:tcPr>
            <w:tcW w:w="462" w:type="pct"/>
            <w:gridSpan w:val="2"/>
            <w:tcBorders>
              <w:top w:val="nil"/>
              <w:bottom w:val="single" w:sz="4" w:space="0" w:color="auto"/>
            </w:tcBorders>
            <w:shd w:val="clear" w:color="auto" w:fill="auto"/>
            <w:noWrap/>
            <w:vAlign w:val="center"/>
            <w:hideMark/>
          </w:tcPr>
          <w:p w14:paraId="4DCD4EBF"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7030</w:t>
            </w:r>
          </w:p>
        </w:tc>
        <w:tc>
          <w:tcPr>
            <w:tcW w:w="341" w:type="pct"/>
            <w:tcBorders>
              <w:top w:val="nil"/>
              <w:bottom w:val="single" w:sz="4" w:space="0" w:color="auto"/>
            </w:tcBorders>
            <w:shd w:val="clear" w:color="auto" w:fill="auto"/>
            <w:noWrap/>
            <w:vAlign w:val="center"/>
            <w:hideMark/>
          </w:tcPr>
          <w:p w14:paraId="5852CB7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45</w:t>
            </w:r>
          </w:p>
        </w:tc>
        <w:tc>
          <w:tcPr>
            <w:tcW w:w="463" w:type="pct"/>
            <w:gridSpan w:val="2"/>
            <w:tcBorders>
              <w:top w:val="nil"/>
              <w:bottom w:val="single" w:sz="4" w:space="0" w:color="auto"/>
            </w:tcBorders>
            <w:shd w:val="clear" w:color="auto" w:fill="auto"/>
            <w:noWrap/>
            <w:vAlign w:val="center"/>
            <w:hideMark/>
          </w:tcPr>
          <w:p w14:paraId="7B54FC3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gods</w:t>
            </w:r>
          </w:p>
        </w:tc>
        <w:tc>
          <w:tcPr>
            <w:tcW w:w="463" w:type="pct"/>
            <w:tcBorders>
              <w:top w:val="nil"/>
              <w:bottom w:val="single" w:sz="4" w:space="0" w:color="auto"/>
            </w:tcBorders>
            <w:shd w:val="clear" w:color="auto" w:fill="auto"/>
            <w:noWrap/>
            <w:vAlign w:val="center"/>
            <w:hideMark/>
          </w:tcPr>
          <w:p w14:paraId="065C64E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4218</w:t>
            </w:r>
          </w:p>
        </w:tc>
        <w:tc>
          <w:tcPr>
            <w:tcW w:w="342" w:type="pct"/>
            <w:tcBorders>
              <w:top w:val="nil"/>
              <w:bottom w:val="single" w:sz="4" w:space="0" w:color="auto"/>
            </w:tcBorders>
            <w:shd w:val="clear" w:color="auto" w:fill="auto"/>
            <w:noWrap/>
            <w:vAlign w:val="center"/>
            <w:hideMark/>
          </w:tcPr>
          <w:p w14:paraId="2196EDA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70</w:t>
            </w:r>
          </w:p>
        </w:tc>
        <w:tc>
          <w:tcPr>
            <w:tcW w:w="504" w:type="pct"/>
            <w:gridSpan w:val="2"/>
            <w:tcBorders>
              <w:top w:val="nil"/>
              <w:bottom w:val="single" w:sz="4" w:space="0" w:color="auto"/>
            </w:tcBorders>
            <w:shd w:val="clear" w:color="auto" w:fill="auto"/>
            <w:noWrap/>
            <w:vAlign w:val="center"/>
            <w:hideMark/>
          </w:tcPr>
          <w:p w14:paraId="3628A279"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street</w:t>
            </w:r>
          </w:p>
        </w:tc>
        <w:tc>
          <w:tcPr>
            <w:tcW w:w="405" w:type="pct"/>
            <w:tcBorders>
              <w:top w:val="nil"/>
              <w:bottom w:val="single" w:sz="4" w:space="0" w:color="auto"/>
            </w:tcBorders>
            <w:shd w:val="clear" w:color="auto" w:fill="auto"/>
            <w:noWrap/>
            <w:vAlign w:val="center"/>
            <w:hideMark/>
          </w:tcPr>
          <w:p w14:paraId="4FEDBE4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6EA92D6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95</w:t>
            </w:r>
          </w:p>
        </w:tc>
        <w:tc>
          <w:tcPr>
            <w:tcW w:w="454" w:type="pct"/>
            <w:tcBorders>
              <w:top w:val="nil"/>
              <w:bottom w:val="single" w:sz="4" w:space="0" w:color="auto"/>
            </w:tcBorders>
            <w:shd w:val="clear" w:color="auto" w:fill="auto"/>
            <w:noWrap/>
            <w:vAlign w:val="center"/>
            <w:hideMark/>
          </w:tcPr>
          <w:p w14:paraId="6B3F246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dolphin</w:t>
            </w:r>
          </w:p>
        </w:tc>
        <w:tc>
          <w:tcPr>
            <w:tcW w:w="407" w:type="pct"/>
            <w:tcBorders>
              <w:top w:val="nil"/>
              <w:bottom w:val="single" w:sz="4" w:space="0" w:color="auto"/>
            </w:tcBorders>
            <w:shd w:val="clear" w:color="auto" w:fill="auto"/>
            <w:noWrap/>
            <w:vAlign w:val="center"/>
            <w:hideMark/>
          </w:tcPr>
          <w:p w14:paraId="706368F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5BE5F5C8" w14:textId="77777777" w:rsidTr="009464FD">
        <w:trPr>
          <w:trHeight w:val="300"/>
        </w:trPr>
        <w:tc>
          <w:tcPr>
            <w:tcW w:w="342" w:type="pct"/>
            <w:tcBorders>
              <w:top w:val="nil"/>
              <w:bottom w:val="single" w:sz="4" w:space="0" w:color="auto"/>
            </w:tcBorders>
            <w:shd w:val="clear" w:color="auto" w:fill="auto"/>
            <w:noWrap/>
            <w:vAlign w:val="center"/>
            <w:hideMark/>
          </w:tcPr>
          <w:p w14:paraId="430FEC14"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21</w:t>
            </w:r>
          </w:p>
        </w:tc>
        <w:tc>
          <w:tcPr>
            <w:tcW w:w="462" w:type="pct"/>
            <w:tcBorders>
              <w:top w:val="nil"/>
              <w:bottom w:val="single" w:sz="4" w:space="0" w:color="auto"/>
            </w:tcBorders>
            <w:shd w:val="clear" w:color="auto" w:fill="auto"/>
            <w:noWrap/>
            <w:vAlign w:val="center"/>
            <w:hideMark/>
          </w:tcPr>
          <w:p w14:paraId="54E092A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world</w:t>
            </w:r>
          </w:p>
        </w:tc>
        <w:tc>
          <w:tcPr>
            <w:tcW w:w="462" w:type="pct"/>
            <w:gridSpan w:val="2"/>
            <w:tcBorders>
              <w:top w:val="nil"/>
              <w:bottom w:val="single" w:sz="4" w:space="0" w:color="auto"/>
            </w:tcBorders>
            <w:shd w:val="clear" w:color="auto" w:fill="auto"/>
            <w:noWrap/>
            <w:vAlign w:val="center"/>
            <w:hideMark/>
          </w:tcPr>
          <w:p w14:paraId="466622C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7030</w:t>
            </w:r>
          </w:p>
        </w:tc>
        <w:tc>
          <w:tcPr>
            <w:tcW w:w="341" w:type="pct"/>
            <w:tcBorders>
              <w:top w:val="nil"/>
              <w:bottom w:val="single" w:sz="4" w:space="0" w:color="auto"/>
            </w:tcBorders>
            <w:shd w:val="clear" w:color="auto" w:fill="auto"/>
            <w:noWrap/>
            <w:vAlign w:val="center"/>
            <w:hideMark/>
          </w:tcPr>
          <w:p w14:paraId="574FE7AE"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46</w:t>
            </w:r>
          </w:p>
        </w:tc>
        <w:tc>
          <w:tcPr>
            <w:tcW w:w="463" w:type="pct"/>
            <w:gridSpan w:val="2"/>
            <w:tcBorders>
              <w:top w:val="nil"/>
              <w:bottom w:val="single" w:sz="4" w:space="0" w:color="auto"/>
            </w:tcBorders>
            <w:shd w:val="clear" w:color="auto" w:fill="auto"/>
            <w:noWrap/>
            <w:vAlign w:val="center"/>
            <w:hideMark/>
          </w:tcPr>
          <w:p w14:paraId="2F77E67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guardians</w:t>
            </w:r>
          </w:p>
        </w:tc>
        <w:tc>
          <w:tcPr>
            <w:tcW w:w="463" w:type="pct"/>
            <w:tcBorders>
              <w:top w:val="nil"/>
              <w:bottom w:val="single" w:sz="4" w:space="0" w:color="auto"/>
            </w:tcBorders>
            <w:shd w:val="clear" w:color="auto" w:fill="auto"/>
            <w:noWrap/>
            <w:vAlign w:val="center"/>
            <w:hideMark/>
          </w:tcPr>
          <w:p w14:paraId="25D0239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4218</w:t>
            </w:r>
          </w:p>
        </w:tc>
        <w:tc>
          <w:tcPr>
            <w:tcW w:w="342" w:type="pct"/>
            <w:tcBorders>
              <w:top w:val="nil"/>
              <w:bottom w:val="single" w:sz="4" w:space="0" w:color="auto"/>
            </w:tcBorders>
            <w:shd w:val="clear" w:color="auto" w:fill="auto"/>
            <w:noWrap/>
            <w:vAlign w:val="center"/>
            <w:hideMark/>
          </w:tcPr>
          <w:p w14:paraId="3CF1331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71</w:t>
            </w:r>
          </w:p>
        </w:tc>
        <w:tc>
          <w:tcPr>
            <w:tcW w:w="504" w:type="pct"/>
            <w:gridSpan w:val="2"/>
            <w:tcBorders>
              <w:top w:val="nil"/>
              <w:bottom w:val="single" w:sz="4" w:space="0" w:color="auto"/>
            </w:tcBorders>
            <w:shd w:val="clear" w:color="auto" w:fill="auto"/>
            <w:noWrap/>
            <w:vAlign w:val="center"/>
            <w:hideMark/>
          </w:tcPr>
          <w:p w14:paraId="0C41C2C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tale</w:t>
            </w:r>
          </w:p>
        </w:tc>
        <w:tc>
          <w:tcPr>
            <w:tcW w:w="405" w:type="pct"/>
            <w:tcBorders>
              <w:top w:val="nil"/>
              <w:bottom w:val="single" w:sz="4" w:space="0" w:color="auto"/>
            </w:tcBorders>
            <w:shd w:val="clear" w:color="auto" w:fill="auto"/>
            <w:noWrap/>
            <w:vAlign w:val="center"/>
            <w:hideMark/>
          </w:tcPr>
          <w:p w14:paraId="51DA732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4480B314"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96</w:t>
            </w:r>
          </w:p>
        </w:tc>
        <w:tc>
          <w:tcPr>
            <w:tcW w:w="454" w:type="pct"/>
            <w:tcBorders>
              <w:top w:val="nil"/>
              <w:bottom w:val="single" w:sz="4" w:space="0" w:color="auto"/>
            </w:tcBorders>
            <w:shd w:val="clear" w:color="auto" w:fill="auto"/>
            <w:noWrap/>
            <w:vAlign w:val="center"/>
            <w:hideMark/>
          </w:tcPr>
          <w:p w14:paraId="1862CF2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door</w:t>
            </w:r>
          </w:p>
        </w:tc>
        <w:tc>
          <w:tcPr>
            <w:tcW w:w="407" w:type="pct"/>
            <w:tcBorders>
              <w:top w:val="nil"/>
              <w:bottom w:val="single" w:sz="4" w:space="0" w:color="auto"/>
            </w:tcBorders>
            <w:shd w:val="clear" w:color="auto" w:fill="auto"/>
            <w:noWrap/>
            <w:vAlign w:val="center"/>
            <w:hideMark/>
          </w:tcPr>
          <w:p w14:paraId="21B29AB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01F96653" w14:textId="77777777" w:rsidTr="009464FD">
        <w:trPr>
          <w:trHeight w:val="300"/>
        </w:trPr>
        <w:tc>
          <w:tcPr>
            <w:tcW w:w="342" w:type="pct"/>
            <w:tcBorders>
              <w:top w:val="nil"/>
              <w:bottom w:val="single" w:sz="4" w:space="0" w:color="auto"/>
            </w:tcBorders>
            <w:shd w:val="clear" w:color="auto" w:fill="auto"/>
            <w:noWrap/>
            <w:vAlign w:val="center"/>
            <w:hideMark/>
          </w:tcPr>
          <w:p w14:paraId="2012E64E"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22</w:t>
            </w:r>
          </w:p>
        </w:tc>
        <w:tc>
          <w:tcPr>
            <w:tcW w:w="462" w:type="pct"/>
            <w:tcBorders>
              <w:top w:val="nil"/>
              <w:bottom w:val="single" w:sz="4" w:space="0" w:color="auto"/>
            </w:tcBorders>
            <w:shd w:val="clear" w:color="auto" w:fill="auto"/>
            <w:noWrap/>
            <w:vAlign w:val="center"/>
            <w:hideMark/>
          </w:tcPr>
          <w:p w14:paraId="101A005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bad</w:t>
            </w:r>
          </w:p>
        </w:tc>
        <w:tc>
          <w:tcPr>
            <w:tcW w:w="462" w:type="pct"/>
            <w:gridSpan w:val="2"/>
            <w:tcBorders>
              <w:top w:val="nil"/>
              <w:bottom w:val="single" w:sz="4" w:space="0" w:color="auto"/>
            </w:tcBorders>
            <w:shd w:val="clear" w:color="auto" w:fill="auto"/>
            <w:noWrap/>
            <w:vAlign w:val="center"/>
            <w:hideMark/>
          </w:tcPr>
          <w:p w14:paraId="508C312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5624</w:t>
            </w:r>
          </w:p>
        </w:tc>
        <w:tc>
          <w:tcPr>
            <w:tcW w:w="341" w:type="pct"/>
            <w:tcBorders>
              <w:top w:val="nil"/>
              <w:bottom w:val="single" w:sz="4" w:space="0" w:color="auto"/>
            </w:tcBorders>
            <w:shd w:val="clear" w:color="auto" w:fill="auto"/>
            <w:noWrap/>
            <w:vAlign w:val="center"/>
            <w:hideMark/>
          </w:tcPr>
          <w:p w14:paraId="2D4637F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47</w:t>
            </w:r>
          </w:p>
        </w:tc>
        <w:tc>
          <w:tcPr>
            <w:tcW w:w="463" w:type="pct"/>
            <w:gridSpan w:val="2"/>
            <w:tcBorders>
              <w:top w:val="nil"/>
              <w:bottom w:val="single" w:sz="4" w:space="0" w:color="auto"/>
            </w:tcBorders>
            <w:shd w:val="clear" w:color="auto" w:fill="auto"/>
            <w:noWrap/>
            <w:vAlign w:val="center"/>
            <w:hideMark/>
          </w:tcPr>
          <w:p w14:paraId="79DE3BFF"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happy</w:t>
            </w:r>
          </w:p>
        </w:tc>
        <w:tc>
          <w:tcPr>
            <w:tcW w:w="463" w:type="pct"/>
            <w:tcBorders>
              <w:top w:val="nil"/>
              <w:bottom w:val="single" w:sz="4" w:space="0" w:color="auto"/>
            </w:tcBorders>
            <w:shd w:val="clear" w:color="auto" w:fill="auto"/>
            <w:noWrap/>
            <w:vAlign w:val="center"/>
            <w:hideMark/>
          </w:tcPr>
          <w:p w14:paraId="5DB09F1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4218</w:t>
            </w:r>
          </w:p>
        </w:tc>
        <w:tc>
          <w:tcPr>
            <w:tcW w:w="342" w:type="pct"/>
            <w:tcBorders>
              <w:top w:val="nil"/>
              <w:bottom w:val="single" w:sz="4" w:space="0" w:color="auto"/>
            </w:tcBorders>
            <w:shd w:val="clear" w:color="auto" w:fill="auto"/>
            <w:noWrap/>
            <w:vAlign w:val="center"/>
            <w:hideMark/>
          </w:tcPr>
          <w:p w14:paraId="5BD4467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72</w:t>
            </w:r>
          </w:p>
        </w:tc>
        <w:tc>
          <w:tcPr>
            <w:tcW w:w="504" w:type="pct"/>
            <w:gridSpan w:val="2"/>
            <w:tcBorders>
              <w:top w:val="nil"/>
              <w:bottom w:val="single" w:sz="4" w:space="0" w:color="auto"/>
            </w:tcBorders>
            <w:shd w:val="clear" w:color="auto" w:fill="auto"/>
            <w:noWrap/>
            <w:vAlign w:val="center"/>
            <w:hideMark/>
          </w:tcPr>
          <w:p w14:paraId="79A12364"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wanted</w:t>
            </w:r>
          </w:p>
        </w:tc>
        <w:tc>
          <w:tcPr>
            <w:tcW w:w="405" w:type="pct"/>
            <w:tcBorders>
              <w:top w:val="nil"/>
              <w:bottom w:val="single" w:sz="4" w:space="0" w:color="auto"/>
            </w:tcBorders>
            <w:shd w:val="clear" w:color="auto" w:fill="auto"/>
            <w:noWrap/>
            <w:vAlign w:val="center"/>
            <w:hideMark/>
          </w:tcPr>
          <w:p w14:paraId="35D7A87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5" w:type="pct"/>
            <w:tcBorders>
              <w:top w:val="nil"/>
              <w:bottom w:val="single" w:sz="4" w:space="0" w:color="auto"/>
            </w:tcBorders>
            <w:shd w:val="clear" w:color="auto" w:fill="auto"/>
            <w:noWrap/>
            <w:vAlign w:val="center"/>
            <w:hideMark/>
          </w:tcPr>
          <w:p w14:paraId="2D65CD4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97</w:t>
            </w:r>
          </w:p>
        </w:tc>
        <w:tc>
          <w:tcPr>
            <w:tcW w:w="454" w:type="pct"/>
            <w:tcBorders>
              <w:top w:val="nil"/>
              <w:bottom w:val="single" w:sz="4" w:space="0" w:color="auto"/>
            </w:tcBorders>
            <w:shd w:val="clear" w:color="auto" w:fill="auto"/>
            <w:noWrap/>
            <w:vAlign w:val="center"/>
            <w:hideMark/>
          </w:tcPr>
          <w:p w14:paraId="358192B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drive</w:t>
            </w:r>
          </w:p>
        </w:tc>
        <w:tc>
          <w:tcPr>
            <w:tcW w:w="407" w:type="pct"/>
            <w:tcBorders>
              <w:top w:val="nil"/>
              <w:bottom w:val="single" w:sz="4" w:space="0" w:color="auto"/>
            </w:tcBorders>
            <w:shd w:val="clear" w:color="auto" w:fill="auto"/>
            <w:noWrap/>
            <w:vAlign w:val="center"/>
            <w:hideMark/>
          </w:tcPr>
          <w:p w14:paraId="46E6092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3065966E" w14:textId="77777777" w:rsidTr="009464FD">
        <w:trPr>
          <w:trHeight w:val="300"/>
        </w:trPr>
        <w:tc>
          <w:tcPr>
            <w:tcW w:w="342" w:type="pct"/>
            <w:tcBorders>
              <w:top w:val="nil"/>
              <w:bottom w:val="single" w:sz="4" w:space="0" w:color="auto"/>
            </w:tcBorders>
            <w:shd w:val="clear" w:color="auto" w:fill="auto"/>
            <w:noWrap/>
            <w:vAlign w:val="center"/>
            <w:hideMark/>
          </w:tcPr>
          <w:p w14:paraId="57D7332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23</w:t>
            </w:r>
          </w:p>
        </w:tc>
        <w:tc>
          <w:tcPr>
            <w:tcW w:w="467" w:type="pct"/>
            <w:gridSpan w:val="2"/>
            <w:tcBorders>
              <w:top w:val="nil"/>
              <w:bottom w:val="single" w:sz="4" w:space="0" w:color="auto"/>
            </w:tcBorders>
            <w:shd w:val="clear" w:color="auto" w:fill="auto"/>
            <w:noWrap/>
            <w:vAlign w:val="center"/>
            <w:hideMark/>
          </w:tcPr>
          <w:p w14:paraId="75D13C9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battle</w:t>
            </w:r>
          </w:p>
        </w:tc>
        <w:tc>
          <w:tcPr>
            <w:tcW w:w="457" w:type="pct"/>
            <w:tcBorders>
              <w:top w:val="nil"/>
              <w:bottom w:val="single" w:sz="4" w:space="0" w:color="auto"/>
            </w:tcBorders>
            <w:shd w:val="clear" w:color="auto" w:fill="auto"/>
            <w:noWrap/>
            <w:vAlign w:val="center"/>
            <w:hideMark/>
          </w:tcPr>
          <w:p w14:paraId="770DBE19"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5624</w:t>
            </w:r>
          </w:p>
        </w:tc>
        <w:tc>
          <w:tcPr>
            <w:tcW w:w="341" w:type="pct"/>
            <w:tcBorders>
              <w:top w:val="nil"/>
              <w:bottom w:val="single" w:sz="4" w:space="0" w:color="auto"/>
            </w:tcBorders>
            <w:shd w:val="clear" w:color="auto" w:fill="auto"/>
            <w:noWrap/>
            <w:vAlign w:val="center"/>
            <w:hideMark/>
          </w:tcPr>
          <w:p w14:paraId="6542B81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48</w:t>
            </w:r>
          </w:p>
        </w:tc>
        <w:tc>
          <w:tcPr>
            <w:tcW w:w="460" w:type="pct"/>
            <w:tcBorders>
              <w:top w:val="nil"/>
              <w:bottom w:val="single" w:sz="4" w:space="0" w:color="auto"/>
            </w:tcBorders>
            <w:shd w:val="clear" w:color="auto" w:fill="auto"/>
            <w:noWrap/>
            <w:vAlign w:val="center"/>
            <w:hideMark/>
          </w:tcPr>
          <w:p w14:paraId="4B9D6A0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home</w:t>
            </w:r>
          </w:p>
        </w:tc>
        <w:tc>
          <w:tcPr>
            <w:tcW w:w="465" w:type="pct"/>
            <w:gridSpan w:val="2"/>
            <w:tcBorders>
              <w:top w:val="nil"/>
              <w:bottom w:val="single" w:sz="4" w:space="0" w:color="auto"/>
            </w:tcBorders>
            <w:shd w:val="clear" w:color="auto" w:fill="auto"/>
            <w:noWrap/>
            <w:vAlign w:val="center"/>
            <w:hideMark/>
          </w:tcPr>
          <w:p w14:paraId="70F96B4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4218</w:t>
            </w:r>
          </w:p>
        </w:tc>
        <w:tc>
          <w:tcPr>
            <w:tcW w:w="345" w:type="pct"/>
            <w:gridSpan w:val="2"/>
            <w:tcBorders>
              <w:top w:val="nil"/>
              <w:bottom w:val="single" w:sz="4" w:space="0" w:color="auto"/>
            </w:tcBorders>
            <w:shd w:val="clear" w:color="auto" w:fill="auto"/>
            <w:noWrap/>
            <w:vAlign w:val="center"/>
            <w:hideMark/>
          </w:tcPr>
          <w:p w14:paraId="2B96643B"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73</w:t>
            </w:r>
          </w:p>
        </w:tc>
        <w:tc>
          <w:tcPr>
            <w:tcW w:w="499" w:type="pct"/>
            <w:tcBorders>
              <w:top w:val="nil"/>
              <w:bottom w:val="single" w:sz="4" w:space="0" w:color="auto"/>
            </w:tcBorders>
            <w:shd w:val="clear" w:color="auto" w:fill="auto"/>
            <w:noWrap/>
            <w:vAlign w:val="center"/>
            <w:hideMark/>
          </w:tcPr>
          <w:p w14:paraId="438FFDA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Way</w:t>
            </w:r>
          </w:p>
        </w:tc>
        <w:tc>
          <w:tcPr>
            <w:tcW w:w="407" w:type="pct"/>
            <w:tcBorders>
              <w:top w:val="nil"/>
              <w:bottom w:val="single" w:sz="4" w:space="0" w:color="auto"/>
            </w:tcBorders>
            <w:shd w:val="clear" w:color="auto" w:fill="auto"/>
            <w:noWrap/>
            <w:vAlign w:val="center"/>
            <w:hideMark/>
          </w:tcPr>
          <w:p w14:paraId="0601ED4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3" w:type="pct"/>
            <w:tcBorders>
              <w:top w:val="nil"/>
              <w:bottom w:val="single" w:sz="4" w:space="0" w:color="auto"/>
            </w:tcBorders>
            <w:shd w:val="clear" w:color="auto" w:fill="auto"/>
            <w:noWrap/>
            <w:vAlign w:val="center"/>
            <w:hideMark/>
          </w:tcPr>
          <w:p w14:paraId="12F92DF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98</w:t>
            </w:r>
          </w:p>
        </w:tc>
        <w:tc>
          <w:tcPr>
            <w:tcW w:w="457" w:type="pct"/>
            <w:tcBorders>
              <w:top w:val="nil"/>
              <w:bottom w:val="single" w:sz="4" w:space="0" w:color="auto"/>
            </w:tcBorders>
            <w:shd w:val="clear" w:color="auto" w:fill="auto"/>
            <w:noWrap/>
            <w:vAlign w:val="center"/>
            <w:hideMark/>
          </w:tcPr>
          <w:p w14:paraId="7C66114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dust</w:t>
            </w:r>
          </w:p>
        </w:tc>
        <w:tc>
          <w:tcPr>
            <w:tcW w:w="408" w:type="pct"/>
            <w:tcBorders>
              <w:top w:val="nil"/>
              <w:bottom w:val="single" w:sz="4" w:space="0" w:color="auto"/>
            </w:tcBorders>
            <w:shd w:val="clear" w:color="auto" w:fill="auto"/>
            <w:noWrap/>
            <w:vAlign w:val="center"/>
            <w:hideMark/>
          </w:tcPr>
          <w:p w14:paraId="72B1F73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7A4BA346" w14:textId="77777777" w:rsidTr="009464FD">
        <w:trPr>
          <w:trHeight w:val="300"/>
        </w:trPr>
        <w:tc>
          <w:tcPr>
            <w:tcW w:w="342" w:type="pct"/>
            <w:tcBorders>
              <w:top w:val="nil"/>
              <w:bottom w:val="single" w:sz="4" w:space="0" w:color="auto"/>
            </w:tcBorders>
            <w:shd w:val="clear" w:color="auto" w:fill="auto"/>
            <w:noWrap/>
            <w:vAlign w:val="center"/>
            <w:hideMark/>
          </w:tcPr>
          <w:p w14:paraId="4448BC4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24</w:t>
            </w:r>
          </w:p>
        </w:tc>
        <w:tc>
          <w:tcPr>
            <w:tcW w:w="467" w:type="pct"/>
            <w:gridSpan w:val="2"/>
            <w:tcBorders>
              <w:top w:val="nil"/>
              <w:bottom w:val="single" w:sz="4" w:space="0" w:color="auto"/>
            </w:tcBorders>
            <w:shd w:val="clear" w:color="auto" w:fill="auto"/>
            <w:noWrap/>
            <w:vAlign w:val="center"/>
            <w:hideMark/>
          </w:tcPr>
          <w:p w14:paraId="356B99C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city</w:t>
            </w:r>
          </w:p>
        </w:tc>
        <w:tc>
          <w:tcPr>
            <w:tcW w:w="457" w:type="pct"/>
            <w:tcBorders>
              <w:top w:val="nil"/>
              <w:bottom w:val="single" w:sz="4" w:space="0" w:color="auto"/>
            </w:tcBorders>
            <w:shd w:val="clear" w:color="auto" w:fill="auto"/>
            <w:noWrap/>
            <w:vAlign w:val="center"/>
            <w:hideMark/>
          </w:tcPr>
          <w:p w14:paraId="7BF65029"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5624</w:t>
            </w:r>
          </w:p>
        </w:tc>
        <w:tc>
          <w:tcPr>
            <w:tcW w:w="341" w:type="pct"/>
            <w:tcBorders>
              <w:top w:val="nil"/>
              <w:bottom w:val="single" w:sz="4" w:space="0" w:color="auto"/>
            </w:tcBorders>
            <w:shd w:val="clear" w:color="auto" w:fill="auto"/>
            <w:noWrap/>
            <w:vAlign w:val="center"/>
            <w:hideMark/>
          </w:tcPr>
          <w:p w14:paraId="336E26F0"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49</w:t>
            </w:r>
          </w:p>
        </w:tc>
        <w:tc>
          <w:tcPr>
            <w:tcW w:w="460" w:type="pct"/>
            <w:tcBorders>
              <w:top w:val="nil"/>
              <w:bottom w:val="single" w:sz="4" w:space="0" w:color="auto"/>
            </w:tcBorders>
            <w:shd w:val="clear" w:color="auto" w:fill="auto"/>
            <w:noWrap/>
            <w:vAlign w:val="center"/>
            <w:hideMark/>
          </w:tcPr>
          <w:p w14:paraId="23D88A59"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hood</w:t>
            </w:r>
          </w:p>
        </w:tc>
        <w:tc>
          <w:tcPr>
            <w:tcW w:w="465" w:type="pct"/>
            <w:gridSpan w:val="2"/>
            <w:tcBorders>
              <w:top w:val="nil"/>
              <w:bottom w:val="single" w:sz="4" w:space="0" w:color="auto"/>
            </w:tcBorders>
            <w:shd w:val="clear" w:color="auto" w:fill="auto"/>
            <w:noWrap/>
            <w:vAlign w:val="center"/>
            <w:hideMark/>
          </w:tcPr>
          <w:p w14:paraId="454044E9"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4218</w:t>
            </w:r>
          </w:p>
        </w:tc>
        <w:tc>
          <w:tcPr>
            <w:tcW w:w="345" w:type="pct"/>
            <w:gridSpan w:val="2"/>
            <w:tcBorders>
              <w:top w:val="nil"/>
              <w:bottom w:val="single" w:sz="4" w:space="0" w:color="auto"/>
            </w:tcBorders>
            <w:shd w:val="clear" w:color="auto" w:fill="auto"/>
            <w:noWrap/>
            <w:vAlign w:val="center"/>
            <w:hideMark/>
          </w:tcPr>
          <w:p w14:paraId="4DA06A8C"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74</w:t>
            </w:r>
          </w:p>
        </w:tc>
        <w:tc>
          <w:tcPr>
            <w:tcW w:w="499" w:type="pct"/>
            <w:tcBorders>
              <w:top w:val="nil"/>
              <w:bottom w:val="single" w:sz="4" w:space="0" w:color="auto"/>
            </w:tcBorders>
            <w:shd w:val="clear" w:color="auto" w:fill="auto"/>
            <w:noWrap/>
            <w:vAlign w:val="center"/>
            <w:hideMark/>
          </w:tcPr>
          <w:p w14:paraId="1E2456C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Woman</w:t>
            </w:r>
          </w:p>
        </w:tc>
        <w:tc>
          <w:tcPr>
            <w:tcW w:w="407" w:type="pct"/>
            <w:tcBorders>
              <w:top w:val="nil"/>
              <w:bottom w:val="single" w:sz="4" w:space="0" w:color="auto"/>
            </w:tcBorders>
            <w:shd w:val="clear" w:color="auto" w:fill="auto"/>
            <w:noWrap/>
            <w:vAlign w:val="center"/>
            <w:hideMark/>
          </w:tcPr>
          <w:p w14:paraId="7321C29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3" w:type="pct"/>
            <w:tcBorders>
              <w:top w:val="nil"/>
              <w:bottom w:val="single" w:sz="4" w:space="0" w:color="auto"/>
            </w:tcBorders>
            <w:shd w:val="clear" w:color="auto" w:fill="auto"/>
            <w:noWrap/>
            <w:vAlign w:val="center"/>
            <w:hideMark/>
          </w:tcPr>
          <w:p w14:paraId="7132304E"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99</w:t>
            </w:r>
          </w:p>
        </w:tc>
        <w:tc>
          <w:tcPr>
            <w:tcW w:w="457" w:type="pct"/>
            <w:tcBorders>
              <w:top w:val="nil"/>
              <w:bottom w:val="single" w:sz="4" w:space="0" w:color="auto"/>
            </w:tcBorders>
            <w:shd w:val="clear" w:color="auto" w:fill="auto"/>
            <w:noWrap/>
            <w:vAlign w:val="center"/>
            <w:hideMark/>
          </w:tcPr>
          <w:p w14:paraId="2D741573"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end</w:t>
            </w:r>
          </w:p>
        </w:tc>
        <w:tc>
          <w:tcPr>
            <w:tcW w:w="408" w:type="pct"/>
            <w:tcBorders>
              <w:top w:val="nil"/>
              <w:bottom w:val="single" w:sz="4" w:space="0" w:color="auto"/>
            </w:tcBorders>
            <w:shd w:val="clear" w:color="auto" w:fill="auto"/>
            <w:noWrap/>
            <w:vAlign w:val="center"/>
            <w:hideMark/>
          </w:tcPr>
          <w:p w14:paraId="5967B30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r w:rsidR="001E3C49" w:rsidRPr="001E3C49" w14:paraId="64EE9EA8" w14:textId="77777777" w:rsidTr="009464FD">
        <w:trPr>
          <w:trHeight w:val="300"/>
        </w:trPr>
        <w:tc>
          <w:tcPr>
            <w:tcW w:w="342" w:type="pct"/>
            <w:tcBorders>
              <w:top w:val="nil"/>
              <w:bottom w:val="single" w:sz="4" w:space="0" w:color="auto"/>
            </w:tcBorders>
            <w:shd w:val="clear" w:color="auto" w:fill="auto"/>
            <w:noWrap/>
            <w:vAlign w:val="center"/>
            <w:hideMark/>
          </w:tcPr>
          <w:p w14:paraId="42C3BA2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25</w:t>
            </w:r>
          </w:p>
        </w:tc>
        <w:tc>
          <w:tcPr>
            <w:tcW w:w="467" w:type="pct"/>
            <w:gridSpan w:val="2"/>
            <w:tcBorders>
              <w:top w:val="nil"/>
              <w:bottom w:val="single" w:sz="4" w:space="0" w:color="auto"/>
            </w:tcBorders>
            <w:shd w:val="clear" w:color="auto" w:fill="auto"/>
            <w:noWrap/>
            <w:vAlign w:val="center"/>
            <w:hideMark/>
          </w:tcPr>
          <w:p w14:paraId="69CA3307"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dark</w:t>
            </w:r>
          </w:p>
        </w:tc>
        <w:tc>
          <w:tcPr>
            <w:tcW w:w="457" w:type="pct"/>
            <w:tcBorders>
              <w:top w:val="nil"/>
              <w:bottom w:val="single" w:sz="4" w:space="0" w:color="auto"/>
            </w:tcBorders>
            <w:shd w:val="clear" w:color="auto" w:fill="auto"/>
            <w:noWrap/>
            <w:vAlign w:val="center"/>
            <w:hideMark/>
          </w:tcPr>
          <w:p w14:paraId="0D1475DA"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5624</w:t>
            </w:r>
          </w:p>
        </w:tc>
        <w:tc>
          <w:tcPr>
            <w:tcW w:w="341" w:type="pct"/>
            <w:tcBorders>
              <w:top w:val="nil"/>
              <w:bottom w:val="single" w:sz="4" w:space="0" w:color="auto"/>
            </w:tcBorders>
            <w:shd w:val="clear" w:color="auto" w:fill="auto"/>
            <w:noWrap/>
            <w:vAlign w:val="center"/>
            <w:hideMark/>
          </w:tcPr>
          <w:p w14:paraId="64F9EBA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50</w:t>
            </w:r>
          </w:p>
        </w:tc>
        <w:tc>
          <w:tcPr>
            <w:tcW w:w="460" w:type="pct"/>
            <w:tcBorders>
              <w:top w:val="nil"/>
              <w:bottom w:val="single" w:sz="4" w:space="0" w:color="auto"/>
            </w:tcBorders>
            <w:shd w:val="clear" w:color="auto" w:fill="auto"/>
            <w:noWrap/>
            <w:vAlign w:val="center"/>
            <w:hideMark/>
          </w:tcPr>
          <w:p w14:paraId="62D28676"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horrible</w:t>
            </w:r>
          </w:p>
        </w:tc>
        <w:tc>
          <w:tcPr>
            <w:tcW w:w="465" w:type="pct"/>
            <w:gridSpan w:val="2"/>
            <w:tcBorders>
              <w:top w:val="nil"/>
              <w:bottom w:val="single" w:sz="4" w:space="0" w:color="auto"/>
            </w:tcBorders>
            <w:shd w:val="clear" w:color="auto" w:fill="auto"/>
            <w:noWrap/>
            <w:vAlign w:val="center"/>
            <w:hideMark/>
          </w:tcPr>
          <w:p w14:paraId="417D556D"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4218</w:t>
            </w:r>
          </w:p>
        </w:tc>
        <w:tc>
          <w:tcPr>
            <w:tcW w:w="345" w:type="pct"/>
            <w:gridSpan w:val="2"/>
            <w:tcBorders>
              <w:top w:val="nil"/>
              <w:bottom w:val="single" w:sz="4" w:space="0" w:color="auto"/>
            </w:tcBorders>
            <w:shd w:val="clear" w:color="auto" w:fill="auto"/>
            <w:noWrap/>
            <w:vAlign w:val="center"/>
            <w:hideMark/>
          </w:tcPr>
          <w:p w14:paraId="00431A68"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75</w:t>
            </w:r>
          </w:p>
        </w:tc>
        <w:tc>
          <w:tcPr>
            <w:tcW w:w="499" w:type="pct"/>
            <w:tcBorders>
              <w:top w:val="nil"/>
              <w:bottom w:val="single" w:sz="4" w:space="0" w:color="auto"/>
            </w:tcBorders>
            <w:shd w:val="clear" w:color="auto" w:fill="auto"/>
            <w:noWrap/>
            <w:vAlign w:val="center"/>
            <w:hideMark/>
          </w:tcPr>
          <w:p w14:paraId="2958B929"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words</w:t>
            </w:r>
          </w:p>
        </w:tc>
        <w:tc>
          <w:tcPr>
            <w:tcW w:w="407" w:type="pct"/>
            <w:tcBorders>
              <w:top w:val="nil"/>
              <w:bottom w:val="single" w:sz="4" w:space="0" w:color="auto"/>
            </w:tcBorders>
            <w:shd w:val="clear" w:color="auto" w:fill="auto"/>
            <w:noWrap/>
            <w:vAlign w:val="center"/>
            <w:hideMark/>
          </w:tcPr>
          <w:p w14:paraId="4BC42845"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3" w:type="pct"/>
            <w:tcBorders>
              <w:top w:val="nil"/>
              <w:bottom w:val="single" w:sz="4" w:space="0" w:color="auto"/>
            </w:tcBorders>
            <w:shd w:val="clear" w:color="auto" w:fill="auto"/>
            <w:noWrap/>
            <w:vAlign w:val="center"/>
            <w:hideMark/>
          </w:tcPr>
          <w:p w14:paraId="3F49C724"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100</w:t>
            </w:r>
          </w:p>
        </w:tc>
        <w:tc>
          <w:tcPr>
            <w:tcW w:w="457" w:type="pct"/>
            <w:tcBorders>
              <w:top w:val="nil"/>
              <w:bottom w:val="single" w:sz="4" w:space="0" w:color="auto"/>
            </w:tcBorders>
            <w:shd w:val="clear" w:color="auto" w:fill="auto"/>
            <w:noWrap/>
            <w:vAlign w:val="center"/>
            <w:hideMark/>
          </w:tcPr>
          <w:p w14:paraId="0C699562"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escape</w:t>
            </w:r>
          </w:p>
        </w:tc>
        <w:tc>
          <w:tcPr>
            <w:tcW w:w="408" w:type="pct"/>
            <w:tcBorders>
              <w:top w:val="nil"/>
              <w:bottom w:val="single" w:sz="4" w:space="0" w:color="auto"/>
            </w:tcBorders>
            <w:shd w:val="clear" w:color="auto" w:fill="auto"/>
            <w:noWrap/>
            <w:vAlign w:val="center"/>
            <w:hideMark/>
          </w:tcPr>
          <w:p w14:paraId="49949A41" w14:textId="77777777" w:rsidR="00230EC6" w:rsidRPr="001E3C49" w:rsidRDefault="00230EC6" w:rsidP="005B0305">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r>
    </w:tbl>
    <w:p w14:paraId="5C897DB4" w14:textId="64326138" w:rsidR="00230EC6" w:rsidRPr="001E3C49" w:rsidRDefault="00230EC6" w:rsidP="00230EC6">
      <w:pPr>
        <w:adjustRightInd w:val="0"/>
        <w:snapToGrid w:val="0"/>
        <w:spacing w:after="0" w:line="240" w:lineRule="auto"/>
        <w:jc w:val="center"/>
        <w:rPr>
          <w:rFonts w:ascii="Times New Roman" w:eastAsia="新細明體" w:hAnsi="Times New Roman" w:cs="Times New Roman"/>
          <w:sz w:val="24"/>
          <w:szCs w:val="24"/>
          <w:lang w:eastAsia="zh-TW"/>
        </w:rPr>
      </w:pPr>
      <w:proofErr w:type="gramStart"/>
      <w:r w:rsidRPr="001E3C49">
        <w:rPr>
          <w:rFonts w:ascii="Times New Roman" w:eastAsia="新細明體" w:hAnsi="Times New Roman" w:cs="Times New Roman"/>
          <w:sz w:val="24"/>
          <w:szCs w:val="24"/>
          <w:lang w:eastAsia="zh-TW"/>
        </w:rPr>
        <w:lastRenderedPageBreak/>
        <w:t>(cont.)</w:t>
      </w:r>
      <w:proofErr w:type="gramEnd"/>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952"/>
        <w:gridCol w:w="1358"/>
        <w:gridCol w:w="853"/>
        <w:gridCol w:w="953"/>
        <w:gridCol w:w="1652"/>
        <w:gridCol w:w="1004"/>
        <w:gridCol w:w="953"/>
        <w:gridCol w:w="1327"/>
        <w:gridCol w:w="853"/>
        <w:gridCol w:w="953"/>
        <w:gridCol w:w="1749"/>
        <w:gridCol w:w="848"/>
      </w:tblGrid>
      <w:tr w:rsidR="001E3C49" w:rsidRPr="001E3C49" w14:paraId="29A93744" w14:textId="77777777" w:rsidTr="009464FD">
        <w:trPr>
          <w:trHeight w:val="300"/>
        </w:trPr>
        <w:tc>
          <w:tcPr>
            <w:tcW w:w="354" w:type="pct"/>
            <w:shd w:val="clear" w:color="auto" w:fill="auto"/>
            <w:noWrap/>
            <w:vAlign w:val="center"/>
            <w:hideMark/>
          </w:tcPr>
          <w:p w14:paraId="6C0A9060" w14:textId="77777777" w:rsidR="00631368" w:rsidRPr="001E3C49" w:rsidRDefault="006D01E2"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Rank</w:t>
            </w:r>
          </w:p>
        </w:tc>
        <w:tc>
          <w:tcPr>
            <w:tcW w:w="505" w:type="pct"/>
            <w:shd w:val="clear" w:color="auto" w:fill="auto"/>
            <w:noWrap/>
            <w:vAlign w:val="center"/>
            <w:hideMark/>
          </w:tcPr>
          <w:p w14:paraId="6C51B14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Word</w:t>
            </w:r>
          </w:p>
        </w:tc>
        <w:tc>
          <w:tcPr>
            <w:tcW w:w="317" w:type="pct"/>
            <w:shd w:val="clear" w:color="auto" w:fill="auto"/>
            <w:noWrap/>
            <w:vAlign w:val="center"/>
            <w:hideMark/>
          </w:tcPr>
          <w:p w14:paraId="150ADB1F" w14:textId="77777777" w:rsidR="00631368" w:rsidRPr="001E3C49" w:rsidRDefault="00D21F4A"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n</w:t>
            </w:r>
          </w:p>
        </w:tc>
        <w:tc>
          <w:tcPr>
            <w:tcW w:w="354" w:type="pct"/>
            <w:shd w:val="clear" w:color="auto" w:fill="auto"/>
            <w:noWrap/>
            <w:vAlign w:val="center"/>
            <w:hideMark/>
          </w:tcPr>
          <w:p w14:paraId="5C84DE25" w14:textId="77777777" w:rsidR="00631368" w:rsidRPr="001E3C49" w:rsidRDefault="006D01E2"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Rank</w:t>
            </w:r>
          </w:p>
        </w:tc>
        <w:tc>
          <w:tcPr>
            <w:tcW w:w="614" w:type="pct"/>
            <w:shd w:val="clear" w:color="auto" w:fill="auto"/>
            <w:noWrap/>
            <w:vAlign w:val="center"/>
            <w:hideMark/>
          </w:tcPr>
          <w:p w14:paraId="704B1FE2"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Word</w:t>
            </w:r>
          </w:p>
        </w:tc>
        <w:tc>
          <w:tcPr>
            <w:tcW w:w="373" w:type="pct"/>
            <w:shd w:val="clear" w:color="auto" w:fill="auto"/>
            <w:noWrap/>
            <w:vAlign w:val="center"/>
            <w:hideMark/>
          </w:tcPr>
          <w:p w14:paraId="0D131744" w14:textId="77777777" w:rsidR="00631368" w:rsidRPr="001E3C49" w:rsidRDefault="00D21F4A"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n</w:t>
            </w:r>
          </w:p>
        </w:tc>
        <w:tc>
          <w:tcPr>
            <w:tcW w:w="354" w:type="pct"/>
            <w:shd w:val="clear" w:color="auto" w:fill="auto"/>
            <w:noWrap/>
            <w:vAlign w:val="center"/>
            <w:hideMark/>
          </w:tcPr>
          <w:p w14:paraId="3070506A" w14:textId="77777777" w:rsidR="00631368" w:rsidRPr="001E3C49" w:rsidRDefault="006D01E2"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Rank</w:t>
            </w:r>
          </w:p>
        </w:tc>
        <w:tc>
          <w:tcPr>
            <w:tcW w:w="493" w:type="pct"/>
            <w:shd w:val="clear" w:color="auto" w:fill="auto"/>
            <w:noWrap/>
            <w:vAlign w:val="center"/>
            <w:hideMark/>
          </w:tcPr>
          <w:p w14:paraId="5FC9BBA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Word</w:t>
            </w:r>
          </w:p>
        </w:tc>
        <w:tc>
          <w:tcPr>
            <w:tcW w:w="317" w:type="pct"/>
            <w:shd w:val="clear" w:color="auto" w:fill="auto"/>
            <w:noWrap/>
            <w:vAlign w:val="center"/>
            <w:hideMark/>
          </w:tcPr>
          <w:p w14:paraId="593040D8" w14:textId="77777777" w:rsidR="00631368" w:rsidRPr="001E3C49" w:rsidRDefault="00D21F4A"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n</w:t>
            </w:r>
          </w:p>
        </w:tc>
        <w:tc>
          <w:tcPr>
            <w:tcW w:w="354" w:type="pct"/>
            <w:shd w:val="clear" w:color="auto" w:fill="auto"/>
            <w:noWrap/>
            <w:vAlign w:val="center"/>
            <w:hideMark/>
          </w:tcPr>
          <w:p w14:paraId="2B347623" w14:textId="77777777" w:rsidR="00631368" w:rsidRPr="001E3C49" w:rsidRDefault="006D01E2"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Rank</w:t>
            </w:r>
          </w:p>
        </w:tc>
        <w:tc>
          <w:tcPr>
            <w:tcW w:w="650" w:type="pct"/>
            <w:shd w:val="clear" w:color="auto" w:fill="auto"/>
            <w:noWrap/>
            <w:vAlign w:val="center"/>
            <w:hideMark/>
          </w:tcPr>
          <w:p w14:paraId="16A4E42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Word</w:t>
            </w:r>
          </w:p>
        </w:tc>
        <w:tc>
          <w:tcPr>
            <w:tcW w:w="317" w:type="pct"/>
            <w:shd w:val="clear" w:color="auto" w:fill="auto"/>
            <w:noWrap/>
            <w:vAlign w:val="center"/>
            <w:hideMark/>
          </w:tcPr>
          <w:p w14:paraId="4ED05712" w14:textId="77777777" w:rsidR="00631368" w:rsidRPr="001E3C49" w:rsidRDefault="00D21F4A"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n</w:t>
            </w:r>
          </w:p>
        </w:tc>
      </w:tr>
      <w:tr w:rsidR="001E3C49" w:rsidRPr="001E3C49" w14:paraId="207739B9" w14:textId="77777777" w:rsidTr="009464FD">
        <w:trPr>
          <w:trHeight w:val="300"/>
        </w:trPr>
        <w:tc>
          <w:tcPr>
            <w:tcW w:w="354" w:type="pct"/>
            <w:shd w:val="clear" w:color="auto" w:fill="auto"/>
            <w:noWrap/>
            <w:vAlign w:val="center"/>
            <w:hideMark/>
          </w:tcPr>
          <w:p w14:paraId="5BB9EA7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101</w:t>
            </w:r>
          </w:p>
        </w:tc>
        <w:tc>
          <w:tcPr>
            <w:tcW w:w="505" w:type="pct"/>
            <w:shd w:val="clear" w:color="auto" w:fill="auto"/>
            <w:noWrap/>
            <w:vAlign w:val="center"/>
            <w:hideMark/>
          </w:tcPr>
          <w:p w14:paraId="0665C5D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ever</w:t>
            </w:r>
          </w:p>
        </w:tc>
        <w:tc>
          <w:tcPr>
            <w:tcW w:w="317" w:type="pct"/>
            <w:shd w:val="clear" w:color="auto" w:fill="auto"/>
            <w:noWrap/>
            <w:vAlign w:val="center"/>
            <w:hideMark/>
          </w:tcPr>
          <w:p w14:paraId="0964337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6417D61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126</w:t>
            </w:r>
          </w:p>
        </w:tc>
        <w:tc>
          <w:tcPr>
            <w:tcW w:w="614" w:type="pct"/>
            <w:shd w:val="clear" w:color="auto" w:fill="auto"/>
            <w:noWrap/>
            <w:vAlign w:val="center"/>
            <w:hideMark/>
          </w:tcPr>
          <w:p w14:paraId="017E0DFA"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impossible</w:t>
            </w:r>
          </w:p>
        </w:tc>
        <w:tc>
          <w:tcPr>
            <w:tcW w:w="373" w:type="pct"/>
            <w:shd w:val="clear" w:color="auto" w:fill="auto"/>
            <w:noWrap/>
            <w:vAlign w:val="center"/>
            <w:hideMark/>
          </w:tcPr>
          <w:p w14:paraId="5BEAD17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5A728B1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151</w:t>
            </w:r>
          </w:p>
        </w:tc>
        <w:tc>
          <w:tcPr>
            <w:tcW w:w="493" w:type="pct"/>
            <w:shd w:val="clear" w:color="auto" w:fill="auto"/>
            <w:noWrap/>
            <w:vAlign w:val="center"/>
            <w:hideMark/>
          </w:tcPr>
          <w:p w14:paraId="774DB90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mirror</w:t>
            </w:r>
          </w:p>
        </w:tc>
        <w:tc>
          <w:tcPr>
            <w:tcW w:w="317" w:type="pct"/>
            <w:shd w:val="clear" w:color="auto" w:fill="auto"/>
            <w:noWrap/>
            <w:vAlign w:val="center"/>
            <w:hideMark/>
          </w:tcPr>
          <w:p w14:paraId="7BC0480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1A98834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176</w:t>
            </w:r>
          </w:p>
        </w:tc>
        <w:tc>
          <w:tcPr>
            <w:tcW w:w="650" w:type="pct"/>
            <w:shd w:val="clear" w:color="auto" w:fill="auto"/>
            <w:noWrap/>
            <w:vAlign w:val="center"/>
            <w:hideMark/>
          </w:tcPr>
          <w:p w14:paraId="67F0CD9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real</w:t>
            </w:r>
          </w:p>
        </w:tc>
        <w:tc>
          <w:tcPr>
            <w:tcW w:w="317" w:type="pct"/>
            <w:shd w:val="clear" w:color="auto" w:fill="auto"/>
            <w:noWrap/>
            <w:vAlign w:val="center"/>
            <w:hideMark/>
          </w:tcPr>
          <w:p w14:paraId="1C0C572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54A9F1AE" w14:textId="77777777" w:rsidTr="009464FD">
        <w:trPr>
          <w:trHeight w:val="300"/>
        </w:trPr>
        <w:tc>
          <w:tcPr>
            <w:tcW w:w="354" w:type="pct"/>
            <w:shd w:val="clear" w:color="auto" w:fill="auto"/>
            <w:noWrap/>
            <w:vAlign w:val="center"/>
            <w:hideMark/>
          </w:tcPr>
          <w:p w14:paraId="18EE328B"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102</w:t>
            </w:r>
          </w:p>
        </w:tc>
        <w:tc>
          <w:tcPr>
            <w:tcW w:w="505" w:type="pct"/>
            <w:shd w:val="clear" w:color="auto" w:fill="auto"/>
            <w:noWrap/>
            <w:vAlign w:val="center"/>
            <w:hideMark/>
          </w:tcPr>
          <w:p w14:paraId="0515CB2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Exotic</w:t>
            </w:r>
          </w:p>
        </w:tc>
        <w:tc>
          <w:tcPr>
            <w:tcW w:w="317" w:type="pct"/>
            <w:shd w:val="clear" w:color="auto" w:fill="auto"/>
            <w:noWrap/>
            <w:vAlign w:val="center"/>
            <w:hideMark/>
          </w:tcPr>
          <w:p w14:paraId="301F43A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3A7419A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127</w:t>
            </w:r>
          </w:p>
        </w:tc>
        <w:tc>
          <w:tcPr>
            <w:tcW w:w="614" w:type="pct"/>
            <w:shd w:val="clear" w:color="auto" w:fill="auto"/>
            <w:noWrap/>
            <w:vAlign w:val="center"/>
            <w:hideMark/>
          </w:tcPr>
          <w:p w14:paraId="1308819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inside</w:t>
            </w:r>
          </w:p>
        </w:tc>
        <w:tc>
          <w:tcPr>
            <w:tcW w:w="373" w:type="pct"/>
            <w:shd w:val="clear" w:color="auto" w:fill="auto"/>
            <w:noWrap/>
            <w:vAlign w:val="center"/>
            <w:hideMark/>
          </w:tcPr>
          <w:p w14:paraId="486075F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379A651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152</w:t>
            </w:r>
          </w:p>
        </w:tc>
        <w:tc>
          <w:tcPr>
            <w:tcW w:w="493" w:type="pct"/>
            <w:shd w:val="clear" w:color="auto" w:fill="auto"/>
            <w:noWrap/>
            <w:vAlign w:val="center"/>
            <w:hideMark/>
          </w:tcPr>
          <w:p w14:paraId="3924ED7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mission</w:t>
            </w:r>
          </w:p>
        </w:tc>
        <w:tc>
          <w:tcPr>
            <w:tcW w:w="317" w:type="pct"/>
            <w:shd w:val="clear" w:color="auto" w:fill="auto"/>
            <w:noWrap/>
            <w:vAlign w:val="center"/>
            <w:hideMark/>
          </w:tcPr>
          <w:p w14:paraId="58B693F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6F58661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177</w:t>
            </w:r>
          </w:p>
        </w:tc>
        <w:tc>
          <w:tcPr>
            <w:tcW w:w="650" w:type="pct"/>
            <w:shd w:val="clear" w:color="auto" w:fill="auto"/>
            <w:noWrap/>
            <w:vAlign w:val="center"/>
            <w:hideMark/>
          </w:tcPr>
          <w:p w14:paraId="2D5172F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redemption</w:t>
            </w:r>
          </w:p>
        </w:tc>
        <w:tc>
          <w:tcPr>
            <w:tcW w:w="317" w:type="pct"/>
            <w:shd w:val="clear" w:color="auto" w:fill="auto"/>
            <w:noWrap/>
            <w:vAlign w:val="center"/>
            <w:hideMark/>
          </w:tcPr>
          <w:p w14:paraId="28B5772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17262347" w14:textId="77777777" w:rsidTr="009464FD">
        <w:trPr>
          <w:trHeight w:val="300"/>
        </w:trPr>
        <w:tc>
          <w:tcPr>
            <w:tcW w:w="354" w:type="pct"/>
            <w:shd w:val="clear" w:color="auto" w:fill="auto"/>
            <w:noWrap/>
            <w:vAlign w:val="center"/>
            <w:hideMark/>
          </w:tcPr>
          <w:p w14:paraId="16A9957A"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103</w:t>
            </w:r>
          </w:p>
        </w:tc>
        <w:tc>
          <w:tcPr>
            <w:tcW w:w="505" w:type="pct"/>
            <w:shd w:val="clear" w:color="auto" w:fill="auto"/>
            <w:noWrap/>
            <w:vAlign w:val="center"/>
            <w:hideMark/>
          </w:tcPr>
          <w:p w14:paraId="02D8271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family</w:t>
            </w:r>
          </w:p>
        </w:tc>
        <w:tc>
          <w:tcPr>
            <w:tcW w:w="317" w:type="pct"/>
            <w:shd w:val="clear" w:color="auto" w:fill="auto"/>
            <w:noWrap/>
            <w:vAlign w:val="center"/>
            <w:hideMark/>
          </w:tcPr>
          <w:p w14:paraId="395F5E1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1AA87012"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128</w:t>
            </w:r>
          </w:p>
        </w:tc>
        <w:tc>
          <w:tcPr>
            <w:tcW w:w="614" w:type="pct"/>
            <w:shd w:val="clear" w:color="auto" w:fill="auto"/>
            <w:noWrap/>
            <w:vAlign w:val="center"/>
            <w:hideMark/>
          </w:tcPr>
          <w:p w14:paraId="4AE02E5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insidious</w:t>
            </w:r>
          </w:p>
        </w:tc>
        <w:tc>
          <w:tcPr>
            <w:tcW w:w="373" w:type="pct"/>
            <w:shd w:val="clear" w:color="auto" w:fill="auto"/>
            <w:noWrap/>
            <w:vAlign w:val="center"/>
            <w:hideMark/>
          </w:tcPr>
          <w:p w14:paraId="155F9F1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1067387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153</w:t>
            </w:r>
          </w:p>
        </w:tc>
        <w:tc>
          <w:tcPr>
            <w:tcW w:w="493" w:type="pct"/>
            <w:shd w:val="clear" w:color="auto" w:fill="auto"/>
            <w:noWrap/>
            <w:vAlign w:val="center"/>
            <w:hideMark/>
          </w:tcPr>
          <w:p w14:paraId="62EE9B9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monsters</w:t>
            </w:r>
          </w:p>
        </w:tc>
        <w:tc>
          <w:tcPr>
            <w:tcW w:w="317" w:type="pct"/>
            <w:shd w:val="clear" w:color="auto" w:fill="auto"/>
            <w:noWrap/>
            <w:vAlign w:val="center"/>
            <w:hideMark/>
          </w:tcPr>
          <w:p w14:paraId="76D34EE2"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2386374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178</w:t>
            </w:r>
          </w:p>
        </w:tc>
        <w:tc>
          <w:tcPr>
            <w:tcW w:w="650" w:type="pct"/>
            <w:shd w:val="clear" w:color="auto" w:fill="auto"/>
            <w:noWrap/>
            <w:vAlign w:val="center"/>
            <w:hideMark/>
          </w:tcPr>
          <w:p w14:paraId="6F0460E8"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resident</w:t>
            </w:r>
          </w:p>
        </w:tc>
        <w:tc>
          <w:tcPr>
            <w:tcW w:w="317" w:type="pct"/>
            <w:shd w:val="clear" w:color="auto" w:fill="auto"/>
            <w:noWrap/>
            <w:vAlign w:val="center"/>
            <w:hideMark/>
          </w:tcPr>
          <w:p w14:paraId="16069F9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0972EC97" w14:textId="77777777" w:rsidTr="009464FD">
        <w:trPr>
          <w:trHeight w:val="300"/>
        </w:trPr>
        <w:tc>
          <w:tcPr>
            <w:tcW w:w="354" w:type="pct"/>
            <w:shd w:val="clear" w:color="auto" w:fill="auto"/>
            <w:noWrap/>
            <w:vAlign w:val="center"/>
            <w:hideMark/>
          </w:tcPr>
          <w:p w14:paraId="2D241B1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104</w:t>
            </w:r>
          </w:p>
        </w:tc>
        <w:tc>
          <w:tcPr>
            <w:tcW w:w="505" w:type="pct"/>
            <w:shd w:val="clear" w:color="auto" w:fill="auto"/>
            <w:noWrap/>
            <w:vAlign w:val="center"/>
            <w:hideMark/>
          </w:tcPr>
          <w:p w14:paraId="5D2FC89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first</w:t>
            </w:r>
          </w:p>
        </w:tc>
        <w:tc>
          <w:tcPr>
            <w:tcW w:w="317" w:type="pct"/>
            <w:shd w:val="clear" w:color="auto" w:fill="auto"/>
            <w:noWrap/>
            <w:vAlign w:val="center"/>
            <w:hideMark/>
          </w:tcPr>
          <w:p w14:paraId="0D306D5B"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15DFFDA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129</w:t>
            </w:r>
          </w:p>
        </w:tc>
        <w:tc>
          <w:tcPr>
            <w:tcW w:w="614" w:type="pct"/>
            <w:shd w:val="clear" w:color="auto" w:fill="auto"/>
            <w:noWrap/>
            <w:vAlign w:val="center"/>
            <w:hideMark/>
          </w:tcPr>
          <w:p w14:paraId="4D11942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iron</w:t>
            </w:r>
          </w:p>
        </w:tc>
        <w:tc>
          <w:tcPr>
            <w:tcW w:w="373" w:type="pct"/>
            <w:shd w:val="clear" w:color="auto" w:fill="auto"/>
            <w:noWrap/>
            <w:vAlign w:val="center"/>
            <w:hideMark/>
          </w:tcPr>
          <w:p w14:paraId="366C87E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7CA5D76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154</w:t>
            </w:r>
          </w:p>
        </w:tc>
        <w:tc>
          <w:tcPr>
            <w:tcW w:w="493" w:type="pct"/>
            <w:shd w:val="clear" w:color="auto" w:fill="auto"/>
            <w:noWrap/>
            <w:vAlign w:val="center"/>
            <w:hideMark/>
          </w:tcPr>
          <w:p w14:paraId="014525E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Times New Roman" w:hAnsi="Times New Roman" w:cs="Times New Roman"/>
                <w:sz w:val="24"/>
                <w:szCs w:val="24"/>
              </w:rPr>
              <w:t>muppets</w:t>
            </w:r>
            <w:proofErr w:type="spellEnd"/>
          </w:p>
        </w:tc>
        <w:tc>
          <w:tcPr>
            <w:tcW w:w="317" w:type="pct"/>
            <w:shd w:val="clear" w:color="auto" w:fill="auto"/>
            <w:noWrap/>
            <w:vAlign w:val="center"/>
            <w:hideMark/>
          </w:tcPr>
          <w:p w14:paraId="54CC7552"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42BDB98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179</w:t>
            </w:r>
          </w:p>
        </w:tc>
        <w:tc>
          <w:tcPr>
            <w:tcW w:w="650" w:type="pct"/>
            <w:shd w:val="clear" w:color="auto" w:fill="auto"/>
            <w:noWrap/>
            <w:vAlign w:val="center"/>
            <w:hideMark/>
          </w:tcPr>
          <w:p w14:paraId="03838D8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DengXian" w:hAnsi="Times New Roman" w:cs="Times New Roman"/>
                <w:sz w:val="24"/>
                <w:szCs w:val="24"/>
                <w:lang w:eastAsia="zh-CN"/>
              </w:rPr>
              <w:t>rio</w:t>
            </w:r>
            <w:proofErr w:type="spellEnd"/>
          </w:p>
        </w:tc>
        <w:tc>
          <w:tcPr>
            <w:tcW w:w="317" w:type="pct"/>
            <w:shd w:val="clear" w:color="auto" w:fill="auto"/>
            <w:noWrap/>
            <w:vAlign w:val="center"/>
            <w:hideMark/>
          </w:tcPr>
          <w:p w14:paraId="68D9DFF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2AD76950" w14:textId="77777777" w:rsidTr="009464FD">
        <w:trPr>
          <w:trHeight w:val="300"/>
        </w:trPr>
        <w:tc>
          <w:tcPr>
            <w:tcW w:w="354" w:type="pct"/>
            <w:shd w:val="clear" w:color="auto" w:fill="auto"/>
            <w:noWrap/>
            <w:vAlign w:val="center"/>
            <w:hideMark/>
          </w:tcPr>
          <w:p w14:paraId="18EB241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105</w:t>
            </w:r>
          </w:p>
        </w:tc>
        <w:tc>
          <w:tcPr>
            <w:tcW w:w="505" w:type="pct"/>
            <w:shd w:val="clear" w:color="auto" w:fill="auto"/>
            <w:noWrap/>
            <w:vAlign w:val="center"/>
            <w:hideMark/>
          </w:tcPr>
          <w:p w14:paraId="0FD53C6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five</w:t>
            </w:r>
          </w:p>
        </w:tc>
        <w:tc>
          <w:tcPr>
            <w:tcW w:w="317" w:type="pct"/>
            <w:shd w:val="clear" w:color="auto" w:fill="auto"/>
            <w:noWrap/>
            <w:vAlign w:val="center"/>
            <w:hideMark/>
          </w:tcPr>
          <w:p w14:paraId="027B53C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5048AACA"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130</w:t>
            </w:r>
          </w:p>
        </w:tc>
        <w:tc>
          <w:tcPr>
            <w:tcW w:w="614" w:type="pct"/>
            <w:shd w:val="clear" w:color="auto" w:fill="auto"/>
            <w:noWrap/>
            <w:vAlign w:val="center"/>
            <w:hideMark/>
          </w:tcPr>
          <w:p w14:paraId="0ECCF08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jackass</w:t>
            </w:r>
          </w:p>
        </w:tc>
        <w:tc>
          <w:tcPr>
            <w:tcW w:w="373" w:type="pct"/>
            <w:shd w:val="clear" w:color="auto" w:fill="auto"/>
            <w:noWrap/>
            <w:vAlign w:val="center"/>
            <w:hideMark/>
          </w:tcPr>
          <w:p w14:paraId="673395F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410E519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155</w:t>
            </w:r>
          </w:p>
        </w:tc>
        <w:tc>
          <w:tcPr>
            <w:tcW w:w="493" w:type="pct"/>
            <w:shd w:val="clear" w:color="auto" w:fill="auto"/>
            <w:noWrap/>
            <w:vAlign w:val="center"/>
            <w:hideMark/>
          </w:tcPr>
          <w:p w14:paraId="5D5E0F8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need</w:t>
            </w:r>
          </w:p>
        </w:tc>
        <w:tc>
          <w:tcPr>
            <w:tcW w:w="317" w:type="pct"/>
            <w:shd w:val="clear" w:color="auto" w:fill="auto"/>
            <w:noWrap/>
            <w:vAlign w:val="center"/>
            <w:hideMark/>
          </w:tcPr>
          <w:p w14:paraId="7C85EAC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388BE9F8"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180</w:t>
            </w:r>
          </w:p>
        </w:tc>
        <w:tc>
          <w:tcPr>
            <w:tcW w:w="650" w:type="pct"/>
            <w:shd w:val="clear" w:color="auto" w:fill="auto"/>
            <w:noWrap/>
            <w:vAlign w:val="center"/>
            <w:hideMark/>
          </w:tcPr>
          <w:p w14:paraId="6A9BB2A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road</w:t>
            </w:r>
          </w:p>
        </w:tc>
        <w:tc>
          <w:tcPr>
            <w:tcW w:w="317" w:type="pct"/>
            <w:shd w:val="clear" w:color="auto" w:fill="auto"/>
            <w:noWrap/>
            <w:vAlign w:val="center"/>
            <w:hideMark/>
          </w:tcPr>
          <w:p w14:paraId="722259A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0211C587" w14:textId="77777777" w:rsidTr="009464FD">
        <w:trPr>
          <w:trHeight w:val="300"/>
        </w:trPr>
        <w:tc>
          <w:tcPr>
            <w:tcW w:w="354" w:type="pct"/>
            <w:shd w:val="clear" w:color="auto" w:fill="auto"/>
            <w:noWrap/>
            <w:vAlign w:val="center"/>
            <w:hideMark/>
          </w:tcPr>
          <w:p w14:paraId="24EFFAB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106</w:t>
            </w:r>
          </w:p>
        </w:tc>
        <w:tc>
          <w:tcPr>
            <w:tcW w:w="505" w:type="pct"/>
            <w:shd w:val="clear" w:color="auto" w:fill="auto"/>
            <w:noWrap/>
            <w:vAlign w:val="center"/>
            <w:hideMark/>
          </w:tcPr>
          <w:p w14:paraId="2571A0A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four</w:t>
            </w:r>
          </w:p>
        </w:tc>
        <w:tc>
          <w:tcPr>
            <w:tcW w:w="317" w:type="pct"/>
            <w:shd w:val="clear" w:color="auto" w:fill="auto"/>
            <w:noWrap/>
            <w:vAlign w:val="center"/>
            <w:hideMark/>
          </w:tcPr>
          <w:p w14:paraId="132D41F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4A499BD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131</w:t>
            </w:r>
          </w:p>
        </w:tc>
        <w:tc>
          <w:tcPr>
            <w:tcW w:w="614" w:type="pct"/>
            <w:shd w:val="clear" w:color="auto" w:fill="auto"/>
            <w:noWrap/>
            <w:vAlign w:val="center"/>
            <w:hideMark/>
          </w:tcPr>
          <w:p w14:paraId="04ED716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john</w:t>
            </w:r>
          </w:p>
        </w:tc>
        <w:tc>
          <w:tcPr>
            <w:tcW w:w="373" w:type="pct"/>
            <w:shd w:val="clear" w:color="auto" w:fill="auto"/>
            <w:noWrap/>
            <w:vAlign w:val="center"/>
            <w:hideMark/>
          </w:tcPr>
          <w:p w14:paraId="24239F5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05A54F5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156</w:t>
            </w:r>
          </w:p>
        </w:tc>
        <w:tc>
          <w:tcPr>
            <w:tcW w:w="493" w:type="pct"/>
            <w:shd w:val="clear" w:color="auto" w:fill="auto"/>
            <w:noWrap/>
            <w:vAlign w:val="center"/>
            <w:hideMark/>
          </w:tcPr>
          <w:p w14:paraId="31E1519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never</w:t>
            </w:r>
          </w:p>
        </w:tc>
        <w:tc>
          <w:tcPr>
            <w:tcW w:w="317" w:type="pct"/>
            <w:shd w:val="clear" w:color="auto" w:fill="auto"/>
            <w:noWrap/>
            <w:vAlign w:val="center"/>
            <w:hideMark/>
          </w:tcPr>
          <w:p w14:paraId="2C03BBF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264DB4D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181</w:t>
            </w:r>
          </w:p>
        </w:tc>
        <w:tc>
          <w:tcPr>
            <w:tcW w:w="650" w:type="pct"/>
            <w:shd w:val="clear" w:color="auto" w:fill="auto"/>
            <w:noWrap/>
            <w:vAlign w:val="center"/>
            <w:hideMark/>
          </w:tcPr>
          <w:p w14:paraId="0E20517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rush</w:t>
            </w:r>
          </w:p>
        </w:tc>
        <w:tc>
          <w:tcPr>
            <w:tcW w:w="317" w:type="pct"/>
            <w:shd w:val="clear" w:color="auto" w:fill="auto"/>
            <w:noWrap/>
            <w:vAlign w:val="center"/>
            <w:hideMark/>
          </w:tcPr>
          <w:p w14:paraId="08E2DBAA"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4CD628B3" w14:textId="77777777" w:rsidTr="009464FD">
        <w:trPr>
          <w:trHeight w:val="300"/>
        </w:trPr>
        <w:tc>
          <w:tcPr>
            <w:tcW w:w="354" w:type="pct"/>
            <w:shd w:val="clear" w:color="auto" w:fill="auto"/>
            <w:noWrap/>
            <w:vAlign w:val="center"/>
            <w:hideMark/>
          </w:tcPr>
          <w:p w14:paraId="7ED38B6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107</w:t>
            </w:r>
          </w:p>
        </w:tc>
        <w:tc>
          <w:tcPr>
            <w:tcW w:w="505" w:type="pct"/>
            <w:shd w:val="clear" w:color="auto" w:fill="auto"/>
            <w:noWrap/>
            <w:vAlign w:val="center"/>
            <w:hideMark/>
          </w:tcPr>
          <w:p w14:paraId="1498EE6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fury</w:t>
            </w:r>
          </w:p>
        </w:tc>
        <w:tc>
          <w:tcPr>
            <w:tcW w:w="317" w:type="pct"/>
            <w:shd w:val="clear" w:color="auto" w:fill="auto"/>
            <w:noWrap/>
            <w:vAlign w:val="center"/>
            <w:hideMark/>
          </w:tcPr>
          <w:p w14:paraId="49FFB8EB"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7265E9BB"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132</w:t>
            </w:r>
          </w:p>
        </w:tc>
        <w:tc>
          <w:tcPr>
            <w:tcW w:w="614" w:type="pct"/>
            <w:shd w:val="clear" w:color="auto" w:fill="auto"/>
            <w:noWrap/>
            <w:vAlign w:val="center"/>
            <w:hideMark/>
          </w:tcPr>
          <w:p w14:paraId="4AC4AD62"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journey</w:t>
            </w:r>
          </w:p>
        </w:tc>
        <w:tc>
          <w:tcPr>
            <w:tcW w:w="373" w:type="pct"/>
            <w:shd w:val="clear" w:color="auto" w:fill="auto"/>
            <w:noWrap/>
            <w:vAlign w:val="center"/>
            <w:hideMark/>
          </w:tcPr>
          <w:p w14:paraId="763C6B9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06F80AF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157</w:t>
            </w:r>
          </w:p>
        </w:tc>
        <w:tc>
          <w:tcPr>
            <w:tcW w:w="493" w:type="pct"/>
            <w:shd w:val="clear" w:color="auto" w:fill="auto"/>
            <w:noWrap/>
            <w:vAlign w:val="center"/>
            <w:hideMark/>
          </w:tcPr>
          <w:p w14:paraId="74C8BB4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new</w:t>
            </w:r>
          </w:p>
        </w:tc>
        <w:tc>
          <w:tcPr>
            <w:tcW w:w="317" w:type="pct"/>
            <w:shd w:val="clear" w:color="auto" w:fill="auto"/>
            <w:noWrap/>
            <w:vAlign w:val="center"/>
            <w:hideMark/>
          </w:tcPr>
          <w:p w14:paraId="53C4A88B"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3A82C71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182</w:t>
            </w:r>
          </w:p>
        </w:tc>
        <w:tc>
          <w:tcPr>
            <w:tcW w:w="650" w:type="pct"/>
            <w:shd w:val="clear" w:color="auto" w:fill="auto"/>
            <w:noWrap/>
            <w:vAlign w:val="center"/>
            <w:hideMark/>
          </w:tcPr>
          <w:p w14:paraId="461DB5F2"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saga</w:t>
            </w:r>
          </w:p>
        </w:tc>
        <w:tc>
          <w:tcPr>
            <w:tcW w:w="317" w:type="pct"/>
            <w:shd w:val="clear" w:color="auto" w:fill="auto"/>
            <w:noWrap/>
            <w:vAlign w:val="center"/>
            <w:hideMark/>
          </w:tcPr>
          <w:p w14:paraId="7CD9DBE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62F8613F" w14:textId="77777777" w:rsidTr="009464FD">
        <w:trPr>
          <w:trHeight w:val="300"/>
        </w:trPr>
        <w:tc>
          <w:tcPr>
            <w:tcW w:w="354" w:type="pct"/>
            <w:shd w:val="clear" w:color="auto" w:fill="auto"/>
            <w:noWrap/>
            <w:vAlign w:val="center"/>
            <w:hideMark/>
          </w:tcPr>
          <w:p w14:paraId="4EE4379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108</w:t>
            </w:r>
          </w:p>
        </w:tc>
        <w:tc>
          <w:tcPr>
            <w:tcW w:w="505" w:type="pct"/>
            <w:shd w:val="clear" w:color="auto" w:fill="auto"/>
            <w:noWrap/>
            <w:vAlign w:val="center"/>
            <w:hideMark/>
          </w:tcPr>
          <w:p w14:paraId="243475AB"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games</w:t>
            </w:r>
          </w:p>
        </w:tc>
        <w:tc>
          <w:tcPr>
            <w:tcW w:w="317" w:type="pct"/>
            <w:shd w:val="clear" w:color="auto" w:fill="auto"/>
            <w:noWrap/>
            <w:vAlign w:val="center"/>
            <w:hideMark/>
          </w:tcPr>
          <w:p w14:paraId="0B92D93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1BA4FB3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133</w:t>
            </w:r>
          </w:p>
        </w:tc>
        <w:tc>
          <w:tcPr>
            <w:tcW w:w="614" w:type="pct"/>
            <w:shd w:val="clear" w:color="auto" w:fill="auto"/>
            <w:noWrap/>
            <w:vAlign w:val="center"/>
            <w:hideMark/>
          </w:tcPr>
          <w:p w14:paraId="2347133A"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jump</w:t>
            </w:r>
          </w:p>
        </w:tc>
        <w:tc>
          <w:tcPr>
            <w:tcW w:w="373" w:type="pct"/>
            <w:shd w:val="clear" w:color="auto" w:fill="auto"/>
            <w:noWrap/>
            <w:vAlign w:val="center"/>
            <w:hideMark/>
          </w:tcPr>
          <w:p w14:paraId="78B95728"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7951977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158</w:t>
            </w:r>
          </w:p>
        </w:tc>
        <w:tc>
          <w:tcPr>
            <w:tcW w:w="493" w:type="pct"/>
            <w:shd w:val="clear" w:color="auto" w:fill="auto"/>
            <w:noWrap/>
            <w:vAlign w:val="center"/>
            <w:hideMark/>
          </w:tcPr>
          <w:p w14:paraId="4A2D56E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next</w:t>
            </w:r>
          </w:p>
        </w:tc>
        <w:tc>
          <w:tcPr>
            <w:tcW w:w="317" w:type="pct"/>
            <w:shd w:val="clear" w:color="auto" w:fill="auto"/>
            <w:noWrap/>
            <w:vAlign w:val="center"/>
            <w:hideMark/>
          </w:tcPr>
          <w:p w14:paraId="486C84B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062BFFF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183</w:t>
            </w:r>
          </w:p>
        </w:tc>
        <w:tc>
          <w:tcPr>
            <w:tcW w:w="650" w:type="pct"/>
            <w:shd w:val="clear" w:color="auto" w:fill="auto"/>
            <w:noWrap/>
            <w:vAlign w:val="center"/>
            <w:hideMark/>
          </w:tcPr>
          <w:p w14:paraId="6106F23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san</w:t>
            </w:r>
          </w:p>
        </w:tc>
        <w:tc>
          <w:tcPr>
            <w:tcW w:w="317" w:type="pct"/>
            <w:shd w:val="clear" w:color="auto" w:fill="auto"/>
            <w:noWrap/>
            <w:vAlign w:val="center"/>
            <w:hideMark/>
          </w:tcPr>
          <w:p w14:paraId="6286A86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685DC41D" w14:textId="77777777" w:rsidTr="009464FD">
        <w:trPr>
          <w:trHeight w:val="300"/>
        </w:trPr>
        <w:tc>
          <w:tcPr>
            <w:tcW w:w="354" w:type="pct"/>
            <w:shd w:val="clear" w:color="auto" w:fill="auto"/>
            <w:noWrap/>
            <w:vAlign w:val="center"/>
            <w:hideMark/>
          </w:tcPr>
          <w:p w14:paraId="6DB78D3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109</w:t>
            </w:r>
          </w:p>
        </w:tc>
        <w:tc>
          <w:tcPr>
            <w:tcW w:w="505" w:type="pct"/>
            <w:shd w:val="clear" w:color="auto" w:fill="auto"/>
            <w:noWrap/>
            <w:vAlign w:val="center"/>
            <w:hideMark/>
          </w:tcPr>
          <w:p w14:paraId="35B092C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ghost</w:t>
            </w:r>
          </w:p>
        </w:tc>
        <w:tc>
          <w:tcPr>
            <w:tcW w:w="317" w:type="pct"/>
            <w:shd w:val="clear" w:color="auto" w:fill="auto"/>
            <w:noWrap/>
            <w:vAlign w:val="center"/>
            <w:hideMark/>
          </w:tcPr>
          <w:p w14:paraId="51FCA20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63DFF0E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134</w:t>
            </w:r>
          </w:p>
        </w:tc>
        <w:tc>
          <w:tcPr>
            <w:tcW w:w="614" w:type="pct"/>
            <w:shd w:val="clear" w:color="auto" w:fill="auto"/>
            <w:noWrap/>
            <w:vAlign w:val="center"/>
            <w:hideMark/>
          </w:tcPr>
          <w:p w14:paraId="2129C76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DengXian" w:hAnsi="Times New Roman" w:cs="Times New Roman"/>
                <w:sz w:val="24"/>
                <w:szCs w:val="24"/>
                <w:lang w:eastAsia="zh-CN"/>
              </w:rPr>
              <w:t>justin</w:t>
            </w:r>
            <w:proofErr w:type="spellEnd"/>
          </w:p>
        </w:tc>
        <w:tc>
          <w:tcPr>
            <w:tcW w:w="373" w:type="pct"/>
            <w:shd w:val="clear" w:color="auto" w:fill="auto"/>
            <w:noWrap/>
            <w:vAlign w:val="center"/>
            <w:hideMark/>
          </w:tcPr>
          <w:p w14:paraId="5AD29892"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5C340C0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159</w:t>
            </w:r>
          </w:p>
        </w:tc>
        <w:tc>
          <w:tcPr>
            <w:tcW w:w="493" w:type="pct"/>
            <w:shd w:val="clear" w:color="auto" w:fill="auto"/>
            <w:noWrap/>
            <w:vAlign w:val="center"/>
            <w:hideMark/>
          </w:tcPr>
          <w:p w14:paraId="53BF47F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now</w:t>
            </w:r>
          </w:p>
        </w:tc>
        <w:tc>
          <w:tcPr>
            <w:tcW w:w="317" w:type="pct"/>
            <w:shd w:val="clear" w:color="auto" w:fill="auto"/>
            <w:noWrap/>
            <w:vAlign w:val="center"/>
            <w:hideMark/>
          </w:tcPr>
          <w:p w14:paraId="6C3857CB"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488D062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184</w:t>
            </w:r>
          </w:p>
        </w:tc>
        <w:tc>
          <w:tcPr>
            <w:tcW w:w="650" w:type="pct"/>
            <w:shd w:val="clear" w:color="auto" w:fill="auto"/>
            <w:noWrap/>
            <w:vAlign w:val="center"/>
            <w:hideMark/>
          </w:tcPr>
          <w:p w14:paraId="6530CB5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scary</w:t>
            </w:r>
          </w:p>
        </w:tc>
        <w:tc>
          <w:tcPr>
            <w:tcW w:w="317" w:type="pct"/>
            <w:shd w:val="clear" w:color="auto" w:fill="auto"/>
            <w:noWrap/>
            <w:vAlign w:val="center"/>
            <w:hideMark/>
          </w:tcPr>
          <w:p w14:paraId="1BF6DBD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1FFBA546" w14:textId="77777777" w:rsidTr="009464FD">
        <w:trPr>
          <w:trHeight w:val="300"/>
        </w:trPr>
        <w:tc>
          <w:tcPr>
            <w:tcW w:w="354" w:type="pct"/>
            <w:shd w:val="clear" w:color="auto" w:fill="auto"/>
            <w:noWrap/>
            <w:vAlign w:val="center"/>
            <w:hideMark/>
          </w:tcPr>
          <w:p w14:paraId="70397F0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110</w:t>
            </w:r>
          </w:p>
        </w:tc>
        <w:tc>
          <w:tcPr>
            <w:tcW w:w="505" w:type="pct"/>
            <w:shd w:val="clear" w:color="auto" w:fill="auto"/>
            <w:noWrap/>
            <w:vAlign w:val="center"/>
            <w:hideMark/>
          </w:tcPr>
          <w:p w14:paraId="68CAF7F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glory</w:t>
            </w:r>
          </w:p>
        </w:tc>
        <w:tc>
          <w:tcPr>
            <w:tcW w:w="317" w:type="pct"/>
            <w:shd w:val="clear" w:color="auto" w:fill="auto"/>
            <w:noWrap/>
            <w:vAlign w:val="center"/>
            <w:hideMark/>
          </w:tcPr>
          <w:p w14:paraId="4D98E45A"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7D7D2E0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135</w:t>
            </w:r>
          </w:p>
        </w:tc>
        <w:tc>
          <w:tcPr>
            <w:tcW w:w="614" w:type="pct"/>
            <w:shd w:val="clear" w:color="auto" w:fill="auto"/>
            <w:noWrap/>
            <w:vAlign w:val="center"/>
            <w:hideMark/>
          </w:tcPr>
          <w:p w14:paraId="465CB55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kickass</w:t>
            </w:r>
          </w:p>
        </w:tc>
        <w:tc>
          <w:tcPr>
            <w:tcW w:w="373" w:type="pct"/>
            <w:shd w:val="clear" w:color="auto" w:fill="auto"/>
            <w:noWrap/>
            <w:vAlign w:val="center"/>
            <w:hideMark/>
          </w:tcPr>
          <w:p w14:paraId="6DA6886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28CAB1A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160</w:t>
            </w:r>
          </w:p>
        </w:tc>
        <w:tc>
          <w:tcPr>
            <w:tcW w:w="493" w:type="pct"/>
            <w:shd w:val="clear" w:color="auto" w:fill="auto"/>
            <w:noWrap/>
            <w:vAlign w:val="center"/>
            <w:hideMark/>
          </w:tcPr>
          <w:p w14:paraId="030F1BC8"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number</w:t>
            </w:r>
          </w:p>
        </w:tc>
        <w:tc>
          <w:tcPr>
            <w:tcW w:w="317" w:type="pct"/>
            <w:shd w:val="clear" w:color="auto" w:fill="auto"/>
            <w:noWrap/>
            <w:vAlign w:val="center"/>
            <w:hideMark/>
          </w:tcPr>
          <w:p w14:paraId="75A98AA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04389E42"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185</w:t>
            </w:r>
          </w:p>
        </w:tc>
        <w:tc>
          <w:tcPr>
            <w:tcW w:w="650" w:type="pct"/>
            <w:shd w:val="clear" w:color="auto" w:fill="auto"/>
            <w:noWrap/>
            <w:vAlign w:val="center"/>
            <w:hideMark/>
          </w:tcPr>
          <w:p w14:paraId="0B1C0AF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sex</w:t>
            </w:r>
          </w:p>
        </w:tc>
        <w:tc>
          <w:tcPr>
            <w:tcW w:w="317" w:type="pct"/>
            <w:shd w:val="clear" w:color="auto" w:fill="auto"/>
            <w:noWrap/>
            <w:vAlign w:val="center"/>
            <w:hideMark/>
          </w:tcPr>
          <w:p w14:paraId="4DDC858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352C349A" w14:textId="77777777" w:rsidTr="009464FD">
        <w:trPr>
          <w:trHeight w:val="300"/>
        </w:trPr>
        <w:tc>
          <w:tcPr>
            <w:tcW w:w="354" w:type="pct"/>
            <w:shd w:val="clear" w:color="auto" w:fill="auto"/>
            <w:noWrap/>
            <w:vAlign w:val="center"/>
            <w:hideMark/>
          </w:tcPr>
          <w:p w14:paraId="1400335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lang w:eastAsia="zh-CN"/>
              </w:rPr>
              <w:t>111</w:t>
            </w:r>
          </w:p>
        </w:tc>
        <w:tc>
          <w:tcPr>
            <w:tcW w:w="505" w:type="pct"/>
            <w:shd w:val="clear" w:color="auto" w:fill="auto"/>
            <w:noWrap/>
            <w:vAlign w:val="center"/>
            <w:hideMark/>
          </w:tcPr>
          <w:p w14:paraId="66BF54D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god</w:t>
            </w:r>
          </w:p>
        </w:tc>
        <w:tc>
          <w:tcPr>
            <w:tcW w:w="317" w:type="pct"/>
            <w:shd w:val="clear" w:color="auto" w:fill="auto"/>
            <w:vAlign w:val="center"/>
            <w:hideMark/>
          </w:tcPr>
          <w:p w14:paraId="5525D48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2758246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136</w:t>
            </w:r>
          </w:p>
        </w:tc>
        <w:tc>
          <w:tcPr>
            <w:tcW w:w="614" w:type="pct"/>
            <w:shd w:val="clear" w:color="auto" w:fill="auto"/>
            <w:noWrap/>
            <w:vAlign w:val="center"/>
            <w:hideMark/>
          </w:tcPr>
          <w:p w14:paraId="7B785A1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killer</w:t>
            </w:r>
          </w:p>
        </w:tc>
        <w:tc>
          <w:tcPr>
            <w:tcW w:w="373" w:type="pct"/>
            <w:shd w:val="clear" w:color="auto" w:fill="auto"/>
            <w:noWrap/>
            <w:vAlign w:val="center"/>
            <w:hideMark/>
          </w:tcPr>
          <w:p w14:paraId="53249DF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vAlign w:val="center"/>
            <w:hideMark/>
          </w:tcPr>
          <w:p w14:paraId="3ECDBBF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161</w:t>
            </w:r>
          </w:p>
        </w:tc>
        <w:tc>
          <w:tcPr>
            <w:tcW w:w="493" w:type="pct"/>
            <w:shd w:val="clear" w:color="auto" w:fill="auto"/>
            <w:vAlign w:val="center"/>
            <w:hideMark/>
          </w:tcPr>
          <w:p w14:paraId="75B0D06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Times New Roman" w:hAnsi="Times New Roman" w:cs="Times New Roman"/>
                <w:sz w:val="24"/>
                <w:szCs w:val="24"/>
              </w:rPr>
              <w:t>paris</w:t>
            </w:r>
            <w:proofErr w:type="spellEnd"/>
          </w:p>
        </w:tc>
        <w:tc>
          <w:tcPr>
            <w:tcW w:w="317" w:type="pct"/>
            <w:shd w:val="clear" w:color="auto" w:fill="auto"/>
            <w:noWrap/>
            <w:vAlign w:val="center"/>
            <w:hideMark/>
          </w:tcPr>
          <w:p w14:paraId="1B37681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37A20E02"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186</w:t>
            </w:r>
          </w:p>
        </w:tc>
        <w:tc>
          <w:tcPr>
            <w:tcW w:w="650" w:type="pct"/>
            <w:shd w:val="clear" w:color="auto" w:fill="auto"/>
            <w:noWrap/>
            <w:vAlign w:val="center"/>
            <w:hideMark/>
          </w:tcPr>
          <w:p w14:paraId="5F0024A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DengXian" w:hAnsi="Times New Roman" w:cs="Times New Roman"/>
                <w:sz w:val="24"/>
                <w:szCs w:val="24"/>
                <w:lang w:eastAsia="zh-CN"/>
              </w:rPr>
              <w:t>shrek</w:t>
            </w:r>
            <w:proofErr w:type="spellEnd"/>
          </w:p>
        </w:tc>
        <w:tc>
          <w:tcPr>
            <w:tcW w:w="317" w:type="pct"/>
            <w:shd w:val="clear" w:color="auto" w:fill="auto"/>
            <w:noWrap/>
            <w:vAlign w:val="center"/>
            <w:hideMark/>
          </w:tcPr>
          <w:p w14:paraId="238B619B"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77C13E01" w14:textId="77777777" w:rsidTr="009464FD">
        <w:trPr>
          <w:trHeight w:val="300"/>
        </w:trPr>
        <w:tc>
          <w:tcPr>
            <w:tcW w:w="354" w:type="pct"/>
            <w:shd w:val="clear" w:color="auto" w:fill="auto"/>
            <w:noWrap/>
            <w:vAlign w:val="center"/>
            <w:hideMark/>
          </w:tcPr>
          <w:p w14:paraId="7BEAC1B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112</w:t>
            </w:r>
          </w:p>
        </w:tc>
        <w:tc>
          <w:tcPr>
            <w:tcW w:w="505" w:type="pct"/>
            <w:shd w:val="clear" w:color="auto" w:fill="auto"/>
            <w:noWrap/>
            <w:vAlign w:val="center"/>
            <w:hideMark/>
          </w:tcPr>
          <w:p w14:paraId="7817B95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great</w:t>
            </w:r>
          </w:p>
        </w:tc>
        <w:tc>
          <w:tcPr>
            <w:tcW w:w="317" w:type="pct"/>
            <w:shd w:val="clear" w:color="auto" w:fill="auto"/>
            <w:noWrap/>
            <w:vAlign w:val="center"/>
            <w:hideMark/>
          </w:tcPr>
          <w:p w14:paraId="412F241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4888513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137</w:t>
            </w:r>
          </w:p>
        </w:tc>
        <w:tc>
          <w:tcPr>
            <w:tcW w:w="614" w:type="pct"/>
            <w:shd w:val="clear" w:color="auto" w:fill="auto"/>
            <w:noWrap/>
            <w:vAlign w:val="center"/>
            <w:hideMark/>
          </w:tcPr>
          <w:p w14:paraId="30A049B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know</w:t>
            </w:r>
          </w:p>
        </w:tc>
        <w:tc>
          <w:tcPr>
            <w:tcW w:w="373" w:type="pct"/>
            <w:shd w:val="clear" w:color="auto" w:fill="auto"/>
            <w:noWrap/>
            <w:vAlign w:val="center"/>
            <w:hideMark/>
          </w:tcPr>
          <w:p w14:paraId="1038440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5995840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162</w:t>
            </w:r>
          </w:p>
        </w:tc>
        <w:tc>
          <w:tcPr>
            <w:tcW w:w="493" w:type="pct"/>
            <w:shd w:val="clear" w:color="auto" w:fill="auto"/>
            <w:noWrap/>
            <w:vAlign w:val="center"/>
            <w:hideMark/>
          </w:tcPr>
          <w:p w14:paraId="57F6B3B8"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parker</w:t>
            </w:r>
          </w:p>
        </w:tc>
        <w:tc>
          <w:tcPr>
            <w:tcW w:w="317" w:type="pct"/>
            <w:shd w:val="clear" w:color="auto" w:fill="auto"/>
            <w:noWrap/>
            <w:vAlign w:val="center"/>
            <w:hideMark/>
          </w:tcPr>
          <w:p w14:paraId="2E597602"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3910EE3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187</w:t>
            </w:r>
          </w:p>
        </w:tc>
        <w:tc>
          <w:tcPr>
            <w:tcW w:w="650" w:type="pct"/>
            <w:shd w:val="clear" w:color="auto" w:fill="auto"/>
            <w:noWrap/>
            <w:vAlign w:val="center"/>
            <w:hideMark/>
          </w:tcPr>
          <w:p w14:paraId="599066E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skin</w:t>
            </w:r>
          </w:p>
        </w:tc>
        <w:tc>
          <w:tcPr>
            <w:tcW w:w="317" w:type="pct"/>
            <w:shd w:val="clear" w:color="auto" w:fill="auto"/>
            <w:noWrap/>
            <w:vAlign w:val="center"/>
            <w:hideMark/>
          </w:tcPr>
          <w:p w14:paraId="13C7EC4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37941EF7" w14:textId="77777777" w:rsidTr="009464FD">
        <w:trPr>
          <w:trHeight w:val="300"/>
        </w:trPr>
        <w:tc>
          <w:tcPr>
            <w:tcW w:w="354" w:type="pct"/>
            <w:shd w:val="clear" w:color="auto" w:fill="auto"/>
            <w:noWrap/>
            <w:vAlign w:val="center"/>
            <w:hideMark/>
          </w:tcPr>
          <w:p w14:paraId="4B74AC1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113</w:t>
            </w:r>
          </w:p>
        </w:tc>
        <w:tc>
          <w:tcPr>
            <w:tcW w:w="505" w:type="pct"/>
            <w:shd w:val="clear" w:color="auto" w:fill="auto"/>
            <w:noWrap/>
            <w:vAlign w:val="center"/>
            <w:hideMark/>
          </w:tcPr>
          <w:p w14:paraId="55FBC93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greatest</w:t>
            </w:r>
          </w:p>
        </w:tc>
        <w:tc>
          <w:tcPr>
            <w:tcW w:w="317" w:type="pct"/>
            <w:shd w:val="clear" w:color="auto" w:fill="auto"/>
            <w:noWrap/>
            <w:vAlign w:val="center"/>
            <w:hideMark/>
          </w:tcPr>
          <w:p w14:paraId="37627C4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58456B1B"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138</w:t>
            </w:r>
          </w:p>
        </w:tc>
        <w:tc>
          <w:tcPr>
            <w:tcW w:w="614" w:type="pct"/>
            <w:shd w:val="clear" w:color="auto" w:fill="auto"/>
            <w:noWrap/>
            <w:vAlign w:val="center"/>
            <w:hideMark/>
          </w:tcPr>
          <w:p w14:paraId="7A2ACC1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ledge</w:t>
            </w:r>
          </w:p>
        </w:tc>
        <w:tc>
          <w:tcPr>
            <w:tcW w:w="373" w:type="pct"/>
            <w:shd w:val="clear" w:color="auto" w:fill="auto"/>
            <w:noWrap/>
            <w:vAlign w:val="center"/>
            <w:hideMark/>
          </w:tcPr>
          <w:p w14:paraId="56E3792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6FAC747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163</w:t>
            </w:r>
          </w:p>
        </w:tc>
        <w:tc>
          <w:tcPr>
            <w:tcW w:w="493" w:type="pct"/>
            <w:shd w:val="clear" w:color="auto" w:fill="auto"/>
            <w:noWrap/>
            <w:vAlign w:val="center"/>
            <w:hideMark/>
          </w:tcPr>
          <w:p w14:paraId="45FCA6C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Times New Roman" w:hAnsi="Times New Roman" w:cs="Times New Roman"/>
                <w:sz w:val="24"/>
                <w:szCs w:val="24"/>
              </w:rPr>
              <w:t>paul</w:t>
            </w:r>
            <w:proofErr w:type="spellEnd"/>
          </w:p>
        </w:tc>
        <w:tc>
          <w:tcPr>
            <w:tcW w:w="317" w:type="pct"/>
            <w:shd w:val="clear" w:color="auto" w:fill="auto"/>
            <w:noWrap/>
            <w:vAlign w:val="center"/>
            <w:hideMark/>
          </w:tcPr>
          <w:p w14:paraId="089757A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310A1AA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188</w:t>
            </w:r>
          </w:p>
        </w:tc>
        <w:tc>
          <w:tcPr>
            <w:tcW w:w="650" w:type="pct"/>
            <w:shd w:val="clear" w:color="auto" w:fill="auto"/>
            <w:noWrap/>
            <w:vAlign w:val="center"/>
            <w:hideMark/>
          </w:tcPr>
          <w:p w14:paraId="6BAC431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sold</w:t>
            </w:r>
          </w:p>
        </w:tc>
        <w:tc>
          <w:tcPr>
            <w:tcW w:w="317" w:type="pct"/>
            <w:shd w:val="clear" w:color="auto" w:fill="auto"/>
            <w:noWrap/>
            <w:vAlign w:val="center"/>
            <w:hideMark/>
          </w:tcPr>
          <w:p w14:paraId="4A97AB5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6F606050" w14:textId="77777777" w:rsidTr="009464FD">
        <w:trPr>
          <w:trHeight w:val="300"/>
        </w:trPr>
        <w:tc>
          <w:tcPr>
            <w:tcW w:w="354" w:type="pct"/>
            <w:shd w:val="clear" w:color="auto" w:fill="auto"/>
            <w:noWrap/>
            <w:vAlign w:val="center"/>
            <w:hideMark/>
          </w:tcPr>
          <w:p w14:paraId="4874A9B8"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114</w:t>
            </w:r>
          </w:p>
        </w:tc>
        <w:tc>
          <w:tcPr>
            <w:tcW w:w="505" w:type="pct"/>
            <w:shd w:val="clear" w:color="auto" w:fill="auto"/>
            <w:noWrap/>
            <w:vAlign w:val="center"/>
            <w:hideMark/>
          </w:tcPr>
          <w:p w14:paraId="3E9FD65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grey</w:t>
            </w:r>
          </w:p>
        </w:tc>
        <w:tc>
          <w:tcPr>
            <w:tcW w:w="317" w:type="pct"/>
            <w:shd w:val="clear" w:color="auto" w:fill="auto"/>
            <w:noWrap/>
            <w:vAlign w:val="center"/>
            <w:hideMark/>
          </w:tcPr>
          <w:p w14:paraId="14EE303B"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10BD078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139</w:t>
            </w:r>
          </w:p>
        </w:tc>
        <w:tc>
          <w:tcPr>
            <w:tcW w:w="614" w:type="pct"/>
            <w:shd w:val="clear" w:color="auto" w:fill="auto"/>
            <w:noWrap/>
            <w:vAlign w:val="center"/>
            <w:hideMark/>
          </w:tcPr>
          <w:p w14:paraId="3ED5789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lone</w:t>
            </w:r>
          </w:p>
        </w:tc>
        <w:tc>
          <w:tcPr>
            <w:tcW w:w="373" w:type="pct"/>
            <w:shd w:val="clear" w:color="auto" w:fill="auto"/>
            <w:noWrap/>
            <w:vAlign w:val="center"/>
            <w:hideMark/>
          </w:tcPr>
          <w:p w14:paraId="1E80107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3203CC38"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164</w:t>
            </w:r>
          </w:p>
        </w:tc>
        <w:tc>
          <w:tcPr>
            <w:tcW w:w="493" w:type="pct"/>
            <w:shd w:val="clear" w:color="auto" w:fill="auto"/>
            <w:noWrap/>
            <w:vAlign w:val="center"/>
            <w:hideMark/>
          </w:tcPr>
          <w:p w14:paraId="56BE3BE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penguins</w:t>
            </w:r>
          </w:p>
        </w:tc>
        <w:tc>
          <w:tcPr>
            <w:tcW w:w="317" w:type="pct"/>
            <w:shd w:val="clear" w:color="auto" w:fill="auto"/>
            <w:noWrap/>
            <w:vAlign w:val="center"/>
            <w:hideMark/>
          </w:tcPr>
          <w:p w14:paraId="5B0D42F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26CFF2F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189</w:t>
            </w:r>
          </w:p>
        </w:tc>
        <w:tc>
          <w:tcPr>
            <w:tcW w:w="650" w:type="pct"/>
            <w:shd w:val="clear" w:color="auto" w:fill="auto"/>
            <w:noWrap/>
            <w:vAlign w:val="center"/>
            <w:hideMark/>
          </w:tcPr>
          <w:p w14:paraId="12A8249B"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soldier</w:t>
            </w:r>
          </w:p>
        </w:tc>
        <w:tc>
          <w:tcPr>
            <w:tcW w:w="317" w:type="pct"/>
            <w:shd w:val="clear" w:color="auto" w:fill="auto"/>
            <w:noWrap/>
            <w:vAlign w:val="center"/>
            <w:hideMark/>
          </w:tcPr>
          <w:p w14:paraId="5790F6F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7561712A" w14:textId="77777777" w:rsidTr="009464FD">
        <w:trPr>
          <w:trHeight w:val="300"/>
        </w:trPr>
        <w:tc>
          <w:tcPr>
            <w:tcW w:w="354" w:type="pct"/>
            <w:shd w:val="clear" w:color="auto" w:fill="auto"/>
            <w:noWrap/>
            <w:vAlign w:val="center"/>
            <w:hideMark/>
          </w:tcPr>
          <w:p w14:paraId="5F5BC86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115</w:t>
            </w:r>
          </w:p>
        </w:tc>
        <w:tc>
          <w:tcPr>
            <w:tcW w:w="505" w:type="pct"/>
            <w:shd w:val="clear" w:color="auto" w:fill="auto"/>
            <w:noWrap/>
            <w:vAlign w:val="center"/>
            <w:hideMark/>
          </w:tcPr>
          <w:p w14:paraId="5F252F6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guys</w:t>
            </w:r>
          </w:p>
        </w:tc>
        <w:tc>
          <w:tcPr>
            <w:tcW w:w="317" w:type="pct"/>
            <w:shd w:val="clear" w:color="auto" w:fill="auto"/>
            <w:noWrap/>
            <w:vAlign w:val="center"/>
            <w:hideMark/>
          </w:tcPr>
          <w:p w14:paraId="30985D88"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6048FF7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140</w:t>
            </w:r>
          </w:p>
        </w:tc>
        <w:tc>
          <w:tcPr>
            <w:tcW w:w="614" w:type="pct"/>
            <w:shd w:val="clear" w:color="auto" w:fill="auto"/>
            <w:noWrap/>
            <w:vAlign w:val="center"/>
            <w:hideMark/>
          </w:tcPr>
          <w:p w14:paraId="6B7CBED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long</w:t>
            </w:r>
          </w:p>
        </w:tc>
        <w:tc>
          <w:tcPr>
            <w:tcW w:w="373" w:type="pct"/>
            <w:shd w:val="clear" w:color="auto" w:fill="auto"/>
            <w:noWrap/>
            <w:vAlign w:val="center"/>
            <w:hideMark/>
          </w:tcPr>
          <w:p w14:paraId="2BB1EC5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63C47BE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165</w:t>
            </w:r>
          </w:p>
        </w:tc>
        <w:tc>
          <w:tcPr>
            <w:tcW w:w="493" w:type="pct"/>
            <w:shd w:val="clear" w:color="auto" w:fill="auto"/>
            <w:noWrap/>
            <w:vAlign w:val="center"/>
            <w:hideMark/>
          </w:tcPr>
          <w:p w14:paraId="03D3276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perfect</w:t>
            </w:r>
          </w:p>
        </w:tc>
        <w:tc>
          <w:tcPr>
            <w:tcW w:w="317" w:type="pct"/>
            <w:shd w:val="clear" w:color="auto" w:fill="auto"/>
            <w:noWrap/>
            <w:vAlign w:val="center"/>
            <w:hideMark/>
          </w:tcPr>
          <w:p w14:paraId="569AD73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0D3EE8B8"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190</w:t>
            </w:r>
          </w:p>
        </w:tc>
        <w:tc>
          <w:tcPr>
            <w:tcW w:w="650" w:type="pct"/>
            <w:shd w:val="clear" w:color="auto" w:fill="auto"/>
            <w:noWrap/>
            <w:vAlign w:val="center"/>
            <w:hideMark/>
          </w:tcPr>
          <w:p w14:paraId="417293D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stand</w:t>
            </w:r>
          </w:p>
        </w:tc>
        <w:tc>
          <w:tcPr>
            <w:tcW w:w="317" w:type="pct"/>
            <w:shd w:val="clear" w:color="auto" w:fill="auto"/>
            <w:noWrap/>
            <w:vAlign w:val="center"/>
            <w:hideMark/>
          </w:tcPr>
          <w:p w14:paraId="639F67E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27002E84" w14:textId="77777777" w:rsidTr="009464FD">
        <w:trPr>
          <w:trHeight w:val="300"/>
        </w:trPr>
        <w:tc>
          <w:tcPr>
            <w:tcW w:w="354" w:type="pct"/>
            <w:shd w:val="clear" w:color="auto" w:fill="auto"/>
            <w:noWrap/>
            <w:vAlign w:val="center"/>
            <w:hideMark/>
          </w:tcPr>
          <w:p w14:paraId="363F423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116</w:t>
            </w:r>
          </w:p>
        </w:tc>
        <w:tc>
          <w:tcPr>
            <w:tcW w:w="505" w:type="pct"/>
            <w:shd w:val="clear" w:color="auto" w:fill="auto"/>
            <w:noWrap/>
            <w:vAlign w:val="center"/>
            <w:hideMark/>
          </w:tcPr>
          <w:p w14:paraId="33DBBF1A"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hangover</w:t>
            </w:r>
          </w:p>
        </w:tc>
        <w:tc>
          <w:tcPr>
            <w:tcW w:w="317" w:type="pct"/>
            <w:shd w:val="clear" w:color="auto" w:fill="auto"/>
            <w:noWrap/>
            <w:vAlign w:val="center"/>
            <w:hideMark/>
          </w:tcPr>
          <w:p w14:paraId="103F05B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5CCBED7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141</w:t>
            </w:r>
          </w:p>
        </w:tc>
        <w:tc>
          <w:tcPr>
            <w:tcW w:w="614" w:type="pct"/>
            <w:shd w:val="clear" w:color="auto" w:fill="auto"/>
            <w:noWrap/>
            <w:vAlign w:val="center"/>
            <w:hideMark/>
          </w:tcPr>
          <w:p w14:paraId="1661C4DA"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DengXian" w:hAnsi="Times New Roman" w:cs="Times New Roman"/>
                <w:sz w:val="24"/>
                <w:szCs w:val="24"/>
                <w:lang w:eastAsia="zh-CN"/>
              </w:rPr>
              <w:t>los</w:t>
            </w:r>
            <w:proofErr w:type="spellEnd"/>
          </w:p>
        </w:tc>
        <w:tc>
          <w:tcPr>
            <w:tcW w:w="373" w:type="pct"/>
            <w:shd w:val="clear" w:color="auto" w:fill="auto"/>
            <w:noWrap/>
            <w:vAlign w:val="center"/>
            <w:hideMark/>
          </w:tcPr>
          <w:p w14:paraId="3FC991C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32EA23B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166</w:t>
            </w:r>
          </w:p>
        </w:tc>
        <w:tc>
          <w:tcPr>
            <w:tcW w:w="493" w:type="pct"/>
            <w:shd w:val="clear" w:color="auto" w:fill="auto"/>
            <w:noWrap/>
            <w:vAlign w:val="center"/>
            <w:hideMark/>
          </w:tcPr>
          <w:p w14:paraId="5B68BB3B"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Times New Roman" w:hAnsi="Times New Roman" w:cs="Times New Roman"/>
                <w:sz w:val="24"/>
                <w:szCs w:val="24"/>
              </w:rPr>
              <w:t>perrys</w:t>
            </w:r>
            <w:proofErr w:type="spellEnd"/>
          </w:p>
        </w:tc>
        <w:tc>
          <w:tcPr>
            <w:tcW w:w="317" w:type="pct"/>
            <w:shd w:val="clear" w:color="auto" w:fill="auto"/>
            <w:noWrap/>
            <w:vAlign w:val="center"/>
            <w:hideMark/>
          </w:tcPr>
          <w:p w14:paraId="5BE3B68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49DE28B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191</w:t>
            </w:r>
          </w:p>
        </w:tc>
        <w:tc>
          <w:tcPr>
            <w:tcW w:w="650" w:type="pct"/>
            <w:shd w:val="clear" w:color="auto" w:fill="auto"/>
            <w:noWrap/>
            <w:vAlign w:val="center"/>
            <w:hideMark/>
          </w:tcPr>
          <w:p w14:paraId="6ACBEB5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star</w:t>
            </w:r>
          </w:p>
        </w:tc>
        <w:tc>
          <w:tcPr>
            <w:tcW w:w="317" w:type="pct"/>
            <w:shd w:val="clear" w:color="auto" w:fill="auto"/>
            <w:noWrap/>
            <w:vAlign w:val="center"/>
            <w:hideMark/>
          </w:tcPr>
          <w:p w14:paraId="2C11193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02B7C2B9" w14:textId="77777777" w:rsidTr="009464FD">
        <w:trPr>
          <w:trHeight w:val="300"/>
        </w:trPr>
        <w:tc>
          <w:tcPr>
            <w:tcW w:w="354" w:type="pct"/>
            <w:shd w:val="clear" w:color="auto" w:fill="auto"/>
            <w:noWrap/>
            <w:vAlign w:val="center"/>
            <w:hideMark/>
          </w:tcPr>
          <w:p w14:paraId="4D053CE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117</w:t>
            </w:r>
          </w:p>
        </w:tc>
        <w:tc>
          <w:tcPr>
            <w:tcW w:w="505" w:type="pct"/>
            <w:shd w:val="clear" w:color="auto" w:fill="auto"/>
            <w:noWrap/>
            <w:vAlign w:val="center"/>
            <w:hideMark/>
          </w:tcPr>
          <w:p w14:paraId="5CFDE6D8"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hard</w:t>
            </w:r>
          </w:p>
        </w:tc>
        <w:tc>
          <w:tcPr>
            <w:tcW w:w="317" w:type="pct"/>
            <w:shd w:val="clear" w:color="auto" w:fill="auto"/>
            <w:noWrap/>
            <w:vAlign w:val="center"/>
            <w:hideMark/>
          </w:tcPr>
          <w:p w14:paraId="138DDB8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442B11C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142</w:t>
            </w:r>
          </w:p>
        </w:tc>
        <w:tc>
          <w:tcPr>
            <w:tcW w:w="614" w:type="pct"/>
            <w:shd w:val="clear" w:color="auto" w:fill="auto"/>
            <w:noWrap/>
            <w:vAlign w:val="center"/>
            <w:hideMark/>
          </w:tcPr>
          <w:p w14:paraId="4355A2F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lost</w:t>
            </w:r>
          </w:p>
        </w:tc>
        <w:tc>
          <w:tcPr>
            <w:tcW w:w="373" w:type="pct"/>
            <w:shd w:val="clear" w:color="auto" w:fill="auto"/>
            <w:noWrap/>
            <w:vAlign w:val="center"/>
            <w:hideMark/>
          </w:tcPr>
          <w:p w14:paraId="47597C8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4F0B139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167</w:t>
            </w:r>
          </w:p>
        </w:tc>
        <w:tc>
          <w:tcPr>
            <w:tcW w:w="493" w:type="pct"/>
            <w:shd w:val="clear" w:color="auto" w:fill="auto"/>
            <w:noWrap/>
            <w:vAlign w:val="center"/>
            <w:hideMark/>
          </w:tcPr>
          <w:p w14:paraId="76FC86A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piranha</w:t>
            </w:r>
          </w:p>
        </w:tc>
        <w:tc>
          <w:tcPr>
            <w:tcW w:w="317" w:type="pct"/>
            <w:shd w:val="clear" w:color="auto" w:fill="auto"/>
            <w:noWrap/>
            <w:vAlign w:val="center"/>
            <w:hideMark/>
          </w:tcPr>
          <w:p w14:paraId="50C701A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7D97FC1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192</w:t>
            </w:r>
          </w:p>
        </w:tc>
        <w:tc>
          <w:tcPr>
            <w:tcW w:w="650" w:type="pct"/>
            <w:shd w:val="clear" w:color="auto" w:fill="auto"/>
            <w:noWrap/>
            <w:vAlign w:val="center"/>
            <w:hideMark/>
          </w:tcPr>
          <w:p w14:paraId="4AB02CE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stardom</w:t>
            </w:r>
          </w:p>
        </w:tc>
        <w:tc>
          <w:tcPr>
            <w:tcW w:w="317" w:type="pct"/>
            <w:shd w:val="clear" w:color="auto" w:fill="auto"/>
            <w:noWrap/>
            <w:vAlign w:val="center"/>
            <w:hideMark/>
          </w:tcPr>
          <w:p w14:paraId="63B71BF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23300313" w14:textId="77777777" w:rsidTr="009464FD">
        <w:trPr>
          <w:trHeight w:val="300"/>
        </w:trPr>
        <w:tc>
          <w:tcPr>
            <w:tcW w:w="354" w:type="pct"/>
            <w:shd w:val="clear" w:color="auto" w:fill="auto"/>
            <w:noWrap/>
            <w:vAlign w:val="center"/>
            <w:hideMark/>
          </w:tcPr>
          <w:p w14:paraId="5EB5E25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118</w:t>
            </w:r>
          </w:p>
        </w:tc>
        <w:tc>
          <w:tcPr>
            <w:tcW w:w="505" w:type="pct"/>
            <w:shd w:val="clear" w:color="auto" w:fill="auto"/>
            <w:noWrap/>
            <w:vAlign w:val="center"/>
            <w:hideMark/>
          </w:tcPr>
          <w:p w14:paraId="02B8E0C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haunted</w:t>
            </w:r>
          </w:p>
        </w:tc>
        <w:tc>
          <w:tcPr>
            <w:tcW w:w="317" w:type="pct"/>
            <w:shd w:val="clear" w:color="auto" w:fill="auto"/>
            <w:noWrap/>
            <w:vAlign w:val="center"/>
            <w:hideMark/>
          </w:tcPr>
          <w:p w14:paraId="0992F8A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6658C18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143</w:t>
            </w:r>
          </w:p>
        </w:tc>
        <w:tc>
          <w:tcPr>
            <w:tcW w:w="614" w:type="pct"/>
            <w:shd w:val="clear" w:color="auto" w:fill="auto"/>
            <w:noWrap/>
            <w:vAlign w:val="center"/>
            <w:hideMark/>
          </w:tcPr>
          <w:p w14:paraId="7606549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machine</w:t>
            </w:r>
          </w:p>
        </w:tc>
        <w:tc>
          <w:tcPr>
            <w:tcW w:w="373" w:type="pct"/>
            <w:shd w:val="clear" w:color="auto" w:fill="auto"/>
            <w:noWrap/>
            <w:vAlign w:val="center"/>
            <w:hideMark/>
          </w:tcPr>
          <w:p w14:paraId="6BE82AFA"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44C5980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168</w:t>
            </w:r>
          </w:p>
        </w:tc>
        <w:tc>
          <w:tcPr>
            <w:tcW w:w="493" w:type="pct"/>
            <w:shd w:val="clear" w:color="auto" w:fill="auto"/>
            <w:noWrap/>
            <w:vAlign w:val="center"/>
            <w:hideMark/>
          </w:tcPr>
          <w:p w14:paraId="6B6725D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pitch</w:t>
            </w:r>
          </w:p>
        </w:tc>
        <w:tc>
          <w:tcPr>
            <w:tcW w:w="317" w:type="pct"/>
            <w:shd w:val="clear" w:color="auto" w:fill="auto"/>
            <w:noWrap/>
            <w:vAlign w:val="center"/>
            <w:hideMark/>
          </w:tcPr>
          <w:p w14:paraId="6F23209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31A5198B"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193</w:t>
            </w:r>
          </w:p>
        </w:tc>
        <w:tc>
          <w:tcPr>
            <w:tcW w:w="650" w:type="pct"/>
            <w:shd w:val="clear" w:color="auto" w:fill="auto"/>
            <w:noWrap/>
            <w:vAlign w:val="center"/>
            <w:hideMark/>
          </w:tcPr>
          <w:p w14:paraId="25D1AC42"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stars</w:t>
            </w:r>
          </w:p>
        </w:tc>
        <w:tc>
          <w:tcPr>
            <w:tcW w:w="317" w:type="pct"/>
            <w:shd w:val="clear" w:color="auto" w:fill="auto"/>
            <w:noWrap/>
            <w:vAlign w:val="center"/>
            <w:hideMark/>
          </w:tcPr>
          <w:p w14:paraId="77CA33B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1BBAA393" w14:textId="77777777" w:rsidTr="009464FD">
        <w:trPr>
          <w:trHeight w:val="300"/>
        </w:trPr>
        <w:tc>
          <w:tcPr>
            <w:tcW w:w="354" w:type="pct"/>
            <w:shd w:val="clear" w:color="auto" w:fill="auto"/>
            <w:noWrap/>
            <w:vAlign w:val="center"/>
            <w:hideMark/>
          </w:tcPr>
          <w:p w14:paraId="03F2BDE8"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119</w:t>
            </w:r>
          </w:p>
        </w:tc>
        <w:tc>
          <w:tcPr>
            <w:tcW w:w="505" w:type="pct"/>
            <w:shd w:val="clear" w:color="auto" w:fill="auto"/>
            <w:noWrap/>
            <w:vAlign w:val="center"/>
            <w:hideMark/>
          </w:tcPr>
          <w:p w14:paraId="126C2422"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Times New Roman" w:hAnsi="Times New Roman" w:cs="Times New Roman"/>
                <w:sz w:val="24"/>
                <w:szCs w:val="24"/>
              </w:rPr>
              <w:t>hercules</w:t>
            </w:r>
            <w:proofErr w:type="spellEnd"/>
          </w:p>
        </w:tc>
        <w:tc>
          <w:tcPr>
            <w:tcW w:w="317" w:type="pct"/>
            <w:shd w:val="clear" w:color="auto" w:fill="auto"/>
            <w:noWrap/>
            <w:vAlign w:val="center"/>
            <w:hideMark/>
          </w:tcPr>
          <w:p w14:paraId="59B2DE5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3E081C4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144</w:t>
            </w:r>
          </w:p>
        </w:tc>
        <w:tc>
          <w:tcPr>
            <w:tcW w:w="614" w:type="pct"/>
            <w:shd w:val="clear" w:color="auto" w:fill="auto"/>
            <w:noWrap/>
            <w:vAlign w:val="center"/>
            <w:hideMark/>
          </w:tcPr>
          <w:p w14:paraId="5831888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DengXian" w:hAnsi="Times New Roman" w:cs="Times New Roman"/>
                <w:sz w:val="24"/>
                <w:szCs w:val="24"/>
                <w:lang w:eastAsia="zh-CN"/>
              </w:rPr>
              <w:t>madagascar</w:t>
            </w:r>
            <w:proofErr w:type="spellEnd"/>
          </w:p>
        </w:tc>
        <w:tc>
          <w:tcPr>
            <w:tcW w:w="373" w:type="pct"/>
            <w:shd w:val="clear" w:color="auto" w:fill="auto"/>
            <w:noWrap/>
            <w:vAlign w:val="center"/>
            <w:hideMark/>
          </w:tcPr>
          <w:p w14:paraId="7F4EF6A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135A836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169</w:t>
            </w:r>
          </w:p>
        </w:tc>
        <w:tc>
          <w:tcPr>
            <w:tcW w:w="493" w:type="pct"/>
            <w:shd w:val="clear" w:color="auto" w:fill="auto"/>
            <w:noWrap/>
            <w:vAlign w:val="center"/>
            <w:hideMark/>
          </w:tcPr>
          <w:p w14:paraId="126FA238"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place</w:t>
            </w:r>
          </w:p>
        </w:tc>
        <w:tc>
          <w:tcPr>
            <w:tcW w:w="317" w:type="pct"/>
            <w:shd w:val="clear" w:color="auto" w:fill="auto"/>
            <w:noWrap/>
            <w:vAlign w:val="center"/>
            <w:hideMark/>
          </w:tcPr>
          <w:p w14:paraId="5FAF00BB"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57BBDD3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194</w:t>
            </w:r>
          </w:p>
        </w:tc>
        <w:tc>
          <w:tcPr>
            <w:tcW w:w="650" w:type="pct"/>
            <w:shd w:val="clear" w:color="auto" w:fill="auto"/>
            <w:noWrap/>
            <w:vAlign w:val="center"/>
            <w:hideMark/>
          </w:tcPr>
          <w:p w14:paraId="5D22C4F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steel</w:t>
            </w:r>
          </w:p>
        </w:tc>
        <w:tc>
          <w:tcPr>
            <w:tcW w:w="317" w:type="pct"/>
            <w:shd w:val="clear" w:color="auto" w:fill="auto"/>
            <w:noWrap/>
            <w:vAlign w:val="center"/>
            <w:hideMark/>
          </w:tcPr>
          <w:p w14:paraId="19EC5D0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44DE23BC" w14:textId="77777777" w:rsidTr="009464FD">
        <w:trPr>
          <w:trHeight w:val="300"/>
        </w:trPr>
        <w:tc>
          <w:tcPr>
            <w:tcW w:w="354" w:type="pct"/>
            <w:shd w:val="clear" w:color="auto" w:fill="auto"/>
            <w:noWrap/>
            <w:vAlign w:val="center"/>
            <w:hideMark/>
          </w:tcPr>
          <w:p w14:paraId="62220EC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120</w:t>
            </w:r>
          </w:p>
        </w:tc>
        <w:tc>
          <w:tcPr>
            <w:tcW w:w="505" w:type="pct"/>
            <w:shd w:val="clear" w:color="auto" w:fill="auto"/>
            <w:noWrap/>
            <w:vAlign w:val="center"/>
            <w:hideMark/>
          </w:tcPr>
          <w:p w14:paraId="4F9EA47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hit</w:t>
            </w:r>
          </w:p>
        </w:tc>
        <w:tc>
          <w:tcPr>
            <w:tcW w:w="317" w:type="pct"/>
            <w:shd w:val="clear" w:color="auto" w:fill="auto"/>
            <w:noWrap/>
            <w:vAlign w:val="center"/>
            <w:hideMark/>
          </w:tcPr>
          <w:p w14:paraId="14193D5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2752AB4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145</w:t>
            </w:r>
          </w:p>
        </w:tc>
        <w:tc>
          <w:tcPr>
            <w:tcW w:w="614" w:type="pct"/>
            <w:shd w:val="clear" w:color="auto" w:fill="auto"/>
            <w:noWrap/>
            <w:vAlign w:val="center"/>
            <w:hideMark/>
          </w:tcPr>
          <w:p w14:paraId="29810AD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DengXian" w:hAnsi="Times New Roman" w:cs="Times New Roman"/>
                <w:sz w:val="24"/>
                <w:szCs w:val="24"/>
                <w:lang w:eastAsia="zh-CN"/>
              </w:rPr>
              <w:t>madeas</w:t>
            </w:r>
            <w:proofErr w:type="spellEnd"/>
          </w:p>
        </w:tc>
        <w:tc>
          <w:tcPr>
            <w:tcW w:w="373" w:type="pct"/>
            <w:shd w:val="clear" w:color="auto" w:fill="auto"/>
            <w:noWrap/>
            <w:vAlign w:val="center"/>
            <w:hideMark/>
          </w:tcPr>
          <w:p w14:paraId="5689003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60D932D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170</w:t>
            </w:r>
          </w:p>
        </w:tc>
        <w:tc>
          <w:tcPr>
            <w:tcW w:w="493" w:type="pct"/>
            <w:shd w:val="clear" w:color="auto" w:fill="auto"/>
            <w:noWrap/>
            <w:vAlign w:val="center"/>
            <w:hideMark/>
          </w:tcPr>
          <w:p w14:paraId="0780302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presents</w:t>
            </w:r>
          </w:p>
        </w:tc>
        <w:tc>
          <w:tcPr>
            <w:tcW w:w="317" w:type="pct"/>
            <w:shd w:val="clear" w:color="auto" w:fill="auto"/>
            <w:noWrap/>
            <w:vAlign w:val="center"/>
            <w:hideMark/>
          </w:tcPr>
          <w:p w14:paraId="5BC538E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3824570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195</w:t>
            </w:r>
          </w:p>
        </w:tc>
        <w:tc>
          <w:tcPr>
            <w:tcW w:w="650" w:type="pct"/>
            <w:shd w:val="clear" w:color="auto" w:fill="auto"/>
            <w:noWrap/>
            <w:vAlign w:val="center"/>
            <w:hideMark/>
          </w:tcPr>
          <w:p w14:paraId="652C477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story</w:t>
            </w:r>
          </w:p>
        </w:tc>
        <w:tc>
          <w:tcPr>
            <w:tcW w:w="317" w:type="pct"/>
            <w:shd w:val="clear" w:color="auto" w:fill="auto"/>
            <w:noWrap/>
            <w:vAlign w:val="center"/>
            <w:hideMark/>
          </w:tcPr>
          <w:p w14:paraId="6EBF885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3149EDF9" w14:textId="77777777" w:rsidTr="009464FD">
        <w:trPr>
          <w:trHeight w:val="300"/>
        </w:trPr>
        <w:tc>
          <w:tcPr>
            <w:tcW w:w="354" w:type="pct"/>
            <w:shd w:val="clear" w:color="auto" w:fill="auto"/>
            <w:noWrap/>
            <w:vAlign w:val="center"/>
            <w:hideMark/>
          </w:tcPr>
          <w:p w14:paraId="190DAAB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121</w:t>
            </w:r>
          </w:p>
        </w:tc>
        <w:tc>
          <w:tcPr>
            <w:tcW w:w="505" w:type="pct"/>
            <w:shd w:val="clear" w:color="auto" w:fill="auto"/>
            <w:noWrap/>
            <w:vAlign w:val="center"/>
            <w:hideMark/>
          </w:tcPr>
          <w:p w14:paraId="3C5A993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hobbit</w:t>
            </w:r>
          </w:p>
        </w:tc>
        <w:tc>
          <w:tcPr>
            <w:tcW w:w="317" w:type="pct"/>
            <w:shd w:val="clear" w:color="auto" w:fill="auto"/>
            <w:noWrap/>
            <w:vAlign w:val="center"/>
            <w:hideMark/>
          </w:tcPr>
          <w:p w14:paraId="7AB4233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6BB9336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146</w:t>
            </w:r>
          </w:p>
        </w:tc>
        <w:tc>
          <w:tcPr>
            <w:tcW w:w="614" w:type="pct"/>
            <w:shd w:val="clear" w:color="auto" w:fill="auto"/>
            <w:noWrap/>
            <w:vAlign w:val="center"/>
            <w:hideMark/>
          </w:tcPr>
          <w:p w14:paraId="3AF5D8A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magic</w:t>
            </w:r>
          </w:p>
        </w:tc>
        <w:tc>
          <w:tcPr>
            <w:tcW w:w="373" w:type="pct"/>
            <w:shd w:val="clear" w:color="auto" w:fill="auto"/>
            <w:noWrap/>
            <w:vAlign w:val="center"/>
            <w:hideMark/>
          </w:tcPr>
          <w:p w14:paraId="0485373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05A4FE5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171</w:t>
            </w:r>
          </w:p>
        </w:tc>
        <w:tc>
          <w:tcPr>
            <w:tcW w:w="493" w:type="pct"/>
            <w:shd w:val="clear" w:color="auto" w:fill="auto"/>
            <w:noWrap/>
            <w:vAlign w:val="center"/>
            <w:hideMark/>
          </w:tcPr>
          <w:p w14:paraId="25BD5D7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prince</w:t>
            </w:r>
          </w:p>
        </w:tc>
        <w:tc>
          <w:tcPr>
            <w:tcW w:w="317" w:type="pct"/>
            <w:shd w:val="clear" w:color="auto" w:fill="auto"/>
            <w:noWrap/>
            <w:vAlign w:val="center"/>
            <w:hideMark/>
          </w:tcPr>
          <w:p w14:paraId="6CB86C1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7A1856F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196</w:t>
            </w:r>
          </w:p>
        </w:tc>
        <w:tc>
          <w:tcPr>
            <w:tcW w:w="650" w:type="pct"/>
            <w:shd w:val="clear" w:color="auto" w:fill="auto"/>
            <w:noWrap/>
            <w:vAlign w:val="center"/>
            <w:hideMark/>
          </w:tcPr>
          <w:p w14:paraId="12CE52F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taken</w:t>
            </w:r>
          </w:p>
        </w:tc>
        <w:tc>
          <w:tcPr>
            <w:tcW w:w="317" w:type="pct"/>
            <w:shd w:val="clear" w:color="auto" w:fill="auto"/>
            <w:noWrap/>
            <w:vAlign w:val="center"/>
            <w:hideMark/>
          </w:tcPr>
          <w:p w14:paraId="1051E85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3676E19A" w14:textId="77777777" w:rsidTr="009464FD">
        <w:trPr>
          <w:trHeight w:val="300"/>
        </w:trPr>
        <w:tc>
          <w:tcPr>
            <w:tcW w:w="354" w:type="pct"/>
            <w:shd w:val="clear" w:color="auto" w:fill="auto"/>
            <w:noWrap/>
            <w:vAlign w:val="center"/>
            <w:hideMark/>
          </w:tcPr>
          <w:p w14:paraId="7C3B4A0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122</w:t>
            </w:r>
          </w:p>
        </w:tc>
        <w:tc>
          <w:tcPr>
            <w:tcW w:w="505" w:type="pct"/>
            <w:shd w:val="clear" w:color="auto" w:fill="auto"/>
            <w:noWrap/>
            <w:vAlign w:val="center"/>
            <w:hideMark/>
          </w:tcPr>
          <w:p w14:paraId="099440A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hot</w:t>
            </w:r>
          </w:p>
        </w:tc>
        <w:tc>
          <w:tcPr>
            <w:tcW w:w="317" w:type="pct"/>
            <w:shd w:val="clear" w:color="auto" w:fill="auto"/>
            <w:noWrap/>
            <w:vAlign w:val="center"/>
            <w:hideMark/>
          </w:tcPr>
          <w:p w14:paraId="1780B9B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40611E5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147</w:t>
            </w:r>
          </w:p>
        </w:tc>
        <w:tc>
          <w:tcPr>
            <w:tcW w:w="614" w:type="pct"/>
            <w:shd w:val="clear" w:color="auto" w:fill="auto"/>
            <w:noWrap/>
            <w:vAlign w:val="center"/>
            <w:hideMark/>
          </w:tcPr>
          <w:p w14:paraId="68D58AF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marigold</w:t>
            </w:r>
          </w:p>
        </w:tc>
        <w:tc>
          <w:tcPr>
            <w:tcW w:w="373" w:type="pct"/>
            <w:shd w:val="clear" w:color="auto" w:fill="auto"/>
            <w:noWrap/>
            <w:vAlign w:val="center"/>
            <w:hideMark/>
          </w:tcPr>
          <w:p w14:paraId="634097F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4011E892"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172</w:t>
            </w:r>
          </w:p>
        </w:tc>
        <w:tc>
          <w:tcPr>
            <w:tcW w:w="493" w:type="pct"/>
            <w:shd w:val="clear" w:color="auto" w:fill="auto"/>
            <w:noWrap/>
            <w:vAlign w:val="center"/>
            <w:hideMark/>
          </w:tcPr>
          <w:p w14:paraId="0A13F1B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project</w:t>
            </w:r>
          </w:p>
        </w:tc>
        <w:tc>
          <w:tcPr>
            <w:tcW w:w="317" w:type="pct"/>
            <w:shd w:val="clear" w:color="auto" w:fill="auto"/>
            <w:noWrap/>
            <w:vAlign w:val="center"/>
            <w:hideMark/>
          </w:tcPr>
          <w:p w14:paraId="3A2D010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6B8D3392"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197</w:t>
            </w:r>
          </w:p>
        </w:tc>
        <w:tc>
          <w:tcPr>
            <w:tcW w:w="650" w:type="pct"/>
            <w:shd w:val="clear" w:color="auto" w:fill="auto"/>
            <w:noWrap/>
            <w:vAlign w:val="center"/>
            <w:hideMark/>
          </w:tcPr>
          <w:p w14:paraId="2300539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think</w:t>
            </w:r>
          </w:p>
        </w:tc>
        <w:tc>
          <w:tcPr>
            <w:tcW w:w="317" w:type="pct"/>
            <w:shd w:val="clear" w:color="auto" w:fill="auto"/>
            <w:noWrap/>
            <w:vAlign w:val="center"/>
            <w:hideMark/>
          </w:tcPr>
          <w:p w14:paraId="5E9287F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2D6CC95D" w14:textId="77777777" w:rsidTr="009464FD">
        <w:trPr>
          <w:trHeight w:val="300"/>
        </w:trPr>
        <w:tc>
          <w:tcPr>
            <w:tcW w:w="354" w:type="pct"/>
            <w:shd w:val="clear" w:color="auto" w:fill="auto"/>
            <w:noWrap/>
            <w:vAlign w:val="center"/>
            <w:hideMark/>
          </w:tcPr>
          <w:p w14:paraId="09B9A6B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123</w:t>
            </w:r>
          </w:p>
        </w:tc>
        <w:tc>
          <w:tcPr>
            <w:tcW w:w="505" w:type="pct"/>
            <w:shd w:val="clear" w:color="auto" w:fill="auto"/>
            <w:noWrap/>
            <w:vAlign w:val="center"/>
            <w:hideMark/>
          </w:tcPr>
          <w:p w14:paraId="323E79A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hunger</w:t>
            </w:r>
          </w:p>
        </w:tc>
        <w:tc>
          <w:tcPr>
            <w:tcW w:w="317" w:type="pct"/>
            <w:shd w:val="clear" w:color="auto" w:fill="auto"/>
            <w:noWrap/>
            <w:vAlign w:val="center"/>
            <w:hideMark/>
          </w:tcPr>
          <w:p w14:paraId="21CEB39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11CCAE9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148</w:t>
            </w:r>
          </w:p>
        </w:tc>
        <w:tc>
          <w:tcPr>
            <w:tcW w:w="614" w:type="pct"/>
            <w:shd w:val="clear" w:color="auto" w:fill="auto"/>
            <w:noWrap/>
            <w:vAlign w:val="center"/>
            <w:hideMark/>
          </w:tcPr>
          <w:p w14:paraId="74522DD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max</w:t>
            </w:r>
          </w:p>
        </w:tc>
        <w:tc>
          <w:tcPr>
            <w:tcW w:w="373" w:type="pct"/>
            <w:shd w:val="clear" w:color="auto" w:fill="auto"/>
            <w:noWrap/>
            <w:vAlign w:val="center"/>
            <w:hideMark/>
          </w:tcPr>
          <w:p w14:paraId="0FB69024"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69C47D88"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173</w:t>
            </w:r>
          </w:p>
        </w:tc>
        <w:tc>
          <w:tcPr>
            <w:tcW w:w="493" w:type="pct"/>
            <w:shd w:val="clear" w:color="auto" w:fill="auto"/>
            <w:noWrap/>
            <w:vAlign w:val="center"/>
            <w:hideMark/>
          </w:tcPr>
          <w:p w14:paraId="3210BD0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punch</w:t>
            </w:r>
          </w:p>
        </w:tc>
        <w:tc>
          <w:tcPr>
            <w:tcW w:w="317" w:type="pct"/>
            <w:shd w:val="clear" w:color="auto" w:fill="auto"/>
            <w:noWrap/>
            <w:vAlign w:val="center"/>
            <w:hideMark/>
          </w:tcPr>
          <w:p w14:paraId="47314BC0"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4933EF2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198</w:t>
            </w:r>
          </w:p>
        </w:tc>
        <w:tc>
          <w:tcPr>
            <w:tcW w:w="650" w:type="pct"/>
            <w:shd w:val="clear" w:color="auto" w:fill="auto"/>
            <w:noWrap/>
            <w:vAlign w:val="center"/>
            <w:hideMark/>
          </w:tcPr>
          <w:p w14:paraId="686A5BF2"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proofErr w:type="spellStart"/>
            <w:r w:rsidRPr="001E3C49">
              <w:rPr>
                <w:rFonts w:ascii="Times New Roman" w:eastAsia="DengXian" w:hAnsi="Times New Roman" w:cs="Times New Roman"/>
                <w:sz w:val="24"/>
                <w:szCs w:val="24"/>
                <w:lang w:eastAsia="zh-CN"/>
              </w:rPr>
              <w:t>thor</w:t>
            </w:r>
            <w:proofErr w:type="spellEnd"/>
          </w:p>
        </w:tc>
        <w:tc>
          <w:tcPr>
            <w:tcW w:w="317" w:type="pct"/>
            <w:shd w:val="clear" w:color="auto" w:fill="auto"/>
            <w:noWrap/>
            <w:vAlign w:val="center"/>
            <w:hideMark/>
          </w:tcPr>
          <w:p w14:paraId="5356364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6F645693" w14:textId="77777777" w:rsidTr="009464FD">
        <w:trPr>
          <w:trHeight w:val="300"/>
        </w:trPr>
        <w:tc>
          <w:tcPr>
            <w:tcW w:w="354" w:type="pct"/>
            <w:shd w:val="clear" w:color="auto" w:fill="auto"/>
            <w:noWrap/>
            <w:vAlign w:val="center"/>
            <w:hideMark/>
          </w:tcPr>
          <w:p w14:paraId="4175B58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124</w:t>
            </w:r>
          </w:p>
        </w:tc>
        <w:tc>
          <w:tcPr>
            <w:tcW w:w="505" w:type="pct"/>
            <w:shd w:val="clear" w:color="auto" w:fill="auto"/>
            <w:noWrap/>
            <w:vAlign w:val="center"/>
            <w:hideMark/>
          </w:tcPr>
          <w:p w14:paraId="5BC1AD1F"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hunter</w:t>
            </w:r>
          </w:p>
        </w:tc>
        <w:tc>
          <w:tcPr>
            <w:tcW w:w="317" w:type="pct"/>
            <w:shd w:val="clear" w:color="auto" w:fill="auto"/>
            <w:noWrap/>
            <w:vAlign w:val="center"/>
            <w:hideMark/>
          </w:tcPr>
          <w:p w14:paraId="301B5721"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23EA50CD"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149</w:t>
            </w:r>
          </w:p>
        </w:tc>
        <w:tc>
          <w:tcPr>
            <w:tcW w:w="614" w:type="pct"/>
            <w:shd w:val="clear" w:color="auto" w:fill="auto"/>
            <w:noWrap/>
            <w:vAlign w:val="center"/>
            <w:hideMark/>
          </w:tcPr>
          <w:p w14:paraId="6F2A8AB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mike</w:t>
            </w:r>
          </w:p>
        </w:tc>
        <w:tc>
          <w:tcPr>
            <w:tcW w:w="373" w:type="pct"/>
            <w:shd w:val="clear" w:color="auto" w:fill="auto"/>
            <w:noWrap/>
            <w:vAlign w:val="center"/>
            <w:hideMark/>
          </w:tcPr>
          <w:p w14:paraId="4E18317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112EC235"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174</w:t>
            </w:r>
          </w:p>
        </w:tc>
        <w:tc>
          <w:tcPr>
            <w:tcW w:w="493" w:type="pct"/>
            <w:shd w:val="clear" w:color="auto" w:fill="auto"/>
            <w:noWrap/>
            <w:vAlign w:val="center"/>
            <w:hideMark/>
          </w:tcPr>
          <w:p w14:paraId="49DD1729"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purge</w:t>
            </w:r>
          </w:p>
        </w:tc>
        <w:tc>
          <w:tcPr>
            <w:tcW w:w="317" w:type="pct"/>
            <w:shd w:val="clear" w:color="auto" w:fill="auto"/>
            <w:noWrap/>
            <w:vAlign w:val="center"/>
            <w:hideMark/>
          </w:tcPr>
          <w:p w14:paraId="41CE6AAB"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26DEF5B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199</w:t>
            </w:r>
          </w:p>
        </w:tc>
        <w:tc>
          <w:tcPr>
            <w:tcW w:w="650" w:type="pct"/>
            <w:shd w:val="clear" w:color="auto" w:fill="auto"/>
            <w:noWrap/>
            <w:vAlign w:val="center"/>
            <w:hideMark/>
          </w:tcPr>
          <w:p w14:paraId="528648C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train</w:t>
            </w:r>
          </w:p>
        </w:tc>
        <w:tc>
          <w:tcPr>
            <w:tcW w:w="317" w:type="pct"/>
            <w:shd w:val="clear" w:color="auto" w:fill="auto"/>
            <w:noWrap/>
            <w:vAlign w:val="center"/>
            <w:hideMark/>
          </w:tcPr>
          <w:p w14:paraId="04A2AA1A"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r w:rsidR="001E3C49" w:rsidRPr="001E3C49" w14:paraId="1C039F60" w14:textId="77777777" w:rsidTr="009464FD">
        <w:trPr>
          <w:trHeight w:val="300"/>
        </w:trPr>
        <w:tc>
          <w:tcPr>
            <w:tcW w:w="354" w:type="pct"/>
            <w:shd w:val="clear" w:color="auto" w:fill="auto"/>
            <w:noWrap/>
            <w:vAlign w:val="center"/>
            <w:hideMark/>
          </w:tcPr>
          <w:p w14:paraId="775A28E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125</w:t>
            </w:r>
          </w:p>
        </w:tc>
        <w:tc>
          <w:tcPr>
            <w:tcW w:w="505" w:type="pct"/>
            <w:shd w:val="clear" w:color="auto" w:fill="auto"/>
            <w:noWrap/>
            <w:vAlign w:val="center"/>
            <w:hideMark/>
          </w:tcPr>
          <w:p w14:paraId="58E02E8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iii</w:t>
            </w:r>
          </w:p>
        </w:tc>
        <w:tc>
          <w:tcPr>
            <w:tcW w:w="317" w:type="pct"/>
            <w:shd w:val="clear" w:color="auto" w:fill="auto"/>
            <w:noWrap/>
            <w:vAlign w:val="center"/>
            <w:hideMark/>
          </w:tcPr>
          <w:p w14:paraId="2B65368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64E991D6"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150</w:t>
            </w:r>
          </w:p>
        </w:tc>
        <w:tc>
          <w:tcPr>
            <w:tcW w:w="614" w:type="pct"/>
            <w:shd w:val="clear" w:color="auto" w:fill="auto"/>
            <w:noWrap/>
            <w:vAlign w:val="center"/>
            <w:hideMark/>
          </w:tcPr>
          <w:p w14:paraId="6F8CB2C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million</w:t>
            </w:r>
          </w:p>
        </w:tc>
        <w:tc>
          <w:tcPr>
            <w:tcW w:w="373" w:type="pct"/>
            <w:shd w:val="clear" w:color="auto" w:fill="auto"/>
            <w:noWrap/>
            <w:vAlign w:val="center"/>
            <w:hideMark/>
          </w:tcPr>
          <w:p w14:paraId="03B4708A"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c>
          <w:tcPr>
            <w:tcW w:w="354" w:type="pct"/>
            <w:shd w:val="clear" w:color="auto" w:fill="auto"/>
            <w:noWrap/>
            <w:vAlign w:val="center"/>
            <w:hideMark/>
          </w:tcPr>
          <w:p w14:paraId="3C4E2098"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Times New Roman" w:hAnsi="Times New Roman" w:cs="Times New Roman"/>
                <w:b/>
                <w:bCs/>
                <w:sz w:val="24"/>
                <w:szCs w:val="24"/>
              </w:rPr>
              <w:t>175</w:t>
            </w:r>
          </w:p>
        </w:tc>
        <w:tc>
          <w:tcPr>
            <w:tcW w:w="493" w:type="pct"/>
            <w:shd w:val="clear" w:color="auto" w:fill="auto"/>
            <w:noWrap/>
            <w:vAlign w:val="center"/>
            <w:hideMark/>
          </w:tcPr>
          <w:p w14:paraId="1C45457B"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raid</w:t>
            </w:r>
          </w:p>
        </w:tc>
        <w:tc>
          <w:tcPr>
            <w:tcW w:w="317" w:type="pct"/>
            <w:shd w:val="clear" w:color="auto" w:fill="auto"/>
            <w:noWrap/>
            <w:vAlign w:val="center"/>
            <w:hideMark/>
          </w:tcPr>
          <w:p w14:paraId="2887467E"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Times New Roman" w:hAnsi="Times New Roman" w:cs="Times New Roman"/>
                <w:sz w:val="24"/>
                <w:szCs w:val="24"/>
              </w:rPr>
              <w:t>2826</w:t>
            </w:r>
          </w:p>
        </w:tc>
        <w:tc>
          <w:tcPr>
            <w:tcW w:w="354" w:type="pct"/>
            <w:shd w:val="clear" w:color="auto" w:fill="auto"/>
            <w:noWrap/>
            <w:vAlign w:val="center"/>
            <w:hideMark/>
          </w:tcPr>
          <w:p w14:paraId="68A81C33"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b/>
                <w:bCs/>
                <w:sz w:val="24"/>
                <w:szCs w:val="24"/>
              </w:rPr>
            </w:pPr>
            <w:r w:rsidRPr="001E3C49">
              <w:rPr>
                <w:rFonts w:ascii="Times New Roman" w:eastAsia="DengXian" w:hAnsi="Times New Roman" w:cs="Times New Roman"/>
                <w:b/>
                <w:bCs/>
                <w:sz w:val="24"/>
                <w:szCs w:val="24"/>
                <w:lang w:eastAsia="zh-CN"/>
              </w:rPr>
              <w:t>200</w:t>
            </w:r>
          </w:p>
        </w:tc>
        <w:tc>
          <w:tcPr>
            <w:tcW w:w="650" w:type="pct"/>
            <w:shd w:val="clear" w:color="auto" w:fill="auto"/>
            <w:noWrap/>
            <w:vAlign w:val="center"/>
            <w:hideMark/>
          </w:tcPr>
          <w:p w14:paraId="144EB4DC"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transformers</w:t>
            </w:r>
          </w:p>
        </w:tc>
        <w:tc>
          <w:tcPr>
            <w:tcW w:w="317" w:type="pct"/>
            <w:shd w:val="clear" w:color="auto" w:fill="auto"/>
            <w:noWrap/>
            <w:vAlign w:val="center"/>
            <w:hideMark/>
          </w:tcPr>
          <w:p w14:paraId="2A7D17B7" w14:textId="77777777" w:rsidR="00631368" w:rsidRPr="001E3C49" w:rsidRDefault="00631368" w:rsidP="00020139">
            <w:pPr>
              <w:adjustRightInd w:val="0"/>
              <w:snapToGrid w:val="0"/>
              <w:spacing w:after="0" w:line="240" w:lineRule="auto"/>
              <w:jc w:val="center"/>
              <w:rPr>
                <w:rFonts w:ascii="Times New Roman" w:eastAsia="Times New Roman" w:hAnsi="Times New Roman" w:cs="Times New Roman"/>
                <w:sz w:val="24"/>
                <w:szCs w:val="24"/>
              </w:rPr>
            </w:pPr>
            <w:r w:rsidRPr="001E3C49">
              <w:rPr>
                <w:rFonts w:ascii="Times New Roman" w:eastAsia="DengXian" w:hAnsi="Times New Roman" w:cs="Times New Roman"/>
                <w:sz w:val="24"/>
                <w:szCs w:val="24"/>
                <w:lang w:eastAsia="zh-CN"/>
              </w:rPr>
              <w:t>2826</w:t>
            </w:r>
          </w:p>
        </w:tc>
      </w:tr>
    </w:tbl>
    <w:p w14:paraId="5E44DD91" w14:textId="77777777" w:rsidR="00E13C5E" w:rsidRDefault="00E13C5E" w:rsidP="00230EC6">
      <w:pPr>
        <w:adjustRightInd w:val="0"/>
        <w:snapToGrid w:val="0"/>
        <w:spacing w:after="0" w:line="20" w:lineRule="exact"/>
        <w:jc w:val="both"/>
        <w:rPr>
          <w:rFonts w:ascii="Times New Roman" w:eastAsia="新細明體" w:hAnsi="Times New Roman" w:cs="Times New Roman"/>
          <w:sz w:val="24"/>
          <w:szCs w:val="24"/>
          <w:shd w:val="clear" w:color="auto" w:fill="FFFFFF"/>
          <w:lang w:eastAsia="zh-TW"/>
        </w:rPr>
        <w:sectPr w:rsidR="00E13C5E" w:rsidSect="001E3C49">
          <w:headerReference w:type="even" r:id="rId29"/>
          <w:headerReference w:type="first" r:id="rId30"/>
          <w:pgSz w:w="16839" w:h="11907" w:orient="landscape" w:code="9"/>
          <w:pgMar w:top="1440" w:right="1800" w:bottom="1440" w:left="1800" w:header="510" w:footer="680" w:gutter="0"/>
          <w:cols w:space="720"/>
          <w:titlePg/>
          <w:docGrid w:type="lines" w:linePitch="360"/>
        </w:sectPr>
      </w:pPr>
    </w:p>
    <w:p w14:paraId="17B412E0" w14:textId="6EEDBD00" w:rsidR="00631368" w:rsidRPr="001E3C49" w:rsidRDefault="00631368" w:rsidP="00230EC6">
      <w:pPr>
        <w:adjustRightInd w:val="0"/>
        <w:snapToGrid w:val="0"/>
        <w:spacing w:after="0" w:line="20" w:lineRule="exact"/>
        <w:jc w:val="both"/>
        <w:rPr>
          <w:rFonts w:ascii="Times New Roman" w:eastAsia="新細明體" w:hAnsi="Times New Roman" w:cs="Times New Roman"/>
          <w:sz w:val="24"/>
          <w:szCs w:val="24"/>
          <w:shd w:val="clear" w:color="auto" w:fill="FFFFFF"/>
          <w:lang w:eastAsia="zh-TW"/>
        </w:rPr>
      </w:pPr>
      <w:bookmarkStart w:id="4" w:name="_GoBack"/>
      <w:bookmarkEnd w:id="4"/>
    </w:p>
    <w:sectPr w:rsidR="00631368" w:rsidRPr="001E3C49" w:rsidSect="00E13C5E">
      <w:headerReference w:type="first" r:id="rId31"/>
      <w:pgSz w:w="11907" w:h="16839" w:code="9"/>
      <w:pgMar w:top="1800" w:right="1440" w:bottom="1800" w:left="1440" w:header="510" w:footer="680" w:gutter="0"/>
      <w:cols w:space="720"/>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151BD4" w14:textId="77777777" w:rsidR="0005197C" w:rsidRDefault="0005197C" w:rsidP="00982222">
      <w:pPr>
        <w:spacing w:after="0" w:line="240" w:lineRule="auto"/>
      </w:pPr>
      <w:r>
        <w:separator/>
      </w:r>
    </w:p>
  </w:endnote>
  <w:endnote w:type="continuationSeparator" w:id="0">
    <w:p w14:paraId="5889C812" w14:textId="77777777" w:rsidR="0005197C" w:rsidRDefault="0005197C" w:rsidP="00982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DengXian Light">
    <w:altName w:val="Arial Unicode MS"/>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8"/>
    <w:family w:val="swiss"/>
    <w:pitch w:val="variable"/>
    <w:sig w:usb0="F7FFAFFF" w:usb1="E9DFFFFF" w:usb2="0000003F" w:usb3="00000000" w:csb0="003F01FF" w:csb1="00000000"/>
  </w:font>
  <w:font w:name="新細明體">
    <w:altName w:val="PMingLiU"/>
    <w:panose1 w:val="02020500000000000000"/>
    <w:charset w:val="88"/>
    <w:family w:val="roman"/>
    <w:pitch w:val="variable"/>
    <w:sig w:usb0="A00002FF" w:usb1="28CFFCFA" w:usb2="00000016" w:usb3="00000000" w:csb0="00100001"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21D3F3" w14:textId="77777777" w:rsidR="005B0305" w:rsidRPr="001E3C49" w:rsidRDefault="005B0305" w:rsidP="001E3C49">
    <w:pPr>
      <w:pStyle w:val="aa"/>
      <w:spacing w:af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F59402" w14:textId="77777777" w:rsidR="0005197C" w:rsidRDefault="0005197C" w:rsidP="00982222">
      <w:pPr>
        <w:spacing w:after="0" w:line="240" w:lineRule="auto"/>
      </w:pPr>
      <w:r>
        <w:separator/>
      </w:r>
    </w:p>
  </w:footnote>
  <w:footnote w:type="continuationSeparator" w:id="0">
    <w:p w14:paraId="7A5CE368" w14:textId="77777777" w:rsidR="0005197C" w:rsidRDefault="0005197C" w:rsidP="009822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6217FD" w14:textId="4790073A" w:rsidR="005B0305" w:rsidRPr="00C8584B" w:rsidRDefault="005B0305" w:rsidP="00C8584B">
    <w:pPr>
      <w:widowControl w:val="0"/>
      <w:tabs>
        <w:tab w:val="center" w:pos="4153"/>
        <w:tab w:val="right" w:pos="8306"/>
      </w:tabs>
      <w:wordWrap w:val="0"/>
      <w:snapToGrid w:val="0"/>
      <w:spacing w:after="0" w:line="240" w:lineRule="auto"/>
      <w:jc w:val="right"/>
      <w:rPr>
        <w:rFonts w:ascii="Times New Roman" w:eastAsia="新細明體" w:hAnsi="Times New Roman" w:cs="Times New Roman"/>
        <w:kern w:val="2"/>
        <w:sz w:val="20"/>
        <w:szCs w:val="20"/>
        <w:lang w:eastAsia="zh-TW"/>
      </w:rPr>
    </w:pPr>
    <w:r w:rsidRPr="00C8584B">
      <w:rPr>
        <w:rFonts w:ascii="Times New Roman" w:eastAsia="新細明體" w:hAnsi="Times New Roman" w:cs="Times New Roman"/>
        <w:kern w:val="2"/>
        <w:sz w:val="20"/>
        <w:szCs w:val="20"/>
        <w:lang w:eastAsia="zh-TW"/>
      </w:rPr>
      <w:fldChar w:fldCharType="begin"/>
    </w:r>
    <w:r w:rsidRPr="00C8584B">
      <w:rPr>
        <w:rFonts w:ascii="Times New Roman" w:eastAsia="新細明體" w:hAnsi="Times New Roman" w:cs="Times New Roman"/>
        <w:kern w:val="2"/>
        <w:sz w:val="20"/>
        <w:szCs w:val="20"/>
        <w:lang w:eastAsia="zh-TW"/>
      </w:rPr>
      <w:instrText>PAGE   \* MERGEFORMAT</w:instrText>
    </w:r>
    <w:r w:rsidRPr="00C8584B">
      <w:rPr>
        <w:rFonts w:ascii="Times New Roman" w:eastAsia="新細明體" w:hAnsi="Times New Roman" w:cs="Times New Roman"/>
        <w:kern w:val="2"/>
        <w:sz w:val="20"/>
        <w:szCs w:val="20"/>
        <w:lang w:eastAsia="zh-TW"/>
      </w:rPr>
      <w:fldChar w:fldCharType="separate"/>
    </w:r>
    <w:r w:rsidR="009A303D">
      <w:rPr>
        <w:rFonts w:ascii="Times New Roman" w:eastAsia="新細明體" w:hAnsi="Times New Roman" w:cs="Times New Roman"/>
        <w:noProof/>
        <w:kern w:val="2"/>
        <w:sz w:val="20"/>
        <w:szCs w:val="20"/>
        <w:lang w:eastAsia="zh-TW"/>
      </w:rPr>
      <w:t>88</w:t>
    </w:r>
    <w:r w:rsidRPr="00C8584B">
      <w:rPr>
        <w:rFonts w:ascii="Times New Roman" w:eastAsia="新細明體" w:hAnsi="Times New Roman" w:cs="Times New Roman"/>
        <w:kern w:val="2"/>
        <w:sz w:val="20"/>
        <w:szCs w:val="20"/>
        <w:lang w:eastAsia="zh-TW"/>
      </w:rPr>
      <w:fldChar w:fldCharType="end"/>
    </w:r>
    <w:r w:rsidRPr="00C8584B">
      <w:rPr>
        <w:rFonts w:ascii="Times New Roman" w:eastAsia="新細明體" w:hAnsi="Times New Roman" w:cs="Times New Roman" w:hint="eastAsia"/>
        <w:kern w:val="2"/>
        <w:sz w:val="20"/>
        <w:szCs w:val="20"/>
        <w:lang w:eastAsia="zh-TW"/>
      </w:rPr>
      <w:t xml:space="preserve">           </w:t>
    </w:r>
    <w:r w:rsidRPr="00C8584B">
      <w:rPr>
        <w:rFonts w:ascii="Times New Roman" w:eastAsia="新細明體" w:hAnsi="Times New Roman" w:cs="Times New Roman" w:hint="eastAsia"/>
        <w:kern w:val="2"/>
        <w:sz w:val="20"/>
        <w:szCs w:val="20"/>
        <w:lang w:eastAsia="zh-TW"/>
      </w:rPr>
      <w:tab/>
    </w:r>
    <w:r>
      <w:rPr>
        <w:rFonts w:ascii="Times New Roman" w:eastAsia="新細明體" w:hAnsi="Times New Roman" w:cs="Times New Roman" w:hint="eastAsia"/>
        <w:kern w:val="2"/>
        <w:sz w:val="20"/>
        <w:szCs w:val="20"/>
        <w:lang w:eastAsia="zh-TW"/>
      </w:rPr>
      <w:t xml:space="preserve">                                                </w:t>
    </w:r>
    <w:r w:rsidRPr="00C8584B">
      <w:rPr>
        <w:rFonts w:ascii="Times New Roman" w:eastAsia="新細明體" w:hAnsi="Times New Roman" w:cs="Times New Roman" w:hint="eastAsia"/>
        <w:kern w:val="2"/>
        <w:sz w:val="20"/>
        <w:szCs w:val="20"/>
        <w:lang w:eastAsia="zh-TW"/>
      </w:rPr>
      <w:t xml:space="preserve">               </w:t>
    </w:r>
    <w:r w:rsidRPr="00C8584B">
      <w:rPr>
        <w:rFonts w:ascii="Times New Roman" w:eastAsia="新細明體" w:hAnsi="Times New Roman" w:cs="Times New Roman" w:hint="eastAsia"/>
        <w:i/>
        <w:iCs/>
        <w:kern w:val="2"/>
        <w:sz w:val="20"/>
        <w:szCs w:val="20"/>
        <w:lang w:eastAsia="zh-TW"/>
      </w:rPr>
      <w:t>International Journal of Electronic Commerce Studies</w:t>
    </w:r>
  </w:p>
  <w:p w14:paraId="5D6C452C" w14:textId="68B584BB" w:rsidR="005B0305" w:rsidRPr="00C8584B" w:rsidRDefault="005B0305" w:rsidP="00C8584B">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42382" w14:textId="4D5A04CA" w:rsidR="005B0305" w:rsidRPr="00C8584B" w:rsidRDefault="005B0305" w:rsidP="00230EC6">
    <w:pPr>
      <w:widowControl w:val="0"/>
      <w:tabs>
        <w:tab w:val="center" w:pos="4153"/>
        <w:tab w:val="center" w:pos="4819"/>
        <w:tab w:val="left" w:pos="8222"/>
        <w:tab w:val="right" w:pos="8306"/>
        <w:tab w:val="right" w:pos="9638"/>
      </w:tabs>
      <w:snapToGrid w:val="0"/>
      <w:spacing w:after="0" w:line="240" w:lineRule="auto"/>
      <w:ind w:rightChars="35" w:right="77"/>
      <w:jc w:val="right"/>
      <w:rPr>
        <w:rFonts w:ascii="Times New Roman" w:eastAsia="新細明體" w:hAnsi="Times New Roman" w:cs="Times New Roman"/>
        <w:kern w:val="2"/>
        <w:sz w:val="20"/>
        <w:szCs w:val="20"/>
        <w:lang w:eastAsia="zh-TW"/>
      </w:rPr>
    </w:pPr>
    <w:r w:rsidRPr="00C8584B">
      <w:rPr>
        <w:rFonts w:ascii="Times New Roman" w:eastAsia="新細明體" w:hAnsi="Times New Roman" w:cs="Times New Roman"/>
        <w:i/>
        <w:iCs/>
        <w:kern w:val="2"/>
        <w:sz w:val="20"/>
        <w:szCs w:val="20"/>
        <w:lang w:val="it-IT" w:eastAsia="ja-JP"/>
      </w:rPr>
      <w:t>Jong-Min Kim, Xingyao Xiao and Iksuk Kim</w:t>
    </w:r>
    <w:r w:rsidRPr="00C8584B">
      <w:rPr>
        <w:rFonts w:ascii="Times New Roman" w:eastAsia="新細明體" w:hAnsi="Times New Roman" w:cs="Times New Roman" w:hint="eastAsia"/>
        <w:i/>
        <w:iCs/>
        <w:kern w:val="2"/>
        <w:sz w:val="20"/>
        <w:szCs w:val="20"/>
        <w:lang w:val="it-IT" w:eastAsia="zh-TW"/>
      </w:rPr>
      <w:t xml:space="preserve">   </w:t>
    </w:r>
    <w:r w:rsidRPr="00C8584B">
      <w:rPr>
        <w:rFonts w:ascii="Times New Roman" w:eastAsia="新細明體" w:hAnsi="Times New Roman" w:cs="Times New Roman"/>
        <w:iCs/>
        <w:kern w:val="2"/>
        <w:sz w:val="20"/>
        <w:szCs w:val="20"/>
        <w:lang w:val="it-IT" w:eastAsia="ja-JP"/>
      </w:rPr>
      <w:fldChar w:fldCharType="begin"/>
    </w:r>
    <w:r w:rsidRPr="00C8584B">
      <w:rPr>
        <w:rFonts w:ascii="Times New Roman" w:eastAsia="新細明體" w:hAnsi="Times New Roman" w:cs="Times New Roman"/>
        <w:iCs/>
        <w:kern w:val="2"/>
        <w:sz w:val="20"/>
        <w:szCs w:val="20"/>
        <w:lang w:val="it-IT" w:eastAsia="ja-JP"/>
      </w:rPr>
      <w:instrText>PAGE   \* MERGEFORMAT</w:instrText>
    </w:r>
    <w:r w:rsidRPr="00C8584B">
      <w:rPr>
        <w:rFonts w:ascii="Times New Roman" w:eastAsia="新細明體" w:hAnsi="Times New Roman" w:cs="Times New Roman"/>
        <w:iCs/>
        <w:kern w:val="2"/>
        <w:sz w:val="20"/>
        <w:szCs w:val="20"/>
        <w:lang w:val="it-IT" w:eastAsia="ja-JP"/>
      </w:rPr>
      <w:fldChar w:fldCharType="separate"/>
    </w:r>
    <w:r w:rsidR="009A303D" w:rsidRPr="009A303D">
      <w:rPr>
        <w:rFonts w:ascii="Times New Roman" w:eastAsia="新細明體" w:hAnsi="Times New Roman" w:cs="Times New Roman"/>
        <w:iCs/>
        <w:noProof/>
        <w:kern w:val="2"/>
        <w:sz w:val="20"/>
        <w:szCs w:val="20"/>
        <w:lang w:eastAsia="ja-JP"/>
      </w:rPr>
      <w:t>91</w:t>
    </w:r>
    <w:r w:rsidRPr="00C8584B">
      <w:rPr>
        <w:rFonts w:ascii="Times New Roman" w:eastAsia="新細明體" w:hAnsi="Times New Roman" w:cs="Times New Roman"/>
        <w:iCs/>
        <w:kern w:val="2"/>
        <w:sz w:val="20"/>
        <w:szCs w:val="20"/>
        <w:lang w:val="it-IT" w:eastAsia="ja-JP"/>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139" w:type="dxa"/>
      <w:jc w:val="right"/>
      <w:tblBorders>
        <w:top w:val="thinThickSmallGap" w:sz="24" w:space="0" w:color="auto"/>
        <w:bottom w:val="thickThinSmallGap" w:sz="24" w:space="0" w:color="auto"/>
        <w:insideH w:val="single" w:sz="4" w:space="0" w:color="auto"/>
        <w:insideV w:val="single" w:sz="4" w:space="0" w:color="auto"/>
      </w:tblBorders>
      <w:tblLook w:val="01E0" w:firstRow="1" w:lastRow="1" w:firstColumn="1" w:lastColumn="1" w:noHBand="0" w:noVBand="0"/>
    </w:tblPr>
    <w:tblGrid>
      <w:gridCol w:w="4139"/>
    </w:tblGrid>
    <w:tr w:rsidR="005B0305" w:rsidRPr="001E3C49" w14:paraId="616A0874" w14:textId="77777777" w:rsidTr="005B0305">
      <w:trPr>
        <w:jc w:val="right"/>
      </w:trPr>
      <w:tc>
        <w:tcPr>
          <w:tcW w:w="4139" w:type="dxa"/>
          <w:vAlign w:val="center"/>
        </w:tcPr>
        <w:p w14:paraId="3B332892" w14:textId="77777777" w:rsidR="005B0305" w:rsidRPr="001E3C49" w:rsidRDefault="005B0305" w:rsidP="001E3C49">
          <w:pPr>
            <w:suppressAutoHyphens/>
            <w:autoSpaceDE w:val="0"/>
            <w:autoSpaceDN w:val="0"/>
            <w:adjustRightInd w:val="0"/>
            <w:spacing w:after="0" w:line="0" w:lineRule="atLeast"/>
            <w:rPr>
              <w:rFonts w:ascii="Times New Roman" w:eastAsia="新細明體" w:hAnsi="Times New Roman" w:cs="Times New Roman"/>
              <w:sz w:val="18"/>
              <w:szCs w:val="20"/>
              <w:lang w:eastAsia="ar-SA"/>
            </w:rPr>
          </w:pPr>
          <w:r w:rsidRPr="001E3C49">
            <w:rPr>
              <w:rFonts w:ascii="Times New Roman" w:eastAsia="新細明體" w:hAnsi="Times New Roman" w:cs="Times New Roman"/>
              <w:sz w:val="18"/>
              <w:szCs w:val="20"/>
              <w:lang w:eastAsia="ar-SA"/>
            </w:rPr>
            <w:t>International Journal of Electronic</w:t>
          </w:r>
          <w:r w:rsidRPr="001E3C49">
            <w:rPr>
              <w:rFonts w:ascii="Times New Roman" w:eastAsia="新細明體" w:hAnsi="Times New Roman" w:cs="Times New Roman" w:hint="eastAsia"/>
              <w:sz w:val="18"/>
              <w:szCs w:val="20"/>
              <w:lang w:eastAsia="ar-SA"/>
            </w:rPr>
            <w:t xml:space="preserve"> </w:t>
          </w:r>
          <w:r w:rsidRPr="001E3C49">
            <w:rPr>
              <w:rFonts w:ascii="Times New Roman" w:eastAsia="新細明體" w:hAnsi="Times New Roman" w:cs="Times New Roman"/>
              <w:sz w:val="18"/>
              <w:szCs w:val="20"/>
              <w:lang w:eastAsia="ar-SA"/>
            </w:rPr>
            <w:t>Commerce Studies</w:t>
          </w:r>
        </w:p>
        <w:p w14:paraId="34A8444E" w14:textId="2B080737" w:rsidR="005B0305" w:rsidRPr="001E3C49" w:rsidRDefault="005B0305" w:rsidP="001E3C49">
          <w:pPr>
            <w:suppressAutoHyphens/>
            <w:autoSpaceDE w:val="0"/>
            <w:autoSpaceDN w:val="0"/>
            <w:adjustRightInd w:val="0"/>
            <w:spacing w:after="0" w:line="0" w:lineRule="atLeast"/>
            <w:rPr>
              <w:rFonts w:ascii="Times New Roman" w:eastAsia="新細明體" w:hAnsi="Times New Roman" w:cs="Times New Roman"/>
              <w:sz w:val="18"/>
              <w:szCs w:val="20"/>
              <w:lang w:eastAsia="zh-TW"/>
            </w:rPr>
          </w:pPr>
          <w:r w:rsidRPr="001E3C49">
            <w:rPr>
              <w:rFonts w:ascii="Times New Roman" w:eastAsia="新細明體" w:hAnsi="Times New Roman" w:cs="Times New Roman"/>
              <w:sz w:val="18"/>
              <w:szCs w:val="20"/>
              <w:lang w:eastAsia="ar-SA"/>
            </w:rPr>
            <w:t>Vol.</w:t>
          </w:r>
          <w:r w:rsidR="00E13C5E">
            <w:rPr>
              <w:rFonts w:ascii="Times New Roman" w:eastAsia="新細明體" w:hAnsi="Times New Roman" w:cs="Times New Roman" w:hint="eastAsia"/>
              <w:sz w:val="18"/>
              <w:szCs w:val="20"/>
              <w:lang w:eastAsia="zh-TW"/>
            </w:rPr>
            <w:t>11</w:t>
          </w:r>
          <w:r w:rsidRPr="001E3C49">
            <w:rPr>
              <w:rFonts w:ascii="Times New Roman" w:eastAsia="新細明體" w:hAnsi="Times New Roman" w:cs="Times New Roman"/>
              <w:sz w:val="18"/>
              <w:szCs w:val="20"/>
              <w:lang w:eastAsia="ar-SA"/>
            </w:rPr>
            <w:t>, No.</w:t>
          </w:r>
          <w:r w:rsidR="00E13C5E">
            <w:rPr>
              <w:rFonts w:ascii="Times New Roman" w:eastAsia="新細明體" w:hAnsi="Times New Roman" w:cs="Times New Roman" w:hint="eastAsia"/>
              <w:sz w:val="18"/>
              <w:szCs w:val="20"/>
              <w:lang w:eastAsia="zh-TW"/>
            </w:rPr>
            <w:t>1</w:t>
          </w:r>
          <w:r w:rsidRPr="001E3C49">
            <w:rPr>
              <w:rFonts w:ascii="Times New Roman" w:eastAsia="新細明體" w:hAnsi="Times New Roman" w:cs="Times New Roman"/>
              <w:sz w:val="18"/>
              <w:szCs w:val="20"/>
              <w:lang w:eastAsia="ar-SA"/>
            </w:rPr>
            <w:t>, pp.</w:t>
          </w:r>
          <w:r w:rsidR="00E13C5E">
            <w:rPr>
              <w:rFonts w:ascii="Times New Roman" w:eastAsia="新細明體" w:hAnsi="Times New Roman" w:cs="Times New Roman" w:hint="eastAsia"/>
              <w:sz w:val="18"/>
              <w:szCs w:val="20"/>
              <w:lang w:eastAsia="zh-TW"/>
            </w:rPr>
            <w:t>75</w:t>
          </w:r>
          <w:r w:rsidRPr="001E3C49">
            <w:rPr>
              <w:rFonts w:ascii="Times New Roman" w:eastAsia="新細明體" w:hAnsi="Times New Roman" w:cs="Times New Roman"/>
              <w:sz w:val="18"/>
              <w:szCs w:val="20"/>
              <w:lang w:eastAsia="ar-SA"/>
            </w:rPr>
            <w:t>-</w:t>
          </w:r>
          <w:r w:rsidR="00E13C5E">
            <w:rPr>
              <w:rFonts w:ascii="Times New Roman" w:eastAsia="新細明體" w:hAnsi="Times New Roman" w:cs="Times New Roman" w:hint="eastAsia"/>
              <w:sz w:val="18"/>
              <w:szCs w:val="20"/>
              <w:lang w:eastAsia="zh-TW"/>
            </w:rPr>
            <w:t>92</w:t>
          </w:r>
          <w:r w:rsidRPr="001E3C49">
            <w:rPr>
              <w:rFonts w:ascii="Times New Roman" w:eastAsia="新細明體" w:hAnsi="Times New Roman" w:cs="Times New Roman"/>
              <w:sz w:val="18"/>
              <w:szCs w:val="20"/>
              <w:lang w:eastAsia="ar-SA"/>
            </w:rPr>
            <w:t>, 20</w:t>
          </w:r>
          <w:r w:rsidR="00E13C5E">
            <w:rPr>
              <w:rFonts w:ascii="Times New Roman" w:eastAsia="新細明體" w:hAnsi="Times New Roman" w:cs="Times New Roman" w:hint="eastAsia"/>
              <w:sz w:val="18"/>
              <w:szCs w:val="20"/>
              <w:lang w:eastAsia="zh-TW"/>
            </w:rPr>
            <w:t>20</w:t>
          </w:r>
        </w:p>
        <w:p w14:paraId="365120F4" w14:textId="73D654AB" w:rsidR="005B0305" w:rsidRPr="001E3C49" w:rsidRDefault="005B0305" w:rsidP="001E3C49">
          <w:pPr>
            <w:suppressAutoHyphens/>
            <w:autoSpaceDE w:val="0"/>
            <w:autoSpaceDN w:val="0"/>
            <w:adjustRightInd w:val="0"/>
            <w:spacing w:after="0" w:line="0" w:lineRule="atLeast"/>
            <w:rPr>
              <w:rFonts w:ascii="Times New Roman" w:eastAsia="新細明體" w:hAnsi="Times New Roman" w:cs="Times New Roman"/>
              <w:kern w:val="2"/>
              <w:sz w:val="18"/>
              <w:szCs w:val="16"/>
              <w:lang w:eastAsia="zh-TW"/>
            </w:rPr>
          </w:pPr>
          <w:proofErr w:type="spellStart"/>
          <w:r w:rsidRPr="001E3C49">
            <w:rPr>
              <w:rFonts w:ascii="Times New Roman" w:eastAsia="新細明體" w:hAnsi="Times New Roman" w:cs="Times New Roman" w:hint="eastAsia"/>
              <w:sz w:val="18"/>
              <w:szCs w:val="20"/>
              <w:lang w:eastAsia="ar-SA"/>
            </w:rPr>
            <w:t>doi</w:t>
          </w:r>
          <w:proofErr w:type="spellEnd"/>
          <w:r w:rsidRPr="001E3C49">
            <w:rPr>
              <w:rFonts w:ascii="Times New Roman" w:eastAsia="新細明體" w:hAnsi="Times New Roman" w:cs="Times New Roman" w:hint="eastAsia"/>
              <w:sz w:val="18"/>
              <w:szCs w:val="20"/>
              <w:lang w:eastAsia="ar-SA"/>
            </w:rPr>
            <w:t xml:space="preserve">: </w:t>
          </w:r>
          <w:r w:rsidRPr="001E3C49">
            <w:rPr>
              <w:rFonts w:ascii="Times New Roman" w:eastAsia="新細明體" w:hAnsi="Times New Roman" w:cs="Times New Roman"/>
              <w:sz w:val="18"/>
              <w:szCs w:val="20"/>
              <w:lang w:eastAsia="ar-SA"/>
            </w:rPr>
            <w:t>10.7903/ijecs.</w:t>
          </w:r>
          <w:r w:rsidR="00E13C5E">
            <w:rPr>
              <w:rFonts w:ascii="Times New Roman" w:eastAsia="新細明體" w:hAnsi="Times New Roman" w:cs="Times New Roman" w:hint="eastAsia"/>
              <w:sz w:val="18"/>
              <w:szCs w:val="20"/>
              <w:lang w:eastAsia="zh-TW"/>
            </w:rPr>
            <w:t>1731</w:t>
          </w:r>
        </w:p>
      </w:tc>
    </w:tr>
  </w:tbl>
  <w:p w14:paraId="599295D1" w14:textId="23C41288" w:rsidR="005B0305" w:rsidRPr="001E3C49" w:rsidRDefault="005B0305" w:rsidP="001E3C49">
    <w:pPr>
      <w:pStyle w:val="a8"/>
      <w:pBdr>
        <w:bottom w:val="none" w:sz="0" w:space="0" w:color="auto"/>
      </w:pBdr>
      <w:jc w:val="left"/>
      <w:rPr>
        <w:rFonts w:eastAsia="新細明體"/>
        <w:lang w:eastAsia="zh-TW"/>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D6AB90" w14:textId="47FDED92" w:rsidR="005B0305" w:rsidRPr="00C8584B" w:rsidRDefault="005B0305" w:rsidP="00C8584B">
    <w:pPr>
      <w:widowControl w:val="0"/>
      <w:tabs>
        <w:tab w:val="center" w:pos="4153"/>
        <w:tab w:val="right" w:pos="8306"/>
      </w:tabs>
      <w:wordWrap w:val="0"/>
      <w:snapToGrid w:val="0"/>
      <w:spacing w:after="0" w:line="240" w:lineRule="auto"/>
      <w:jc w:val="right"/>
      <w:rPr>
        <w:rFonts w:ascii="Times New Roman" w:eastAsia="新細明體" w:hAnsi="Times New Roman" w:cs="Times New Roman"/>
        <w:kern w:val="2"/>
        <w:sz w:val="20"/>
        <w:szCs w:val="20"/>
        <w:lang w:eastAsia="zh-TW"/>
      </w:rPr>
    </w:pPr>
    <w:r w:rsidRPr="00C8584B">
      <w:rPr>
        <w:rFonts w:ascii="Times New Roman" w:eastAsia="新細明體" w:hAnsi="Times New Roman" w:cs="Times New Roman"/>
        <w:kern w:val="2"/>
        <w:sz w:val="20"/>
        <w:szCs w:val="20"/>
        <w:lang w:eastAsia="zh-TW"/>
      </w:rPr>
      <w:fldChar w:fldCharType="begin"/>
    </w:r>
    <w:r w:rsidRPr="00C8584B">
      <w:rPr>
        <w:rFonts w:ascii="Times New Roman" w:eastAsia="新細明體" w:hAnsi="Times New Roman" w:cs="Times New Roman"/>
        <w:kern w:val="2"/>
        <w:sz w:val="20"/>
        <w:szCs w:val="20"/>
        <w:lang w:eastAsia="zh-TW"/>
      </w:rPr>
      <w:instrText>PAGE   \* MERGEFORMAT</w:instrText>
    </w:r>
    <w:r w:rsidRPr="00C8584B">
      <w:rPr>
        <w:rFonts w:ascii="Times New Roman" w:eastAsia="新細明體" w:hAnsi="Times New Roman" w:cs="Times New Roman"/>
        <w:kern w:val="2"/>
        <w:sz w:val="20"/>
        <w:szCs w:val="20"/>
        <w:lang w:eastAsia="zh-TW"/>
      </w:rPr>
      <w:fldChar w:fldCharType="separate"/>
    </w:r>
    <w:r w:rsidR="00E13C5E">
      <w:rPr>
        <w:rFonts w:ascii="Times New Roman" w:eastAsia="新細明體" w:hAnsi="Times New Roman" w:cs="Times New Roman"/>
        <w:noProof/>
        <w:kern w:val="2"/>
        <w:sz w:val="20"/>
        <w:szCs w:val="20"/>
        <w:lang w:eastAsia="zh-TW"/>
      </w:rPr>
      <w:t>92</w:t>
    </w:r>
    <w:r w:rsidRPr="00C8584B">
      <w:rPr>
        <w:rFonts w:ascii="Times New Roman" w:eastAsia="新細明體" w:hAnsi="Times New Roman" w:cs="Times New Roman"/>
        <w:kern w:val="2"/>
        <w:sz w:val="20"/>
        <w:szCs w:val="20"/>
        <w:lang w:eastAsia="zh-TW"/>
      </w:rPr>
      <w:fldChar w:fldCharType="end"/>
    </w:r>
    <w:r w:rsidRPr="00C8584B">
      <w:rPr>
        <w:rFonts w:ascii="Times New Roman" w:eastAsia="新細明體" w:hAnsi="Times New Roman" w:cs="Times New Roman" w:hint="eastAsia"/>
        <w:kern w:val="2"/>
        <w:sz w:val="20"/>
        <w:szCs w:val="20"/>
        <w:lang w:eastAsia="zh-TW"/>
      </w:rPr>
      <w:t xml:space="preserve">           </w:t>
    </w:r>
    <w:r w:rsidRPr="00C8584B">
      <w:rPr>
        <w:rFonts w:ascii="Times New Roman" w:eastAsia="新細明體" w:hAnsi="Times New Roman" w:cs="Times New Roman" w:hint="eastAsia"/>
        <w:kern w:val="2"/>
        <w:sz w:val="20"/>
        <w:szCs w:val="20"/>
        <w:lang w:eastAsia="zh-TW"/>
      </w:rPr>
      <w:tab/>
    </w:r>
    <w:r>
      <w:rPr>
        <w:rFonts w:ascii="Times New Roman" w:eastAsia="新細明體" w:hAnsi="Times New Roman" w:cs="Times New Roman" w:hint="eastAsia"/>
        <w:kern w:val="2"/>
        <w:sz w:val="20"/>
        <w:szCs w:val="20"/>
        <w:lang w:eastAsia="zh-TW"/>
      </w:rPr>
      <w:t xml:space="preserve">                                                                                                                </w:t>
    </w:r>
    <w:r w:rsidR="00E13C5E">
      <w:rPr>
        <w:rFonts w:ascii="Times New Roman" w:eastAsia="新細明體" w:hAnsi="Times New Roman" w:cs="Times New Roman" w:hint="eastAsia"/>
        <w:kern w:val="2"/>
        <w:sz w:val="20"/>
        <w:szCs w:val="20"/>
        <w:lang w:eastAsia="zh-TW"/>
      </w:rPr>
      <w:t xml:space="preserve">                </w:t>
    </w:r>
    <w:r>
      <w:rPr>
        <w:rFonts w:ascii="Times New Roman" w:eastAsia="新細明體" w:hAnsi="Times New Roman" w:cs="Times New Roman" w:hint="eastAsia"/>
        <w:kern w:val="2"/>
        <w:sz w:val="20"/>
        <w:szCs w:val="20"/>
        <w:lang w:eastAsia="zh-TW"/>
      </w:rPr>
      <w:t xml:space="preserve">         </w:t>
    </w:r>
    <w:r w:rsidRPr="00C8584B">
      <w:rPr>
        <w:rFonts w:ascii="Times New Roman" w:eastAsia="新細明體" w:hAnsi="Times New Roman" w:cs="Times New Roman" w:hint="eastAsia"/>
        <w:kern w:val="2"/>
        <w:sz w:val="20"/>
        <w:szCs w:val="20"/>
        <w:lang w:eastAsia="zh-TW"/>
      </w:rPr>
      <w:t xml:space="preserve">                        </w:t>
    </w:r>
    <w:r w:rsidRPr="00C8584B">
      <w:rPr>
        <w:rFonts w:ascii="Times New Roman" w:eastAsia="新細明體" w:hAnsi="Times New Roman" w:cs="Times New Roman" w:hint="eastAsia"/>
        <w:i/>
        <w:iCs/>
        <w:kern w:val="2"/>
        <w:sz w:val="20"/>
        <w:szCs w:val="20"/>
        <w:lang w:eastAsia="zh-TW"/>
      </w:rPr>
      <w:t>International Journal of Electronic Commerce Studies</w:t>
    </w:r>
  </w:p>
  <w:p w14:paraId="22806DFC" w14:textId="77777777" w:rsidR="005B0305" w:rsidRPr="00C8584B" w:rsidRDefault="005B0305" w:rsidP="00C8584B">
    <w:pPr>
      <w:pStyle w:val="a8"/>
      <w:pBdr>
        <w:bottom w:val="none" w:sz="0" w:space="0"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7B8811" w14:textId="70B7A5CA" w:rsidR="005B0305" w:rsidRPr="00C8584B" w:rsidRDefault="005B0305" w:rsidP="00230EC6">
    <w:pPr>
      <w:widowControl w:val="0"/>
      <w:tabs>
        <w:tab w:val="center" w:pos="4153"/>
        <w:tab w:val="right" w:pos="8306"/>
      </w:tabs>
      <w:wordWrap w:val="0"/>
      <w:snapToGrid w:val="0"/>
      <w:spacing w:after="0" w:line="240" w:lineRule="auto"/>
      <w:jc w:val="right"/>
      <w:rPr>
        <w:rFonts w:ascii="Times New Roman" w:eastAsia="新細明體" w:hAnsi="Times New Roman" w:cs="Times New Roman"/>
        <w:kern w:val="2"/>
        <w:sz w:val="20"/>
        <w:szCs w:val="20"/>
        <w:lang w:eastAsia="zh-TW"/>
      </w:rPr>
    </w:pPr>
    <w:r w:rsidRPr="00C8584B">
      <w:rPr>
        <w:rFonts w:ascii="Times New Roman" w:eastAsia="新細明體" w:hAnsi="Times New Roman" w:cs="Times New Roman"/>
        <w:kern w:val="2"/>
        <w:sz w:val="20"/>
        <w:szCs w:val="20"/>
        <w:lang w:eastAsia="zh-TW"/>
      </w:rPr>
      <w:fldChar w:fldCharType="begin"/>
    </w:r>
    <w:r w:rsidRPr="00C8584B">
      <w:rPr>
        <w:rFonts w:ascii="Times New Roman" w:eastAsia="新細明體" w:hAnsi="Times New Roman" w:cs="Times New Roman"/>
        <w:kern w:val="2"/>
        <w:sz w:val="20"/>
        <w:szCs w:val="20"/>
        <w:lang w:eastAsia="zh-TW"/>
      </w:rPr>
      <w:instrText>PAGE   \* MERGEFORMAT</w:instrText>
    </w:r>
    <w:r w:rsidRPr="00C8584B">
      <w:rPr>
        <w:rFonts w:ascii="Times New Roman" w:eastAsia="新細明體" w:hAnsi="Times New Roman" w:cs="Times New Roman"/>
        <w:kern w:val="2"/>
        <w:sz w:val="20"/>
        <w:szCs w:val="20"/>
        <w:lang w:eastAsia="zh-TW"/>
      </w:rPr>
      <w:fldChar w:fldCharType="separate"/>
    </w:r>
    <w:r w:rsidR="009A303D">
      <w:rPr>
        <w:rFonts w:ascii="Times New Roman" w:eastAsia="新細明體" w:hAnsi="Times New Roman" w:cs="Times New Roman"/>
        <w:noProof/>
        <w:kern w:val="2"/>
        <w:sz w:val="20"/>
        <w:szCs w:val="20"/>
        <w:lang w:eastAsia="zh-TW"/>
      </w:rPr>
      <w:t>90</w:t>
    </w:r>
    <w:r w:rsidRPr="00C8584B">
      <w:rPr>
        <w:rFonts w:ascii="Times New Roman" w:eastAsia="新細明體" w:hAnsi="Times New Roman" w:cs="Times New Roman"/>
        <w:kern w:val="2"/>
        <w:sz w:val="20"/>
        <w:szCs w:val="20"/>
        <w:lang w:eastAsia="zh-TW"/>
      </w:rPr>
      <w:fldChar w:fldCharType="end"/>
    </w:r>
    <w:r w:rsidRPr="00C8584B">
      <w:rPr>
        <w:rFonts w:ascii="Times New Roman" w:eastAsia="新細明體" w:hAnsi="Times New Roman" w:cs="Times New Roman" w:hint="eastAsia"/>
        <w:kern w:val="2"/>
        <w:sz w:val="20"/>
        <w:szCs w:val="20"/>
        <w:lang w:eastAsia="zh-TW"/>
      </w:rPr>
      <w:t xml:space="preserve">    </w:t>
    </w:r>
    <w:r>
      <w:rPr>
        <w:rFonts w:ascii="Times New Roman" w:eastAsia="新細明體" w:hAnsi="Times New Roman" w:cs="Times New Roman" w:hint="eastAsia"/>
        <w:kern w:val="2"/>
        <w:sz w:val="20"/>
        <w:szCs w:val="20"/>
        <w:lang w:eastAsia="zh-TW"/>
      </w:rPr>
      <w:t xml:space="preserve">                                                                                                              </w:t>
    </w:r>
    <w:r w:rsidRPr="00C8584B">
      <w:rPr>
        <w:rFonts w:ascii="Times New Roman" w:eastAsia="新細明體" w:hAnsi="Times New Roman" w:cs="Times New Roman" w:hint="eastAsia"/>
        <w:kern w:val="2"/>
        <w:sz w:val="20"/>
        <w:szCs w:val="20"/>
        <w:lang w:eastAsia="zh-TW"/>
      </w:rPr>
      <w:t xml:space="preserve">       </w:t>
    </w:r>
    <w:r w:rsidRPr="00C8584B">
      <w:rPr>
        <w:rFonts w:ascii="Times New Roman" w:eastAsia="新細明體" w:hAnsi="Times New Roman" w:cs="Times New Roman" w:hint="eastAsia"/>
        <w:kern w:val="2"/>
        <w:sz w:val="20"/>
        <w:szCs w:val="20"/>
        <w:lang w:eastAsia="zh-TW"/>
      </w:rPr>
      <w:tab/>
    </w:r>
    <w:r>
      <w:rPr>
        <w:rFonts w:ascii="Times New Roman" w:eastAsia="新細明體" w:hAnsi="Times New Roman" w:cs="Times New Roman" w:hint="eastAsia"/>
        <w:kern w:val="2"/>
        <w:sz w:val="20"/>
        <w:szCs w:val="20"/>
        <w:lang w:eastAsia="zh-TW"/>
      </w:rPr>
      <w:t xml:space="preserve">                                    </w:t>
    </w:r>
    <w:r w:rsidRPr="00C8584B">
      <w:rPr>
        <w:rFonts w:ascii="Times New Roman" w:eastAsia="新細明體" w:hAnsi="Times New Roman" w:cs="Times New Roman" w:hint="eastAsia"/>
        <w:kern w:val="2"/>
        <w:sz w:val="20"/>
        <w:szCs w:val="20"/>
        <w:lang w:eastAsia="zh-TW"/>
      </w:rPr>
      <w:t xml:space="preserve">                </w:t>
    </w:r>
    <w:r w:rsidRPr="00C8584B">
      <w:rPr>
        <w:rFonts w:ascii="Times New Roman" w:eastAsia="新細明體" w:hAnsi="Times New Roman" w:cs="Times New Roman" w:hint="eastAsia"/>
        <w:i/>
        <w:iCs/>
        <w:kern w:val="2"/>
        <w:sz w:val="20"/>
        <w:szCs w:val="20"/>
        <w:lang w:eastAsia="zh-TW"/>
      </w:rPr>
      <w:t>International Journal of Electronic Commerce Studies</w:t>
    </w:r>
  </w:p>
  <w:p w14:paraId="1F17BF5C" w14:textId="58596422" w:rsidR="005B0305" w:rsidRPr="00230EC6" w:rsidRDefault="005B0305" w:rsidP="00230EC6">
    <w:pPr>
      <w:pStyle w:val="a8"/>
      <w:pBdr>
        <w:bottom w:val="none" w:sz="0" w:space="0" w:color="auto"/>
      </w:pBdr>
      <w:jc w:val="left"/>
      <w:rPr>
        <w:rFonts w:eastAsia="新細明體"/>
        <w:lang w:eastAsia="zh-TW"/>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EF4D57" w14:textId="77777777" w:rsidR="00E13C5E" w:rsidRPr="00230EC6" w:rsidRDefault="00E13C5E" w:rsidP="00230EC6">
    <w:pPr>
      <w:pStyle w:val="a8"/>
      <w:pBdr>
        <w:bottom w:val="none" w:sz="0" w:space="0" w:color="auto"/>
      </w:pBdr>
      <w:jc w:val="left"/>
      <w:rPr>
        <w:rFonts w:eastAsia="新細明體"/>
        <w:lang w:eastAsia="zh-TW"/>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4130"/>
    <w:multiLevelType w:val="hybridMultilevel"/>
    <w:tmpl w:val="092645F2"/>
    <w:lvl w:ilvl="0" w:tplc="11C62EF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79F0078"/>
    <w:multiLevelType w:val="multilevel"/>
    <w:tmpl w:val="68001B3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E0A5861"/>
    <w:multiLevelType w:val="hybridMultilevel"/>
    <w:tmpl w:val="96DE364C"/>
    <w:lvl w:ilvl="0" w:tplc="93103FA6">
      <w:start w:val="1"/>
      <w:numFmt w:val="bullet"/>
      <w:lvlText w:val="•"/>
      <w:lvlJc w:val="left"/>
      <w:pPr>
        <w:tabs>
          <w:tab w:val="num" w:pos="720"/>
        </w:tabs>
        <w:ind w:left="720" w:hanging="360"/>
      </w:pPr>
      <w:rPr>
        <w:rFonts w:ascii="Times New Roman" w:hAnsi="Times New Roman" w:hint="default"/>
      </w:rPr>
    </w:lvl>
    <w:lvl w:ilvl="1" w:tplc="41024562" w:tentative="1">
      <w:start w:val="1"/>
      <w:numFmt w:val="bullet"/>
      <w:lvlText w:val="•"/>
      <w:lvlJc w:val="left"/>
      <w:pPr>
        <w:tabs>
          <w:tab w:val="num" w:pos="1440"/>
        </w:tabs>
        <w:ind w:left="1440" w:hanging="360"/>
      </w:pPr>
      <w:rPr>
        <w:rFonts w:ascii="Times New Roman" w:hAnsi="Times New Roman" w:hint="default"/>
      </w:rPr>
    </w:lvl>
    <w:lvl w:ilvl="2" w:tplc="1EAAE0FC" w:tentative="1">
      <w:start w:val="1"/>
      <w:numFmt w:val="bullet"/>
      <w:lvlText w:val="•"/>
      <w:lvlJc w:val="left"/>
      <w:pPr>
        <w:tabs>
          <w:tab w:val="num" w:pos="2160"/>
        </w:tabs>
        <w:ind w:left="2160" w:hanging="360"/>
      </w:pPr>
      <w:rPr>
        <w:rFonts w:ascii="Times New Roman" w:hAnsi="Times New Roman" w:hint="default"/>
      </w:rPr>
    </w:lvl>
    <w:lvl w:ilvl="3" w:tplc="DC94B914" w:tentative="1">
      <w:start w:val="1"/>
      <w:numFmt w:val="bullet"/>
      <w:lvlText w:val="•"/>
      <w:lvlJc w:val="left"/>
      <w:pPr>
        <w:tabs>
          <w:tab w:val="num" w:pos="2880"/>
        </w:tabs>
        <w:ind w:left="2880" w:hanging="360"/>
      </w:pPr>
      <w:rPr>
        <w:rFonts w:ascii="Times New Roman" w:hAnsi="Times New Roman" w:hint="default"/>
      </w:rPr>
    </w:lvl>
    <w:lvl w:ilvl="4" w:tplc="CD64F0FA" w:tentative="1">
      <w:start w:val="1"/>
      <w:numFmt w:val="bullet"/>
      <w:lvlText w:val="•"/>
      <w:lvlJc w:val="left"/>
      <w:pPr>
        <w:tabs>
          <w:tab w:val="num" w:pos="3600"/>
        </w:tabs>
        <w:ind w:left="3600" w:hanging="360"/>
      </w:pPr>
      <w:rPr>
        <w:rFonts w:ascii="Times New Roman" w:hAnsi="Times New Roman" w:hint="default"/>
      </w:rPr>
    </w:lvl>
    <w:lvl w:ilvl="5" w:tplc="2E10801C" w:tentative="1">
      <w:start w:val="1"/>
      <w:numFmt w:val="bullet"/>
      <w:lvlText w:val="•"/>
      <w:lvlJc w:val="left"/>
      <w:pPr>
        <w:tabs>
          <w:tab w:val="num" w:pos="4320"/>
        </w:tabs>
        <w:ind w:left="4320" w:hanging="360"/>
      </w:pPr>
      <w:rPr>
        <w:rFonts w:ascii="Times New Roman" w:hAnsi="Times New Roman" w:hint="default"/>
      </w:rPr>
    </w:lvl>
    <w:lvl w:ilvl="6" w:tplc="3F761BAE" w:tentative="1">
      <w:start w:val="1"/>
      <w:numFmt w:val="bullet"/>
      <w:lvlText w:val="•"/>
      <w:lvlJc w:val="left"/>
      <w:pPr>
        <w:tabs>
          <w:tab w:val="num" w:pos="5040"/>
        </w:tabs>
        <w:ind w:left="5040" w:hanging="360"/>
      </w:pPr>
      <w:rPr>
        <w:rFonts w:ascii="Times New Roman" w:hAnsi="Times New Roman" w:hint="default"/>
      </w:rPr>
    </w:lvl>
    <w:lvl w:ilvl="7" w:tplc="3E70BBAA" w:tentative="1">
      <w:start w:val="1"/>
      <w:numFmt w:val="bullet"/>
      <w:lvlText w:val="•"/>
      <w:lvlJc w:val="left"/>
      <w:pPr>
        <w:tabs>
          <w:tab w:val="num" w:pos="5760"/>
        </w:tabs>
        <w:ind w:left="5760" w:hanging="360"/>
      </w:pPr>
      <w:rPr>
        <w:rFonts w:ascii="Times New Roman" w:hAnsi="Times New Roman" w:hint="default"/>
      </w:rPr>
    </w:lvl>
    <w:lvl w:ilvl="8" w:tplc="F6CA25B8" w:tentative="1">
      <w:start w:val="1"/>
      <w:numFmt w:val="bullet"/>
      <w:lvlText w:val="•"/>
      <w:lvlJc w:val="left"/>
      <w:pPr>
        <w:tabs>
          <w:tab w:val="num" w:pos="6480"/>
        </w:tabs>
        <w:ind w:left="6480" w:hanging="360"/>
      </w:pPr>
      <w:rPr>
        <w:rFonts w:ascii="Times New Roman" w:hAnsi="Times New Roman" w:hint="default"/>
      </w:rPr>
    </w:lvl>
  </w:abstractNum>
  <w:abstractNum w:abstractNumId="3">
    <w:nsid w:val="183E39CF"/>
    <w:multiLevelType w:val="hybridMultilevel"/>
    <w:tmpl w:val="C198A104"/>
    <w:lvl w:ilvl="0" w:tplc="B84024EC">
      <w:start w:val="4"/>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1C7039D9"/>
    <w:multiLevelType w:val="hybridMultilevel"/>
    <w:tmpl w:val="2D069D76"/>
    <w:lvl w:ilvl="0" w:tplc="68480E98">
      <w:start w:val="8"/>
      <w:numFmt w:val="bullet"/>
      <w:lvlText w:val="-"/>
      <w:lvlJc w:val="left"/>
      <w:pPr>
        <w:ind w:left="360" w:hanging="360"/>
      </w:pPr>
      <w:rPr>
        <w:rFonts w:ascii="Calibri" w:eastAsiaTheme="minorEastAsia" w:hAnsi="Calibri" w:cstheme="minorBidi"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nsid w:val="2C835DE1"/>
    <w:multiLevelType w:val="hybridMultilevel"/>
    <w:tmpl w:val="715C42D6"/>
    <w:lvl w:ilvl="0" w:tplc="8EA0F58A">
      <w:start w:val="4"/>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2EC028FE"/>
    <w:multiLevelType w:val="hybridMultilevel"/>
    <w:tmpl w:val="AD4E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A93406"/>
    <w:multiLevelType w:val="multilevel"/>
    <w:tmpl w:val="68001B3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41D729A1"/>
    <w:multiLevelType w:val="multilevel"/>
    <w:tmpl w:val="95B4B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7A95984"/>
    <w:multiLevelType w:val="multilevel"/>
    <w:tmpl w:val="68001B3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E944D29"/>
    <w:multiLevelType w:val="multilevel"/>
    <w:tmpl w:val="D6BCA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DF836FD"/>
    <w:multiLevelType w:val="hybridMultilevel"/>
    <w:tmpl w:val="8B1E875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001B38"/>
    <w:multiLevelType w:val="multilevel"/>
    <w:tmpl w:val="68001B3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684B4905"/>
    <w:multiLevelType w:val="multilevel"/>
    <w:tmpl w:val="68001B3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6938683F"/>
    <w:multiLevelType w:val="hybridMultilevel"/>
    <w:tmpl w:val="825ECE76"/>
    <w:lvl w:ilvl="0" w:tplc="F9643A42">
      <w:start w:val="424"/>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nsid w:val="6DC57C08"/>
    <w:multiLevelType w:val="multilevel"/>
    <w:tmpl w:val="68001B3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78F22040"/>
    <w:multiLevelType w:val="hybridMultilevel"/>
    <w:tmpl w:val="CED8E6B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2"/>
  </w:num>
  <w:num w:numId="2">
    <w:abstractNumId w:val="6"/>
  </w:num>
  <w:num w:numId="3">
    <w:abstractNumId w:val="15"/>
  </w:num>
  <w:num w:numId="4">
    <w:abstractNumId w:val="14"/>
  </w:num>
  <w:num w:numId="5">
    <w:abstractNumId w:val="4"/>
  </w:num>
  <w:num w:numId="6">
    <w:abstractNumId w:val="1"/>
  </w:num>
  <w:num w:numId="7">
    <w:abstractNumId w:val="9"/>
  </w:num>
  <w:num w:numId="8">
    <w:abstractNumId w:val="2"/>
  </w:num>
  <w:num w:numId="9">
    <w:abstractNumId w:val="7"/>
  </w:num>
  <w:num w:numId="10">
    <w:abstractNumId w:val="13"/>
  </w:num>
  <w:num w:numId="11">
    <w:abstractNumId w:val="10"/>
  </w:num>
  <w:num w:numId="12">
    <w:abstractNumId w:val="8"/>
  </w:num>
  <w:num w:numId="13">
    <w:abstractNumId w:val="5"/>
  </w:num>
  <w:num w:numId="14">
    <w:abstractNumId w:val="3"/>
  </w:num>
  <w:num w:numId="15">
    <w:abstractNumId w:val="16"/>
  </w:num>
  <w:num w:numId="16">
    <w:abstractNumId w:val="1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proofState w:spelling="clean" w:grammar="clean"/>
  <w:defaultTabStop w:val="719"/>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D11"/>
    <w:rsid w:val="00000F31"/>
    <w:rsid w:val="00003CA7"/>
    <w:rsid w:val="000160C8"/>
    <w:rsid w:val="00020139"/>
    <w:rsid w:val="0002092E"/>
    <w:rsid w:val="0002237F"/>
    <w:rsid w:val="000277FA"/>
    <w:rsid w:val="000351B4"/>
    <w:rsid w:val="00035A6D"/>
    <w:rsid w:val="00036658"/>
    <w:rsid w:val="000377DE"/>
    <w:rsid w:val="00040DF1"/>
    <w:rsid w:val="000422D9"/>
    <w:rsid w:val="000426DB"/>
    <w:rsid w:val="00044D6C"/>
    <w:rsid w:val="0005197C"/>
    <w:rsid w:val="000523DC"/>
    <w:rsid w:val="00060370"/>
    <w:rsid w:val="00062E43"/>
    <w:rsid w:val="00070424"/>
    <w:rsid w:val="00074310"/>
    <w:rsid w:val="00077A1B"/>
    <w:rsid w:val="00082924"/>
    <w:rsid w:val="000830C4"/>
    <w:rsid w:val="00087BC8"/>
    <w:rsid w:val="00090049"/>
    <w:rsid w:val="00090D63"/>
    <w:rsid w:val="0009790E"/>
    <w:rsid w:val="000A03AC"/>
    <w:rsid w:val="000A12A9"/>
    <w:rsid w:val="000A5141"/>
    <w:rsid w:val="000B5345"/>
    <w:rsid w:val="000C0847"/>
    <w:rsid w:val="000C0B29"/>
    <w:rsid w:val="000C21D8"/>
    <w:rsid w:val="000D44AE"/>
    <w:rsid w:val="000D5877"/>
    <w:rsid w:val="000E49F4"/>
    <w:rsid w:val="000E663D"/>
    <w:rsid w:val="000E6A5F"/>
    <w:rsid w:val="000F4F9B"/>
    <w:rsid w:val="000F55C3"/>
    <w:rsid w:val="000F63F6"/>
    <w:rsid w:val="00100D59"/>
    <w:rsid w:val="00104E03"/>
    <w:rsid w:val="00107D4E"/>
    <w:rsid w:val="00111CAB"/>
    <w:rsid w:val="0011734F"/>
    <w:rsid w:val="00124486"/>
    <w:rsid w:val="00124ECB"/>
    <w:rsid w:val="001273D6"/>
    <w:rsid w:val="001274DD"/>
    <w:rsid w:val="00127812"/>
    <w:rsid w:val="00130197"/>
    <w:rsid w:val="001314E8"/>
    <w:rsid w:val="001319AF"/>
    <w:rsid w:val="00143372"/>
    <w:rsid w:val="001442FB"/>
    <w:rsid w:val="001461C2"/>
    <w:rsid w:val="001466CF"/>
    <w:rsid w:val="001507E3"/>
    <w:rsid w:val="00150F89"/>
    <w:rsid w:val="001645E4"/>
    <w:rsid w:val="00164CDB"/>
    <w:rsid w:val="001654C8"/>
    <w:rsid w:val="00165D97"/>
    <w:rsid w:val="0016604D"/>
    <w:rsid w:val="00171C7F"/>
    <w:rsid w:val="0017626E"/>
    <w:rsid w:val="00180EA7"/>
    <w:rsid w:val="00184C55"/>
    <w:rsid w:val="00186BD7"/>
    <w:rsid w:val="00187F9E"/>
    <w:rsid w:val="00192412"/>
    <w:rsid w:val="001925B8"/>
    <w:rsid w:val="00195B50"/>
    <w:rsid w:val="001967E5"/>
    <w:rsid w:val="001A5135"/>
    <w:rsid w:val="001A7FB3"/>
    <w:rsid w:val="001B5658"/>
    <w:rsid w:val="001B7086"/>
    <w:rsid w:val="001C27F0"/>
    <w:rsid w:val="001C35F2"/>
    <w:rsid w:val="001D2A87"/>
    <w:rsid w:val="001D3A74"/>
    <w:rsid w:val="001D7A86"/>
    <w:rsid w:val="001E1567"/>
    <w:rsid w:val="001E1A83"/>
    <w:rsid w:val="001E2B73"/>
    <w:rsid w:val="001E3250"/>
    <w:rsid w:val="001E3C49"/>
    <w:rsid w:val="001F0D38"/>
    <w:rsid w:val="001F5F36"/>
    <w:rsid w:val="00200993"/>
    <w:rsid w:val="00202B68"/>
    <w:rsid w:val="00207240"/>
    <w:rsid w:val="002077DC"/>
    <w:rsid w:val="0021619D"/>
    <w:rsid w:val="0021662B"/>
    <w:rsid w:val="00216FEB"/>
    <w:rsid w:val="002218BD"/>
    <w:rsid w:val="00224C6A"/>
    <w:rsid w:val="00230EC6"/>
    <w:rsid w:val="00231A3D"/>
    <w:rsid w:val="0023214B"/>
    <w:rsid w:val="002325B1"/>
    <w:rsid w:val="00232938"/>
    <w:rsid w:val="00241B5C"/>
    <w:rsid w:val="00253A4B"/>
    <w:rsid w:val="0026234C"/>
    <w:rsid w:val="00264B4D"/>
    <w:rsid w:val="0026569C"/>
    <w:rsid w:val="00267C28"/>
    <w:rsid w:val="00270CD7"/>
    <w:rsid w:val="00273405"/>
    <w:rsid w:val="002740C3"/>
    <w:rsid w:val="00274BD7"/>
    <w:rsid w:val="00282C29"/>
    <w:rsid w:val="00283CF8"/>
    <w:rsid w:val="00286404"/>
    <w:rsid w:val="00286821"/>
    <w:rsid w:val="00287360"/>
    <w:rsid w:val="0029168E"/>
    <w:rsid w:val="00292FDE"/>
    <w:rsid w:val="002964A8"/>
    <w:rsid w:val="00296722"/>
    <w:rsid w:val="002A0D16"/>
    <w:rsid w:val="002A1A43"/>
    <w:rsid w:val="002A43DC"/>
    <w:rsid w:val="002A7D9B"/>
    <w:rsid w:val="002B0072"/>
    <w:rsid w:val="002B06A3"/>
    <w:rsid w:val="002B0FE2"/>
    <w:rsid w:val="002B238B"/>
    <w:rsid w:val="002B2FB6"/>
    <w:rsid w:val="002B64E9"/>
    <w:rsid w:val="002B7A1F"/>
    <w:rsid w:val="002C3C51"/>
    <w:rsid w:val="002C6270"/>
    <w:rsid w:val="002C6A6F"/>
    <w:rsid w:val="002D1BBA"/>
    <w:rsid w:val="002D1E85"/>
    <w:rsid w:val="002D3C8D"/>
    <w:rsid w:val="002D571D"/>
    <w:rsid w:val="002E4640"/>
    <w:rsid w:val="002E6210"/>
    <w:rsid w:val="002E6459"/>
    <w:rsid w:val="002F0514"/>
    <w:rsid w:val="002F1FEE"/>
    <w:rsid w:val="002F28E0"/>
    <w:rsid w:val="002F772B"/>
    <w:rsid w:val="0030391F"/>
    <w:rsid w:val="00304ACE"/>
    <w:rsid w:val="00304CFC"/>
    <w:rsid w:val="003057E4"/>
    <w:rsid w:val="00306161"/>
    <w:rsid w:val="00310DEF"/>
    <w:rsid w:val="0031119D"/>
    <w:rsid w:val="00314B77"/>
    <w:rsid w:val="003168F2"/>
    <w:rsid w:val="0032086E"/>
    <w:rsid w:val="00325AF3"/>
    <w:rsid w:val="0033412F"/>
    <w:rsid w:val="00335DF8"/>
    <w:rsid w:val="00335E8B"/>
    <w:rsid w:val="00336A0E"/>
    <w:rsid w:val="00341C68"/>
    <w:rsid w:val="00344E17"/>
    <w:rsid w:val="00346636"/>
    <w:rsid w:val="0035179D"/>
    <w:rsid w:val="0035268D"/>
    <w:rsid w:val="00352E62"/>
    <w:rsid w:val="00352E8D"/>
    <w:rsid w:val="00354615"/>
    <w:rsid w:val="00356490"/>
    <w:rsid w:val="003640F3"/>
    <w:rsid w:val="00364D85"/>
    <w:rsid w:val="00365327"/>
    <w:rsid w:val="00366C50"/>
    <w:rsid w:val="003678CB"/>
    <w:rsid w:val="00370E0B"/>
    <w:rsid w:val="003746E4"/>
    <w:rsid w:val="00381F1D"/>
    <w:rsid w:val="00384469"/>
    <w:rsid w:val="003846EE"/>
    <w:rsid w:val="00386913"/>
    <w:rsid w:val="0038720A"/>
    <w:rsid w:val="00387610"/>
    <w:rsid w:val="0039212D"/>
    <w:rsid w:val="00393E22"/>
    <w:rsid w:val="003A23FF"/>
    <w:rsid w:val="003A4E03"/>
    <w:rsid w:val="003A5150"/>
    <w:rsid w:val="003A5A46"/>
    <w:rsid w:val="003A5E17"/>
    <w:rsid w:val="003A6040"/>
    <w:rsid w:val="003A6925"/>
    <w:rsid w:val="003B65F9"/>
    <w:rsid w:val="003B69B9"/>
    <w:rsid w:val="003C7119"/>
    <w:rsid w:val="003D3BBF"/>
    <w:rsid w:val="003D3DAF"/>
    <w:rsid w:val="003D6379"/>
    <w:rsid w:val="003D6AB7"/>
    <w:rsid w:val="003E4948"/>
    <w:rsid w:val="003E6F4E"/>
    <w:rsid w:val="003F04E6"/>
    <w:rsid w:val="003F12B8"/>
    <w:rsid w:val="003F12D0"/>
    <w:rsid w:val="003F397D"/>
    <w:rsid w:val="003F3D2A"/>
    <w:rsid w:val="003F78B1"/>
    <w:rsid w:val="00401761"/>
    <w:rsid w:val="004078B4"/>
    <w:rsid w:val="0041220B"/>
    <w:rsid w:val="004134D4"/>
    <w:rsid w:val="004206B3"/>
    <w:rsid w:val="00427AC0"/>
    <w:rsid w:val="00441D7D"/>
    <w:rsid w:val="0044468E"/>
    <w:rsid w:val="00444741"/>
    <w:rsid w:val="004513FC"/>
    <w:rsid w:val="00456EE3"/>
    <w:rsid w:val="004625F5"/>
    <w:rsid w:val="004626EB"/>
    <w:rsid w:val="00464A89"/>
    <w:rsid w:val="00465E0B"/>
    <w:rsid w:val="004734B7"/>
    <w:rsid w:val="00482EF6"/>
    <w:rsid w:val="0048490F"/>
    <w:rsid w:val="00490A77"/>
    <w:rsid w:val="00491AF6"/>
    <w:rsid w:val="004936CA"/>
    <w:rsid w:val="004A4771"/>
    <w:rsid w:val="004A634F"/>
    <w:rsid w:val="004A6DBA"/>
    <w:rsid w:val="004A7C55"/>
    <w:rsid w:val="004B31E5"/>
    <w:rsid w:val="004B37D0"/>
    <w:rsid w:val="004B5E55"/>
    <w:rsid w:val="004B65BD"/>
    <w:rsid w:val="004B69B3"/>
    <w:rsid w:val="004C0CD3"/>
    <w:rsid w:val="004C16E6"/>
    <w:rsid w:val="004C3C23"/>
    <w:rsid w:val="004C4564"/>
    <w:rsid w:val="004C4586"/>
    <w:rsid w:val="004C4EC1"/>
    <w:rsid w:val="004C6268"/>
    <w:rsid w:val="004D1DCC"/>
    <w:rsid w:val="004D2203"/>
    <w:rsid w:val="004D3296"/>
    <w:rsid w:val="004D375E"/>
    <w:rsid w:val="004D6144"/>
    <w:rsid w:val="004D6C04"/>
    <w:rsid w:val="004E2952"/>
    <w:rsid w:val="004E7B6A"/>
    <w:rsid w:val="004F1F3B"/>
    <w:rsid w:val="004F2D96"/>
    <w:rsid w:val="004F3566"/>
    <w:rsid w:val="004F52A0"/>
    <w:rsid w:val="004F566B"/>
    <w:rsid w:val="00501F37"/>
    <w:rsid w:val="00501F8D"/>
    <w:rsid w:val="00503A4E"/>
    <w:rsid w:val="00503FF2"/>
    <w:rsid w:val="005076C8"/>
    <w:rsid w:val="0050798D"/>
    <w:rsid w:val="00510A1C"/>
    <w:rsid w:val="005131E2"/>
    <w:rsid w:val="005147FB"/>
    <w:rsid w:val="005151AB"/>
    <w:rsid w:val="00520EDF"/>
    <w:rsid w:val="00522141"/>
    <w:rsid w:val="00522F63"/>
    <w:rsid w:val="005230C8"/>
    <w:rsid w:val="00523F2B"/>
    <w:rsid w:val="00524729"/>
    <w:rsid w:val="005259BF"/>
    <w:rsid w:val="0054328F"/>
    <w:rsid w:val="0054583B"/>
    <w:rsid w:val="00561045"/>
    <w:rsid w:val="00561F58"/>
    <w:rsid w:val="00562903"/>
    <w:rsid w:val="0056597E"/>
    <w:rsid w:val="00571A6C"/>
    <w:rsid w:val="00576E47"/>
    <w:rsid w:val="00577687"/>
    <w:rsid w:val="00580D38"/>
    <w:rsid w:val="005830D2"/>
    <w:rsid w:val="00586A08"/>
    <w:rsid w:val="0059178A"/>
    <w:rsid w:val="00595F15"/>
    <w:rsid w:val="00597468"/>
    <w:rsid w:val="00597F6B"/>
    <w:rsid w:val="005A1C6F"/>
    <w:rsid w:val="005A3A56"/>
    <w:rsid w:val="005A43FB"/>
    <w:rsid w:val="005B0305"/>
    <w:rsid w:val="005B18B1"/>
    <w:rsid w:val="005B5E32"/>
    <w:rsid w:val="005B67E7"/>
    <w:rsid w:val="005C0968"/>
    <w:rsid w:val="005C0DF0"/>
    <w:rsid w:val="005C2421"/>
    <w:rsid w:val="005C442F"/>
    <w:rsid w:val="005C7D3F"/>
    <w:rsid w:val="005D2B2A"/>
    <w:rsid w:val="005D2D6A"/>
    <w:rsid w:val="005D5489"/>
    <w:rsid w:val="005D6AA9"/>
    <w:rsid w:val="005E27BE"/>
    <w:rsid w:val="005F12F3"/>
    <w:rsid w:val="005F1A62"/>
    <w:rsid w:val="005F30AC"/>
    <w:rsid w:val="005F4C4D"/>
    <w:rsid w:val="005F545E"/>
    <w:rsid w:val="00601E10"/>
    <w:rsid w:val="00603920"/>
    <w:rsid w:val="00610657"/>
    <w:rsid w:val="006118A1"/>
    <w:rsid w:val="006118CD"/>
    <w:rsid w:val="00611ED4"/>
    <w:rsid w:val="006136BF"/>
    <w:rsid w:val="0062534C"/>
    <w:rsid w:val="006268DE"/>
    <w:rsid w:val="00631368"/>
    <w:rsid w:val="00634BFD"/>
    <w:rsid w:val="006369F8"/>
    <w:rsid w:val="006427BF"/>
    <w:rsid w:val="006427C6"/>
    <w:rsid w:val="00653F18"/>
    <w:rsid w:val="00660F35"/>
    <w:rsid w:val="0066261C"/>
    <w:rsid w:val="0066270D"/>
    <w:rsid w:val="006627D3"/>
    <w:rsid w:val="00667203"/>
    <w:rsid w:val="006737F6"/>
    <w:rsid w:val="006739FE"/>
    <w:rsid w:val="00675EB9"/>
    <w:rsid w:val="006824C2"/>
    <w:rsid w:val="00683647"/>
    <w:rsid w:val="00684BF8"/>
    <w:rsid w:val="00686211"/>
    <w:rsid w:val="00690D09"/>
    <w:rsid w:val="006919EF"/>
    <w:rsid w:val="00695EE7"/>
    <w:rsid w:val="00696548"/>
    <w:rsid w:val="006A1DC8"/>
    <w:rsid w:val="006A46EF"/>
    <w:rsid w:val="006A58FB"/>
    <w:rsid w:val="006A5C4C"/>
    <w:rsid w:val="006B3006"/>
    <w:rsid w:val="006B3EE2"/>
    <w:rsid w:val="006B6E64"/>
    <w:rsid w:val="006B7050"/>
    <w:rsid w:val="006C344A"/>
    <w:rsid w:val="006C4DFC"/>
    <w:rsid w:val="006C7268"/>
    <w:rsid w:val="006D01E2"/>
    <w:rsid w:val="006D08DB"/>
    <w:rsid w:val="006D19B4"/>
    <w:rsid w:val="006D2E01"/>
    <w:rsid w:val="006D4C84"/>
    <w:rsid w:val="006D6220"/>
    <w:rsid w:val="006E21B8"/>
    <w:rsid w:val="006E3218"/>
    <w:rsid w:val="006E3E51"/>
    <w:rsid w:val="006E54E3"/>
    <w:rsid w:val="006E5F37"/>
    <w:rsid w:val="006E71B0"/>
    <w:rsid w:val="006F7063"/>
    <w:rsid w:val="006F78BE"/>
    <w:rsid w:val="007026F2"/>
    <w:rsid w:val="00706189"/>
    <w:rsid w:val="00707859"/>
    <w:rsid w:val="00707E62"/>
    <w:rsid w:val="007103AB"/>
    <w:rsid w:val="00715E1A"/>
    <w:rsid w:val="00720D81"/>
    <w:rsid w:val="007235CA"/>
    <w:rsid w:val="00723A1D"/>
    <w:rsid w:val="007332AD"/>
    <w:rsid w:val="00733BB4"/>
    <w:rsid w:val="007344F9"/>
    <w:rsid w:val="0073520B"/>
    <w:rsid w:val="007358A8"/>
    <w:rsid w:val="007400E4"/>
    <w:rsid w:val="00740750"/>
    <w:rsid w:val="00741B50"/>
    <w:rsid w:val="00743666"/>
    <w:rsid w:val="00744E69"/>
    <w:rsid w:val="007470E0"/>
    <w:rsid w:val="00751027"/>
    <w:rsid w:val="00752775"/>
    <w:rsid w:val="007661CF"/>
    <w:rsid w:val="00780D0C"/>
    <w:rsid w:val="00781299"/>
    <w:rsid w:val="00782EEC"/>
    <w:rsid w:val="00786140"/>
    <w:rsid w:val="0079096E"/>
    <w:rsid w:val="00795A6D"/>
    <w:rsid w:val="00796538"/>
    <w:rsid w:val="007967F3"/>
    <w:rsid w:val="00796B7D"/>
    <w:rsid w:val="007A17C9"/>
    <w:rsid w:val="007A347E"/>
    <w:rsid w:val="007A4E7A"/>
    <w:rsid w:val="007A600A"/>
    <w:rsid w:val="007A6C9F"/>
    <w:rsid w:val="007A7527"/>
    <w:rsid w:val="007B0C56"/>
    <w:rsid w:val="007B461D"/>
    <w:rsid w:val="007B5D08"/>
    <w:rsid w:val="007C28FE"/>
    <w:rsid w:val="007C35AF"/>
    <w:rsid w:val="007D36FD"/>
    <w:rsid w:val="007D445F"/>
    <w:rsid w:val="007E06C2"/>
    <w:rsid w:val="007F14A6"/>
    <w:rsid w:val="007F43BE"/>
    <w:rsid w:val="007F6CEA"/>
    <w:rsid w:val="00800A1F"/>
    <w:rsid w:val="00801108"/>
    <w:rsid w:val="00803CBA"/>
    <w:rsid w:val="00804BB8"/>
    <w:rsid w:val="008139F3"/>
    <w:rsid w:val="008160B3"/>
    <w:rsid w:val="00821B44"/>
    <w:rsid w:val="00824FEB"/>
    <w:rsid w:val="00830CB4"/>
    <w:rsid w:val="00832C90"/>
    <w:rsid w:val="00833D3E"/>
    <w:rsid w:val="00834266"/>
    <w:rsid w:val="00836C30"/>
    <w:rsid w:val="0084241B"/>
    <w:rsid w:val="00845761"/>
    <w:rsid w:val="00851FDE"/>
    <w:rsid w:val="00853D03"/>
    <w:rsid w:val="00855F38"/>
    <w:rsid w:val="00856483"/>
    <w:rsid w:val="008601F2"/>
    <w:rsid w:val="00864A88"/>
    <w:rsid w:val="00870729"/>
    <w:rsid w:val="00870D85"/>
    <w:rsid w:val="00874902"/>
    <w:rsid w:val="0087537F"/>
    <w:rsid w:val="008766F9"/>
    <w:rsid w:val="008802F6"/>
    <w:rsid w:val="0088214F"/>
    <w:rsid w:val="00891DBD"/>
    <w:rsid w:val="00892330"/>
    <w:rsid w:val="008939F7"/>
    <w:rsid w:val="0089521E"/>
    <w:rsid w:val="008A0578"/>
    <w:rsid w:val="008A254F"/>
    <w:rsid w:val="008A2962"/>
    <w:rsid w:val="008B254D"/>
    <w:rsid w:val="008B508B"/>
    <w:rsid w:val="008B728B"/>
    <w:rsid w:val="008C101A"/>
    <w:rsid w:val="008C109F"/>
    <w:rsid w:val="008C280A"/>
    <w:rsid w:val="008C3D66"/>
    <w:rsid w:val="008C4E6D"/>
    <w:rsid w:val="008C557E"/>
    <w:rsid w:val="008C6D13"/>
    <w:rsid w:val="008D0606"/>
    <w:rsid w:val="008D0F85"/>
    <w:rsid w:val="008D43B3"/>
    <w:rsid w:val="008E0DE3"/>
    <w:rsid w:val="008E2E53"/>
    <w:rsid w:val="008E6645"/>
    <w:rsid w:val="008F0627"/>
    <w:rsid w:val="008F1DC9"/>
    <w:rsid w:val="008F22EF"/>
    <w:rsid w:val="008F4E86"/>
    <w:rsid w:val="008F7B7D"/>
    <w:rsid w:val="009032C4"/>
    <w:rsid w:val="00911800"/>
    <w:rsid w:val="00922404"/>
    <w:rsid w:val="009263FF"/>
    <w:rsid w:val="00930DDE"/>
    <w:rsid w:val="009312B6"/>
    <w:rsid w:val="00933EFD"/>
    <w:rsid w:val="00942180"/>
    <w:rsid w:val="00942660"/>
    <w:rsid w:val="00944E04"/>
    <w:rsid w:val="00945383"/>
    <w:rsid w:val="009464FD"/>
    <w:rsid w:val="00950250"/>
    <w:rsid w:val="0095126E"/>
    <w:rsid w:val="0095268D"/>
    <w:rsid w:val="009528F0"/>
    <w:rsid w:val="0095509F"/>
    <w:rsid w:val="00956AAB"/>
    <w:rsid w:val="0096499C"/>
    <w:rsid w:val="00965860"/>
    <w:rsid w:val="009701A4"/>
    <w:rsid w:val="009708D1"/>
    <w:rsid w:val="00971EDB"/>
    <w:rsid w:val="00972636"/>
    <w:rsid w:val="0097399A"/>
    <w:rsid w:val="0097417C"/>
    <w:rsid w:val="00982222"/>
    <w:rsid w:val="00984591"/>
    <w:rsid w:val="00992DDA"/>
    <w:rsid w:val="009A06C1"/>
    <w:rsid w:val="009A1556"/>
    <w:rsid w:val="009A181B"/>
    <w:rsid w:val="009A303D"/>
    <w:rsid w:val="009A49B8"/>
    <w:rsid w:val="009C1D00"/>
    <w:rsid w:val="009C413C"/>
    <w:rsid w:val="009D0E85"/>
    <w:rsid w:val="009D3FE0"/>
    <w:rsid w:val="009E1CB9"/>
    <w:rsid w:val="009F3631"/>
    <w:rsid w:val="009F4A7B"/>
    <w:rsid w:val="009F542F"/>
    <w:rsid w:val="009F69EA"/>
    <w:rsid w:val="009F7D07"/>
    <w:rsid w:val="00A04FA7"/>
    <w:rsid w:val="00A06CF9"/>
    <w:rsid w:val="00A122A1"/>
    <w:rsid w:val="00A12DEF"/>
    <w:rsid w:val="00A1315D"/>
    <w:rsid w:val="00A1432C"/>
    <w:rsid w:val="00A21702"/>
    <w:rsid w:val="00A221A6"/>
    <w:rsid w:val="00A30A24"/>
    <w:rsid w:val="00A31164"/>
    <w:rsid w:val="00A33E8B"/>
    <w:rsid w:val="00A340E6"/>
    <w:rsid w:val="00A35A81"/>
    <w:rsid w:val="00A37BE5"/>
    <w:rsid w:val="00A41360"/>
    <w:rsid w:val="00A4257F"/>
    <w:rsid w:val="00A4275B"/>
    <w:rsid w:val="00A43E52"/>
    <w:rsid w:val="00A445FD"/>
    <w:rsid w:val="00A469A3"/>
    <w:rsid w:val="00A52754"/>
    <w:rsid w:val="00A57D71"/>
    <w:rsid w:val="00A60778"/>
    <w:rsid w:val="00A61CC3"/>
    <w:rsid w:val="00A624D3"/>
    <w:rsid w:val="00A63203"/>
    <w:rsid w:val="00A63F81"/>
    <w:rsid w:val="00A8080D"/>
    <w:rsid w:val="00A908B4"/>
    <w:rsid w:val="00A91A75"/>
    <w:rsid w:val="00A92B0F"/>
    <w:rsid w:val="00A950EE"/>
    <w:rsid w:val="00AA041E"/>
    <w:rsid w:val="00AA275E"/>
    <w:rsid w:val="00AA44E7"/>
    <w:rsid w:val="00AA4711"/>
    <w:rsid w:val="00AA66AB"/>
    <w:rsid w:val="00AA6BB4"/>
    <w:rsid w:val="00AB15ED"/>
    <w:rsid w:val="00AB178F"/>
    <w:rsid w:val="00AB383B"/>
    <w:rsid w:val="00AB6DB6"/>
    <w:rsid w:val="00AC1FD3"/>
    <w:rsid w:val="00AC499A"/>
    <w:rsid w:val="00AC70D7"/>
    <w:rsid w:val="00AD0C68"/>
    <w:rsid w:val="00AD446C"/>
    <w:rsid w:val="00AE24B3"/>
    <w:rsid w:val="00AE3F66"/>
    <w:rsid w:val="00AE4810"/>
    <w:rsid w:val="00AE6247"/>
    <w:rsid w:val="00AF426F"/>
    <w:rsid w:val="00AF5D00"/>
    <w:rsid w:val="00AF78F5"/>
    <w:rsid w:val="00B0253E"/>
    <w:rsid w:val="00B031A1"/>
    <w:rsid w:val="00B0392D"/>
    <w:rsid w:val="00B03A27"/>
    <w:rsid w:val="00B055BA"/>
    <w:rsid w:val="00B05CA2"/>
    <w:rsid w:val="00B11B7C"/>
    <w:rsid w:val="00B135C1"/>
    <w:rsid w:val="00B14C72"/>
    <w:rsid w:val="00B16590"/>
    <w:rsid w:val="00B22D89"/>
    <w:rsid w:val="00B23FD4"/>
    <w:rsid w:val="00B25FD3"/>
    <w:rsid w:val="00B320EB"/>
    <w:rsid w:val="00B329BE"/>
    <w:rsid w:val="00B34314"/>
    <w:rsid w:val="00B35363"/>
    <w:rsid w:val="00B360B6"/>
    <w:rsid w:val="00B3793D"/>
    <w:rsid w:val="00B45969"/>
    <w:rsid w:val="00B47219"/>
    <w:rsid w:val="00B51F6E"/>
    <w:rsid w:val="00B5213C"/>
    <w:rsid w:val="00B529C0"/>
    <w:rsid w:val="00B54A3B"/>
    <w:rsid w:val="00B55842"/>
    <w:rsid w:val="00B74746"/>
    <w:rsid w:val="00B76672"/>
    <w:rsid w:val="00B77D21"/>
    <w:rsid w:val="00B8120B"/>
    <w:rsid w:val="00B82602"/>
    <w:rsid w:val="00B84111"/>
    <w:rsid w:val="00B93CCC"/>
    <w:rsid w:val="00B95FC7"/>
    <w:rsid w:val="00B9688C"/>
    <w:rsid w:val="00BA3697"/>
    <w:rsid w:val="00BA3DD4"/>
    <w:rsid w:val="00BA45BC"/>
    <w:rsid w:val="00BA56A6"/>
    <w:rsid w:val="00BB18CC"/>
    <w:rsid w:val="00BB2C5C"/>
    <w:rsid w:val="00BB5645"/>
    <w:rsid w:val="00BB728D"/>
    <w:rsid w:val="00BC1BDE"/>
    <w:rsid w:val="00BC21DB"/>
    <w:rsid w:val="00BD0CAC"/>
    <w:rsid w:val="00BD0D97"/>
    <w:rsid w:val="00BD2AAC"/>
    <w:rsid w:val="00BD32BD"/>
    <w:rsid w:val="00BD486F"/>
    <w:rsid w:val="00BE27AE"/>
    <w:rsid w:val="00BE374B"/>
    <w:rsid w:val="00BE6A6F"/>
    <w:rsid w:val="00BE76A8"/>
    <w:rsid w:val="00BE76FA"/>
    <w:rsid w:val="00BE7A15"/>
    <w:rsid w:val="00BF20A7"/>
    <w:rsid w:val="00BF5736"/>
    <w:rsid w:val="00BF766B"/>
    <w:rsid w:val="00C02D33"/>
    <w:rsid w:val="00C03AAF"/>
    <w:rsid w:val="00C04553"/>
    <w:rsid w:val="00C07612"/>
    <w:rsid w:val="00C07841"/>
    <w:rsid w:val="00C108B1"/>
    <w:rsid w:val="00C1176B"/>
    <w:rsid w:val="00C1213E"/>
    <w:rsid w:val="00C13060"/>
    <w:rsid w:val="00C15E62"/>
    <w:rsid w:val="00C160B3"/>
    <w:rsid w:val="00C23C74"/>
    <w:rsid w:val="00C24D37"/>
    <w:rsid w:val="00C2585E"/>
    <w:rsid w:val="00C322CA"/>
    <w:rsid w:val="00C32B50"/>
    <w:rsid w:val="00C37959"/>
    <w:rsid w:val="00C440C3"/>
    <w:rsid w:val="00C4454A"/>
    <w:rsid w:val="00C45F09"/>
    <w:rsid w:val="00C47C8B"/>
    <w:rsid w:val="00C52836"/>
    <w:rsid w:val="00C5491E"/>
    <w:rsid w:val="00C54B70"/>
    <w:rsid w:val="00C56715"/>
    <w:rsid w:val="00C5680F"/>
    <w:rsid w:val="00C57404"/>
    <w:rsid w:val="00C60A24"/>
    <w:rsid w:val="00C6197D"/>
    <w:rsid w:val="00C63A5A"/>
    <w:rsid w:val="00C64875"/>
    <w:rsid w:val="00C66C14"/>
    <w:rsid w:val="00C67D11"/>
    <w:rsid w:val="00C807B0"/>
    <w:rsid w:val="00C80D6B"/>
    <w:rsid w:val="00C82E24"/>
    <w:rsid w:val="00C8584B"/>
    <w:rsid w:val="00C911E2"/>
    <w:rsid w:val="00C92C49"/>
    <w:rsid w:val="00C9482A"/>
    <w:rsid w:val="00CA0443"/>
    <w:rsid w:val="00CA31A0"/>
    <w:rsid w:val="00CA49B5"/>
    <w:rsid w:val="00CA4FDD"/>
    <w:rsid w:val="00CB5EBB"/>
    <w:rsid w:val="00CB5F2D"/>
    <w:rsid w:val="00CB7ADC"/>
    <w:rsid w:val="00CC44D0"/>
    <w:rsid w:val="00CC5121"/>
    <w:rsid w:val="00CC6E21"/>
    <w:rsid w:val="00CC76B7"/>
    <w:rsid w:val="00CC77BE"/>
    <w:rsid w:val="00CD1173"/>
    <w:rsid w:val="00CD11D8"/>
    <w:rsid w:val="00CD2B2D"/>
    <w:rsid w:val="00CD3D83"/>
    <w:rsid w:val="00CD574A"/>
    <w:rsid w:val="00CE78AB"/>
    <w:rsid w:val="00CF42CE"/>
    <w:rsid w:val="00CF4BCE"/>
    <w:rsid w:val="00CF64CA"/>
    <w:rsid w:val="00CF7B6C"/>
    <w:rsid w:val="00D072D9"/>
    <w:rsid w:val="00D1049F"/>
    <w:rsid w:val="00D1120C"/>
    <w:rsid w:val="00D11438"/>
    <w:rsid w:val="00D12FB0"/>
    <w:rsid w:val="00D14238"/>
    <w:rsid w:val="00D14D18"/>
    <w:rsid w:val="00D16F1C"/>
    <w:rsid w:val="00D21F4A"/>
    <w:rsid w:val="00D2236B"/>
    <w:rsid w:val="00D323BB"/>
    <w:rsid w:val="00D32714"/>
    <w:rsid w:val="00D347AC"/>
    <w:rsid w:val="00D42739"/>
    <w:rsid w:val="00D4333B"/>
    <w:rsid w:val="00D44250"/>
    <w:rsid w:val="00D45203"/>
    <w:rsid w:val="00D46D77"/>
    <w:rsid w:val="00D46D8E"/>
    <w:rsid w:val="00D52F68"/>
    <w:rsid w:val="00D575FE"/>
    <w:rsid w:val="00D626E0"/>
    <w:rsid w:val="00D62B7C"/>
    <w:rsid w:val="00D650BF"/>
    <w:rsid w:val="00D705C5"/>
    <w:rsid w:val="00D70E74"/>
    <w:rsid w:val="00D71FCA"/>
    <w:rsid w:val="00D728EC"/>
    <w:rsid w:val="00D737AB"/>
    <w:rsid w:val="00D76FD9"/>
    <w:rsid w:val="00D81D4E"/>
    <w:rsid w:val="00D82667"/>
    <w:rsid w:val="00D82B96"/>
    <w:rsid w:val="00D869CD"/>
    <w:rsid w:val="00D92974"/>
    <w:rsid w:val="00D9351F"/>
    <w:rsid w:val="00D95CD3"/>
    <w:rsid w:val="00DA018D"/>
    <w:rsid w:val="00DA09A2"/>
    <w:rsid w:val="00DA3094"/>
    <w:rsid w:val="00DA3B2F"/>
    <w:rsid w:val="00DA7C8B"/>
    <w:rsid w:val="00DA7DD4"/>
    <w:rsid w:val="00DB153C"/>
    <w:rsid w:val="00DB441A"/>
    <w:rsid w:val="00DC1937"/>
    <w:rsid w:val="00DC2678"/>
    <w:rsid w:val="00DC2BD8"/>
    <w:rsid w:val="00DC2F82"/>
    <w:rsid w:val="00DC36E4"/>
    <w:rsid w:val="00DC5509"/>
    <w:rsid w:val="00DC58B2"/>
    <w:rsid w:val="00DC61ED"/>
    <w:rsid w:val="00DC7523"/>
    <w:rsid w:val="00DD1FFD"/>
    <w:rsid w:val="00DF0C01"/>
    <w:rsid w:val="00DF5C77"/>
    <w:rsid w:val="00DF7922"/>
    <w:rsid w:val="00E03FD7"/>
    <w:rsid w:val="00E07813"/>
    <w:rsid w:val="00E07B8F"/>
    <w:rsid w:val="00E13C5E"/>
    <w:rsid w:val="00E153F3"/>
    <w:rsid w:val="00E17780"/>
    <w:rsid w:val="00E17A51"/>
    <w:rsid w:val="00E24B8C"/>
    <w:rsid w:val="00E25A03"/>
    <w:rsid w:val="00E314DD"/>
    <w:rsid w:val="00E3495F"/>
    <w:rsid w:val="00E36CB5"/>
    <w:rsid w:val="00E40019"/>
    <w:rsid w:val="00E409CF"/>
    <w:rsid w:val="00E44753"/>
    <w:rsid w:val="00E453DA"/>
    <w:rsid w:val="00E460EA"/>
    <w:rsid w:val="00E50F77"/>
    <w:rsid w:val="00E51474"/>
    <w:rsid w:val="00E515C5"/>
    <w:rsid w:val="00E51C44"/>
    <w:rsid w:val="00E51E03"/>
    <w:rsid w:val="00E54E17"/>
    <w:rsid w:val="00E6580C"/>
    <w:rsid w:val="00E661CD"/>
    <w:rsid w:val="00E7070C"/>
    <w:rsid w:val="00E76934"/>
    <w:rsid w:val="00E82DD6"/>
    <w:rsid w:val="00E83253"/>
    <w:rsid w:val="00E8366D"/>
    <w:rsid w:val="00E8429A"/>
    <w:rsid w:val="00E9034D"/>
    <w:rsid w:val="00E917C6"/>
    <w:rsid w:val="00E97B9D"/>
    <w:rsid w:val="00EA234A"/>
    <w:rsid w:val="00EA278A"/>
    <w:rsid w:val="00EA4F1D"/>
    <w:rsid w:val="00EB13D9"/>
    <w:rsid w:val="00EB2F2F"/>
    <w:rsid w:val="00EB471C"/>
    <w:rsid w:val="00EC0A04"/>
    <w:rsid w:val="00EC4755"/>
    <w:rsid w:val="00EC6C7D"/>
    <w:rsid w:val="00EC6D2E"/>
    <w:rsid w:val="00ED0F0F"/>
    <w:rsid w:val="00ED16DC"/>
    <w:rsid w:val="00ED42D2"/>
    <w:rsid w:val="00ED6118"/>
    <w:rsid w:val="00ED6DF7"/>
    <w:rsid w:val="00EE2139"/>
    <w:rsid w:val="00EE33A1"/>
    <w:rsid w:val="00EE40C6"/>
    <w:rsid w:val="00EF1478"/>
    <w:rsid w:val="00EF3904"/>
    <w:rsid w:val="00EF685D"/>
    <w:rsid w:val="00EF6D79"/>
    <w:rsid w:val="00EF7E0F"/>
    <w:rsid w:val="00F018F6"/>
    <w:rsid w:val="00F025EC"/>
    <w:rsid w:val="00F030CD"/>
    <w:rsid w:val="00F057C7"/>
    <w:rsid w:val="00F05843"/>
    <w:rsid w:val="00F0651D"/>
    <w:rsid w:val="00F14E9A"/>
    <w:rsid w:val="00F23545"/>
    <w:rsid w:val="00F268C4"/>
    <w:rsid w:val="00F27CC4"/>
    <w:rsid w:val="00F37259"/>
    <w:rsid w:val="00F42398"/>
    <w:rsid w:val="00F43D06"/>
    <w:rsid w:val="00F45C5A"/>
    <w:rsid w:val="00F45DE2"/>
    <w:rsid w:val="00F471A9"/>
    <w:rsid w:val="00F50624"/>
    <w:rsid w:val="00F51B0C"/>
    <w:rsid w:val="00F5420E"/>
    <w:rsid w:val="00F60C49"/>
    <w:rsid w:val="00F61752"/>
    <w:rsid w:val="00F61869"/>
    <w:rsid w:val="00F73C6F"/>
    <w:rsid w:val="00F7576C"/>
    <w:rsid w:val="00F770EB"/>
    <w:rsid w:val="00F805FD"/>
    <w:rsid w:val="00FA3779"/>
    <w:rsid w:val="00FA40BF"/>
    <w:rsid w:val="00FA46D4"/>
    <w:rsid w:val="00FC221B"/>
    <w:rsid w:val="00FC60A3"/>
    <w:rsid w:val="00FD0DEF"/>
    <w:rsid w:val="00FD0E13"/>
    <w:rsid w:val="00FD0ED2"/>
    <w:rsid w:val="00FD26C6"/>
    <w:rsid w:val="00FD56AC"/>
    <w:rsid w:val="00FD741C"/>
    <w:rsid w:val="00FE4DA8"/>
    <w:rsid w:val="00FE61B8"/>
    <w:rsid w:val="00FE6D21"/>
    <w:rsid w:val="00FF0F58"/>
    <w:rsid w:val="00FF3A0C"/>
    <w:rsid w:val="00FF3A95"/>
    <w:rsid w:val="00FF5728"/>
    <w:rsid w:val="00FF5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715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HTML Preformatted"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5FD"/>
  </w:style>
  <w:style w:type="paragraph" w:styleId="1">
    <w:name w:val="heading 1"/>
    <w:basedOn w:val="a"/>
    <w:link w:val="10"/>
    <w:uiPriority w:val="9"/>
    <w:qFormat/>
    <w:rsid w:val="00CF42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qFormat/>
    <w:rsid w:val="00C6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HTML 預設格式 字元"/>
    <w:basedOn w:val="a0"/>
    <w:link w:val="HTML"/>
    <w:uiPriority w:val="99"/>
    <w:qFormat/>
    <w:rsid w:val="00C67D11"/>
    <w:rPr>
      <w:rFonts w:ascii="Courier New" w:eastAsia="Times New Roman" w:hAnsi="Courier New" w:cs="Courier New"/>
      <w:sz w:val="20"/>
      <w:szCs w:val="20"/>
    </w:rPr>
  </w:style>
  <w:style w:type="character" w:customStyle="1" w:styleId="gghfmyibcpb">
    <w:name w:val="gghfmyibcpb"/>
    <w:basedOn w:val="a0"/>
    <w:rsid w:val="00C67D11"/>
  </w:style>
  <w:style w:type="character" w:customStyle="1" w:styleId="gghfmyibcob">
    <w:name w:val="gghfmyibcob"/>
    <w:basedOn w:val="a0"/>
    <w:rsid w:val="00C67D11"/>
  </w:style>
  <w:style w:type="character" w:customStyle="1" w:styleId="gghfmyibgob">
    <w:name w:val="gghfmyibgob"/>
    <w:basedOn w:val="a0"/>
    <w:rsid w:val="00C67D11"/>
  </w:style>
  <w:style w:type="character" w:customStyle="1" w:styleId="gcwxi2kcpkb">
    <w:name w:val="gcwxi2kcpkb"/>
    <w:basedOn w:val="a0"/>
    <w:qFormat/>
    <w:rsid w:val="00C67D11"/>
  </w:style>
  <w:style w:type="paragraph" w:styleId="a3">
    <w:name w:val="List Paragraph"/>
    <w:basedOn w:val="a"/>
    <w:uiPriority w:val="34"/>
    <w:qFormat/>
    <w:rsid w:val="00C67D11"/>
    <w:pPr>
      <w:widowControl w:val="0"/>
      <w:spacing w:after="0" w:line="240" w:lineRule="auto"/>
      <w:ind w:firstLineChars="200" w:firstLine="420"/>
      <w:jc w:val="both"/>
    </w:pPr>
    <w:rPr>
      <w:kern w:val="2"/>
      <w:sz w:val="21"/>
      <w:lang w:eastAsia="zh-CN"/>
    </w:rPr>
  </w:style>
  <w:style w:type="character" w:styleId="a4">
    <w:name w:val="Strong"/>
    <w:basedOn w:val="a0"/>
    <w:uiPriority w:val="22"/>
    <w:qFormat/>
    <w:rsid w:val="00C67D11"/>
    <w:rPr>
      <w:b/>
      <w:bCs/>
    </w:rPr>
  </w:style>
  <w:style w:type="paragraph" w:styleId="a5">
    <w:name w:val="caption"/>
    <w:basedOn w:val="a"/>
    <w:next w:val="a"/>
    <w:qFormat/>
    <w:rsid w:val="00C67D11"/>
    <w:pPr>
      <w:widowControl w:val="0"/>
      <w:wordWrap w:val="0"/>
      <w:autoSpaceDE w:val="0"/>
      <w:autoSpaceDN w:val="0"/>
      <w:spacing w:after="200" w:line="276" w:lineRule="auto"/>
      <w:jc w:val="both"/>
    </w:pPr>
    <w:rPr>
      <w:rFonts w:ascii="Arial" w:eastAsia="SimHei" w:hAnsi="Arial" w:cs="Times New Roman"/>
      <w:kern w:val="2"/>
      <w:sz w:val="20"/>
      <w:szCs w:val="24"/>
    </w:rPr>
  </w:style>
  <w:style w:type="paragraph" w:styleId="Web">
    <w:name w:val="Normal (Web)"/>
    <w:basedOn w:val="a"/>
    <w:unhideWhenUsed/>
    <w:qFormat/>
    <w:rsid w:val="00C67D11"/>
    <w:pPr>
      <w:spacing w:before="100" w:beforeAutospacing="1" w:after="100" w:afterAutospacing="1" w:line="276" w:lineRule="auto"/>
    </w:pPr>
    <w:rPr>
      <w:rFonts w:ascii="Times New Roman" w:eastAsia="Times New Roman" w:hAnsi="Times New Roman" w:cs="Times New Roman"/>
      <w:sz w:val="24"/>
      <w:szCs w:val="24"/>
    </w:rPr>
  </w:style>
  <w:style w:type="paragraph" w:customStyle="1" w:styleId="ListParagraph1">
    <w:name w:val="List Paragraph1"/>
    <w:basedOn w:val="a"/>
    <w:uiPriority w:val="99"/>
    <w:unhideWhenUsed/>
    <w:qFormat/>
    <w:rsid w:val="00C67D11"/>
    <w:pPr>
      <w:widowControl w:val="0"/>
      <w:wordWrap w:val="0"/>
      <w:autoSpaceDE w:val="0"/>
      <w:autoSpaceDN w:val="0"/>
      <w:spacing w:after="200" w:line="276" w:lineRule="auto"/>
      <w:ind w:left="720"/>
      <w:contextualSpacing/>
      <w:jc w:val="both"/>
    </w:pPr>
    <w:rPr>
      <w:rFonts w:ascii="Batang" w:eastAsia="Batang" w:hAnsi="Times New Roman" w:cs="Times New Roman"/>
      <w:kern w:val="2"/>
      <w:sz w:val="20"/>
      <w:szCs w:val="24"/>
    </w:rPr>
  </w:style>
  <w:style w:type="paragraph" w:customStyle="1" w:styleId="ListParagraph2">
    <w:name w:val="List Paragraph2"/>
    <w:basedOn w:val="a"/>
    <w:uiPriority w:val="99"/>
    <w:unhideWhenUsed/>
    <w:qFormat/>
    <w:rsid w:val="00C67D11"/>
    <w:pPr>
      <w:widowControl w:val="0"/>
      <w:wordWrap w:val="0"/>
      <w:autoSpaceDE w:val="0"/>
      <w:autoSpaceDN w:val="0"/>
      <w:spacing w:after="200" w:line="276" w:lineRule="auto"/>
      <w:ind w:left="720"/>
      <w:contextualSpacing/>
      <w:jc w:val="both"/>
    </w:pPr>
    <w:rPr>
      <w:rFonts w:ascii="Batang" w:eastAsia="Batang" w:hAnsi="Times New Roman" w:cs="Times New Roman"/>
      <w:kern w:val="2"/>
      <w:sz w:val="20"/>
      <w:szCs w:val="24"/>
    </w:rPr>
  </w:style>
  <w:style w:type="character" w:customStyle="1" w:styleId="apple-converted-space">
    <w:name w:val="apple-converted-space"/>
    <w:basedOn w:val="a0"/>
    <w:qFormat/>
    <w:rsid w:val="003A6925"/>
  </w:style>
  <w:style w:type="table" w:styleId="a6">
    <w:name w:val="Table Grid"/>
    <w:basedOn w:val="a1"/>
    <w:uiPriority w:val="39"/>
    <w:rsid w:val="00710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a1"/>
    <w:uiPriority w:val="45"/>
    <w:rsid w:val="007103A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Web3">
    <w:name w:val="Table Web 3"/>
    <w:basedOn w:val="a1"/>
    <w:uiPriority w:val="99"/>
    <w:rsid w:val="007103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1">
    <w:name w:val="HTML Code"/>
    <w:basedOn w:val="a0"/>
    <w:uiPriority w:val="99"/>
    <w:semiHidden/>
    <w:unhideWhenUsed/>
    <w:rsid w:val="004B69B3"/>
    <w:rPr>
      <w:rFonts w:ascii="Courier New" w:eastAsia="Times New Roman" w:hAnsi="Courier New" w:cs="Courier New"/>
      <w:sz w:val="20"/>
      <w:szCs w:val="20"/>
    </w:rPr>
  </w:style>
  <w:style w:type="character" w:styleId="a7">
    <w:name w:val="Hyperlink"/>
    <w:basedOn w:val="a0"/>
    <w:uiPriority w:val="99"/>
    <w:unhideWhenUsed/>
    <w:rsid w:val="004B69B3"/>
    <w:rPr>
      <w:color w:val="0000FF"/>
      <w:u w:val="single"/>
    </w:rPr>
  </w:style>
  <w:style w:type="character" w:customStyle="1" w:styleId="entryauthor">
    <w:name w:val="entryauthor"/>
    <w:basedOn w:val="a0"/>
    <w:rsid w:val="00E07813"/>
  </w:style>
  <w:style w:type="character" w:customStyle="1" w:styleId="journalname">
    <w:name w:val="journalname"/>
    <w:basedOn w:val="a0"/>
    <w:rsid w:val="00E07813"/>
  </w:style>
  <w:style w:type="character" w:customStyle="1" w:styleId="volume">
    <w:name w:val="volume"/>
    <w:basedOn w:val="a0"/>
    <w:rsid w:val="00E07813"/>
  </w:style>
  <w:style w:type="paragraph" w:styleId="a8">
    <w:name w:val="header"/>
    <w:aliases w:val=" 字元,字元"/>
    <w:basedOn w:val="a"/>
    <w:link w:val="a9"/>
    <w:unhideWhenUsed/>
    <w:rsid w:val="00982222"/>
    <w:pPr>
      <w:pBdr>
        <w:bottom w:val="single" w:sz="6" w:space="1" w:color="auto"/>
      </w:pBdr>
      <w:tabs>
        <w:tab w:val="center" w:pos="4153"/>
        <w:tab w:val="right" w:pos="8306"/>
      </w:tabs>
      <w:snapToGrid w:val="0"/>
      <w:spacing w:line="240" w:lineRule="auto"/>
      <w:jc w:val="center"/>
    </w:pPr>
    <w:rPr>
      <w:sz w:val="18"/>
      <w:szCs w:val="18"/>
    </w:rPr>
  </w:style>
  <w:style w:type="character" w:customStyle="1" w:styleId="a9">
    <w:name w:val="頁首 字元"/>
    <w:aliases w:val=" 字元 字元,字元 字元"/>
    <w:basedOn w:val="a0"/>
    <w:link w:val="a8"/>
    <w:uiPriority w:val="99"/>
    <w:rsid w:val="00982222"/>
    <w:rPr>
      <w:sz w:val="18"/>
      <w:szCs w:val="18"/>
    </w:rPr>
  </w:style>
  <w:style w:type="paragraph" w:styleId="aa">
    <w:name w:val="footer"/>
    <w:basedOn w:val="a"/>
    <w:link w:val="ab"/>
    <w:uiPriority w:val="99"/>
    <w:unhideWhenUsed/>
    <w:rsid w:val="00982222"/>
    <w:pPr>
      <w:tabs>
        <w:tab w:val="center" w:pos="4153"/>
        <w:tab w:val="right" w:pos="8306"/>
      </w:tabs>
      <w:snapToGrid w:val="0"/>
      <w:spacing w:line="240" w:lineRule="auto"/>
    </w:pPr>
    <w:rPr>
      <w:sz w:val="18"/>
      <w:szCs w:val="18"/>
    </w:rPr>
  </w:style>
  <w:style w:type="character" w:customStyle="1" w:styleId="ab">
    <w:name w:val="頁尾 字元"/>
    <w:basedOn w:val="a0"/>
    <w:link w:val="aa"/>
    <w:uiPriority w:val="99"/>
    <w:rsid w:val="00982222"/>
    <w:rPr>
      <w:sz w:val="18"/>
      <w:szCs w:val="18"/>
    </w:rPr>
  </w:style>
  <w:style w:type="paragraph" w:styleId="ac">
    <w:name w:val="Balloon Text"/>
    <w:basedOn w:val="a"/>
    <w:link w:val="ad"/>
    <w:uiPriority w:val="99"/>
    <w:semiHidden/>
    <w:unhideWhenUsed/>
    <w:rsid w:val="00982222"/>
    <w:pPr>
      <w:spacing w:after="0" w:line="240" w:lineRule="auto"/>
    </w:pPr>
    <w:rPr>
      <w:sz w:val="18"/>
      <w:szCs w:val="18"/>
    </w:rPr>
  </w:style>
  <w:style w:type="character" w:customStyle="1" w:styleId="ad">
    <w:name w:val="註解方塊文字 字元"/>
    <w:basedOn w:val="a0"/>
    <w:link w:val="ac"/>
    <w:uiPriority w:val="99"/>
    <w:semiHidden/>
    <w:rsid w:val="00982222"/>
    <w:rPr>
      <w:sz w:val="18"/>
      <w:szCs w:val="18"/>
    </w:rPr>
  </w:style>
  <w:style w:type="table" w:customStyle="1" w:styleId="GridTable1Light1">
    <w:name w:val="Grid Table 1 Light1"/>
    <w:basedOn w:val="a1"/>
    <w:uiPriority w:val="46"/>
    <w:rsid w:val="009E1CB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e">
    <w:name w:val="Placeholder Text"/>
    <w:basedOn w:val="a0"/>
    <w:uiPriority w:val="99"/>
    <w:semiHidden/>
    <w:rsid w:val="003B69B9"/>
    <w:rPr>
      <w:color w:val="808080"/>
    </w:rPr>
  </w:style>
  <w:style w:type="table" w:customStyle="1" w:styleId="GridTable1Light11">
    <w:name w:val="Grid Table 1 Light11"/>
    <w:basedOn w:val="a1"/>
    <w:uiPriority w:val="46"/>
    <w:rsid w:val="0014337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ljs-keyword">
    <w:name w:val="hljs-keyword"/>
    <w:basedOn w:val="a0"/>
    <w:rsid w:val="003C7119"/>
  </w:style>
  <w:style w:type="character" w:customStyle="1" w:styleId="hljs-number">
    <w:name w:val="hljs-number"/>
    <w:basedOn w:val="a0"/>
    <w:rsid w:val="003C7119"/>
  </w:style>
  <w:style w:type="paragraph" w:customStyle="1" w:styleId="Affiliations">
    <w:name w:val="*Affiliations*"/>
    <w:basedOn w:val="a"/>
    <w:rsid w:val="009708D1"/>
    <w:pPr>
      <w:spacing w:after="120" w:line="240" w:lineRule="auto"/>
      <w:contextualSpacing/>
      <w:jc w:val="center"/>
    </w:pPr>
    <w:rPr>
      <w:rFonts w:ascii="Times New Roman" w:hAnsi="Times New Roman" w:cs="Times New Roman"/>
      <w:sz w:val="24"/>
      <w:szCs w:val="20"/>
      <w:lang w:eastAsia="en-US"/>
    </w:rPr>
  </w:style>
  <w:style w:type="character" w:customStyle="1" w:styleId="10">
    <w:name w:val="標題 1 字元"/>
    <w:basedOn w:val="a0"/>
    <w:link w:val="1"/>
    <w:uiPriority w:val="9"/>
    <w:rsid w:val="00CF42CE"/>
    <w:rPr>
      <w:rFonts w:ascii="Times New Roman" w:eastAsia="Times New Roman" w:hAnsi="Times New Roman" w:cs="Times New Roman"/>
      <w:b/>
      <w:bCs/>
      <w:kern w:val="36"/>
      <w:sz w:val="48"/>
      <w:szCs w:val="48"/>
    </w:rPr>
  </w:style>
  <w:style w:type="character" w:customStyle="1" w:styleId="nlmarticle-title">
    <w:name w:val="nlm_article-title"/>
    <w:basedOn w:val="a0"/>
    <w:rsid w:val="00CF42CE"/>
  </w:style>
  <w:style w:type="paragraph" w:styleId="af">
    <w:name w:val="Body Text"/>
    <w:basedOn w:val="a"/>
    <w:link w:val="af0"/>
    <w:semiHidden/>
    <w:rsid w:val="00BA45BC"/>
    <w:pPr>
      <w:spacing w:after="0" w:line="240" w:lineRule="auto"/>
    </w:pPr>
    <w:rPr>
      <w:rFonts w:ascii="Times New Roman" w:eastAsia="Malgun Gothic" w:hAnsi="Times New Roman" w:cs="Times New Roman"/>
      <w:sz w:val="24"/>
      <w:szCs w:val="20"/>
      <w:lang w:eastAsia="en-US"/>
    </w:rPr>
  </w:style>
  <w:style w:type="character" w:customStyle="1" w:styleId="af0">
    <w:name w:val="本文 字元"/>
    <w:basedOn w:val="a0"/>
    <w:link w:val="af"/>
    <w:semiHidden/>
    <w:rsid w:val="00BA45BC"/>
    <w:rPr>
      <w:rFonts w:ascii="Times New Roman" w:eastAsia="Malgun Gothic" w:hAnsi="Times New Roman" w:cs="Times New Roman"/>
      <w:sz w:val="24"/>
      <w:szCs w:val="20"/>
      <w:lang w:eastAsia="en-US"/>
    </w:rPr>
  </w:style>
  <w:style w:type="character" w:customStyle="1" w:styleId="gnkrckgcgsb">
    <w:name w:val="gnkrckgcgsb"/>
    <w:basedOn w:val="a0"/>
    <w:rsid w:val="002B64E9"/>
  </w:style>
  <w:style w:type="character" w:customStyle="1" w:styleId="UnresolvedMention">
    <w:name w:val="Unresolved Mention"/>
    <w:basedOn w:val="a0"/>
    <w:uiPriority w:val="99"/>
    <w:semiHidden/>
    <w:unhideWhenUsed/>
    <w:rsid w:val="00F51B0C"/>
    <w:rPr>
      <w:color w:val="605E5C"/>
      <w:shd w:val="clear" w:color="auto" w:fill="E1DFDD"/>
    </w:rPr>
  </w:style>
  <w:style w:type="character" w:styleId="af1">
    <w:name w:val="page number"/>
    <w:basedOn w:val="a0"/>
    <w:rsid w:val="00C8584B"/>
  </w:style>
  <w:style w:type="character" w:styleId="af2">
    <w:name w:val="annotation reference"/>
    <w:basedOn w:val="a0"/>
    <w:uiPriority w:val="99"/>
    <w:semiHidden/>
    <w:unhideWhenUsed/>
    <w:rsid w:val="009464FD"/>
    <w:rPr>
      <w:sz w:val="18"/>
      <w:szCs w:val="18"/>
    </w:rPr>
  </w:style>
  <w:style w:type="paragraph" w:styleId="af3">
    <w:name w:val="annotation text"/>
    <w:basedOn w:val="a"/>
    <w:link w:val="af4"/>
    <w:uiPriority w:val="99"/>
    <w:semiHidden/>
    <w:unhideWhenUsed/>
    <w:rsid w:val="009464FD"/>
  </w:style>
  <w:style w:type="character" w:customStyle="1" w:styleId="af4">
    <w:name w:val="註解文字 字元"/>
    <w:basedOn w:val="a0"/>
    <w:link w:val="af3"/>
    <w:uiPriority w:val="99"/>
    <w:semiHidden/>
    <w:rsid w:val="009464FD"/>
  </w:style>
  <w:style w:type="paragraph" w:styleId="af5">
    <w:name w:val="annotation subject"/>
    <w:basedOn w:val="af3"/>
    <w:next w:val="af3"/>
    <w:link w:val="af6"/>
    <w:uiPriority w:val="99"/>
    <w:semiHidden/>
    <w:unhideWhenUsed/>
    <w:rsid w:val="009464FD"/>
    <w:rPr>
      <w:b/>
      <w:bCs/>
    </w:rPr>
  </w:style>
  <w:style w:type="character" w:customStyle="1" w:styleId="af6">
    <w:name w:val="註解主旨 字元"/>
    <w:basedOn w:val="af4"/>
    <w:link w:val="af5"/>
    <w:uiPriority w:val="99"/>
    <w:semiHidden/>
    <w:rsid w:val="009464F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HTML Preformatted"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5FD"/>
  </w:style>
  <w:style w:type="paragraph" w:styleId="1">
    <w:name w:val="heading 1"/>
    <w:basedOn w:val="a"/>
    <w:link w:val="10"/>
    <w:uiPriority w:val="9"/>
    <w:qFormat/>
    <w:rsid w:val="00CF42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qFormat/>
    <w:rsid w:val="00C6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HTML 預設格式 字元"/>
    <w:basedOn w:val="a0"/>
    <w:link w:val="HTML"/>
    <w:uiPriority w:val="99"/>
    <w:qFormat/>
    <w:rsid w:val="00C67D11"/>
    <w:rPr>
      <w:rFonts w:ascii="Courier New" w:eastAsia="Times New Roman" w:hAnsi="Courier New" w:cs="Courier New"/>
      <w:sz w:val="20"/>
      <w:szCs w:val="20"/>
    </w:rPr>
  </w:style>
  <w:style w:type="character" w:customStyle="1" w:styleId="gghfmyibcpb">
    <w:name w:val="gghfmyibcpb"/>
    <w:basedOn w:val="a0"/>
    <w:rsid w:val="00C67D11"/>
  </w:style>
  <w:style w:type="character" w:customStyle="1" w:styleId="gghfmyibcob">
    <w:name w:val="gghfmyibcob"/>
    <w:basedOn w:val="a0"/>
    <w:rsid w:val="00C67D11"/>
  </w:style>
  <w:style w:type="character" w:customStyle="1" w:styleId="gghfmyibgob">
    <w:name w:val="gghfmyibgob"/>
    <w:basedOn w:val="a0"/>
    <w:rsid w:val="00C67D11"/>
  </w:style>
  <w:style w:type="character" w:customStyle="1" w:styleId="gcwxi2kcpkb">
    <w:name w:val="gcwxi2kcpkb"/>
    <w:basedOn w:val="a0"/>
    <w:qFormat/>
    <w:rsid w:val="00C67D11"/>
  </w:style>
  <w:style w:type="paragraph" w:styleId="a3">
    <w:name w:val="List Paragraph"/>
    <w:basedOn w:val="a"/>
    <w:uiPriority w:val="34"/>
    <w:qFormat/>
    <w:rsid w:val="00C67D11"/>
    <w:pPr>
      <w:widowControl w:val="0"/>
      <w:spacing w:after="0" w:line="240" w:lineRule="auto"/>
      <w:ind w:firstLineChars="200" w:firstLine="420"/>
      <w:jc w:val="both"/>
    </w:pPr>
    <w:rPr>
      <w:kern w:val="2"/>
      <w:sz w:val="21"/>
      <w:lang w:eastAsia="zh-CN"/>
    </w:rPr>
  </w:style>
  <w:style w:type="character" w:styleId="a4">
    <w:name w:val="Strong"/>
    <w:basedOn w:val="a0"/>
    <w:uiPriority w:val="22"/>
    <w:qFormat/>
    <w:rsid w:val="00C67D11"/>
    <w:rPr>
      <w:b/>
      <w:bCs/>
    </w:rPr>
  </w:style>
  <w:style w:type="paragraph" w:styleId="a5">
    <w:name w:val="caption"/>
    <w:basedOn w:val="a"/>
    <w:next w:val="a"/>
    <w:qFormat/>
    <w:rsid w:val="00C67D11"/>
    <w:pPr>
      <w:widowControl w:val="0"/>
      <w:wordWrap w:val="0"/>
      <w:autoSpaceDE w:val="0"/>
      <w:autoSpaceDN w:val="0"/>
      <w:spacing w:after="200" w:line="276" w:lineRule="auto"/>
      <w:jc w:val="both"/>
    </w:pPr>
    <w:rPr>
      <w:rFonts w:ascii="Arial" w:eastAsia="SimHei" w:hAnsi="Arial" w:cs="Times New Roman"/>
      <w:kern w:val="2"/>
      <w:sz w:val="20"/>
      <w:szCs w:val="24"/>
    </w:rPr>
  </w:style>
  <w:style w:type="paragraph" w:styleId="Web">
    <w:name w:val="Normal (Web)"/>
    <w:basedOn w:val="a"/>
    <w:unhideWhenUsed/>
    <w:qFormat/>
    <w:rsid w:val="00C67D11"/>
    <w:pPr>
      <w:spacing w:before="100" w:beforeAutospacing="1" w:after="100" w:afterAutospacing="1" w:line="276" w:lineRule="auto"/>
    </w:pPr>
    <w:rPr>
      <w:rFonts w:ascii="Times New Roman" w:eastAsia="Times New Roman" w:hAnsi="Times New Roman" w:cs="Times New Roman"/>
      <w:sz w:val="24"/>
      <w:szCs w:val="24"/>
    </w:rPr>
  </w:style>
  <w:style w:type="paragraph" w:customStyle="1" w:styleId="ListParagraph1">
    <w:name w:val="List Paragraph1"/>
    <w:basedOn w:val="a"/>
    <w:uiPriority w:val="99"/>
    <w:unhideWhenUsed/>
    <w:qFormat/>
    <w:rsid w:val="00C67D11"/>
    <w:pPr>
      <w:widowControl w:val="0"/>
      <w:wordWrap w:val="0"/>
      <w:autoSpaceDE w:val="0"/>
      <w:autoSpaceDN w:val="0"/>
      <w:spacing w:after="200" w:line="276" w:lineRule="auto"/>
      <w:ind w:left="720"/>
      <w:contextualSpacing/>
      <w:jc w:val="both"/>
    </w:pPr>
    <w:rPr>
      <w:rFonts w:ascii="Batang" w:eastAsia="Batang" w:hAnsi="Times New Roman" w:cs="Times New Roman"/>
      <w:kern w:val="2"/>
      <w:sz w:val="20"/>
      <w:szCs w:val="24"/>
    </w:rPr>
  </w:style>
  <w:style w:type="paragraph" w:customStyle="1" w:styleId="ListParagraph2">
    <w:name w:val="List Paragraph2"/>
    <w:basedOn w:val="a"/>
    <w:uiPriority w:val="99"/>
    <w:unhideWhenUsed/>
    <w:qFormat/>
    <w:rsid w:val="00C67D11"/>
    <w:pPr>
      <w:widowControl w:val="0"/>
      <w:wordWrap w:val="0"/>
      <w:autoSpaceDE w:val="0"/>
      <w:autoSpaceDN w:val="0"/>
      <w:spacing w:after="200" w:line="276" w:lineRule="auto"/>
      <w:ind w:left="720"/>
      <w:contextualSpacing/>
      <w:jc w:val="both"/>
    </w:pPr>
    <w:rPr>
      <w:rFonts w:ascii="Batang" w:eastAsia="Batang" w:hAnsi="Times New Roman" w:cs="Times New Roman"/>
      <w:kern w:val="2"/>
      <w:sz w:val="20"/>
      <w:szCs w:val="24"/>
    </w:rPr>
  </w:style>
  <w:style w:type="character" w:customStyle="1" w:styleId="apple-converted-space">
    <w:name w:val="apple-converted-space"/>
    <w:basedOn w:val="a0"/>
    <w:qFormat/>
    <w:rsid w:val="003A6925"/>
  </w:style>
  <w:style w:type="table" w:styleId="a6">
    <w:name w:val="Table Grid"/>
    <w:basedOn w:val="a1"/>
    <w:uiPriority w:val="39"/>
    <w:rsid w:val="00710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a1"/>
    <w:uiPriority w:val="45"/>
    <w:rsid w:val="007103A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Web3">
    <w:name w:val="Table Web 3"/>
    <w:basedOn w:val="a1"/>
    <w:uiPriority w:val="99"/>
    <w:rsid w:val="007103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1">
    <w:name w:val="HTML Code"/>
    <w:basedOn w:val="a0"/>
    <w:uiPriority w:val="99"/>
    <w:semiHidden/>
    <w:unhideWhenUsed/>
    <w:rsid w:val="004B69B3"/>
    <w:rPr>
      <w:rFonts w:ascii="Courier New" w:eastAsia="Times New Roman" w:hAnsi="Courier New" w:cs="Courier New"/>
      <w:sz w:val="20"/>
      <w:szCs w:val="20"/>
    </w:rPr>
  </w:style>
  <w:style w:type="character" w:styleId="a7">
    <w:name w:val="Hyperlink"/>
    <w:basedOn w:val="a0"/>
    <w:uiPriority w:val="99"/>
    <w:unhideWhenUsed/>
    <w:rsid w:val="004B69B3"/>
    <w:rPr>
      <w:color w:val="0000FF"/>
      <w:u w:val="single"/>
    </w:rPr>
  </w:style>
  <w:style w:type="character" w:customStyle="1" w:styleId="entryauthor">
    <w:name w:val="entryauthor"/>
    <w:basedOn w:val="a0"/>
    <w:rsid w:val="00E07813"/>
  </w:style>
  <w:style w:type="character" w:customStyle="1" w:styleId="journalname">
    <w:name w:val="journalname"/>
    <w:basedOn w:val="a0"/>
    <w:rsid w:val="00E07813"/>
  </w:style>
  <w:style w:type="character" w:customStyle="1" w:styleId="volume">
    <w:name w:val="volume"/>
    <w:basedOn w:val="a0"/>
    <w:rsid w:val="00E07813"/>
  </w:style>
  <w:style w:type="paragraph" w:styleId="a8">
    <w:name w:val="header"/>
    <w:aliases w:val=" 字元,字元"/>
    <w:basedOn w:val="a"/>
    <w:link w:val="a9"/>
    <w:unhideWhenUsed/>
    <w:rsid w:val="00982222"/>
    <w:pPr>
      <w:pBdr>
        <w:bottom w:val="single" w:sz="6" w:space="1" w:color="auto"/>
      </w:pBdr>
      <w:tabs>
        <w:tab w:val="center" w:pos="4153"/>
        <w:tab w:val="right" w:pos="8306"/>
      </w:tabs>
      <w:snapToGrid w:val="0"/>
      <w:spacing w:line="240" w:lineRule="auto"/>
      <w:jc w:val="center"/>
    </w:pPr>
    <w:rPr>
      <w:sz w:val="18"/>
      <w:szCs w:val="18"/>
    </w:rPr>
  </w:style>
  <w:style w:type="character" w:customStyle="1" w:styleId="a9">
    <w:name w:val="頁首 字元"/>
    <w:aliases w:val=" 字元 字元,字元 字元"/>
    <w:basedOn w:val="a0"/>
    <w:link w:val="a8"/>
    <w:uiPriority w:val="99"/>
    <w:rsid w:val="00982222"/>
    <w:rPr>
      <w:sz w:val="18"/>
      <w:szCs w:val="18"/>
    </w:rPr>
  </w:style>
  <w:style w:type="paragraph" w:styleId="aa">
    <w:name w:val="footer"/>
    <w:basedOn w:val="a"/>
    <w:link w:val="ab"/>
    <w:uiPriority w:val="99"/>
    <w:unhideWhenUsed/>
    <w:rsid w:val="00982222"/>
    <w:pPr>
      <w:tabs>
        <w:tab w:val="center" w:pos="4153"/>
        <w:tab w:val="right" w:pos="8306"/>
      </w:tabs>
      <w:snapToGrid w:val="0"/>
      <w:spacing w:line="240" w:lineRule="auto"/>
    </w:pPr>
    <w:rPr>
      <w:sz w:val="18"/>
      <w:szCs w:val="18"/>
    </w:rPr>
  </w:style>
  <w:style w:type="character" w:customStyle="1" w:styleId="ab">
    <w:name w:val="頁尾 字元"/>
    <w:basedOn w:val="a0"/>
    <w:link w:val="aa"/>
    <w:uiPriority w:val="99"/>
    <w:rsid w:val="00982222"/>
    <w:rPr>
      <w:sz w:val="18"/>
      <w:szCs w:val="18"/>
    </w:rPr>
  </w:style>
  <w:style w:type="paragraph" w:styleId="ac">
    <w:name w:val="Balloon Text"/>
    <w:basedOn w:val="a"/>
    <w:link w:val="ad"/>
    <w:uiPriority w:val="99"/>
    <w:semiHidden/>
    <w:unhideWhenUsed/>
    <w:rsid w:val="00982222"/>
    <w:pPr>
      <w:spacing w:after="0" w:line="240" w:lineRule="auto"/>
    </w:pPr>
    <w:rPr>
      <w:sz w:val="18"/>
      <w:szCs w:val="18"/>
    </w:rPr>
  </w:style>
  <w:style w:type="character" w:customStyle="1" w:styleId="ad">
    <w:name w:val="註解方塊文字 字元"/>
    <w:basedOn w:val="a0"/>
    <w:link w:val="ac"/>
    <w:uiPriority w:val="99"/>
    <w:semiHidden/>
    <w:rsid w:val="00982222"/>
    <w:rPr>
      <w:sz w:val="18"/>
      <w:szCs w:val="18"/>
    </w:rPr>
  </w:style>
  <w:style w:type="table" w:customStyle="1" w:styleId="GridTable1Light1">
    <w:name w:val="Grid Table 1 Light1"/>
    <w:basedOn w:val="a1"/>
    <w:uiPriority w:val="46"/>
    <w:rsid w:val="009E1CB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e">
    <w:name w:val="Placeholder Text"/>
    <w:basedOn w:val="a0"/>
    <w:uiPriority w:val="99"/>
    <w:semiHidden/>
    <w:rsid w:val="003B69B9"/>
    <w:rPr>
      <w:color w:val="808080"/>
    </w:rPr>
  </w:style>
  <w:style w:type="table" w:customStyle="1" w:styleId="GridTable1Light11">
    <w:name w:val="Grid Table 1 Light11"/>
    <w:basedOn w:val="a1"/>
    <w:uiPriority w:val="46"/>
    <w:rsid w:val="0014337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ljs-keyword">
    <w:name w:val="hljs-keyword"/>
    <w:basedOn w:val="a0"/>
    <w:rsid w:val="003C7119"/>
  </w:style>
  <w:style w:type="character" w:customStyle="1" w:styleId="hljs-number">
    <w:name w:val="hljs-number"/>
    <w:basedOn w:val="a0"/>
    <w:rsid w:val="003C7119"/>
  </w:style>
  <w:style w:type="paragraph" w:customStyle="1" w:styleId="Affiliations">
    <w:name w:val="*Affiliations*"/>
    <w:basedOn w:val="a"/>
    <w:rsid w:val="009708D1"/>
    <w:pPr>
      <w:spacing w:after="120" w:line="240" w:lineRule="auto"/>
      <w:contextualSpacing/>
      <w:jc w:val="center"/>
    </w:pPr>
    <w:rPr>
      <w:rFonts w:ascii="Times New Roman" w:hAnsi="Times New Roman" w:cs="Times New Roman"/>
      <w:sz w:val="24"/>
      <w:szCs w:val="20"/>
      <w:lang w:eastAsia="en-US"/>
    </w:rPr>
  </w:style>
  <w:style w:type="character" w:customStyle="1" w:styleId="10">
    <w:name w:val="標題 1 字元"/>
    <w:basedOn w:val="a0"/>
    <w:link w:val="1"/>
    <w:uiPriority w:val="9"/>
    <w:rsid w:val="00CF42CE"/>
    <w:rPr>
      <w:rFonts w:ascii="Times New Roman" w:eastAsia="Times New Roman" w:hAnsi="Times New Roman" w:cs="Times New Roman"/>
      <w:b/>
      <w:bCs/>
      <w:kern w:val="36"/>
      <w:sz w:val="48"/>
      <w:szCs w:val="48"/>
    </w:rPr>
  </w:style>
  <w:style w:type="character" w:customStyle="1" w:styleId="nlmarticle-title">
    <w:name w:val="nlm_article-title"/>
    <w:basedOn w:val="a0"/>
    <w:rsid w:val="00CF42CE"/>
  </w:style>
  <w:style w:type="paragraph" w:styleId="af">
    <w:name w:val="Body Text"/>
    <w:basedOn w:val="a"/>
    <w:link w:val="af0"/>
    <w:semiHidden/>
    <w:rsid w:val="00BA45BC"/>
    <w:pPr>
      <w:spacing w:after="0" w:line="240" w:lineRule="auto"/>
    </w:pPr>
    <w:rPr>
      <w:rFonts w:ascii="Times New Roman" w:eastAsia="Malgun Gothic" w:hAnsi="Times New Roman" w:cs="Times New Roman"/>
      <w:sz w:val="24"/>
      <w:szCs w:val="20"/>
      <w:lang w:eastAsia="en-US"/>
    </w:rPr>
  </w:style>
  <w:style w:type="character" w:customStyle="1" w:styleId="af0">
    <w:name w:val="本文 字元"/>
    <w:basedOn w:val="a0"/>
    <w:link w:val="af"/>
    <w:semiHidden/>
    <w:rsid w:val="00BA45BC"/>
    <w:rPr>
      <w:rFonts w:ascii="Times New Roman" w:eastAsia="Malgun Gothic" w:hAnsi="Times New Roman" w:cs="Times New Roman"/>
      <w:sz w:val="24"/>
      <w:szCs w:val="20"/>
      <w:lang w:eastAsia="en-US"/>
    </w:rPr>
  </w:style>
  <w:style w:type="character" w:customStyle="1" w:styleId="gnkrckgcgsb">
    <w:name w:val="gnkrckgcgsb"/>
    <w:basedOn w:val="a0"/>
    <w:rsid w:val="002B64E9"/>
  </w:style>
  <w:style w:type="character" w:customStyle="1" w:styleId="UnresolvedMention">
    <w:name w:val="Unresolved Mention"/>
    <w:basedOn w:val="a0"/>
    <w:uiPriority w:val="99"/>
    <w:semiHidden/>
    <w:unhideWhenUsed/>
    <w:rsid w:val="00F51B0C"/>
    <w:rPr>
      <w:color w:val="605E5C"/>
      <w:shd w:val="clear" w:color="auto" w:fill="E1DFDD"/>
    </w:rPr>
  </w:style>
  <w:style w:type="character" w:styleId="af1">
    <w:name w:val="page number"/>
    <w:basedOn w:val="a0"/>
    <w:rsid w:val="00C8584B"/>
  </w:style>
  <w:style w:type="character" w:styleId="af2">
    <w:name w:val="annotation reference"/>
    <w:basedOn w:val="a0"/>
    <w:uiPriority w:val="99"/>
    <w:semiHidden/>
    <w:unhideWhenUsed/>
    <w:rsid w:val="009464FD"/>
    <w:rPr>
      <w:sz w:val="18"/>
      <w:szCs w:val="18"/>
    </w:rPr>
  </w:style>
  <w:style w:type="paragraph" w:styleId="af3">
    <w:name w:val="annotation text"/>
    <w:basedOn w:val="a"/>
    <w:link w:val="af4"/>
    <w:uiPriority w:val="99"/>
    <w:semiHidden/>
    <w:unhideWhenUsed/>
    <w:rsid w:val="009464FD"/>
  </w:style>
  <w:style w:type="character" w:customStyle="1" w:styleId="af4">
    <w:name w:val="註解文字 字元"/>
    <w:basedOn w:val="a0"/>
    <w:link w:val="af3"/>
    <w:uiPriority w:val="99"/>
    <w:semiHidden/>
    <w:rsid w:val="009464FD"/>
  </w:style>
  <w:style w:type="paragraph" w:styleId="af5">
    <w:name w:val="annotation subject"/>
    <w:basedOn w:val="af3"/>
    <w:next w:val="af3"/>
    <w:link w:val="af6"/>
    <w:uiPriority w:val="99"/>
    <w:semiHidden/>
    <w:unhideWhenUsed/>
    <w:rsid w:val="009464FD"/>
    <w:rPr>
      <w:b/>
      <w:bCs/>
    </w:rPr>
  </w:style>
  <w:style w:type="character" w:customStyle="1" w:styleId="af6">
    <w:name w:val="註解主旨 字元"/>
    <w:basedOn w:val="af4"/>
    <w:link w:val="af5"/>
    <w:uiPriority w:val="99"/>
    <w:semiHidden/>
    <w:rsid w:val="009464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3129">
      <w:bodyDiv w:val="1"/>
      <w:marLeft w:val="0"/>
      <w:marRight w:val="0"/>
      <w:marTop w:val="0"/>
      <w:marBottom w:val="0"/>
      <w:divBdr>
        <w:top w:val="none" w:sz="0" w:space="0" w:color="auto"/>
        <w:left w:val="none" w:sz="0" w:space="0" w:color="auto"/>
        <w:bottom w:val="none" w:sz="0" w:space="0" w:color="auto"/>
        <w:right w:val="none" w:sz="0" w:space="0" w:color="auto"/>
      </w:divBdr>
    </w:div>
    <w:div w:id="49307558">
      <w:bodyDiv w:val="1"/>
      <w:marLeft w:val="0"/>
      <w:marRight w:val="0"/>
      <w:marTop w:val="0"/>
      <w:marBottom w:val="0"/>
      <w:divBdr>
        <w:top w:val="none" w:sz="0" w:space="0" w:color="auto"/>
        <w:left w:val="none" w:sz="0" w:space="0" w:color="auto"/>
        <w:bottom w:val="none" w:sz="0" w:space="0" w:color="auto"/>
        <w:right w:val="none" w:sz="0" w:space="0" w:color="auto"/>
      </w:divBdr>
      <w:divsChild>
        <w:div w:id="766534366">
          <w:marLeft w:val="0"/>
          <w:marRight w:val="0"/>
          <w:marTop w:val="60"/>
          <w:marBottom w:val="0"/>
          <w:divBdr>
            <w:top w:val="none" w:sz="0" w:space="0" w:color="auto"/>
            <w:left w:val="none" w:sz="0" w:space="0" w:color="auto"/>
            <w:bottom w:val="none" w:sz="0" w:space="0" w:color="auto"/>
            <w:right w:val="none" w:sz="0" w:space="0" w:color="auto"/>
          </w:divBdr>
        </w:div>
        <w:div w:id="1738940676">
          <w:marLeft w:val="0"/>
          <w:marRight w:val="0"/>
          <w:marTop w:val="0"/>
          <w:marBottom w:val="0"/>
          <w:divBdr>
            <w:top w:val="none" w:sz="0" w:space="0" w:color="auto"/>
            <w:left w:val="none" w:sz="0" w:space="0" w:color="auto"/>
            <w:bottom w:val="none" w:sz="0" w:space="0" w:color="auto"/>
            <w:right w:val="none" w:sz="0" w:space="0" w:color="auto"/>
          </w:divBdr>
        </w:div>
        <w:div w:id="1868564199">
          <w:marLeft w:val="0"/>
          <w:marRight w:val="0"/>
          <w:marTop w:val="0"/>
          <w:marBottom w:val="75"/>
          <w:divBdr>
            <w:top w:val="none" w:sz="0" w:space="0" w:color="auto"/>
            <w:left w:val="none" w:sz="0" w:space="0" w:color="auto"/>
            <w:bottom w:val="none" w:sz="0" w:space="0" w:color="auto"/>
            <w:right w:val="none" w:sz="0" w:space="0" w:color="auto"/>
          </w:divBdr>
        </w:div>
      </w:divsChild>
    </w:div>
    <w:div w:id="88476808">
      <w:bodyDiv w:val="1"/>
      <w:marLeft w:val="0"/>
      <w:marRight w:val="0"/>
      <w:marTop w:val="0"/>
      <w:marBottom w:val="0"/>
      <w:divBdr>
        <w:top w:val="none" w:sz="0" w:space="0" w:color="auto"/>
        <w:left w:val="none" w:sz="0" w:space="0" w:color="auto"/>
        <w:bottom w:val="none" w:sz="0" w:space="0" w:color="auto"/>
        <w:right w:val="none" w:sz="0" w:space="0" w:color="auto"/>
      </w:divBdr>
    </w:div>
    <w:div w:id="135681704">
      <w:bodyDiv w:val="1"/>
      <w:marLeft w:val="0"/>
      <w:marRight w:val="0"/>
      <w:marTop w:val="0"/>
      <w:marBottom w:val="0"/>
      <w:divBdr>
        <w:top w:val="none" w:sz="0" w:space="0" w:color="auto"/>
        <w:left w:val="none" w:sz="0" w:space="0" w:color="auto"/>
        <w:bottom w:val="none" w:sz="0" w:space="0" w:color="auto"/>
        <w:right w:val="none" w:sz="0" w:space="0" w:color="auto"/>
      </w:divBdr>
    </w:div>
    <w:div w:id="180515580">
      <w:bodyDiv w:val="1"/>
      <w:marLeft w:val="0"/>
      <w:marRight w:val="0"/>
      <w:marTop w:val="0"/>
      <w:marBottom w:val="0"/>
      <w:divBdr>
        <w:top w:val="none" w:sz="0" w:space="0" w:color="auto"/>
        <w:left w:val="none" w:sz="0" w:space="0" w:color="auto"/>
        <w:bottom w:val="none" w:sz="0" w:space="0" w:color="auto"/>
        <w:right w:val="none" w:sz="0" w:space="0" w:color="auto"/>
      </w:divBdr>
    </w:div>
    <w:div w:id="201791757">
      <w:bodyDiv w:val="1"/>
      <w:marLeft w:val="0"/>
      <w:marRight w:val="0"/>
      <w:marTop w:val="0"/>
      <w:marBottom w:val="0"/>
      <w:divBdr>
        <w:top w:val="none" w:sz="0" w:space="0" w:color="auto"/>
        <w:left w:val="none" w:sz="0" w:space="0" w:color="auto"/>
        <w:bottom w:val="none" w:sz="0" w:space="0" w:color="auto"/>
        <w:right w:val="none" w:sz="0" w:space="0" w:color="auto"/>
      </w:divBdr>
    </w:div>
    <w:div w:id="207492745">
      <w:bodyDiv w:val="1"/>
      <w:marLeft w:val="0"/>
      <w:marRight w:val="0"/>
      <w:marTop w:val="0"/>
      <w:marBottom w:val="0"/>
      <w:divBdr>
        <w:top w:val="none" w:sz="0" w:space="0" w:color="auto"/>
        <w:left w:val="none" w:sz="0" w:space="0" w:color="auto"/>
        <w:bottom w:val="none" w:sz="0" w:space="0" w:color="auto"/>
        <w:right w:val="none" w:sz="0" w:space="0" w:color="auto"/>
      </w:divBdr>
    </w:div>
    <w:div w:id="222301412">
      <w:bodyDiv w:val="1"/>
      <w:marLeft w:val="0"/>
      <w:marRight w:val="0"/>
      <w:marTop w:val="0"/>
      <w:marBottom w:val="0"/>
      <w:divBdr>
        <w:top w:val="none" w:sz="0" w:space="0" w:color="auto"/>
        <w:left w:val="none" w:sz="0" w:space="0" w:color="auto"/>
        <w:bottom w:val="none" w:sz="0" w:space="0" w:color="auto"/>
        <w:right w:val="none" w:sz="0" w:space="0" w:color="auto"/>
      </w:divBdr>
    </w:div>
    <w:div w:id="228078080">
      <w:bodyDiv w:val="1"/>
      <w:marLeft w:val="0"/>
      <w:marRight w:val="0"/>
      <w:marTop w:val="0"/>
      <w:marBottom w:val="0"/>
      <w:divBdr>
        <w:top w:val="none" w:sz="0" w:space="0" w:color="auto"/>
        <w:left w:val="none" w:sz="0" w:space="0" w:color="auto"/>
        <w:bottom w:val="none" w:sz="0" w:space="0" w:color="auto"/>
        <w:right w:val="none" w:sz="0" w:space="0" w:color="auto"/>
      </w:divBdr>
    </w:div>
    <w:div w:id="251402566">
      <w:bodyDiv w:val="1"/>
      <w:marLeft w:val="0"/>
      <w:marRight w:val="0"/>
      <w:marTop w:val="0"/>
      <w:marBottom w:val="0"/>
      <w:divBdr>
        <w:top w:val="none" w:sz="0" w:space="0" w:color="auto"/>
        <w:left w:val="none" w:sz="0" w:space="0" w:color="auto"/>
        <w:bottom w:val="none" w:sz="0" w:space="0" w:color="auto"/>
        <w:right w:val="none" w:sz="0" w:space="0" w:color="auto"/>
      </w:divBdr>
    </w:div>
    <w:div w:id="506477515">
      <w:bodyDiv w:val="1"/>
      <w:marLeft w:val="0"/>
      <w:marRight w:val="0"/>
      <w:marTop w:val="0"/>
      <w:marBottom w:val="0"/>
      <w:divBdr>
        <w:top w:val="none" w:sz="0" w:space="0" w:color="auto"/>
        <w:left w:val="none" w:sz="0" w:space="0" w:color="auto"/>
        <w:bottom w:val="none" w:sz="0" w:space="0" w:color="auto"/>
        <w:right w:val="none" w:sz="0" w:space="0" w:color="auto"/>
      </w:divBdr>
    </w:div>
    <w:div w:id="534781075">
      <w:bodyDiv w:val="1"/>
      <w:marLeft w:val="0"/>
      <w:marRight w:val="0"/>
      <w:marTop w:val="0"/>
      <w:marBottom w:val="0"/>
      <w:divBdr>
        <w:top w:val="none" w:sz="0" w:space="0" w:color="auto"/>
        <w:left w:val="none" w:sz="0" w:space="0" w:color="auto"/>
        <w:bottom w:val="none" w:sz="0" w:space="0" w:color="auto"/>
        <w:right w:val="none" w:sz="0" w:space="0" w:color="auto"/>
      </w:divBdr>
    </w:div>
    <w:div w:id="548491262">
      <w:bodyDiv w:val="1"/>
      <w:marLeft w:val="0"/>
      <w:marRight w:val="0"/>
      <w:marTop w:val="0"/>
      <w:marBottom w:val="0"/>
      <w:divBdr>
        <w:top w:val="none" w:sz="0" w:space="0" w:color="auto"/>
        <w:left w:val="none" w:sz="0" w:space="0" w:color="auto"/>
        <w:bottom w:val="none" w:sz="0" w:space="0" w:color="auto"/>
        <w:right w:val="none" w:sz="0" w:space="0" w:color="auto"/>
      </w:divBdr>
    </w:div>
    <w:div w:id="555507376">
      <w:bodyDiv w:val="1"/>
      <w:marLeft w:val="0"/>
      <w:marRight w:val="0"/>
      <w:marTop w:val="0"/>
      <w:marBottom w:val="0"/>
      <w:divBdr>
        <w:top w:val="none" w:sz="0" w:space="0" w:color="auto"/>
        <w:left w:val="none" w:sz="0" w:space="0" w:color="auto"/>
        <w:bottom w:val="none" w:sz="0" w:space="0" w:color="auto"/>
        <w:right w:val="none" w:sz="0" w:space="0" w:color="auto"/>
      </w:divBdr>
    </w:div>
    <w:div w:id="631792418">
      <w:bodyDiv w:val="1"/>
      <w:marLeft w:val="0"/>
      <w:marRight w:val="0"/>
      <w:marTop w:val="0"/>
      <w:marBottom w:val="0"/>
      <w:divBdr>
        <w:top w:val="none" w:sz="0" w:space="0" w:color="auto"/>
        <w:left w:val="none" w:sz="0" w:space="0" w:color="auto"/>
        <w:bottom w:val="none" w:sz="0" w:space="0" w:color="auto"/>
        <w:right w:val="none" w:sz="0" w:space="0" w:color="auto"/>
      </w:divBdr>
    </w:div>
    <w:div w:id="686448169">
      <w:bodyDiv w:val="1"/>
      <w:marLeft w:val="0"/>
      <w:marRight w:val="0"/>
      <w:marTop w:val="0"/>
      <w:marBottom w:val="0"/>
      <w:divBdr>
        <w:top w:val="none" w:sz="0" w:space="0" w:color="auto"/>
        <w:left w:val="none" w:sz="0" w:space="0" w:color="auto"/>
        <w:bottom w:val="none" w:sz="0" w:space="0" w:color="auto"/>
        <w:right w:val="none" w:sz="0" w:space="0" w:color="auto"/>
      </w:divBdr>
    </w:div>
    <w:div w:id="756025298">
      <w:bodyDiv w:val="1"/>
      <w:marLeft w:val="0"/>
      <w:marRight w:val="0"/>
      <w:marTop w:val="0"/>
      <w:marBottom w:val="0"/>
      <w:divBdr>
        <w:top w:val="none" w:sz="0" w:space="0" w:color="auto"/>
        <w:left w:val="none" w:sz="0" w:space="0" w:color="auto"/>
        <w:bottom w:val="none" w:sz="0" w:space="0" w:color="auto"/>
        <w:right w:val="none" w:sz="0" w:space="0" w:color="auto"/>
      </w:divBdr>
    </w:div>
    <w:div w:id="772945195">
      <w:bodyDiv w:val="1"/>
      <w:marLeft w:val="0"/>
      <w:marRight w:val="0"/>
      <w:marTop w:val="0"/>
      <w:marBottom w:val="0"/>
      <w:divBdr>
        <w:top w:val="none" w:sz="0" w:space="0" w:color="auto"/>
        <w:left w:val="none" w:sz="0" w:space="0" w:color="auto"/>
        <w:bottom w:val="none" w:sz="0" w:space="0" w:color="auto"/>
        <w:right w:val="none" w:sz="0" w:space="0" w:color="auto"/>
      </w:divBdr>
    </w:div>
    <w:div w:id="784156616">
      <w:bodyDiv w:val="1"/>
      <w:marLeft w:val="0"/>
      <w:marRight w:val="0"/>
      <w:marTop w:val="0"/>
      <w:marBottom w:val="0"/>
      <w:divBdr>
        <w:top w:val="none" w:sz="0" w:space="0" w:color="auto"/>
        <w:left w:val="none" w:sz="0" w:space="0" w:color="auto"/>
        <w:bottom w:val="none" w:sz="0" w:space="0" w:color="auto"/>
        <w:right w:val="none" w:sz="0" w:space="0" w:color="auto"/>
      </w:divBdr>
    </w:div>
    <w:div w:id="896431003">
      <w:bodyDiv w:val="1"/>
      <w:marLeft w:val="0"/>
      <w:marRight w:val="0"/>
      <w:marTop w:val="0"/>
      <w:marBottom w:val="0"/>
      <w:divBdr>
        <w:top w:val="none" w:sz="0" w:space="0" w:color="auto"/>
        <w:left w:val="none" w:sz="0" w:space="0" w:color="auto"/>
        <w:bottom w:val="none" w:sz="0" w:space="0" w:color="auto"/>
        <w:right w:val="none" w:sz="0" w:space="0" w:color="auto"/>
      </w:divBdr>
    </w:div>
    <w:div w:id="935290484">
      <w:bodyDiv w:val="1"/>
      <w:marLeft w:val="0"/>
      <w:marRight w:val="0"/>
      <w:marTop w:val="0"/>
      <w:marBottom w:val="0"/>
      <w:divBdr>
        <w:top w:val="none" w:sz="0" w:space="0" w:color="auto"/>
        <w:left w:val="none" w:sz="0" w:space="0" w:color="auto"/>
        <w:bottom w:val="none" w:sz="0" w:space="0" w:color="auto"/>
        <w:right w:val="none" w:sz="0" w:space="0" w:color="auto"/>
      </w:divBdr>
    </w:div>
    <w:div w:id="938030984">
      <w:bodyDiv w:val="1"/>
      <w:marLeft w:val="0"/>
      <w:marRight w:val="0"/>
      <w:marTop w:val="0"/>
      <w:marBottom w:val="0"/>
      <w:divBdr>
        <w:top w:val="none" w:sz="0" w:space="0" w:color="auto"/>
        <w:left w:val="none" w:sz="0" w:space="0" w:color="auto"/>
        <w:bottom w:val="none" w:sz="0" w:space="0" w:color="auto"/>
        <w:right w:val="none" w:sz="0" w:space="0" w:color="auto"/>
      </w:divBdr>
    </w:div>
    <w:div w:id="944196463">
      <w:bodyDiv w:val="1"/>
      <w:marLeft w:val="0"/>
      <w:marRight w:val="0"/>
      <w:marTop w:val="0"/>
      <w:marBottom w:val="0"/>
      <w:divBdr>
        <w:top w:val="none" w:sz="0" w:space="0" w:color="auto"/>
        <w:left w:val="none" w:sz="0" w:space="0" w:color="auto"/>
        <w:bottom w:val="none" w:sz="0" w:space="0" w:color="auto"/>
        <w:right w:val="none" w:sz="0" w:space="0" w:color="auto"/>
      </w:divBdr>
    </w:div>
    <w:div w:id="970935795">
      <w:bodyDiv w:val="1"/>
      <w:marLeft w:val="0"/>
      <w:marRight w:val="0"/>
      <w:marTop w:val="0"/>
      <w:marBottom w:val="0"/>
      <w:divBdr>
        <w:top w:val="none" w:sz="0" w:space="0" w:color="auto"/>
        <w:left w:val="none" w:sz="0" w:space="0" w:color="auto"/>
        <w:bottom w:val="none" w:sz="0" w:space="0" w:color="auto"/>
        <w:right w:val="none" w:sz="0" w:space="0" w:color="auto"/>
      </w:divBdr>
    </w:div>
    <w:div w:id="994069541">
      <w:bodyDiv w:val="1"/>
      <w:marLeft w:val="0"/>
      <w:marRight w:val="0"/>
      <w:marTop w:val="0"/>
      <w:marBottom w:val="0"/>
      <w:divBdr>
        <w:top w:val="none" w:sz="0" w:space="0" w:color="auto"/>
        <w:left w:val="none" w:sz="0" w:space="0" w:color="auto"/>
        <w:bottom w:val="none" w:sz="0" w:space="0" w:color="auto"/>
        <w:right w:val="none" w:sz="0" w:space="0" w:color="auto"/>
      </w:divBdr>
    </w:div>
    <w:div w:id="1004818413">
      <w:bodyDiv w:val="1"/>
      <w:marLeft w:val="0"/>
      <w:marRight w:val="0"/>
      <w:marTop w:val="0"/>
      <w:marBottom w:val="0"/>
      <w:divBdr>
        <w:top w:val="none" w:sz="0" w:space="0" w:color="auto"/>
        <w:left w:val="none" w:sz="0" w:space="0" w:color="auto"/>
        <w:bottom w:val="none" w:sz="0" w:space="0" w:color="auto"/>
        <w:right w:val="none" w:sz="0" w:space="0" w:color="auto"/>
      </w:divBdr>
    </w:div>
    <w:div w:id="1039017002">
      <w:bodyDiv w:val="1"/>
      <w:marLeft w:val="0"/>
      <w:marRight w:val="0"/>
      <w:marTop w:val="0"/>
      <w:marBottom w:val="0"/>
      <w:divBdr>
        <w:top w:val="none" w:sz="0" w:space="0" w:color="auto"/>
        <w:left w:val="none" w:sz="0" w:space="0" w:color="auto"/>
        <w:bottom w:val="none" w:sz="0" w:space="0" w:color="auto"/>
        <w:right w:val="none" w:sz="0" w:space="0" w:color="auto"/>
      </w:divBdr>
    </w:div>
    <w:div w:id="1076782787">
      <w:bodyDiv w:val="1"/>
      <w:marLeft w:val="0"/>
      <w:marRight w:val="0"/>
      <w:marTop w:val="0"/>
      <w:marBottom w:val="0"/>
      <w:divBdr>
        <w:top w:val="none" w:sz="0" w:space="0" w:color="auto"/>
        <w:left w:val="none" w:sz="0" w:space="0" w:color="auto"/>
        <w:bottom w:val="none" w:sz="0" w:space="0" w:color="auto"/>
        <w:right w:val="none" w:sz="0" w:space="0" w:color="auto"/>
      </w:divBdr>
    </w:div>
    <w:div w:id="1097798709">
      <w:bodyDiv w:val="1"/>
      <w:marLeft w:val="0"/>
      <w:marRight w:val="0"/>
      <w:marTop w:val="0"/>
      <w:marBottom w:val="0"/>
      <w:divBdr>
        <w:top w:val="none" w:sz="0" w:space="0" w:color="auto"/>
        <w:left w:val="none" w:sz="0" w:space="0" w:color="auto"/>
        <w:bottom w:val="none" w:sz="0" w:space="0" w:color="auto"/>
        <w:right w:val="none" w:sz="0" w:space="0" w:color="auto"/>
      </w:divBdr>
    </w:div>
    <w:div w:id="1109008116">
      <w:bodyDiv w:val="1"/>
      <w:marLeft w:val="0"/>
      <w:marRight w:val="0"/>
      <w:marTop w:val="0"/>
      <w:marBottom w:val="0"/>
      <w:divBdr>
        <w:top w:val="none" w:sz="0" w:space="0" w:color="auto"/>
        <w:left w:val="none" w:sz="0" w:space="0" w:color="auto"/>
        <w:bottom w:val="none" w:sz="0" w:space="0" w:color="auto"/>
        <w:right w:val="none" w:sz="0" w:space="0" w:color="auto"/>
      </w:divBdr>
    </w:div>
    <w:div w:id="1144927852">
      <w:bodyDiv w:val="1"/>
      <w:marLeft w:val="0"/>
      <w:marRight w:val="0"/>
      <w:marTop w:val="0"/>
      <w:marBottom w:val="0"/>
      <w:divBdr>
        <w:top w:val="none" w:sz="0" w:space="0" w:color="auto"/>
        <w:left w:val="none" w:sz="0" w:space="0" w:color="auto"/>
        <w:bottom w:val="none" w:sz="0" w:space="0" w:color="auto"/>
        <w:right w:val="none" w:sz="0" w:space="0" w:color="auto"/>
      </w:divBdr>
    </w:div>
    <w:div w:id="1173032534">
      <w:bodyDiv w:val="1"/>
      <w:marLeft w:val="0"/>
      <w:marRight w:val="0"/>
      <w:marTop w:val="0"/>
      <w:marBottom w:val="0"/>
      <w:divBdr>
        <w:top w:val="none" w:sz="0" w:space="0" w:color="auto"/>
        <w:left w:val="none" w:sz="0" w:space="0" w:color="auto"/>
        <w:bottom w:val="none" w:sz="0" w:space="0" w:color="auto"/>
        <w:right w:val="none" w:sz="0" w:space="0" w:color="auto"/>
      </w:divBdr>
    </w:div>
    <w:div w:id="1192917501">
      <w:bodyDiv w:val="1"/>
      <w:marLeft w:val="0"/>
      <w:marRight w:val="0"/>
      <w:marTop w:val="0"/>
      <w:marBottom w:val="0"/>
      <w:divBdr>
        <w:top w:val="none" w:sz="0" w:space="0" w:color="auto"/>
        <w:left w:val="none" w:sz="0" w:space="0" w:color="auto"/>
        <w:bottom w:val="none" w:sz="0" w:space="0" w:color="auto"/>
        <w:right w:val="none" w:sz="0" w:space="0" w:color="auto"/>
      </w:divBdr>
    </w:div>
    <w:div w:id="1194616547">
      <w:bodyDiv w:val="1"/>
      <w:marLeft w:val="0"/>
      <w:marRight w:val="0"/>
      <w:marTop w:val="0"/>
      <w:marBottom w:val="0"/>
      <w:divBdr>
        <w:top w:val="none" w:sz="0" w:space="0" w:color="auto"/>
        <w:left w:val="none" w:sz="0" w:space="0" w:color="auto"/>
        <w:bottom w:val="none" w:sz="0" w:space="0" w:color="auto"/>
        <w:right w:val="none" w:sz="0" w:space="0" w:color="auto"/>
      </w:divBdr>
    </w:div>
    <w:div w:id="1262571403">
      <w:bodyDiv w:val="1"/>
      <w:marLeft w:val="0"/>
      <w:marRight w:val="0"/>
      <w:marTop w:val="0"/>
      <w:marBottom w:val="0"/>
      <w:divBdr>
        <w:top w:val="none" w:sz="0" w:space="0" w:color="auto"/>
        <w:left w:val="none" w:sz="0" w:space="0" w:color="auto"/>
        <w:bottom w:val="none" w:sz="0" w:space="0" w:color="auto"/>
        <w:right w:val="none" w:sz="0" w:space="0" w:color="auto"/>
      </w:divBdr>
    </w:div>
    <w:div w:id="1277061667">
      <w:bodyDiv w:val="1"/>
      <w:marLeft w:val="0"/>
      <w:marRight w:val="0"/>
      <w:marTop w:val="0"/>
      <w:marBottom w:val="0"/>
      <w:divBdr>
        <w:top w:val="none" w:sz="0" w:space="0" w:color="auto"/>
        <w:left w:val="none" w:sz="0" w:space="0" w:color="auto"/>
        <w:bottom w:val="none" w:sz="0" w:space="0" w:color="auto"/>
        <w:right w:val="none" w:sz="0" w:space="0" w:color="auto"/>
      </w:divBdr>
    </w:div>
    <w:div w:id="1329141082">
      <w:bodyDiv w:val="1"/>
      <w:marLeft w:val="0"/>
      <w:marRight w:val="0"/>
      <w:marTop w:val="0"/>
      <w:marBottom w:val="0"/>
      <w:divBdr>
        <w:top w:val="none" w:sz="0" w:space="0" w:color="auto"/>
        <w:left w:val="none" w:sz="0" w:space="0" w:color="auto"/>
        <w:bottom w:val="none" w:sz="0" w:space="0" w:color="auto"/>
        <w:right w:val="none" w:sz="0" w:space="0" w:color="auto"/>
      </w:divBdr>
    </w:div>
    <w:div w:id="1373308787">
      <w:bodyDiv w:val="1"/>
      <w:marLeft w:val="0"/>
      <w:marRight w:val="0"/>
      <w:marTop w:val="0"/>
      <w:marBottom w:val="0"/>
      <w:divBdr>
        <w:top w:val="none" w:sz="0" w:space="0" w:color="auto"/>
        <w:left w:val="none" w:sz="0" w:space="0" w:color="auto"/>
        <w:bottom w:val="none" w:sz="0" w:space="0" w:color="auto"/>
        <w:right w:val="none" w:sz="0" w:space="0" w:color="auto"/>
      </w:divBdr>
    </w:div>
    <w:div w:id="1408191926">
      <w:bodyDiv w:val="1"/>
      <w:marLeft w:val="0"/>
      <w:marRight w:val="0"/>
      <w:marTop w:val="0"/>
      <w:marBottom w:val="0"/>
      <w:divBdr>
        <w:top w:val="none" w:sz="0" w:space="0" w:color="auto"/>
        <w:left w:val="none" w:sz="0" w:space="0" w:color="auto"/>
        <w:bottom w:val="none" w:sz="0" w:space="0" w:color="auto"/>
        <w:right w:val="none" w:sz="0" w:space="0" w:color="auto"/>
      </w:divBdr>
    </w:div>
    <w:div w:id="1417820719">
      <w:bodyDiv w:val="1"/>
      <w:marLeft w:val="0"/>
      <w:marRight w:val="0"/>
      <w:marTop w:val="0"/>
      <w:marBottom w:val="0"/>
      <w:divBdr>
        <w:top w:val="none" w:sz="0" w:space="0" w:color="auto"/>
        <w:left w:val="none" w:sz="0" w:space="0" w:color="auto"/>
        <w:bottom w:val="none" w:sz="0" w:space="0" w:color="auto"/>
        <w:right w:val="none" w:sz="0" w:space="0" w:color="auto"/>
      </w:divBdr>
    </w:div>
    <w:div w:id="1421560605">
      <w:bodyDiv w:val="1"/>
      <w:marLeft w:val="0"/>
      <w:marRight w:val="0"/>
      <w:marTop w:val="0"/>
      <w:marBottom w:val="0"/>
      <w:divBdr>
        <w:top w:val="none" w:sz="0" w:space="0" w:color="auto"/>
        <w:left w:val="none" w:sz="0" w:space="0" w:color="auto"/>
        <w:bottom w:val="none" w:sz="0" w:space="0" w:color="auto"/>
        <w:right w:val="none" w:sz="0" w:space="0" w:color="auto"/>
      </w:divBdr>
    </w:div>
    <w:div w:id="1426264817">
      <w:bodyDiv w:val="1"/>
      <w:marLeft w:val="0"/>
      <w:marRight w:val="0"/>
      <w:marTop w:val="0"/>
      <w:marBottom w:val="0"/>
      <w:divBdr>
        <w:top w:val="none" w:sz="0" w:space="0" w:color="auto"/>
        <w:left w:val="none" w:sz="0" w:space="0" w:color="auto"/>
        <w:bottom w:val="none" w:sz="0" w:space="0" w:color="auto"/>
        <w:right w:val="none" w:sz="0" w:space="0" w:color="auto"/>
      </w:divBdr>
    </w:div>
    <w:div w:id="1461530372">
      <w:bodyDiv w:val="1"/>
      <w:marLeft w:val="0"/>
      <w:marRight w:val="0"/>
      <w:marTop w:val="0"/>
      <w:marBottom w:val="0"/>
      <w:divBdr>
        <w:top w:val="none" w:sz="0" w:space="0" w:color="auto"/>
        <w:left w:val="none" w:sz="0" w:space="0" w:color="auto"/>
        <w:bottom w:val="none" w:sz="0" w:space="0" w:color="auto"/>
        <w:right w:val="none" w:sz="0" w:space="0" w:color="auto"/>
      </w:divBdr>
    </w:div>
    <w:div w:id="1482383218">
      <w:bodyDiv w:val="1"/>
      <w:marLeft w:val="0"/>
      <w:marRight w:val="0"/>
      <w:marTop w:val="0"/>
      <w:marBottom w:val="0"/>
      <w:divBdr>
        <w:top w:val="none" w:sz="0" w:space="0" w:color="auto"/>
        <w:left w:val="none" w:sz="0" w:space="0" w:color="auto"/>
        <w:bottom w:val="none" w:sz="0" w:space="0" w:color="auto"/>
        <w:right w:val="none" w:sz="0" w:space="0" w:color="auto"/>
      </w:divBdr>
    </w:div>
    <w:div w:id="1520895442">
      <w:bodyDiv w:val="1"/>
      <w:marLeft w:val="0"/>
      <w:marRight w:val="0"/>
      <w:marTop w:val="0"/>
      <w:marBottom w:val="0"/>
      <w:divBdr>
        <w:top w:val="none" w:sz="0" w:space="0" w:color="auto"/>
        <w:left w:val="none" w:sz="0" w:space="0" w:color="auto"/>
        <w:bottom w:val="none" w:sz="0" w:space="0" w:color="auto"/>
        <w:right w:val="none" w:sz="0" w:space="0" w:color="auto"/>
      </w:divBdr>
    </w:div>
    <w:div w:id="1543401140">
      <w:bodyDiv w:val="1"/>
      <w:marLeft w:val="0"/>
      <w:marRight w:val="0"/>
      <w:marTop w:val="0"/>
      <w:marBottom w:val="0"/>
      <w:divBdr>
        <w:top w:val="none" w:sz="0" w:space="0" w:color="auto"/>
        <w:left w:val="none" w:sz="0" w:space="0" w:color="auto"/>
        <w:bottom w:val="none" w:sz="0" w:space="0" w:color="auto"/>
        <w:right w:val="none" w:sz="0" w:space="0" w:color="auto"/>
      </w:divBdr>
    </w:div>
    <w:div w:id="1544708988">
      <w:bodyDiv w:val="1"/>
      <w:marLeft w:val="0"/>
      <w:marRight w:val="0"/>
      <w:marTop w:val="0"/>
      <w:marBottom w:val="0"/>
      <w:divBdr>
        <w:top w:val="none" w:sz="0" w:space="0" w:color="auto"/>
        <w:left w:val="none" w:sz="0" w:space="0" w:color="auto"/>
        <w:bottom w:val="none" w:sz="0" w:space="0" w:color="auto"/>
        <w:right w:val="none" w:sz="0" w:space="0" w:color="auto"/>
      </w:divBdr>
    </w:div>
    <w:div w:id="1555433790">
      <w:bodyDiv w:val="1"/>
      <w:marLeft w:val="0"/>
      <w:marRight w:val="0"/>
      <w:marTop w:val="0"/>
      <w:marBottom w:val="0"/>
      <w:divBdr>
        <w:top w:val="none" w:sz="0" w:space="0" w:color="auto"/>
        <w:left w:val="none" w:sz="0" w:space="0" w:color="auto"/>
        <w:bottom w:val="none" w:sz="0" w:space="0" w:color="auto"/>
        <w:right w:val="none" w:sz="0" w:space="0" w:color="auto"/>
      </w:divBdr>
    </w:div>
    <w:div w:id="1583251198">
      <w:bodyDiv w:val="1"/>
      <w:marLeft w:val="0"/>
      <w:marRight w:val="0"/>
      <w:marTop w:val="0"/>
      <w:marBottom w:val="0"/>
      <w:divBdr>
        <w:top w:val="none" w:sz="0" w:space="0" w:color="auto"/>
        <w:left w:val="none" w:sz="0" w:space="0" w:color="auto"/>
        <w:bottom w:val="none" w:sz="0" w:space="0" w:color="auto"/>
        <w:right w:val="none" w:sz="0" w:space="0" w:color="auto"/>
      </w:divBdr>
    </w:div>
    <w:div w:id="1607539216">
      <w:bodyDiv w:val="1"/>
      <w:marLeft w:val="0"/>
      <w:marRight w:val="0"/>
      <w:marTop w:val="0"/>
      <w:marBottom w:val="0"/>
      <w:divBdr>
        <w:top w:val="none" w:sz="0" w:space="0" w:color="auto"/>
        <w:left w:val="none" w:sz="0" w:space="0" w:color="auto"/>
        <w:bottom w:val="none" w:sz="0" w:space="0" w:color="auto"/>
        <w:right w:val="none" w:sz="0" w:space="0" w:color="auto"/>
      </w:divBdr>
      <w:divsChild>
        <w:div w:id="1083526065">
          <w:marLeft w:val="547"/>
          <w:marRight w:val="0"/>
          <w:marTop w:val="0"/>
          <w:marBottom w:val="0"/>
          <w:divBdr>
            <w:top w:val="none" w:sz="0" w:space="0" w:color="auto"/>
            <w:left w:val="none" w:sz="0" w:space="0" w:color="auto"/>
            <w:bottom w:val="none" w:sz="0" w:space="0" w:color="auto"/>
            <w:right w:val="none" w:sz="0" w:space="0" w:color="auto"/>
          </w:divBdr>
        </w:div>
      </w:divsChild>
    </w:div>
    <w:div w:id="1611862373">
      <w:bodyDiv w:val="1"/>
      <w:marLeft w:val="0"/>
      <w:marRight w:val="0"/>
      <w:marTop w:val="0"/>
      <w:marBottom w:val="0"/>
      <w:divBdr>
        <w:top w:val="none" w:sz="0" w:space="0" w:color="auto"/>
        <w:left w:val="none" w:sz="0" w:space="0" w:color="auto"/>
        <w:bottom w:val="none" w:sz="0" w:space="0" w:color="auto"/>
        <w:right w:val="none" w:sz="0" w:space="0" w:color="auto"/>
      </w:divBdr>
    </w:div>
    <w:div w:id="1652177057">
      <w:bodyDiv w:val="1"/>
      <w:marLeft w:val="0"/>
      <w:marRight w:val="0"/>
      <w:marTop w:val="0"/>
      <w:marBottom w:val="0"/>
      <w:divBdr>
        <w:top w:val="none" w:sz="0" w:space="0" w:color="auto"/>
        <w:left w:val="none" w:sz="0" w:space="0" w:color="auto"/>
        <w:bottom w:val="none" w:sz="0" w:space="0" w:color="auto"/>
        <w:right w:val="none" w:sz="0" w:space="0" w:color="auto"/>
      </w:divBdr>
    </w:div>
    <w:div w:id="1701590055">
      <w:bodyDiv w:val="1"/>
      <w:marLeft w:val="0"/>
      <w:marRight w:val="0"/>
      <w:marTop w:val="0"/>
      <w:marBottom w:val="0"/>
      <w:divBdr>
        <w:top w:val="none" w:sz="0" w:space="0" w:color="auto"/>
        <w:left w:val="none" w:sz="0" w:space="0" w:color="auto"/>
        <w:bottom w:val="none" w:sz="0" w:space="0" w:color="auto"/>
        <w:right w:val="none" w:sz="0" w:space="0" w:color="auto"/>
      </w:divBdr>
    </w:div>
    <w:div w:id="1703820089">
      <w:bodyDiv w:val="1"/>
      <w:marLeft w:val="0"/>
      <w:marRight w:val="0"/>
      <w:marTop w:val="0"/>
      <w:marBottom w:val="0"/>
      <w:divBdr>
        <w:top w:val="none" w:sz="0" w:space="0" w:color="auto"/>
        <w:left w:val="none" w:sz="0" w:space="0" w:color="auto"/>
        <w:bottom w:val="none" w:sz="0" w:space="0" w:color="auto"/>
        <w:right w:val="none" w:sz="0" w:space="0" w:color="auto"/>
      </w:divBdr>
    </w:div>
    <w:div w:id="1711954145">
      <w:bodyDiv w:val="1"/>
      <w:marLeft w:val="0"/>
      <w:marRight w:val="0"/>
      <w:marTop w:val="0"/>
      <w:marBottom w:val="0"/>
      <w:divBdr>
        <w:top w:val="none" w:sz="0" w:space="0" w:color="auto"/>
        <w:left w:val="none" w:sz="0" w:space="0" w:color="auto"/>
        <w:bottom w:val="none" w:sz="0" w:space="0" w:color="auto"/>
        <w:right w:val="none" w:sz="0" w:space="0" w:color="auto"/>
      </w:divBdr>
    </w:div>
    <w:div w:id="1877694642">
      <w:bodyDiv w:val="1"/>
      <w:marLeft w:val="0"/>
      <w:marRight w:val="0"/>
      <w:marTop w:val="0"/>
      <w:marBottom w:val="0"/>
      <w:divBdr>
        <w:top w:val="none" w:sz="0" w:space="0" w:color="auto"/>
        <w:left w:val="none" w:sz="0" w:space="0" w:color="auto"/>
        <w:bottom w:val="none" w:sz="0" w:space="0" w:color="auto"/>
        <w:right w:val="none" w:sz="0" w:space="0" w:color="auto"/>
      </w:divBdr>
    </w:div>
    <w:div w:id="1883244034">
      <w:bodyDiv w:val="1"/>
      <w:marLeft w:val="0"/>
      <w:marRight w:val="0"/>
      <w:marTop w:val="0"/>
      <w:marBottom w:val="0"/>
      <w:divBdr>
        <w:top w:val="none" w:sz="0" w:space="0" w:color="auto"/>
        <w:left w:val="none" w:sz="0" w:space="0" w:color="auto"/>
        <w:bottom w:val="none" w:sz="0" w:space="0" w:color="auto"/>
        <w:right w:val="none" w:sz="0" w:space="0" w:color="auto"/>
      </w:divBdr>
    </w:div>
    <w:div w:id="1942519164">
      <w:bodyDiv w:val="1"/>
      <w:marLeft w:val="0"/>
      <w:marRight w:val="0"/>
      <w:marTop w:val="0"/>
      <w:marBottom w:val="0"/>
      <w:divBdr>
        <w:top w:val="none" w:sz="0" w:space="0" w:color="auto"/>
        <w:left w:val="none" w:sz="0" w:space="0" w:color="auto"/>
        <w:bottom w:val="none" w:sz="0" w:space="0" w:color="auto"/>
        <w:right w:val="none" w:sz="0" w:space="0" w:color="auto"/>
      </w:divBdr>
    </w:div>
    <w:div w:id="1951231719">
      <w:bodyDiv w:val="1"/>
      <w:marLeft w:val="0"/>
      <w:marRight w:val="0"/>
      <w:marTop w:val="0"/>
      <w:marBottom w:val="0"/>
      <w:divBdr>
        <w:top w:val="none" w:sz="0" w:space="0" w:color="auto"/>
        <w:left w:val="none" w:sz="0" w:space="0" w:color="auto"/>
        <w:bottom w:val="none" w:sz="0" w:space="0" w:color="auto"/>
        <w:right w:val="none" w:sz="0" w:space="0" w:color="auto"/>
      </w:divBdr>
    </w:div>
    <w:div w:id="2011327311">
      <w:bodyDiv w:val="1"/>
      <w:marLeft w:val="0"/>
      <w:marRight w:val="0"/>
      <w:marTop w:val="0"/>
      <w:marBottom w:val="0"/>
      <w:divBdr>
        <w:top w:val="none" w:sz="0" w:space="0" w:color="auto"/>
        <w:left w:val="none" w:sz="0" w:space="0" w:color="auto"/>
        <w:bottom w:val="none" w:sz="0" w:space="0" w:color="auto"/>
        <w:right w:val="none" w:sz="0" w:space="0" w:color="auto"/>
      </w:divBdr>
    </w:div>
    <w:div w:id="2016495687">
      <w:bodyDiv w:val="1"/>
      <w:marLeft w:val="0"/>
      <w:marRight w:val="0"/>
      <w:marTop w:val="0"/>
      <w:marBottom w:val="0"/>
      <w:divBdr>
        <w:top w:val="none" w:sz="0" w:space="0" w:color="auto"/>
        <w:left w:val="none" w:sz="0" w:space="0" w:color="auto"/>
        <w:bottom w:val="none" w:sz="0" w:space="0" w:color="auto"/>
        <w:right w:val="none" w:sz="0" w:space="0" w:color="auto"/>
      </w:divBdr>
    </w:div>
    <w:div w:id="2061709029">
      <w:bodyDiv w:val="1"/>
      <w:marLeft w:val="0"/>
      <w:marRight w:val="0"/>
      <w:marTop w:val="0"/>
      <w:marBottom w:val="0"/>
      <w:divBdr>
        <w:top w:val="none" w:sz="0" w:space="0" w:color="auto"/>
        <w:left w:val="none" w:sz="0" w:space="0" w:color="auto"/>
        <w:bottom w:val="none" w:sz="0" w:space="0" w:color="auto"/>
        <w:right w:val="none" w:sz="0" w:space="0" w:color="auto"/>
      </w:divBdr>
    </w:div>
    <w:div w:id="2068524119">
      <w:bodyDiv w:val="1"/>
      <w:marLeft w:val="0"/>
      <w:marRight w:val="0"/>
      <w:marTop w:val="0"/>
      <w:marBottom w:val="0"/>
      <w:divBdr>
        <w:top w:val="none" w:sz="0" w:space="0" w:color="auto"/>
        <w:left w:val="none" w:sz="0" w:space="0" w:color="auto"/>
        <w:bottom w:val="none" w:sz="0" w:space="0" w:color="auto"/>
        <w:right w:val="none" w:sz="0" w:space="0" w:color="auto"/>
      </w:divBdr>
    </w:div>
    <w:div w:id="2089224138">
      <w:bodyDiv w:val="1"/>
      <w:marLeft w:val="0"/>
      <w:marRight w:val="0"/>
      <w:marTop w:val="0"/>
      <w:marBottom w:val="0"/>
      <w:divBdr>
        <w:top w:val="none" w:sz="0" w:space="0" w:color="auto"/>
        <w:left w:val="none" w:sz="0" w:space="0" w:color="auto"/>
        <w:bottom w:val="none" w:sz="0" w:space="0" w:color="auto"/>
        <w:right w:val="none" w:sz="0" w:space="0" w:color="auto"/>
      </w:divBdr>
    </w:div>
    <w:div w:id="2122140200">
      <w:bodyDiv w:val="1"/>
      <w:marLeft w:val="0"/>
      <w:marRight w:val="0"/>
      <w:marTop w:val="0"/>
      <w:marBottom w:val="0"/>
      <w:divBdr>
        <w:top w:val="none" w:sz="0" w:space="0" w:color="auto"/>
        <w:left w:val="none" w:sz="0" w:space="0" w:color="auto"/>
        <w:bottom w:val="none" w:sz="0" w:space="0" w:color="auto"/>
        <w:right w:val="none" w:sz="0" w:space="0" w:color="auto"/>
      </w:divBdr>
    </w:div>
    <w:div w:id="2124035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image" Target="media/image4.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image" Target="media/image3.png"/><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image" Target="media/image6.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kim@calstatela.edu" TargetMode="External"/><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image" Target="media/image9.png"/><Relationship Id="rId28" Type="http://schemas.openxmlformats.org/officeDocument/2006/relationships/footer" Target="footer1.xml"/><Relationship Id="rId10" Type="http://schemas.openxmlformats.org/officeDocument/2006/relationships/hyperlink" Target="mailto:xiaoxg@bc.edu" TargetMode="External"/><Relationship Id="rId19" Type="http://schemas.openxmlformats.org/officeDocument/2006/relationships/image" Target="media/image5.png"/><Relationship Id="rId31"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hyperlink" Target="mailto:jongmink@morris.umn.edu" TargetMode="External"/><Relationship Id="rId14" Type="http://schemas.openxmlformats.org/officeDocument/2006/relationships/diagramQuickStyle" Target="diagrams/quickStyle1.xml"/><Relationship Id="rId22" Type="http://schemas.openxmlformats.org/officeDocument/2006/relationships/image" Target="media/image8.png"/><Relationship Id="rId27" Type="http://schemas.openxmlformats.org/officeDocument/2006/relationships/header" Target="header3.xml"/><Relationship Id="rId30" Type="http://schemas.openxmlformats.org/officeDocument/2006/relationships/header" Target="header5.xml"/><Relationship Id="rId8" Type="http://schemas.openxmlformats.org/officeDocument/2006/relationships/endnotes" Target="endnotes.xml"/></Relationships>
</file>

<file path=word/diagrams/_rels/data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_rels/drawing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0E129BB-50EA-4405-8419-E35CC0956B29}" type="doc">
      <dgm:prSet loTypeId="urn:microsoft.com/office/officeart/2008/layout/CaptionedPictures" loCatId="picture" qsTypeId="urn:microsoft.com/office/officeart/2005/8/quickstyle/simple1" qsCatId="simple" csTypeId="urn:microsoft.com/office/officeart/2005/8/colors/accent1_2" csCatId="accent1" phldr="1"/>
      <dgm:spPr/>
      <dgm:t>
        <a:bodyPr/>
        <a:lstStyle/>
        <a:p>
          <a:endParaRPr lang="en-US" altLang="zh-CN"/>
        </a:p>
      </dgm:t>
    </dgm:pt>
    <dgm:pt modelId="{7C58A102-E64F-47BE-9A1F-414085C90AA9}">
      <dgm:prSet phldrT="[Text]" custT="1"/>
      <dgm:spPr/>
      <dgm:t>
        <a:bodyPr/>
        <a:lstStyle/>
        <a:p>
          <a:r>
            <a:rPr lang="en-US" sz="800" b="1"/>
            <a:t>(a) Histograms of Popular Top 200 Movie Title Keywords</a:t>
          </a:r>
          <a:endParaRPr lang="en-US" altLang="zh-CN" sz="800"/>
        </a:p>
      </dgm:t>
    </dgm:pt>
    <dgm:pt modelId="{F7D2ACF2-CD6E-4EB5-9EE8-D25FB40C89F7}" type="parTrans" cxnId="{9F7834F2-CF72-4B3E-BA06-22C7C339EA5A}">
      <dgm:prSet/>
      <dgm:spPr/>
      <dgm:t>
        <a:bodyPr/>
        <a:lstStyle/>
        <a:p>
          <a:endParaRPr lang="en-US" altLang="zh-CN"/>
        </a:p>
      </dgm:t>
    </dgm:pt>
    <dgm:pt modelId="{49DF2942-332E-4A4E-852C-4CF6D6717BF9}" type="sibTrans" cxnId="{9F7834F2-CF72-4B3E-BA06-22C7C339EA5A}">
      <dgm:prSet/>
      <dgm:spPr/>
      <dgm:t>
        <a:bodyPr/>
        <a:lstStyle/>
        <a:p>
          <a:endParaRPr lang="en-US" altLang="zh-CN"/>
        </a:p>
      </dgm:t>
    </dgm:pt>
    <dgm:pt modelId="{BFC615C0-564E-4AE2-BE4E-76CBEE05F426}">
      <dgm:prSet phldrT="[Text]" custT="1"/>
      <dgm:spPr/>
      <dgm:t>
        <a:bodyPr/>
        <a:lstStyle/>
        <a:p>
          <a:r>
            <a:rPr lang="en-US" sz="800" b="1"/>
            <a:t>(b) Boxplots of Popular Top  200 Movie Title Keywords</a:t>
          </a:r>
          <a:endParaRPr lang="en-US" altLang="zh-CN" sz="800"/>
        </a:p>
      </dgm:t>
    </dgm:pt>
    <dgm:pt modelId="{2BDE992A-C135-4978-8E3C-A91D9C0F00F3}" type="parTrans" cxnId="{D3872FFC-1C03-4658-9B7E-72A36185B618}">
      <dgm:prSet/>
      <dgm:spPr/>
      <dgm:t>
        <a:bodyPr/>
        <a:lstStyle/>
        <a:p>
          <a:endParaRPr lang="en-US" altLang="zh-CN"/>
        </a:p>
      </dgm:t>
    </dgm:pt>
    <dgm:pt modelId="{E2CA18D8-836A-47D7-B286-4DF9AD2F6A2B}" type="sibTrans" cxnId="{D3872FFC-1C03-4658-9B7E-72A36185B618}">
      <dgm:prSet/>
      <dgm:spPr/>
      <dgm:t>
        <a:bodyPr/>
        <a:lstStyle/>
        <a:p>
          <a:endParaRPr lang="en-US" altLang="zh-CN"/>
        </a:p>
      </dgm:t>
    </dgm:pt>
    <dgm:pt modelId="{105C10F0-7BC6-4D0B-981B-AB2EABC46558}" type="pres">
      <dgm:prSet presAssocID="{E0E129BB-50EA-4405-8419-E35CC0956B29}" presName="Name0" presStyleCnt="0">
        <dgm:presLayoutVars>
          <dgm:chMax/>
          <dgm:chPref/>
          <dgm:dir/>
        </dgm:presLayoutVars>
      </dgm:prSet>
      <dgm:spPr/>
      <dgm:t>
        <a:bodyPr/>
        <a:lstStyle/>
        <a:p>
          <a:endParaRPr lang="zh-TW" altLang="en-US"/>
        </a:p>
      </dgm:t>
    </dgm:pt>
    <dgm:pt modelId="{14E980D5-9476-413E-8D6F-F7A53525D85F}" type="pres">
      <dgm:prSet presAssocID="{7C58A102-E64F-47BE-9A1F-414085C90AA9}" presName="composite" presStyleCnt="0">
        <dgm:presLayoutVars>
          <dgm:chMax val="1"/>
          <dgm:chPref val="1"/>
        </dgm:presLayoutVars>
      </dgm:prSet>
      <dgm:spPr/>
    </dgm:pt>
    <dgm:pt modelId="{15CBE279-255E-43EC-9B34-6F576D565DFC}" type="pres">
      <dgm:prSet presAssocID="{7C58A102-E64F-47BE-9A1F-414085C90AA9}" presName="Accent" presStyleLbl="trAlignAcc1" presStyleIdx="0" presStyleCnt="2">
        <dgm:presLayoutVars>
          <dgm:chMax val="0"/>
          <dgm:chPref val="0"/>
        </dgm:presLayoutVars>
      </dgm:prSet>
      <dgm:spPr/>
    </dgm:pt>
    <dgm:pt modelId="{B0C8CB93-A7CA-4CAF-A4B0-F31E06D0AC5B}" type="pres">
      <dgm:prSet presAssocID="{7C58A102-E64F-47BE-9A1F-414085C90AA9}" presName="Image" presStyleLbl="alignImgPlace1" presStyleIdx="0" presStyleCnt="2">
        <dgm:presLayoutVars>
          <dgm:chMax val="0"/>
          <dgm:chPref val="0"/>
        </dgm:presLayoutVars>
      </dgm:prSet>
      <dgm:spPr>
        <a:blipFill rotWithShape="1">
          <a:blip xmlns:r="http://schemas.openxmlformats.org/officeDocument/2006/relationships" r:embed="rId1" cstate="print">
            <a:extLst>
              <a:ext uri="{28A0092B-C50C-407E-A947-70E740481C1C}">
                <a14:useLocalDpi xmlns:a14="http://schemas.microsoft.com/office/drawing/2010/main" val="0"/>
              </a:ext>
            </a:extLst>
          </a:blip>
          <a:srcRect/>
          <a:stretch>
            <a:fillRect l="-3000" r="-3000"/>
          </a:stretch>
        </a:blipFill>
      </dgm:spPr>
      <dgm:t>
        <a:bodyPr/>
        <a:lstStyle/>
        <a:p>
          <a:endParaRPr lang="zh-TW" altLang="en-US"/>
        </a:p>
      </dgm:t>
    </dgm:pt>
    <dgm:pt modelId="{ADF26950-2395-470A-9E5C-E0E4C5594E7F}" type="pres">
      <dgm:prSet presAssocID="{7C58A102-E64F-47BE-9A1F-414085C90AA9}" presName="ChildComposite" presStyleCnt="0"/>
      <dgm:spPr/>
    </dgm:pt>
    <dgm:pt modelId="{4BC71420-0479-41A9-8F4A-84E0B4146277}" type="pres">
      <dgm:prSet presAssocID="{7C58A102-E64F-47BE-9A1F-414085C90AA9}" presName="Child" presStyleLbl="node1" presStyleIdx="0" presStyleCnt="0">
        <dgm:presLayoutVars>
          <dgm:chMax val="0"/>
          <dgm:chPref val="0"/>
          <dgm:bulletEnabled val="1"/>
        </dgm:presLayoutVars>
      </dgm:prSet>
      <dgm:spPr/>
    </dgm:pt>
    <dgm:pt modelId="{223D56CA-EE02-4496-93C2-5B8039C4FF2E}" type="pres">
      <dgm:prSet presAssocID="{7C58A102-E64F-47BE-9A1F-414085C90AA9}" presName="Parent" presStyleLbl="revTx" presStyleIdx="0" presStyleCnt="2">
        <dgm:presLayoutVars>
          <dgm:chMax val="1"/>
          <dgm:chPref val="0"/>
          <dgm:bulletEnabled val="1"/>
        </dgm:presLayoutVars>
      </dgm:prSet>
      <dgm:spPr/>
      <dgm:t>
        <a:bodyPr/>
        <a:lstStyle/>
        <a:p>
          <a:endParaRPr lang="zh-TW" altLang="en-US"/>
        </a:p>
      </dgm:t>
    </dgm:pt>
    <dgm:pt modelId="{63E1CACC-D287-4179-8192-D57CCE968F68}" type="pres">
      <dgm:prSet presAssocID="{49DF2942-332E-4A4E-852C-4CF6D6717BF9}" presName="sibTrans" presStyleCnt="0"/>
      <dgm:spPr/>
    </dgm:pt>
    <dgm:pt modelId="{6B77696D-634B-4602-A54E-EB90ABA3C704}" type="pres">
      <dgm:prSet presAssocID="{BFC615C0-564E-4AE2-BE4E-76CBEE05F426}" presName="composite" presStyleCnt="0">
        <dgm:presLayoutVars>
          <dgm:chMax val="1"/>
          <dgm:chPref val="1"/>
        </dgm:presLayoutVars>
      </dgm:prSet>
      <dgm:spPr/>
    </dgm:pt>
    <dgm:pt modelId="{176B0182-0E04-4504-81A0-C1B2775A86B6}" type="pres">
      <dgm:prSet presAssocID="{BFC615C0-564E-4AE2-BE4E-76CBEE05F426}" presName="Accent" presStyleLbl="trAlignAcc1" presStyleIdx="1" presStyleCnt="2" custLinFactNeighborX="-10126">
        <dgm:presLayoutVars>
          <dgm:chMax val="0"/>
          <dgm:chPref val="0"/>
        </dgm:presLayoutVars>
      </dgm:prSet>
      <dgm:spPr/>
    </dgm:pt>
    <dgm:pt modelId="{E403B10D-8F90-462E-BBD4-98C182D5470F}" type="pres">
      <dgm:prSet presAssocID="{BFC615C0-564E-4AE2-BE4E-76CBEE05F426}" presName="Image" presStyleLbl="alignImgPlace1" presStyleIdx="1" presStyleCnt="2" custLinFactNeighborX="-12918" custLinFactNeighborY="-490">
        <dgm:presLayoutVars>
          <dgm:chMax val="0"/>
          <dgm:chPref val="0"/>
        </dgm:presLayoutVars>
      </dgm:prSet>
      <dgm:spPr>
        <a:blipFill rotWithShape="1">
          <a:blip xmlns:r="http://schemas.openxmlformats.org/officeDocument/2006/relationships" r:embed="rId2" cstate="print">
            <a:extLst>
              <a:ext uri="{28A0092B-C50C-407E-A947-70E740481C1C}">
                <a14:useLocalDpi xmlns:a14="http://schemas.microsoft.com/office/drawing/2010/main" val="0"/>
              </a:ext>
            </a:extLst>
          </a:blip>
          <a:srcRect/>
          <a:stretch>
            <a:fillRect l="-6000" r="-6000"/>
          </a:stretch>
        </a:blipFill>
      </dgm:spPr>
      <dgm:t>
        <a:bodyPr/>
        <a:lstStyle/>
        <a:p>
          <a:endParaRPr lang="zh-TW" altLang="en-US"/>
        </a:p>
      </dgm:t>
    </dgm:pt>
    <dgm:pt modelId="{27B0A636-3C8A-4E19-B26B-F750D8DBA757}" type="pres">
      <dgm:prSet presAssocID="{BFC615C0-564E-4AE2-BE4E-76CBEE05F426}" presName="ChildComposite" presStyleCnt="0"/>
      <dgm:spPr/>
    </dgm:pt>
    <dgm:pt modelId="{562BD30F-E44D-471A-85EB-BF02834B1B53}" type="pres">
      <dgm:prSet presAssocID="{BFC615C0-564E-4AE2-BE4E-76CBEE05F426}" presName="Child" presStyleLbl="node1" presStyleIdx="0" presStyleCnt="0">
        <dgm:presLayoutVars>
          <dgm:chMax val="0"/>
          <dgm:chPref val="0"/>
          <dgm:bulletEnabled val="1"/>
        </dgm:presLayoutVars>
      </dgm:prSet>
      <dgm:spPr/>
    </dgm:pt>
    <dgm:pt modelId="{78134283-0DDF-48C1-8947-2424B9BBC0E6}" type="pres">
      <dgm:prSet presAssocID="{BFC615C0-564E-4AE2-BE4E-76CBEE05F426}" presName="Parent" presStyleLbl="revTx" presStyleIdx="1" presStyleCnt="2" custLinFactNeighborX="-12085" custLinFactNeighborY="-2361">
        <dgm:presLayoutVars>
          <dgm:chMax val="1"/>
          <dgm:chPref val="0"/>
          <dgm:bulletEnabled val="1"/>
        </dgm:presLayoutVars>
      </dgm:prSet>
      <dgm:spPr/>
      <dgm:t>
        <a:bodyPr/>
        <a:lstStyle/>
        <a:p>
          <a:endParaRPr lang="zh-TW" altLang="en-US"/>
        </a:p>
      </dgm:t>
    </dgm:pt>
  </dgm:ptLst>
  <dgm:cxnLst>
    <dgm:cxn modelId="{1D72B82A-5484-4202-AEA4-97DD4BCAEF11}" type="presOf" srcId="{BFC615C0-564E-4AE2-BE4E-76CBEE05F426}" destId="{78134283-0DDF-48C1-8947-2424B9BBC0E6}" srcOrd="0" destOrd="0" presId="urn:microsoft.com/office/officeart/2008/layout/CaptionedPictures"/>
    <dgm:cxn modelId="{5F33392A-0B7A-4230-B95C-103063427AA6}" type="presOf" srcId="{E0E129BB-50EA-4405-8419-E35CC0956B29}" destId="{105C10F0-7BC6-4D0B-981B-AB2EABC46558}" srcOrd="0" destOrd="0" presId="urn:microsoft.com/office/officeart/2008/layout/CaptionedPictures"/>
    <dgm:cxn modelId="{9F7834F2-CF72-4B3E-BA06-22C7C339EA5A}" srcId="{E0E129BB-50EA-4405-8419-E35CC0956B29}" destId="{7C58A102-E64F-47BE-9A1F-414085C90AA9}" srcOrd="0" destOrd="0" parTransId="{F7D2ACF2-CD6E-4EB5-9EE8-D25FB40C89F7}" sibTransId="{49DF2942-332E-4A4E-852C-4CF6D6717BF9}"/>
    <dgm:cxn modelId="{D3872FFC-1C03-4658-9B7E-72A36185B618}" srcId="{E0E129BB-50EA-4405-8419-E35CC0956B29}" destId="{BFC615C0-564E-4AE2-BE4E-76CBEE05F426}" srcOrd="1" destOrd="0" parTransId="{2BDE992A-C135-4978-8E3C-A91D9C0F00F3}" sibTransId="{E2CA18D8-836A-47D7-B286-4DF9AD2F6A2B}"/>
    <dgm:cxn modelId="{42725A9A-3D6F-44EF-9028-4E4D492E42AB}" type="presOf" srcId="{7C58A102-E64F-47BE-9A1F-414085C90AA9}" destId="{223D56CA-EE02-4496-93C2-5B8039C4FF2E}" srcOrd="0" destOrd="0" presId="urn:microsoft.com/office/officeart/2008/layout/CaptionedPictures"/>
    <dgm:cxn modelId="{370C384A-66A9-46FB-B7CE-4ABAA9C1E4DF}" type="presParOf" srcId="{105C10F0-7BC6-4D0B-981B-AB2EABC46558}" destId="{14E980D5-9476-413E-8D6F-F7A53525D85F}" srcOrd="0" destOrd="0" presId="urn:microsoft.com/office/officeart/2008/layout/CaptionedPictures"/>
    <dgm:cxn modelId="{1DA4EFD1-EA5D-400C-ACFB-327582A657EC}" type="presParOf" srcId="{14E980D5-9476-413E-8D6F-F7A53525D85F}" destId="{15CBE279-255E-43EC-9B34-6F576D565DFC}" srcOrd="0" destOrd="0" presId="urn:microsoft.com/office/officeart/2008/layout/CaptionedPictures"/>
    <dgm:cxn modelId="{C4D51D26-3C4D-4CB6-B7A0-FEEED5C4A31F}" type="presParOf" srcId="{14E980D5-9476-413E-8D6F-F7A53525D85F}" destId="{B0C8CB93-A7CA-4CAF-A4B0-F31E06D0AC5B}" srcOrd="1" destOrd="0" presId="urn:microsoft.com/office/officeart/2008/layout/CaptionedPictures"/>
    <dgm:cxn modelId="{CF470268-8A84-4C42-882F-1B2F4E106CF5}" type="presParOf" srcId="{14E980D5-9476-413E-8D6F-F7A53525D85F}" destId="{ADF26950-2395-470A-9E5C-E0E4C5594E7F}" srcOrd="2" destOrd="0" presId="urn:microsoft.com/office/officeart/2008/layout/CaptionedPictures"/>
    <dgm:cxn modelId="{DF7182A3-8295-41BD-A43D-220AAA0060BF}" type="presParOf" srcId="{ADF26950-2395-470A-9E5C-E0E4C5594E7F}" destId="{4BC71420-0479-41A9-8F4A-84E0B4146277}" srcOrd="0" destOrd="0" presId="urn:microsoft.com/office/officeart/2008/layout/CaptionedPictures"/>
    <dgm:cxn modelId="{FD8E0399-2BD3-4120-9D1D-ED3F661AA1A4}" type="presParOf" srcId="{ADF26950-2395-470A-9E5C-E0E4C5594E7F}" destId="{223D56CA-EE02-4496-93C2-5B8039C4FF2E}" srcOrd="1" destOrd="0" presId="urn:microsoft.com/office/officeart/2008/layout/CaptionedPictures"/>
    <dgm:cxn modelId="{70C40C5A-51BE-42E1-9AD7-81501C7037CB}" type="presParOf" srcId="{105C10F0-7BC6-4D0B-981B-AB2EABC46558}" destId="{63E1CACC-D287-4179-8192-D57CCE968F68}" srcOrd="1" destOrd="0" presId="urn:microsoft.com/office/officeart/2008/layout/CaptionedPictures"/>
    <dgm:cxn modelId="{342CB528-8428-4DDF-89EC-B06A7DC66550}" type="presParOf" srcId="{105C10F0-7BC6-4D0B-981B-AB2EABC46558}" destId="{6B77696D-634B-4602-A54E-EB90ABA3C704}" srcOrd="2" destOrd="0" presId="urn:microsoft.com/office/officeart/2008/layout/CaptionedPictures"/>
    <dgm:cxn modelId="{B258EF19-F128-4C9D-9625-343B6BACB91C}" type="presParOf" srcId="{6B77696D-634B-4602-A54E-EB90ABA3C704}" destId="{176B0182-0E04-4504-81A0-C1B2775A86B6}" srcOrd="0" destOrd="0" presId="urn:microsoft.com/office/officeart/2008/layout/CaptionedPictures"/>
    <dgm:cxn modelId="{482A8B00-5EA3-49AF-9C94-4084CC59CD9C}" type="presParOf" srcId="{6B77696D-634B-4602-A54E-EB90ABA3C704}" destId="{E403B10D-8F90-462E-BBD4-98C182D5470F}" srcOrd="1" destOrd="0" presId="urn:microsoft.com/office/officeart/2008/layout/CaptionedPictures"/>
    <dgm:cxn modelId="{1DB093C0-4F87-400B-9855-7420C88A13D6}" type="presParOf" srcId="{6B77696D-634B-4602-A54E-EB90ABA3C704}" destId="{27B0A636-3C8A-4E19-B26B-F750D8DBA757}" srcOrd="2" destOrd="0" presId="urn:microsoft.com/office/officeart/2008/layout/CaptionedPictures"/>
    <dgm:cxn modelId="{E3457556-CDF4-43AC-BD32-DEC81026537E}" type="presParOf" srcId="{27B0A636-3C8A-4E19-B26B-F750D8DBA757}" destId="{562BD30F-E44D-471A-85EB-BF02834B1B53}" srcOrd="0" destOrd="0" presId="urn:microsoft.com/office/officeart/2008/layout/CaptionedPictures"/>
    <dgm:cxn modelId="{9CD5DA32-8882-460D-BAF0-84E5EE6E58B0}" type="presParOf" srcId="{27B0A636-3C8A-4E19-B26B-F750D8DBA757}" destId="{78134283-0DDF-48C1-8947-2424B9BBC0E6}" srcOrd="1" destOrd="0" presId="urn:microsoft.com/office/officeart/2008/layout/CaptionedPictures"/>
  </dgm:cxnLst>
  <dgm:bg>
    <a:noFill/>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CBE279-255E-43EC-9B34-6F576D565DFC}">
      <dsp:nvSpPr>
        <dsp:cNvPr id="0" name=""/>
        <dsp:cNvSpPr/>
      </dsp:nvSpPr>
      <dsp:spPr>
        <a:xfrm>
          <a:off x="693" y="130047"/>
          <a:ext cx="2539739" cy="2987929"/>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B0C8CB93-A7CA-4CAF-A4B0-F31E06D0AC5B}">
      <dsp:nvSpPr>
        <dsp:cNvPr id="0" name=""/>
        <dsp:cNvSpPr/>
      </dsp:nvSpPr>
      <dsp:spPr>
        <a:xfrm>
          <a:off x="127680" y="249565"/>
          <a:ext cx="2285765" cy="1942154"/>
        </a:xfrm>
        <a:prstGeom prst="rect">
          <a:avLst/>
        </a:prstGeom>
        <a:blipFill rotWithShape="1">
          <a:blip xmlns:r="http://schemas.openxmlformats.org/officeDocument/2006/relationships" r:embed="rId1" cstate="print">
            <a:extLst>
              <a:ext uri="{28A0092B-C50C-407E-A947-70E740481C1C}">
                <a14:useLocalDpi xmlns:a14="http://schemas.microsoft.com/office/drawing/2010/main" val="0"/>
              </a:ext>
            </a:extLst>
          </a:blip>
          <a:srcRect/>
          <a:stretch>
            <a:fillRect l="-3000" r="-3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23D56CA-EE02-4496-93C2-5B8039C4FF2E}">
      <dsp:nvSpPr>
        <dsp:cNvPr id="0" name=""/>
        <dsp:cNvSpPr/>
      </dsp:nvSpPr>
      <dsp:spPr>
        <a:xfrm>
          <a:off x="127680" y="2191719"/>
          <a:ext cx="2285765" cy="8067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b="1" kern="1200"/>
            <a:t>(a) Histograms of Popular Top 200 Movie Title Keywords</a:t>
          </a:r>
          <a:endParaRPr lang="en-US" altLang="zh-CN" sz="800" kern="1200"/>
        </a:p>
      </dsp:txBody>
      <dsp:txXfrm>
        <a:off x="127680" y="2191719"/>
        <a:ext cx="2285765" cy="806740"/>
      </dsp:txXfrm>
    </dsp:sp>
    <dsp:sp modelId="{176B0182-0E04-4504-81A0-C1B2775A86B6}">
      <dsp:nvSpPr>
        <dsp:cNvPr id="0" name=""/>
        <dsp:cNvSpPr/>
      </dsp:nvSpPr>
      <dsp:spPr>
        <a:xfrm>
          <a:off x="2798012" y="130047"/>
          <a:ext cx="2539739" cy="2987929"/>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E403B10D-8F90-462E-BBD4-98C182D5470F}">
      <dsp:nvSpPr>
        <dsp:cNvPr id="0" name=""/>
        <dsp:cNvSpPr/>
      </dsp:nvSpPr>
      <dsp:spPr>
        <a:xfrm>
          <a:off x="2886898" y="240048"/>
          <a:ext cx="2285765" cy="1942154"/>
        </a:xfrm>
        <a:prstGeom prst="rect">
          <a:avLst/>
        </a:prstGeom>
        <a:blipFill rotWithShape="1">
          <a:blip xmlns:r="http://schemas.openxmlformats.org/officeDocument/2006/relationships" r:embed="rId2" cstate="print">
            <a:extLst>
              <a:ext uri="{28A0092B-C50C-407E-A947-70E740481C1C}">
                <a14:useLocalDpi xmlns:a14="http://schemas.microsoft.com/office/drawing/2010/main" val="0"/>
              </a:ext>
            </a:extLst>
          </a:blip>
          <a:srcRect/>
          <a:stretch>
            <a:fillRect l="-6000" r="-6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8134283-0DDF-48C1-8947-2424B9BBC0E6}">
      <dsp:nvSpPr>
        <dsp:cNvPr id="0" name=""/>
        <dsp:cNvSpPr/>
      </dsp:nvSpPr>
      <dsp:spPr>
        <a:xfrm>
          <a:off x="2905938" y="2172671"/>
          <a:ext cx="2285765" cy="8067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b="1" kern="1200"/>
            <a:t>(b) Boxplots of Popular Top  200 Movie Title Keywords</a:t>
          </a:r>
          <a:endParaRPr lang="en-US" altLang="zh-CN" sz="800" kern="1200"/>
        </a:p>
      </dsp:txBody>
      <dsp:txXfrm>
        <a:off x="2905938" y="2172671"/>
        <a:ext cx="2285765" cy="806740"/>
      </dsp:txXfrm>
    </dsp:sp>
  </dsp:spTree>
</dsp:drawing>
</file>

<file path=word/diagrams/layout1.xml><?xml version="1.0" encoding="utf-8"?>
<dgm:layoutDef xmlns:dgm="http://schemas.openxmlformats.org/drawingml/2006/diagram" xmlns:a="http://schemas.openxmlformats.org/drawingml/2006/main" uniqueId="urn:microsoft.com/office/officeart/2008/layout/CaptionedPictures">
  <dgm:title val=""/>
  <dgm:desc val=""/>
  <dgm:catLst>
    <dgm:cat type="picture" pri="5000"/>
    <dgm:cat type="pictureconvert" pri="50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60" srcId="0" destId="10" srcOrd="0" destOrd="0"/>
        <dgm:cxn modelId="12" srcId="10" destId="11" srcOrd="0" destOrd="0"/>
        <dgm:cxn modelId="7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 modelId="40">
          <dgm:prSet phldr="1"/>
        </dgm:pt>
        <dgm:pt modelId="4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 modelId="90" srcId="0" destId="40" srcOrd="3" destOrd="0"/>
        <dgm:cxn modelId="42" srcId="40" destId="41" srcOrd="0" destOrd="0"/>
      </dgm:cxnLst>
      <dgm:bg/>
      <dgm:whole/>
    </dgm:dataModel>
  </dgm:clrData>
  <dgm:layoutNode name="Name0">
    <dgm:varLst>
      <dgm:chMax/>
      <dgm:chPref/>
      <dgm:dir/>
    </dgm:varLst>
    <dgm:choose name="Name1">
      <dgm:if name="Name2" func="var" arg="dir" op="equ" val="norm">
        <dgm:alg type="snake">
          <dgm:param type="off" val="ctr"/>
        </dgm:alg>
      </dgm:if>
      <dgm:else name="Name3">
        <dgm:alg type="snake">
          <dgm:param type="grDir" val="tR"/>
          <dgm:param type="off" val="ctr"/>
        </dgm:alg>
      </dgm:else>
    </dgm:choose>
    <dgm:shape xmlns:r="http://schemas.openxmlformats.org/officeDocument/2006/relationships" r:blip="">
      <dgm:adjLst/>
    </dgm:shape>
    <dgm:constrLst>
      <dgm:constr type="primFontSz" for="des" forName="Parent" op="equ"/>
      <dgm:constr type="primFontSz" for="des" forName="Child" refType="primFontSz" refFor="des" refForName="Parent" op="lte"/>
      <dgm:constr type="w" for="ch" forName="composite" refType="w"/>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varLst>
          <dgm:chMax val="1"/>
          <dgm:chPref val="1"/>
        </dgm:varLst>
        <dgm:alg type="composite">
          <dgm:param type="ar" val="0.85"/>
        </dgm:alg>
        <dgm:shape xmlns:r="http://schemas.openxmlformats.org/officeDocument/2006/relationships" r:blip="">
          <dgm:adjLst/>
        </dgm:shape>
        <dgm:constrLst>
          <dgm:constr type="l" for="ch" forName="Accent" refType="w" fact="0"/>
          <dgm:constr type="t" for="ch" forName="Accent" refType="h" fact="0"/>
          <dgm:constr type="w" for="ch" forName="Accent" refType="w"/>
          <dgm:constr type="h" for="ch" forName="Accent" refType="h"/>
          <dgm:constr type="l" for="ch" forName="Image" refType="w" fact="0.05"/>
          <dgm:constr type="t" for="ch" forName="Image" refType="h" fact="0.04"/>
          <dgm:constr type="w" for="ch" forName="Image" refType="w" fact="0.9"/>
          <dgm:constr type="h" for="ch" forName="Image" refType="h" fact="0.65"/>
          <dgm:constr type="l" for="ch" forName="ChildComposite" refType="w" fact="0.05"/>
          <dgm:constr type="t" for="ch" forName="ChildComposite" refType="h" fact="0.69"/>
          <dgm:constr type="w" for="ch" forName="ChildComposite" refType="w" fact="0.9"/>
          <dgm:constr type="h" for="ch" forName="ChildComposite" refType="h" fact="0.27"/>
        </dgm:constrLst>
        <dgm:layoutNode name="Accent" styleLbl="trAlignAcc1">
          <dgm:varLst>
            <dgm:chMax val="0"/>
            <dgm:chPref val="0"/>
          </dgm:varLst>
          <dgm:alg type="sp"/>
          <dgm:shape xmlns:r="http://schemas.openxmlformats.org/officeDocument/2006/relationships" type="rect" r:blip="">
            <dgm:adjLst/>
          </dgm:shape>
          <dgm:presOf/>
        </dgm:layoutNode>
        <dgm:layoutNode name="Image" styleLbl="alignImgPlace1">
          <dgm:varLst>
            <dgm:chMax val="0"/>
            <dgm:chPref val="0"/>
          </dgm:varLst>
          <dgm:alg type="sp"/>
          <dgm:shape xmlns:r="http://schemas.openxmlformats.org/officeDocument/2006/relationships" type="rect" r:blip="" blipPhldr="1">
            <dgm:adjLst/>
          </dgm:shape>
          <dgm:presOf/>
        </dgm:layoutNode>
        <dgm:layoutNode name="ChildComposite">
          <dgm:alg type="composite"/>
          <dgm:shape xmlns:r="http://schemas.openxmlformats.org/officeDocument/2006/relationships" r:blip="">
            <dgm:adjLst/>
          </dgm:shape>
          <dgm:choose name="Name4">
            <dgm:if name="Name5" axis="ch" ptType="node" func="cnt" op="gte" val="1">
              <dgm:constrLst>
                <dgm:constr type="l" for="ch" forName="Parent" refType="w" fact="0"/>
                <dgm:constr type="t" for="ch" forName="Parent" refType="h" fact="0"/>
                <dgm:constr type="w" for="ch" forName="Parent" refType="w"/>
                <dgm:constr type="h" for="ch" forName="Parent" refType="h" fact="0.3704"/>
                <dgm:constr type="l" for="ch" forName="Child" refType="w" fact="0"/>
                <dgm:constr type="t" for="ch" forName="Child" refType="h" fact="0.3704"/>
                <dgm:constr type="w" for="ch" forName="Child" refType="w"/>
                <dgm:constr type="h" for="ch" forName="Child" refType="h" fact="0.6296"/>
              </dgm:constrLst>
            </dgm:if>
            <dgm:else name="Name6">
              <dgm:constrLst>
                <dgm:constr type="l" for="ch" forName="Parent" refType="w" fact="0"/>
                <dgm:constr type="t" for="ch" forName="Parent" refType="h" fact="0"/>
                <dgm:constr type="w" for="ch" forName="Parent" refType="w"/>
                <dgm:constr type="h" for="ch" forName="Parent" refType="h"/>
                <dgm:constr type="l" for="ch" forName="Child" refType="w" fact="0"/>
                <dgm:constr type="t" for="ch" forName="Child" refType="h" fact="0"/>
                <dgm:constr type="w" for="ch" forName="Child" refType="w" fact="0"/>
                <dgm:constr type="h" for="ch" forName="Child" refType="h" fact="0"/>
              </dgm:constrLst>
            </dgm:else>
          </dgm:choose>
          <dgm:layoutNode name="Child" styleLbl="node1">
            <dgm:varLst>
              <dgm:chMax val="0"/>
              <dgm:chPref val="0"/>
              <dgm:bulletEnabled val="1"/>
            </dgm:varLst>
            <dgm:choose name="Name7">
              <dgm:if name="Name8" axis="ch" ptType="node" func="cnt" op="gt" val="1">
                <dgm:alg type="tx">
                  <dgm:param type="parTxLTRAlign" val="l"/>
                  <dgm:param type="parTxRTLAlign" val="r"/>
                  <dgm:param type="txAnchorVert" val="mid"/>
                  <dgm:param type="txAnchorVertCh" val="mid"/>
                </dgm:alg>
              </dgm:if>
              <dgm:else name="Name9">
                <dgm:alg type="tx">
                  <dgm:param type="parTxLTRAlign" val="ctr"/>
                  <dgm:param type="parTxRTLAlign" val="ctr"/>
                  <dgm:param type="shpTxLTRAlignCh" val="l"/>
                  <dgm:param type="shpTxRTLAlignCh" val="r"/>
                  <dgm:param type="txAnchorVert" val="mid"/>
                  <dgm:param type="txAnchorVertCh" val="mid"/>
                </dgm:alg>
              </dgm:else>
            </dgm:choose>
            <dgm:choose name="Name10">
              <dgm:if name="Name11" axis="ch" ptType="node" func="cnt" op="gte" val="1">
                <dgm:shape xmlns:r="http://schemas.openxmlformats.org/officeDocument/2006/relationships" type="rect" r:blip="">
                  <dgm:adjLst/>
                </dgm:shape>
              </dgm:if>
              <dgm:else name="Name12">
                <dgm:shape xmlns:r="http://schemas.openxmlformats.org/officeDocument/2006/relationships" type="rect" r:blip="" hideGeom="1">
                  <dgm:adjLst/>
                </dgm:shape>
              </dgm:else>
            </dgm:choose>
            <dgm:choose name="Name13">
              <dgm:if name="Name14" axis="ch" ptType="node" func="cnt" op="gte" val="1">
                <dgm:presOf axis="des" ptType="node"/>
              </dgm:if>
              <dgm:else name="Name15">
                <dgm:presOf/>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arent" styleLbl="revTx">
            <dgm:varLst>
              <dgm:chMax val="1"/>
              <dgm:chPref val="0"/>
              <dgm:bulletEnabled val="1"/>
            </dgm:varLst>
            <dgm:alg type="tx">
              <dgm:param type="shpTxLTRAlignCh" val="ctr"/>
              <dgm:param type="txAnchorVert" val="mid"/>
            </dgm:alg>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0544C2D-6DDC-4735-9753-7E473DFD1DDE}">
  <we:reference id="wa104380518" version="2.0.1.4"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8539518-6B68-45C8-BC7E-2A4974C45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4813</Words>
  <Characters>27440</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University of Minnesota</Company>
  <LinksUpToDate>false</LinksUpToDate>
  <CharactersWithSpaces>32189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Jong-Min Kim</dc:creator>
  <cp:lastModifiedBy>Microsoft</cp:lastModifiedBy>
  <cp:revision>3</cp:revision>
  <cp:lastPrinted>2020-06-29T06:22:00Z</cp:lastPrinted>
  <dcterms:created xsi:type="dcterms:W3CDTF">2020-06-29T06:22:00Z</dcterms:created>
  <dcterms:modified xsi:type="dcterms:W3CDTF">2020-06-29T06:22:00Z</dcterms:modified>
</cp:coreProperties>
</file>