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930" w:rsidRPr="00D835B6" w:rsidRDefault="00A54B06" w:rsidP="00D835B6">
      <w:pPr>
        <w:pStyle w:val="Web"/>
        <w:adjustRightInd w:val="0"/>
        <w:snapToGrid w:val="0"/>
        <w:spacing w:before="0" w:beforeAutospacing="0" w:after="0" w:afterAutospacing="0"/>
        <w:jc w:val="center"/>
        <w:textAlignment w:val="top"/>
        <w:rPr>
          <w:rFonts w:ascii="Arial" w:eastAsia="Arial Unicode MS" w:hAnsi="Arial" w:cs="Arial"/>
          <w:b/>
          <w:bCs/>
          <w:caps/>
          <w:sz w:val="32"/>
          <w:szCs w:val="32"/>
          <w:lang w:val="en-US" w:eastAsia="zh-TW"/>
        </w:rPr>
      </w:pPr>
      <w:bookmarkStart w:id="0" w:name="_GoBack"/>
      <w:bookmarkEnd w:id="0"/>
      <w:r w:rsidRPr="00D835B6">
        <w:rPr>
          <w:rFonts w:ascii="Arial" w:eastAsia="Arial Unicode MS" w:hAnsi="Arial" w:cs="Arial"/>
          <w:b/>
          <w:bCs/>
          <w:caps/>
          <w:sz w:val="32"/>
          <w:szCs w:val="32"/>
          <w:lang w:val="en-US" w:eastAsia="zh-TW"/>
        </w:rPr>
        <w:t xml:space="preserve">USING </w:t>
      </w:r>
      <w:r w:rsidR="00F62E5F" w:rsidRPr="00D835B6">
        <w:rPr>
          <w:rFonts w:ascii="Arial" w:eastAsia="Arial Unicode MS" w:hAnsi="Arial" w:cs="Arial"/>
          <w:b/>
          <w:bCs/>
          <w:caps/>
          <w:sz w:val="32"/>
          <w:szCs w:val="32"/>
          <w:lang w:val="en-US" w:eastAsia="zh-TW"/>
        </w:rPr>
        <w:t>CORRESPONDENCE ANALYSIS</w:t>
      </w:r>
      <w:r w:rsidRPr="00D835B6">
        <w:rPr>
          <w:rFonts w:ascii="Arial" w:eastAsia="Arial Unicode MS" w:hAnsi="Arial" w:cs="Arial"/>
          <w:b/>
          <w:bCs/>
          <w:caps/>
          <w:sz w:val="32"/>
          <w:szCs w:val="32"/>
          <w:lang w:val="en-US" w:eastAsia="zh-TW"/>
        </w:rPr>
        <w:t xml:space="preserve"> TO MAP ONLINE PURCHASE CRITERIA OF DIFFERENT PRODUCT CATEGORIES</w:t>
      </w:r>
    </w:p>
    <w:p w:rsidR="00D835B6" w:rsidRDefault="00D835B6" w:rsidP="00D835B6">
      <w:pPr>
        <w:pStyle w:val="Web"/>
        <w:pBdr>
          <w:bottom w:val="single" w:sz="6" w:space="1" w:color="auto"/>
        </w:pBdr>
        <w:adjustRightInd w:val="0"/>
        <w:snapToGrid w:val="0"/>
        <w:spacing w:before="0" w:beforeAutospacing="0" w:after="0" w:afterAutospacing="0"/>
        <w:jc w:val="center"/>
        <w:textAlignment w:val="top"/>
        <w:rPr>
          <w:rFonts w:ascii="Arial" w:eastAsiaTheme="minorEastAsia" w:hAnsi="Arial" w:cs="Arial"/>
          <w:lang w:eastAsia="zh-TW"/>
        </w:rPr>
      </w:pPr>
    </w:p>
    <w:p w:rsidR="000B5B7A" w:rsidRPr="00D835B6" w:rsidRDefault="000B5B7A"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proofErr w:type="spellStart"/>
      <w:r w:rsidRPr="00D835B6">
        <w:rPr>
          <w:rFonts w:ascii="Arial" w:eastAsia="Arial Unicode MS" w:hAnsi="Arial" w:cs="Arial"/>
          <w:lang w:val="en-US" w:eastAsia="zh-TW"/>
        </w:rPr>
        <w:t>Preeti</w:t>
      </w:r>
      <w:proofErr w:type="spellEnd"/>
      <w:r w:rsidRPr="00D835B6">
        <w:rPr>
          <w:rFonts w:ascii="Arial" w:eastAsia="Arial Unicode MS" w:hAnsi="Arial" w:cs="Arial"/>
          <w:lang w:val="en-US" w:eastAsia="zh-TW"/>
        </w:rPr>
        <w:t xml:space="preserve"> Thakur</w:t>
      </w:r>
    </w:p>
    <w:p w:rsidR="00D835B6" w:rsidRPr="00D835B6" w:rsidRDefault="000B5B7A"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r w:rsidRPr="00D835B6">
        <w:rPr>
          <w:rFonts w:ascii="Arial" w:eastAsia="Arial Unicode MS" w:hAnsi="Arial" w:cs="Arial"/>
          <w:lang w:val="en-US" w:eastAsia="zh-TW"/>
        </w:rPr>
        <w:t>Jaypee University of Information Technology</w:t>
      </w:r>
    </w:p>
    <w:p w:rsidR="000B5B7A" w:rsidRPr="00D835B6" w:rsidRDefault="00573348"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hyperlink r:id="rId9" w:history="1">
        <w:r w:rsidR="000B5B7A" w:rsidRPr="00D835B6">
          <w:rPr>
            <w:rFonts w:ascii="Arial" w:eastAsia="Arial Unicode MS" w:hAnsi="Arial" w:cs="Arial"/>
            <w:lang w:val="en-US" w:eastAsia="zh-TW"/>
          </w:rPr>
          <w:t>thakurpreeti43@gmail.com</w:t>
        </w:r>
      </w:hyperlink>
    </w:p>
    <w:p w:rsidR="000B5B7A" w:rsidRPr="00D835B6" w:rsidRDefault="000B5B7A"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p>
    <w:p w:rsidR="000B5B7A" w:rsidRPr="00D835B6" w:rsidRDefault="000B5B7A"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proofErr w:type="spellStart"/>
      <w:r w:rsidRPr="00D835B6">
        <w:rPr>
          <w:rFonts w:ascii="Arial" w:eastAsia="Arial Unicode MS" w:hAnsi="Arial" w:cs="Arial"/>
          <w:lang w:val="en-US" w:eastAsia="zh-TW"/>
        </w:rPr>
        <w:t>Anupriya</w:t>
      </w:r>
      <w:proofErr w:type="spellEnd"/>
      <w:r w:rsidRPr="00D835B6">
        <w:rPr>
          <w:rFonts w:ascii="Arial" w:eastAsia="Arial Unicode MS" w:hAnsi="Arial" w:cs="Arial"/>
          <w:lang w:val="en-US" w:eastAsia="zh-TW"/>
        </w:rPr>
        <w:t xml:space="preserve"> Kaur</w:t>
      </w:r>
    </w:p>
    <w:p w:rsidR="000B5B7A" w:rsidRPr="00D835B6" w:rsidRDefault="000B5B7A"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r w:rsidRPr="00D835B6">
        <w:rPr>
          <w:rFonts w:ascii="Arial" w:eastAsia="Arial Unicode MS" w:hAnsi="Arial" w:cs="Arial"/>
          <w:lang w:val="en-US" w:eastAsia="zh-TW"/>
        </w:rPr>
        <w:t xml:space="preserve">Jaypee University of Information Technology </w:t>
      </w:r>
    </w:p>
    <w:p w:rsidR="000B5B7A" w:rsidRPr="00D835B6" w:rsidRDefault="00573348"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hyperlink r:id="rId10" w:history="1">
        <w:r w:rsidR="000B5B7A" w:rsidRPr="00D835B6">
          <w:rPr>
            <w:rFonts w:ascii="Arial" w:eastAsia="Arial Unicode MS" w:hAnsi="Arial" w:cs="Arial"/>
            <w:lang w:val="en-US" w:eastAsia="zh-TW"/>
          </w:rPr>
          <w:t>anupriya.kaur@juit.ac.in</w:t>
        </w:r>
      </w:hyperlink>
    </w:p>
    <w:p w:rsidR="000B5B7A" w:rsidRPr="00D835B6" w:rsidRDefault="000B5B7A" w:rsidP="00D835B6">
      <w:pPr>
        <w:pStyle w:val="Web"/>
        <w:pBdr>
          <w:bottom w:val="single" w:sz="6" w:space="1" w:color="auto"/>
        </w:pBdr>
        <w:adjustRightInd w:val="0"/>
        <w:snapToGrid w:val="0"/>
        <w:spacing w:before="0" w:beforeAutospacing="0" w:after="0" w:afterAutospacing="0"/>
        <w:jc w:val="center"/>
        <w:textAlignment w:val="top"/>
        <w:rPr>
          <w:rFonts w:ascii="Arial" w:eastAsia="Arial Unicode MS" w:hAnsi="Arial" w:cs="Arial"/>
          <w:lang w:val="en-US" w:eastAsia="zh-TW"/>
        </w:rPr>
      </w:pPr>
    </w:p>
    <w:p w:rsidR="00F62E5F" w:rsidRPr="00275CD4" w:rsidRDefault="00F62E5F" w:rsidP="00D835B6">
      <w:pPr>
        <w:adjustRightInd w:val="0"/>
        <w:snapToGrid w:val="0"/>
        <w:spacing w:after="0" w:line="240" w:lineRule="auto"/>
        <w:jc w:val="both"/>
        <w:rPr>
          <w:rFonts w:ascii="Times New Roman" w:hAnsi="Times New Roman" w:cs="Times New Roman"/>
          <w:b/>
          <w:sz w:val="24"/>
          <w:szCs w:val="24"/>
        </w:rPr>
      </w:pPr>
    </w:p>
    <w:p w:rsidR="00921B18" w:rsidRPr="00275CD4" w:rsidRDefault="00D74268" w:rsidP="00D835B6">
      <w:pPr>
        <w:adjustRightInd w:val="0"/>
        <w:snapToGrid w:val="0"/>
        <w:spacing w:after="0" w:line="240" w:lineRule="auto"/>
        <w:jc w:val="center"/>
        <w:rPr>
          <w:rFonts w:ascii="Arial" w:hAnsi="Arial" w:cs="Arial"/>
          <w:b/>
          <w:sz w:val="28"/>
          <w:szCs w:val="28"/>
        </w:rPr>
      </w:pPr>
      <w:r w:rsidRPr="00275CD4">
        <w:rPr>
          <w:rFonts w:ascii="Arial" w:hAnsi="Arial" w:cs="Arial"/>
          <w:b/>
          <w:sz w:val="28"/>
          <w:szCs w:val="28"/>
        </w:rPr>
        <w:t>ABSTRACT</w:t>
      </w:r>
    </w:p>
    <w:p w:rsidR="00921B18" w:rsidRPr="00D835B6" w:rsidRDefault="0003294C" w:rsidP="00D835B6">
      <w:pPr>
        <w:pStyle w:val="Web"/>
        <w:snapToGrid w:val="0"/>
        <w:spacing w:before="0" w:beforeAutospacing="0" w:afterLines="50" w:after="120" w:afterAutospacing="0"/>
        <w:ind w:firstLine="476"/>
        <w:jc w:val="both"/>
        <w:textAlignment w:val="top"/>
        <w:rPr>
          <w:rFonts w:eastAsia="Arial Unicode MS"/>
          <w:lang w:val="en-US" w:eastAsia="zh-TW"/>
        </w:rPr>
      </w:pPr>
      <w:r w:rsidRPr="00D835B6">
        <w:rPr>
          <w:rFonts w:eastAsia="Arial Unicode MS"/>
          <w:lang w:val="en-US" w:eastAsia="zh-TW"/>
        </w:rPr>
        <w:t>This</w:t>
      </w:r>
      <w:r w:rsidR="005F67EA" w:rsidRPr="00D835B6">
        <w:rPr>
          <w:rFonts w:eastAsia="Arial Unicode MS"/>
          <w:lang w:val="en-US" w:eastAsia="zh-TW"/>
        </w:rPr>
        <w:t xml:space="preserve"> </w:t>
      </w:r>
      <w:r w:rsidR="00DC151D" w:rsidRPr="00D835B6">
        <w:rPr>
          <w:rFonts w:eastAsia="Arial Unicode MS"/>
          <w:lang w:val="en-US" w:eastAsia="zh-TW"/>
        </w:rPr>
        <w:t>study</w:t>
      </w:r>
      <w:r w:rsidR="005F67EA" w:rsidRPr="00D835B6">
        <w:rPr>
          <w:rFonts w:eastAsia="Arial Unicode MS"/>
          <w:lang w:val="en-US" w:eastAsia="zh-TW"/>
        </w:rPr>
        <w:t xml:space="preserve"> </w:t>
      </w:r>
      <w:r w:rsidRPr="00D835B6">
        <w:rPr>
          <w:rFonts w:eastAsia="Arial Unicode MS"/>
          <w:lang w:val="en-US" w:eastAsia="zh-TW"/>
        </w:rPr>
        <w:t>aims</w:t>
      </w:r>
      <w:r w:rsidR="00921B18" w:rsidRPr="00D835B6">
        <w:rPr>
          <w:rFonts w:eastAsia="Arial Unicode MS"/>
          <w:lang w:val="en-US" w:eastAsia="zh-TW"/>
        </w:rPr>
        <w:t xml:space="preserve"> to</w:t>
      </w:r>
      <w:r w:rsidR="00007146" w:rsidRPr="00D835B6">
        <w:rPr>
          <w:rFonts w:eastAsia="Arial Unicode MS"/>
          <w:lang w:val="en-US" w:eastAsia="zh-TW"/>
        </w:rPr>
        <w:t xml:space="preserve"> evaluate online product categories</w:t>
      </w:r>
      <w:r w:rsidR="00D91342" w:rsidRPr="00D835B6">
        <w:rPr>
          <w:rFonts w:eastAsia="Arial Unicode MS"/>
          <w:lang w:val="en-US" w:eastAsia="zh-TW"/>
        </w:rPr>
        <w:t xml:space="preserve"> </w:t>
      </w:r>
      <w:r w:rsidR="00007146" w:rsidRPr="00D835B6">
        <w:rPr>
          <w:rFonts w:eastAsia="Arial Unicode MS"/>
          <w:lang w:val="en-US" w:eastAsia="zh-TW"/>
        </w:rPr>
        <w:t>(electronics,</w:t>
      </w:r>
      <w:r w:rsidR="00D91342" w:rsidRPr="00D835B6">
        <w:rPr>
          <w:rFonts w:eastAsia="Arial Unicode MS"/>
          <w:lang w:val="en-US" w:eastAsia="zh-TW"/>
        </w:rPr>
        <w:t xml:space="preserve"> </w:t>
      </w:r>
      <w:r w:rsidR="00007146" w:rsidRPr="00D835B6">
        <w:rPr>
          <w:rFonts w:eastAsia="Arial Unicode MS"/>
          <w:lang w:val="en-US" w:eastAsia="zh-TW"/>
        </w:rPr>
        <w:t xml:space="preserve">apparels, personal care, kitchen appliances and </w:t>
      </w:r>
      <w:r w:rsidR="00D91342" w:rsidRPr="00D835B6">
        <w:rPr>
          <w:rFonts w:eastAsia="Arial Unicode MS"/>
          <w:lang w:val="en-US" w:eastAsia="zh-TW"/>
        </w:rPr>
        <w:t>s</w:t>
      </w:r>
      <w:r w:rsidR="007E2468" w:rsidRPr="00D835B6">
        <w:rPr>
          <w:rFonts w:eastAsia="Arial Unicode MS"/>
          <w:lang w:val="en-US" w:eastAsia="zh-TW"/>
        </w:rPr>
        <w:t>tationery</w:t>
      </w:r>
      <w:r w:rsidR="00D91342" w:rsidRPr="00D835B6">
        <w:rPr>
          <w:rFonts w:eastAsia="Arial Unicode MS"/>
          <w:lang w:val="en-US" w:eastAsia="zh-TW"/>
        </w:rPr>
        <w:t xml:space="preserve"> </w:t>
      </w:r>
      <w:r w:rsidR="00007146" w:rsidRPr="00D835B6">
        <w:rPr>
          <w:rFonts w:eastAsia="Arial Unicode MS"/>
          <w:lang w:val="en-US" w:eastAsia="zh-TW"/>
        </w:rPr>
        <w:t>&amp; school/offices</w:t>
      </w:r>
      <w:r w:rsidR="005F67EA" w:rsidRPr="00D835B6">
        <w:rPr>
          <w:rFonts w:eastAsia="Arial Unicode MS"/>
          <w:lang w:val="en-US" w:eastAsia="zh-TW"/>
        </w:rPr>
        <w:t xml:space="preserve"> </w:t>
      </w:r>
      <w:r w:rsidR="00007146" w:rsidRPr="00D835B6">
        <w:rPr>
          <w:rFonts w:eastAsia="Arial Unicode MS"/>
          <w:lang w:val="en-US" w:eastAsia="zh-TW"/>
        </w:rPr>
        <w:t xml:space="preserve">supplies) association </w:t>
      </w:r>
      <w:r w:rsidR="008F5C26" w:rsidRPr="00D835B6">
        <w:rPr>
          <w:rFonts w:eastAsia="Arial Unicode MS"/>
          <w:lang w:val="en-US" w:eastAsia="zh-TW"/>
        </w:rPr>
        <w:t xml:space="preserve">with </w:t>
      </w:r>
      <w:r w:rsidR="00007146" w:rsidRPr="00D835B6">
        <w:rPr>
          <w:rFonts w:eastAsia="Arial Unicode MS"/>
          <w:lang w:val="en-US" w:eastAsia="zh-TW"/>
        </w:rPr>
        <w:t xml:space="preserve">key purchase criteria to </w:t>
      </w:r>
      <w:r w:rsidR="00921B18" w:rsidRPr="00D835B6">
        <w:rPr>
          <w:rFonts w:eastAsia="Arial Unicode MS"/>
          <w:lang w:val="en-US" w:eastAsia="zh-TW"/>
        </w:rPr>
        <w:t>illustrate the relative positioning of five product categories across specific</w:t>
      </w:r>
      <w:r w:rsidR="005F67EA" w:rsidRPr="00D835B6">
        <w:rPr>
          <w:rFonts w:eastAsia="Arial Unicode MS"/>
          <w:lang w:val="en-US" w:eastAsia="zh-TW"/>
        </w:rPr>
        <w:t xml:space="preserve"> </w:t>
      </w:r>
      <w:r w:rsidR="00955376" w:rsidRPr="00D835B6">
        <w:rPr>
          <w:rFonts w:eastAsia="Arial Unicode MS"/>
          <w:lang w:val="en-US" w:eastAsia="zh-TW"/>
        </w:rPr>
        <w:t>purchase criteria</w:t>
      </w:r>
      <w:r w:rsidR="00007146" w:rsidRPr="00D835B6">
        <w:rPr>
          <w:rFonts w:eastAsia="Arial Unicode MS"/>
          <w:lang w:val="en-US" w:eastAsia="zh-TW"/>
        </w:rPr>
        <w:t xml:space="preserve">. </w:t>
      </w:r>
      <w:r w:rsidR="00F4112D" w:rsidRPr="00D835B6">
        <w:rPr>
          <w:rFonts w:eastAsia="Arial Unicode MS"/>
          <w:lang w:val="en-US" w:eastAsia="zh-TW"/>
        </w:rPr>
        <w:t>The study include</w:t>
      </w:r>
      <w:r w:rsidR="00243358" w:rsidRPr="00D835B6">
        <w:rPr>
          <w:rFonts w:eastAsia="Arial Unicode MS"/>
          <w:lang w:val="en-US" w:eastAsia="zh-TW"/>
        </w:rPr>
        <w:t>s a</w:t>
      </w:r>
      <w:r w:rsidR="00F4112D" w:rsidRPr="00D835B6">
        <w:rPr>
          <w:rFonts w:eastAsia="Arial Unicode MS"/>
          <w:lang w:val="en-US" w:eastAsia="zh-TW"/>
        </w:rPr>
        <w:t xml:space="preserve"> sample of 600 </w:t>
      </w:r>
      <w:r w:rsidR="00921B18" w:rsidRPr="00D835B6">
        <w:rPr>
          <w:rFonts w:eastAsia="Arial Unicode MS"/>
          <w:lang w:val="en-US" w:eastAsia="zh-TW"/>
        </w:rPr>
        <w:t>respondents from three tier 2 cities of north India-Kota, Agra, and Jalandhar</w:t>
      </w:r>
      <w:r w:rsidR="00D91342" w:rsidRPr="00D835B6">
        <w:rPr>
          <w:rFonts w:eastAsia="Arial Unicode MS"/>
          <w:lang w:val="en-US" w:eastAsia="zh-TW"/>
        </w:rPr>
        <w:t xml:space="preserve">. </w:t>
      </w:r>
      <w:r w:rsidR="00E51909" w:rsidRPr="00D835B6">
        <w:rPr>
          <w:rFonts w:eastAsia="Arial Unicode MS"/>
          <w:lang w:val="en-US" w:eastAsia="zh-TW"/>
        </w:rPr>
        <w:t>C</w:t>
      </w:r>
      <w:r w:rsidR="00921B18" w:rsidRPr="00D835B6">
        <w:rPr>
          <w:rFonts w:eastAsia="Arial Unicode MS"/>
          <w:lang w:val="en-US" w:eastAsia="zh-TW"/>
        </w:rPr>
        <w:t xml:space="preserve">orrespondence analysis was </w:t>
      </w:r>
      <w:r w:rsidR="00F4112D" w:rsidRPr="00D835B6">
        <w:rPr>
          <w:rFonts w:eastAsia="Arial Unicode MS"/>
          <w:lang w:val="en-US" w:eastAsia="zh-TW"/>
        </w:rPr>
        <w:t xml:space="preserve">used </w:t>
      </w:r>
      <w:r w:rsidR="00921B18" w:rsidRPr="00D835B6">
        <w:rPr>
          <w:rFonts w:eastAsia="Arial Unicode MS"/>
          <w:lang w:val="en-US" w:eastAsia="zh-TW"/>
        </w:rPr>
        <w:t xml:space="preserve">to </w:t>
      </w:r>
      <w:r w:rsidR="00F4112D" w:rsidRPr="00D835B6">
        <w:rPr>
          <w:rFonts w:eastAsia="Arial Unicode MS"/>
          <w:lang w:val="en-US" w:eastAsia="zh-TW"/>
        </w:rPr>
        <w:t>depict</w:t>
      </w:r>
      <w:r w:rsidR="00921B18" w:rsidRPr="00D835B6">
        <w:rPr>
          <w:rFonts w:eastAsia="Arial Unicode MS"/>
          <w:lang w:val="en-US" w:eastAsia="zh-TW"/>
        </w:rPr>
        <w:t xml:space="preserve"> purchase </w:t>
      </w:r>
      <w:r w:rsidR="00955376" w:rsidRPr="00D835B6">
        <w:rPr>
          <w:rFonts w:eastAsia="Arial Unicode MS"/>
          <w:lang w:val="en-US" w:eastAsia="zh-TW"/>
        </w:rPr>
        <w:t>criteria</w:t>
      </w:r>
      <w:r w:rsidR="005F67EA" w:rsidRPr="00D835B6">
        <w:rPr>
          <w:rFonts w:eastAsia="Arial Unicode MS"/>
          <w:lang w:val="en-US" w:eastAsia="zh-TW"/>
        </w:rPr>
        <w:t xml:space="preserve"> </w:t>
      </w:r>
      <w:r w:rsidR="00921B18" w:rsidRPr="00D835B6">
        <w:rPr>
          <w:rFonts w:eastAsia="Arial Unicode MS"/>
          <w:lang w:val="en-US" w:eastAsia="zh-TW"/>
        </w:rPr>
        <w:t>based comparative analysis of the top selling online product categories.</w:t>
      </w:r>
      <w:r w:rsidR="005F67EA" w:rsidRPr="00D835B6">
        <w:rPr>
          <w:rFonts w:eastAsia="Arial Unicode MS"/>
          <w:lang w:val="en-US" w:eastAsia="zh-TW"/>
        </w:rPr>
        <w:t xml:space="preserve"> </w:t>
      </w:r>
      <w:r w:rsidR="00921B18" w:rsidRPr="00D835B6">
        <w:rPr>
          <w:rFonts w:eastAsia="Arial Unicode MS"/>
          <w:lang w:val="en-US" w:eastAsia="zh-TW"/>
        </w:rPr>
        <w:t>The findings of the paper</w:t>
      </w:r>
      <w:r w:rsidR="00007146" w:rsidRPr="00D835B6">
        <w:rPr>
          <w:rFonts w:eastAsia="Arial Unicode MS"/>
          <w:lang w:val="en-US" w:eastAsia="zh-TW"/>
        </w:rPr>
        <w:t xml:space="preserve"> helps to reflect on three aspects - (</w:t>
      </w:r>
      <w:proofErr w:type="spellStart"/>
      <w:r w:rsidR="00007146" w:rsidRPr="00D835B6">
        <w:rPr>
          <w:rFonts w:eastAsia="Arial Unicode MS"/>
          <w:lang w:val="en-US" w:eastAsia="zh-TW"/>
        </w:rPr>
        <w:t>i</w:t>
      </w:r>
      <w:proofErr w:type="spellEnd"/>
      <w:r w:rsidR="00007146" w:rsidRPr="00D835B6">
        <w:rPr>
          <w:rFonts w:eastAsia="Arial Unicode MS"/>
          <w:lang w:val="en-US" w:eastAsia="zh-TW"/>
        </w:rPr>
        <w:t xml:space="preserve">) similarity in </w:t>
      </w:r>
      <w:r w:rsidR="00243358" w:rsidRPr="00D835B6">
        <w:rPr>
          <w:rFonts w:eastAsia="Arial Unicode MS"/>
          <w:lang w:val="en-US" w:eastAsia="zh-TW"/>
        </w:rPr>
        <w:t>the</w:t>
      </w:r>
      <w:r w:rsidR="005F67EA" w:rsidRPr="00D835B6">
        <w:rPr>
          <w:rFonts w:eastAsia="Arial Unicode MS"/>
          <w:lang w:val="en-US" w:eastAsia="zh-TW"/>
        </w:rPr>
        <w:t xml:space="preserve"> </w:t>
      </w:r>
      <w:r w:rsidR="00007146" w:rsidRPr="00D835B6">
        <w:rPr>
          <w:rFonts w:eastAsia="Arial Unicode MS"/>
          <w:lang w:val="en-US" w:eastAsia="zh-TW"/>
        </w:rPr>
        <w:t xml:space="preserve">positioning of product categories, (ii) </w:t>
      </w:r>
      <w:r w:rsidR="00E51909" w:rsidRPr="00D835B6">
        <w:rPr>
          <w:rFonts w:eastAsia="Arial Unicode MS"/>
          <w:lang w:val="en-US" w:eastAsia="zh-TW"/>
        </w:rPr>
        <w:t xml:space="preserve">specific </w:t>
      </w:r>
      <w:r w:rsidR="00007146" w:rsidRPr="00D835B6">
        <w:rPr>
          <w:rFonts w:eastAsia="Arial Unicode MS"/>
          <w:lang w:val="en-US" w:eastAsia="zh-TW"/>
        </w:rPr>
        <w:t xml:space="preserve">purchase criteria association with product categories and (iii) </w:t>
      </w:r>
      <w:r w:rsidR="00E51909" w:rsidRPr="00D835B6">
        <w:rPr>
          <w:rFonts w:eastAsia="Arial Unicode MS"/>
          <w:lang w:val="en-US" w:eastAsia="zh-TW"/>
        </w:rPr>
        <w:t>dominant</w:t>
      </w:r>
      <w:r w:rsidR="00007146" w:rsidRPr="00D835B6">
        <w:rPr>
          <w:rFonts w:eastAsia="Arial Unicode MS"/>
          <w:lang w:val="en-US" w:eastAsia="zh-TW"/>
        </w:rPr>
        <w:t xml:space="preserve"> purchase criteria.</w:t>
      </w:r>
      <w:bookmarkStart w:id="1" w:name="_Hlk532142299"/>
      <w:r w:rsidR="005F67EA" w:rsidRPr="00D835B6">
        <w:rPr>
          <w:rFonts w:eastAsia="Arial Unicode MS"/>
          <w:lang w:val="en-US" w:eastAsia="zh-TW"/>
        </w:rPr>
        <w:t xml:space="preserve"> </w:t>
      </w:r>
      <w:r w:rsidR="0033361C" w:rsidRPr="00D835B6">
        <w:rPr>
          <w:rFonts w:eastAsia="Arial Unicode MS"/>
          <w:lang w:val="en-US" w:eastAsia="zh-TW"/>
        </w:rPr>
        <w:t>This study provides meaningful insig</w:t>
      </w:r>
      <w:r w:rsidR="008F5C26" w:rsidRPr="00D835B6">
        <w:rPr>
          <w:rFonts w:eastAsia="Arial Unicode MS"/>
          <w:lang w:val="en-US" w:eastAsia="zh-TW"/>
        </w:rPr>
        <w:t>hts for multi-category players and market space aggregator</w:t>
      </w:r>
      <w:r w:rsidR="0033361C" w:rsidRPr="00D835B6">
        <w:rPr>
          <w:rFonts w:eastAsia="Arial Unicode MS"/>
          <w:lang w:val="en-US" w:eastAsia="zh-TW"/>
        </w:rPr>
        <w:t xml:space="preserve"> to </w:t>
      </w:r>
      <w:r w:rsidR="00F4112D" w:rsidRPr="00D835B6">
        <w:rPr>
          <w:rFonts w:eastAsia="Arial Unicode MS"/>
          <w:lang w:val="en-US" w:eastAsia="zh-TW"/>
        </w:rPr>
        <w:t xml:space="preserve">create </w:t>
      </w:r>
      <w:proofErr w:type="gramStart"/>
      <w:r w:rsidR="00F4112D" w:rsidRPr="00D835B6">
        <w:rPr>
          <w:rFonts w:eastAsia="Arial Unicode MS"/>
          <w:lang w:val="en-US" w:eastAsia="zh-TW"/>
        </w:rPr>
        <w:t>an efficient</w:t>
      </w:r>
      <w:r w:rsidR="00CC5842" w:rsidRPr="00D835B6">
        <w:rPr>
          <w:rFonts w:eastAsia="Arial Unicode MS"/>
          <w:lang w:val="en-US" w:eastAsia="zh-TW"/>
        </w:rPr>
        <w:t>/</w:t>
      </w:r>
      <w:r w:rsidR="00F4112D" w:rsidRPr="00D835B6">
        <w:rPr>
          <w:rFonts w:eastAsia="Arial Unicode MS"/>
          <w:lang w:val="en-US" w:eastAsia="zh-TW"/>
        </w:rPr>
        <w:t>effective</w:t>
      </w:r>
      <w:r w:rsidR="0033361C" w:rsidRPr="00D835B6">
        <w:rPr>
          <w:rFonts w:eastAsia="Arial Unicode MS"/>
          <w:lang w:val="en-US" w:eastAsia="zh-TW"/>
        </w:rPr>
        <w:t xml:space="preserve"> marketing programs</w:t>
      </w:r>
      <w:proofErr w:type="gramEnd"/>
      <w:r w:rsidR="0033361C" w:rsidRPr="00D835B6">
        <w:rPr>
          <w:rFonts w:eastAsia="Arial Unicode MS"/>
          <w:lang w:val="en-US" w:eastAsia="zh-TW"/>
        </w:rPr>
        <w:t xml:space="preserve"> for </w:t>
      </w:r>
      <w:r w:rsidR="00F4112D" w:rsidRPr="00D835B6">
        <w:rPr>
          <w:rFonts w:eastAsia="Arial Unicode MS"/>
          <w:lang w:val="en-US" w:eastAsia="zh-TW"/>
        </w:rPr>
        <w:t>obtaining</w:t>
      </w:r>
      <w:r w:rsidR="0033361C" w:rsidRPr="00D835B6">
        <w:rPr>
          <w:rFonts w:eastAsia="Arial Unicode MS"/>
          <w:lang w:val="en-US" w:eastAsia="zh-TW"/>
        </w:rPr>
        <w:t xml:space="preserve"> sustainable competitive advantage. The study also presents an opportunity </w:t>
      </w:r>
      <w:r w:rsidR="000F368C" w:rsidRPr="00D835B6">
        <w:rPr>
          <w:rFonts w:eastAsia="Arial Unicode MS"/>
          <w:lang w:val="en-US" w:eastAsia="zh-TW"/>
        </w:rPr>
        <w:t xml:space="preserve">to reflect on the efficacy of its current strategy and </w:t>
      </w:r>
      <w:r w:rsidR="0033361C" w:rsidRPr="00D835B6">
        <w:rPr>
          <w:rFonts w:eastAsia="Arial Unicode MS"/>
          <w:lang w:val="en-US" w:eastAsia="zh-TW"/>
        </w:rPr>
        <w:t>optimally reposition itself.</w:t>
      </w:r>
      <w:r w:rsidR="00E51909" w:rsidRPr="00D835B6">
        <w:rPr>
          <w:rFonts w:eastAsia="Arial Unicode MS"/>
          <w:lang w:val="en-US" w:eastAsia="zh-TW"/>
        </w:rPr>
        <w:t xml:space="preserve"> Also, </w:t>
      </w:r>
      <w:proofErr w:type="gramStart"/>
      <w:r w:rsidR="00E51909" w:rsidRPr="00D835B6">
        <w:rPr>
          <w:rFonts w:eastAsia="Arial Unicode MS"/>
          <w:lang w:val="en-US" w:eastAsia="zh-TW"/>
        </w:rPr>
        <w:t xml:space="preserve">the </w:t>
      </w:r>
      <w:r w:rsidR="00492EDA" w:rsidRPr="00D835B6">
        <w:rPr>
          <w:rFonts w:eastAsia="Arial Unicode MS"/>
          <w:lang w:val="en-US" w:eastAsia="zh-TW"/>
        </w:rPr>
        <w:t xml:space="preserve"> study</w:t>
      </w:r>
      <w:proofErr w:type="gramEnd"/>
      <w:r w:rsidR="00492EDA" w:rsidRPr="00D835B6">
        <w:rPr>
          <w:rFonts w:eastAsia="Arial Unicode MS"/>
          <w:lang w:val="en-US" w:eastAsia="zh-TW"/>
        </w:rPr>
        <w:t xml:space="preserve"> </w:t>
      </w:r>
      <w:r w:rsidR="00723C21" w:rsidRPr="00D835B6">
        <w:rPr>
          <w:rFonts w:eastAsia="Arial Unicode MS"/>
          <w:lang w:val="en-US" w:eastAsia="zh-TW"/>
        </w:rPr>
        <w:t>presents a</w:t>
      </w:r>
      <w:r w:rsidR="008F5C26" w:rsidRPr="00D835B6">
        <w:rPr>
          <w:rFonts w:eastAsia="Arial Unicode MS"/>
          <w:lang w:val="en-US" w:eastAsia="zh-TW"/>
        </w:rPr>
        <w:t xml:space="preserve"> meaningful ground </w:t>
      </w:r>
      <w:r w:rsidR="00E51909" w:rsidRPr="00D835B6">
        <w:rPr>
          <w:rFonts w:eastAsia="Arial Unicode MS"/>
          <w:lang w:val="en-US" w:eastAsia="zh-TW"/>
        </w:rPr>
        <w:t xml:space="preserve">for </w:t>
      </w:r>
      <w:r w:rsidR="008F5C26" w:rsidRPr="00D835B6">
        <w:rPr>
          <w:rFonts w:eastAsia="Arial Unicode MS"/>
          <w:lang w:val="en-US" w:eastAsia="zh-TW"/>
        </w:rPr>
        <w:t xml:space="preserve"> future </w:t>
      </w:r>
      <w:r w:rsidR="00492EDA" w:rsidRPr="00D835B6">
        <w:rPr>
          <w:rFonts w:eastAsia="Arial Unicode MS"/>
          <w:lang w:val="en-US" w:eastAsia="zh-TW"/>
        </w:rPr>
        <w:t>research</w:t>
      </w:r>
      <w:r w:rsidR="008F5C26" w:rsidRPr="00D835B6">
        <w:rPr>
          <w:rFonts w:eastAsia="Arial Unicode MS"/>
          <w:lang w:val="en-US" w:eastAsia="zh-TW"/>
        </w:rPr>
        <w:t>ers</w:t>
      </w:r>
      <w:r w:rsidR="00E51909" w:rsidRPr="00D835B6">
        <w:rPr>
          <w:rFonts w:eastAsia="Arial Unicode MS"/>
          <w:lang w:val="en-US" w:eastAsia="zh-TW"/>
        </w:rPr>
        <w:t xml:space="preserve"> </w:t>
      </w:r>
      <w:r w:rsidR="008F5C26" w:rsidRPr="00D835B6">
        <w:rPr>
          <w:rFonts w:eastAsia="Arial Unicode MS"/>
          <w:lang w:val="en-US" w:eastAsia="zh-TW"/>
        </w:rPr>
        <w:t>who</w:t>
      </w:r>
      <w:r w:rsidR="00492EDA" w:rsidRPr="00D835B6">
        <w:rPr>
          <w:rFonts w:eastAsia="Arial Unicode MS"/>
          <w:lang w:val="en-US" w:eastAsia="zh-TW"/>
        </w:rPr>
        <w:t xml:space="preserve"> wish to </w:t>
      </w:r>
      <w:bookmarkEnd w:id="1"/>
      <w:r w:rsidR="008F5C26" w:rsidRPr="00D835B6">
        <w:rPr>
          <w:rFonts w:eastAsia="Arial Unicode MS"/>
          <w:lang w:val="en-US" w:eastAsia="zh-TW"/>
        </w:rPr>
        <w:t xml:space="preserve">investigate the growing potential of e-tailing in </w:t>
      </w:r>
      <w:r w:rsidR="00921B18" w:rsidRPr="00D835B6">
        <w:rPr>
          <w:rFonts w:eastAsia="Arial Unicode MS"/>
          <w:lang w:val="en-US" w:eastAsia="zh-TW"/>
        </w:rPr>
        <w:t xml:space="preserve">small town </w:t>
      </w:r>
      <w:r w:rsidR="008F5C26" w:rsidRPr="00D835B6">
        <w:rPr>
          <w:rFonts w:eastAsia="Arial Unicode MS"/>
          <w:lang w:val="en-US" w:eastAsia="zh-TW"/>
        </w:rPr>
        <w:t>India.</w:t>
      </w:r>
    </w:p>
    <w:p w:rsidR="007D5BB2" w:rsidRPr="00275CD4" w:rsidRDefault="00921B18" w:rsidP="00D835B6">
      <w:pPr>
        <w:adjustRightInd w:val="0"/>
        <w:snapToGrid w:val="0"/>
        <w:spacing w:after="0" w:line="240" w:lineRule="auto"/>
        <w:jc w:val="both"/>
        <w:rPr>
          <w:rFonts w:ascii="Times New Roman" w:hAnsi="Times New Roman" w:cs="Times New Roman"/>
          <w:sz w:val="24"/>
          <w:szCs w:val="24"/>
        </w:rPr>
      </w:pPr>
      <w:r w:rsidRPr="00D835B6">
        <w:rPr>
          <w:rFonts w:ascii="Times New Roman" w:eastAsia="Arial Unicode MS" w:hAnsi="Times New Roman" w:cs="Times New Roman"/>
          <w:b/>
          <w:sz w:val="24"/>
          <w:szCs w:val="20"/>
          <w:lang w:eastAsia="zh-TW"/>
        </w:rPr>
        <w:t>Keywords:</w:t>
      </w:r>
      <w:r w:rsidR="005F67EA">
        <w:rPr>
          <w:rFonts w:ascii="Times New Roman" w:hAnsi="Times New Roman" w:cs="Times New Roman"/>
          <w:b/>
          <w:sz w:val="24"/>
          <w:szCs w:val="24"/>
        </w:rPr>
        <w:t xml:space="preserve"> </w:t>
      </w:r>
      <w:r w:rsidRPr="00D835B6">
        <w:rPr>
          <w:rFonts w:ascii="Times New Roman" w:eastAsia="Arial Unicode MS" w:hAnsi="Times New Roman" w:cs="Times New Roman"/>
          <w:sz w:val="24"/>
          <w:szCs w:val="20"/>
          <w:lang w:eastAsia="zh-TW"/>
        </w:rPr>
        <w:t>India,</w:t>
      </w:r>
      <w:r w:rsidR="005F67EA" w:rsidRPr="00D835B6">
        <w:rPr>
          <w:rFonts w:ascii="Times New Roman" w:eastAsia="Arial Unicode MS" w:hAnsi="Times New Roman" w:cs="Times New Roman"/>
          <w:sz w:val="24"/>
          <w:szCs w:val="20"/>
          <w:lang w:eastAsia="zh-TW"/>
        </w:rPr>
        <w:t xml:space="preserve"> </w:t>
      </w:r>
      <w:r w:rsidRPr="00D835B6">
        <w:rPr>
          <w:rFonts w:ascii="Times New Roman" w:eastAsia="Arial Unicode MS" w:hAnsi="Times New Roman" w:cs="Times New Roman"/>
          <w:sz w:val="24"/>
          <w:szCs w:val="20"/>
          <w:lang w:eastAsia="zh-TW"/>
        </w:rPr>
        <w:t>Tier 2 cities, E-tailing, Online attitude, Correspond</w:t>
      </w:r>
      <w:r w:rsidR="008F5C26" w:rsidRPr="00D835B6">
        <w:rPr>
          <w:rFonts w:ascii="Times New Roman" w:eastAsia="Arial Unicode MS" w:hAnsi="Times New Roman" w:cs="Times New Roman"/>
          <w:sz w:val="24"/>
          <w:szCs w:val="20"/>
          <w:lang w:eastAsia="zh-TW"/>
        </w:rPr>
        <w:t>ence</w:t>
      </w:r>
      <w:r w:rsidRPr="00D835B6">
        <w:rPr>
          <w:rFonts w:ascii="Times New Roman" w:eastAsia="Arial Unicode MS" w:hAnsi="Times New Roman" w:cs="Times New Roman"/>
          <w:sz w:val="24"/>
          <w:szCs w:val="20"/>
          <w:lang w:eastAsia="zh-TW"/>
        </w:rPr>
        <w:t xml:space="preserve"> analysis.</w:t>
      </w:r>
    </w:p>
    <w:p w:rsidR="000B5B7A" w:rsidRPr="00512E9A" w:rsidRDefault="000B5B7A" w:rsidP="00D835B6">
      <w:pPr>
        <w:pStyle w:val="Web"/>
        <w:pBdr>
          <w:bottom w:val="single" w:sz="6" w:space="1" w:color="auto"/>
        </w:pBdr>
        <w:adjustRightInd w:val="0"/>
        <w:snapToGrid w:val="0"/>
        <w:spacing w:before="0" w:beforeAutospacing="0" w:after="0" w:afterAutospacing="0"/>
        <w:jc w:val="both"/>
        <w:textAlignment w:val="top"/>
        <w:rPr>
          <w:rFonts w:eastAsia="新細明體"/>
          <w:szCs w:val="20"/>
        </w:rPr>
      </w:pPr>
    </w:p>
    <w:p w:rsidR="00243DE1" w:rsidRPr="00275CD4" w:rsidRDefault="00243DE1" w:rsidP="00D835B6">
      <w:pPr>
        <w:adjustRightInd w:val="0"/>
        <w:snapToGrid w:val="0"/>
        <w:spacing w:after="0" w:line="240" w:lineRule="auto"/>
        <w:jc w:val="both"/>
        <w:rPr>
          <w:rFonts w:ascii="Times New Roman" w:hAnsi="Times New Roman" w:cs="Times New Roman"/>
          <w:b/>
          <w:sz w:val="24"/>
          <w:szCs w:val="24"/>
        </w:rPr>
      </w:pPr>
    </w:p>
    <w:p w:rsidR="0055262F" w:rsidRPr="00D835B6" w:rsidRDefault="0055262F"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INTRODUCTION</w:t>
      </w:r>
    </w:p>
    <w:p w:rsidR="00353974" w:rsidRDefault="005F67EA" w:rsidP="00D835B6">
      <w:pPr>
        <w:pStyle w:val="Web"/>
        <w:snapToGrid w:val="0"/>
        <w:spacing w:beforeLines="50" w:before="120" w:beforeAutospacing="0" w:after="0" w:afterAutospacing="0"/>
        <w:ind w:firstLineChars="200" w:firstLine="480"/>
        <w:jc w:val="both"/>
        <w:textAlignment w:val="top"/>
      </w:pPr>
      <w:bookmarkStart w:id="2" w:name="_Hlk1475789"/>
      <w:r>
        <w:t xml:space="preserve">         </w:t>
      </w:r>
      <w:r w:rsidR="00AA52D9" w:rsidRPr="00275CD4">
        <w:t>Globalization has led to the proliferation of the business</w:t>
      </w:r>
      <w:r>
        <w:t xml:space="preserve"> </w:t>
      </w:r>
      <w:r w:rsidR="007C60D0">
        <w:t>opportunities</w:t>
      </w:r>
      <w:r w:rsidR="00AA52D9" w:rsidRPr="00275CD4">
        <w:t xml:space="preserve"> across national borders.</w:t>
      </w:r>
      <w:r>
        <w:t xml:space="preserve"> </w:t>
      </w:r>
      <w:r w:rsidR="00275CD4">
        <w:t xml:space="preserve">Several online </w:t>
      </w:r>
      <w:r w:rsidR="007C60D0">
        <w:t>players</w:t>
      </w:r>
      <w:r w:rsidR="00275CD4">
        <w:t xml:space="preserve"> like Amazon and Walmart have expanded to emerging countries like India. </w:t>
      </w:r>
      <w:r w:rsidR="00381A10">
        <w:t>Similar to other Asian nations, i</w:t>
      </w:r>
      <w:r w:rsidR="00275CD4">
        <w:t>n the last few years the online market place in India is witnessing intensified</w:t>
      </w:r>
      <w:r>
        <w:t xml:space="preserve"> </w:t>
      </w:r>
      <w:r w:rsidR="007C60D0">
        <w:t>competition with</w:t>
      </w:r>
      <w:r w:rsidR="00275CD4">
        <w:t xml:space="preserve"> both domestic and </w:t>
      </w:r>
      <w:r w:rsidR="00FB6B3D">
        <w:t>i</w:t>
      </w:r>
      <w:r w:rsidR="00275CD4">
        <w:t xml:space="preserve">nternational online players vying for consumer attention and </w:t>
      </w:r>
      <w:r w:rsidR="007C60D0">
        <w:t xml:space="preserve">aiming to </w:t>
      </w:r>
      <w:r w:rsidR="00275CD4">
        <w:t>acquir</w:t>
      </w:r>
      <w:r w:rsidR="007C60D0">
        <w:t>e</w:t>
      </w:r>
      <w:r w:rsidR="00275CD4">
        <w:t xml:space="preserve"> a greater market</w:t>
      </w:r>
      <w:r>
        <w:t xml:space="preserve"> </w:t>
      </w:r>
      <w:r w:rsidR="00275CD4">
        <w:t>share</w:t>
      </w:r>
      <w:r w:rsidR="00455CB3">
        <w:rPr>
          <w:rFonts w:asciiTheme="minorEastAsia" w:eastAsiaTheme="minorEastAsia" w:hAnsiTheme="minorEastAsia" w:hint="eastAsia"/>
          <w:lang w:eastAsia="zh-TW"/>
        </w:rPr>
        <w:t xml:space="preserve"> </w:t>
      </w:r>
      <w:r w:rsidR="00455CB3" w:rsidRPr="001A0836">
        <w:rPr>
          <w:rFonts w:asciiTheme="minorEastAsia" w:eastAsiaTheme="minorEastAsia" w:hAnsiTheme="minorEastAsia" w:hint="eastAsia"/>
          <w:lang w:eastAsia="zh-TW"/>
        </w:rPr>
        <w:t>[</w:t>
      </w:r>
      <w:r w:rsidR="0042589C" w:rsidRPr="001A0836">
        <w:t>1</w:t>
      </w:r>
      <w:r w:rsidR="00455CB3" w:rsidRPr="001A0836">
        <w:rPr>
          <w:rFonts w:asciiTheme="minorEastAsia" w:eastAsiaTheme="minorEastAsia" w:hAnsiTheme="minorEastAsia" w:hint="eastAsia"/>
          <w:lang w:eastAsia="zh-TW"/>
        </w:rPr>
        <w:t>]</w:t>
      </w:r>
      <w:r w:rsidR="00275CD4">
        <w:t>.</w:t>
      </w:r>
      <w:r w:rsidR="00353974">
        <w:t xml:space="preserve"> There is a greater call on the companies to </w:t>
      </w:r>
      <w:r w:rsidR="00353974" w:rsidRPr="00353974">
        <w:t>effectively manage the marketing process—beginning to</w:t>
      </w:r>
      <w:r w:rsidR="00FB6B3D">
        <w:t xml:space="preserve"> </w:t>
      </w:r>
      <w:r w:rsidR="00353974" w:rsidRPr="00353974">
        <w:t>end—</w:t>
      </w:r>
      <w:r w:rsidR="00353974">
        <w:t>for a</w:t>
      </w:r>
      <w:r w:rsidR="00353974" w:rsidRPr="00353974">
        <w:t xml:space="preserve"> competitive advantage</w:t>
      </w:r>
      <w:r w:rsidR="00353974">
        <w:t xml:space="preserve">. Given that marketing activities are a conscious effort to elicit a favorable response from the target market the point to ponder is – What kind of </w:t>
      </w:r>
      <w:r w:rsidR="007C60D0">
        <w:t xml:space="preserve">philosophy and strategy should they adopt to balance the interests of organization and </w:t>
      </w:r>
      <w:proofErr w:type="gramStart"/>
      <w:r w:rsidR="007C60D0">
        <w:t>consumers.</w:t>
      </w:r>
      <w:proofErr w:type="gramEnd"/>
      <w:r w:rsidR="007C60D0">
        <w:t xml:space="preserve"> Academic research can lend support in this direction</w:t>
      </w:r>
      <w:r w:rsidR="00310C98">
        <w:t xml:space="preserve"> and is elaborated in the </w:t>
      </w:r>
      <w:r w:rsidR="00475DF4">
        <w:t>upcoming</w:t>
      </w:r>
      <w:r w:rsidR="00310C98">
        <w:t xml:space="preserve"> sections.</w:t>
      </w:r>
      <w:r w:rsidR="00475DF4">
        <w:t xml:space="preserve"> This study endeavors to present how with the emergence of new </w:t>
      </w:r>
      <w:r w:rsidR="00475DF4">
        <w:lastRenderedPageBreak/>
        <w:t xml:space="preserve">market segments, online marketers can provide the right stimulus to capture the new age market </w:t>
      </w:r>
      <w:r w:rsidR="00A23398">
        <w:t>opportunities</w:t>
      </w:r>
      <w:r w:rsidR="00475DF4">
        <w:t xml:space="preserve">. </w:t>
      </w:r>
    </w:p>
    <w:p w:rsidR="0009063D" w:rsidRDefault="002904BC" w:rsidP="00D835B6">
      <w:pPr>
        <w:pStyle w:val="Web"/>
        <w:snapToGrid w:val="0"/>
        <w:spacing w:beforeLines="50" w:before="120" w:beforeAutospacing="0" w:after="0" w:afterAutospacing="0"/>
        <w:ind w:firstLineChars="200" w:firstLine="480"/>
        <w:jc w:val="both"/>
        <w:textAlignment w:val="top"/>
      </w:pPr>
      <w:r>
        <w:t>Furthermore, e</w:t>
      </w:r>
      <w:r w:rsidR="00310C98" w:rsidRPr="00275CD4">
        <w:t>merging markets work as a growth engine for multinational companies operating across globe. Economic growth and increasing purchasing power in emerging markets have great potential to significantly improve</w:t>
      </w:r>
      <w:r w:rsidR="00475DF4">
        <w:t xml:space="preserve"> both local</w:t>
      </w:r>
      <w:r w:rsidR="00A23398">
        <w:t xml:space="preserve"> </w:t>
      </w:r>
      <w:r w:rsidR="00475DF4">
        <w:t>and</w:t>
      </w:r>
      <w:r w:rsidR="00310C98" w:rsidRPr="00275CD4">
        <w:t xml:space="preserve"> global trade. Over the </w:t>
      </w:r>
      <w:r w:rsidR="00310C98" w:rsidRPr="00D835B6">
        <w:rPr>
          <w:rFonts w:eastAsia="Arial Unicode MS"/>
          <w:szCs w:val="20"/>
          <w:lang w:val="en-US" w:eastAsia="zh-TW"/>
        </w:rPr>
        <w:t>past</w:t>
      </w:r>
      <w:r w:rsidR="00310C98" w:rsidRPr="00275CD4">
        <w:t xml:space="preserve"> two decades, there have been significant increases in global trade and cross-cultural pollination of ideas</w:t>
      </w:r>
      <w:r w:rsidR="00455CB3" w:rsidRPr="00455CB3">
        <w:rPr>
          <w:rFonts w:asciiTheme="minorEastAsia" w:eastAsiaTheme="minorEastAsia" w:hAnsiTheme="minorEastAsia" w:hint="eastAsia"/>
          <w:lang w:eastAsia="zh-TW"/>
        </w:rPr>
        <w:t xml:space="preserve"> [</w:t>
      </w:r>
      <w:r w:rsidR="005514DD" w:rsidRPr="00455CB3">
        <w:t>2</w:t>
      </w:r>
      <w:r w:rsidR="00455CB3" w:rsidRPr="00455CB3">
        <w:rPr>
          <w:rFonts w:asciiTheme="minorEastAsia" w:eastAsiaTheme="minorEastAsia" w:hAnsiTheme="minorEastAsia" w:hint="eastAsia"/>
          <w:lang w:eastAsia="zh-TW"/>
        </w:rPr>
        <w:t>]</w:t>
      </w:r>
      <w:r w:rsidR="00310C98" w:rsidRPr="00455CB3">
        <w:t>.</w:t>
      </w:r>
      <w:r w:rsidR="005514DD">
        <w:t xml:space="preserve"> </w:t>
      </w:r>
      <w:r w:rsidR="00353974">
        <w:t xml:space="preserve">Asian and particularly populous South Asian nations like </w:t>
      </w:r>
      <w:r>
        <w:t>India offer</w:t>
      </w:r>
      <w:r w:rsidR="005F67EA">
        <w:t xml:space="preserve"> </w:t>
      </w:r>
      <w:r w:rsidR="00475DF4" w:rsidRPr="00275CD4">
        <w:t>great</w:t>
      </w:r>
      <w:r w:rsidR="00353974" w:rsidRPr="00275CD4">
        <w:t xml:space="preserve"> opportunities to develop new perspectives and practices in </w:t>
      </w:r>
      <w:r>
        <w:t xml:space="preserve">online </w:t>
      </w:r>
      <w:r w:rsidR="00353974" w:rsidRPr="00275CD4">
        <w:t>marketing</w:t>
      </w:r>
      <w:r w:rsidR="007C60D0">
        <w:t>.</w:t>
      </w:r>
      <w:r w:rsidR="00A23398">
        <w:t xml:space="preserve"> </w:t>
      </w:r>
      <w:r w:rsidR="007C60D0">
        <w:t>M</w:t>
      </w:r>
      <w:r w:rsidR="00A23398">
        <w:t>arket</w:t>
      </w:r>
      <w:r w:rsidR="007C60D0">
        <w:t xml:space="preserve"> such as </w:t>
      </w:r>
      <w:r>
        <w:t>of</w:t>
      </w:r>
      <w:r w:rsidR="007C60D0">
        <w:t xml:space="preserve"> India </w:t>
      </w:r>
      <w:r>
        <w:t>which is</w:t>
      </w:r>
      <w:r w:rsidR="007C60D0">
        <w:t xml:space="preserve"> highly heterogeneous given its vast geography and cultural diversity can help showcase how online marketers can design a suitable market strategy contextual to the market segments.</w:t>
      </w:r>
      <w:r w:rsidR="005F67EA">
        <w:t xml:space="preserve"> </w:t>
      </w:r>
      <w:r w:rsidR="0009063D">
        <w:t>E</w:t>
      </w:r>
      <w:r w:rsidR="0009063D" w:rsidRPr="00275CD4">
        <w:t xml:space="preserve">-tailing, which consists of online marketplaces and online retail, is one of the rapidly growing </w:t>
      </w:r>
      <w:proofErr w:type="gramStart"/>
      <w:r w:rsidR="0009063D" w:rsidRPr="00275CD4">
        <w:t>segment</w:t>
      </w:r>
      <w:proofErr w:type="gramEnd"/>
      <w:r w:rsidR="0009063D">
        <w:t>.</w:t>
      </w:r>
      <w:r w:rsidR="005F67EA">
        <w:t xml:space="preserve"> </w:t>
      </w:r>
      <w:r>
        <w:t>Rising consumerism in small town India (later referred and explained as tier 2) led to the development of online market segments which have a vast and faster growth potential.</w:t>
      </w:r>
      <w:r w:rsidR="00616536">
        <w:t xml:space="preserve"> </w:t>
      </w:r>
      <w:r w:rsidR="00475DF4" w:rsidRPr="00275CD4">
        <w:t>The Indian online commerce market is expected to reach US$ 64 billion by 2020 and up to US$ 200 billion by 2026 from US$ 38.5 billion</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DE6E22" w:rsidRPr="00455CB3">
        <w:t>3</w:t>
      </w:r>
      <w:r w:rsidR="00455CB3" w:rsidRPr="00455CB3">
        <w:rPr>
          <w:rFonts w:asciiTheme="minorEastAsia" w:eastAsiaTheme="minorEastAsia" w:hAnsiTheme="minorEastAsia" w:hint="eastAsia"/>
          <w:lang w:eastAsia="zh-TW"/>
        </w:rPr>
        <w:t>]</w:t>
      </w:r>
      <w:r w:rsidR="00475DF4">
        <w:rPr>
          <w:vertAlign w:val="superscript"/>
        </w:rPr>
        <w:t>.</w:t>
      </w:r>
      <w:r w:rsidR="00DE6E22">
        <w:rPr>
          <w:vertAlign w:val="superscript"/>
        </w:rPr>
        <w:t xml:space="preserve"> </w:t>
      </w:r>
      <w:r w:rsidR="00475DF4" w:rsidRPr="00275CD4">
        <w:t xml:space="preserve">As the market </w:t>
      </w:r>
      <w:r w:rsidR="00616536">
        <w:t>saturate</w:t>
      </w:r>
      <w:r w:rsidR="00475DF4" w:rsidRPr="00275CD4">
        <w:t xml:space="preserve"> in tier 1 (metro) cities of India concurrently a number of tier </w:t>
      </w:r>
      <w:r w:rsidR="00DE6E22">
        <w:t>2</w:t>
      </w:r>
      <w:r w:rsidR="00475DF4" w:rsidRPr="00275CD4">
        <w:t xml:space="preserve"> and </w:t>
      </w:r>
      <w:r w:rsidR="00DE6E22">
        <w:t>3</w:t>
      </w:r>
      <w:r w:rsidR="00475DF4" w:rsidRPr="00275CD4">
        <w:t xml:space="preserve"> cities have been found to deliver a successful economic growth</w:t>
      </w:r>
      <w:r w:rsidR="00475DF4">
        <w:t>.</w:t>
      </w:r>
      <w:r w:rsidR="00616536">
        <w:t xml:space="preserve"> </w:t>
      </w:r>
      <w:r w:rsidR="00475DF4">
        <w:t>Leading o</w:t>
      </w:r>
      <w:r w:rsidR="00475DF4" w:rsidRPr="00275CD4">
        <w:t>nline player</w:t>
      </w:r>
      <w:r w:rsidR="00C67D7B">
        <w:t xml:space="preserve">s in India </w:t>
      </w:r>
      <w:r w:rsidR="00DE6E22">
        <w:t xml:space="preserve">- </w:t>
      </w:r>
      <w:r w:rsidR="00475DF4" w:rsidRPr="00275CD4">
        <w:t xml:space="preserve">Amazon, Flipkart and Snapdeal have claimed </w:t>
      </w:r>
      <w:r w:rsidR="00475DF4">
        <w:t xml:space="preserve">that a </w:t>
      </w:r>
      <w:r w:rsidR="00475DF4" w:rsidRPr="00275CD4">
        <w:t>majority of order</w:t>
      </w:r>
      <w:r w:rsidR="00475DF4">
        <w:t>s</w:t>
      </w:r>
      <w:r w:rsidR="00475DF4" w:rsidRPr="00275CD4">
        <w:t xml:space="preserve"> com</w:t>
      </w:r>
      <w:r w:rsidR="00C67D7B">
        <w:t>e</w:t>
      </w:r>
      <w:r w:rsidR="00475DF4" w:rsidRPr="00275CD4">
        <w:t xml:space="preserve"> from tier 2/3 cities or small town</w:t>
      </w:r>
      <w:r w:rsidR="00894556">
        <w:t>s</w:t>
      </w:r>
      <w:r w:rsidR="00475DF4" w:rsidRPr="00275CD4">
        <w:t xml:space="preserve">. Amazon India currently present in more than 100 </w:t>
      </w:r>
      <w:proofErr w:type="gramStart"/>
      <w:r w:rsidR="00475DF4" w:rsidRPr="00275CD4">
        <w:t>cities,</w:t>
      </w:r>
      <w:proofErr w:type="gramEnd"/>
      <w:r w:rsidR="00475DF4" w:rsidRPr="00275CD4">
        <w:t xml:space="preserve"> plans to expand to another 60 tier 2-3 cities in the next 12-14 months</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DE6E22" w:rsidRPr="00455CB3">
        <w:t>4</w:t>
      </w:r>
      <w:r w:rsidR="00455CB3" w:rsidRPr="00455CB3">
        <w:rPr>
          <w:rFonts w:asciiTheme="minorEastAsia" w:eastAsiaTheme="minorEastAsia" w:hAnsiTheme="minorEastAsia" w:hint="eastAsia"/>
          <w:lang w:eastAsia="zh-TW"/>
        </w:rPr>
        <w:t>]</w:t>
      </w:r>
      <w:r w:rsidR="0009063D">
        <w:t>.</w:t>
      </w:r>
      <w:r w:rsidR="00894556">
        <w:t xml:space="preserve"> </w:t>
      </w:r>
      <w:r w:rsidR="0009063D" w:rsidRPr="00275CD4">
        <w:t>Currently electronics is the biggest segm</w:t>
      </w:r>
      <w:r w:rsidR="00894556">
        <w:t xml:space="preserve">ent in online commerce in India </w:t>
      </w:r>
      <w:r w:rsidR="0009063D" w:rsidRPr="00275CD4">
        <w:t>followed by apparels,</w:t>
      </w:r>
      <w:r w:rsidR="00894556">
        <w:t xml:space="preserve"> </w:t>
      </w:r>
      <w:r w:rsidR="0009063D" w:rsidRPr="00275CD4">
        <w:t>beauty</w:t>
      </w:r>
      <w:r w:rsidR="00BC50E6">
        <w:t xml:space="preserve"> </w:t>
      </w:r>
      <w:r w:rsidR="0009063D" w:rsidRPr="00275CD4">
        <w:t>&amp; personal care and books in the e-commerce retail industry</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0564A9" w:rsidRPr="00455CB3">
        <w:t>5</w:t>
      </w:r>
      <w:r w:rsidR="00455CB3" w:rsidRPr="00455CB3">
        <w:rPr>
          <w:rFonts w:asciiTheme="minorEastAsia" w:eastAsiaTheme="minorEastAsia" w:hAnsiTheme="minorEastAsia" w:hint="eastAsia"/>
          <w:lang w:eastAsia="zh-TW"/>
        </w:rPr>
        <w:t>]</w:t>
      </w:r>
      <w:r w:rsidR="0009063D" w:rsidRPr="00275CD4">
        <w:t>. Despite the fact, that internet user base largely include urban population, the semi-urban and rural user base is expanding with surging diffusion of internet and smart phones. The internet has arrived in lower tiers and</w:t>
      </w:r>
      <w:r w:rsidR="00621EE3">
        <w:t xml:space="preserve"> </w:t>
      </w:r>
      <w:r w:rsidR="0009063D" w:rsidRPr="00275CD4">
        <w:t>small towns of India fuelled by emerging prosperity,</w:t>
      </w:r>
      <w:r w:rsidR="00BC50E6">
        <w:t xml:space="preserve"> </w:t>
      </w:r>
      <w:r w:rsidR="0009063D" w:rsidRPr="00275CD4">
        <w:t xml:space="preserve">consumption in these cities are growing rapidly, in comparison to the biggest cities. E-commerce has emerged as a potent </w:t>
      </w:r>
      <w:r w:rsidR="00F1535C" w:rsidRPr="00275CD4">
        <w:t>leveler</w:t>
      </w:r>
      <w:r w:rsidR="0009063D" w:rsidRPr="00275CD4">
        <w:t xml:space="preserve"> between urban, semi-urban and rural</w:t>
      </w:r>
      <w:r w:rsidR="005F67EA">
        <w:t xml:space="preserve"> </w:t>
      </w:r>
      <w:r w:rsidR="0009063D" w:rsidRPr="00275CD4">
        <w:t>population.</w:t>
      </w:r>
      <w:r w:rsidR="00621EE3">
        <w:t xml:space="preserve"> </w:t>
      </w:r>
      <w:r w:rsidR="0009063D" w:rsidRPr="00275CD4">
        <w:t xml:space="preserve">Unfortunately, this </w:t>
      </w:r>
      <w:r w:rsidR="00381A10">
        <w:t xml:space="preserve">segment </w:t>
      </w:r>
      <w:r w:rsidR="0009063D" w:rsidRPr="00275CD4">
        <w:t>receives limited attention from practitioners or academic research. There are no visible models or strategic frameworks which can specifically address these segments</w:t>
      </w:r>
      <w:r w:rsidR="00381A10">
        <w:t>.</w:t>
      </w:r>
    </w:p>
    <w:p w:rsidR="0009063D" w:rsidRDefault="0009063D" w:rsidP="00D835B6">
      <w:pPr>
        <w:pStyle w:val="Web"/>
        <w:snapToGrid w:val="0"/>
        <w:spacing w:beforeLines="50" w:before="120" w:beforeAutospacing="0" w:after="0" w:afterAutospacing="0"/>
        <w:ind w:firstLineChars="200" w:firstLine="480"/>
        <w:jc w:val="both"/>
        <w:textAlignment w:val="top"/>
      </w:pPr>
      <w:r w:rsidRPr="00275CD4">
        <w:t xml:space="preserve">Online marketers aiming to reach to tier 2 cities need to assess consumer perceptions and reflect on </w:t>
      </w:r>
      <w:r>
        <w:t>how to design their market offerings</w:t>
      </w:r>
      <w:r w:rsidRPr="00275CD4">
        <w:t>. In particular, the exploration of the associati</w:t>
      </w:r>
      <w:r w:rsidRPr="00D835B6">
        <w:rPr>
          <w:rFonts w:eastAsia="Arial Unicode MS"/>
          <w:szCs w:val="20"/>
          <w:lang w:eastAsia="zh-TW"/>
        </w:rPr>
        <w:t>o</w:t>
      </w:r>
      <w:r w:rsidRPr="00275CD4">
        <w:t>n of commonly employed purchase criteria such as</w:t>
      </w:r>
      <w:r w:rsidR="005F67EA">
        <w:t xml:space="preserve">- </w:t>
      </w:r>
      <w:r w:rsidRPr="00275CD4">
        <w:t>discounts, delivery option, delivery time, product visuals, exclusive offers etc. with different product categories may provide meaningful insight for optimal positioning.</w:t>
      </w:r>
      <w:r>
        <w:t xml:space="preserve"> Insights on this can not only benefit domestic and local online players but also global players who want to do business in India. Additionally, market practitioners of Asian and South Asian region who aim to engage small town online consumers in </w:t>
      </w:r>
      <w:r w:rsidR="00F1535C">
        <w:t>their own countries may draw meaningful inferences from such insights and augment the possibility of similar strategies locally.</w:t>
      </w:r>
    </w:p>
    <w:p w:rsidR="00D74268" w:rsidRDefault="00D27A5A"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r>
        <w:t xml:space="preserve">Marketers need to provide </w:t>
      </w:r>
      <w:proofErr w:type="gramStart"/>
      <w:r>
        <w:t>a right stimuli</w:t>
      </w:r>
      <w:proofErr w:type="gramEnd"/>
      <w:r>
        <w:t xml:space="preserve"> and suitabl</w:t>
      </w:r>
      <w:r w:rsidR="003C2022">
        <w:t>y</w:t>
      </w:r>
      <w:r>
        <w:t xml:space="preserve"> design their marketing mix. However, </w:t>
      </w:r>
      <w:r w:rsidR="00381A10">
        <w:t xml:space="preserve">with intense competition </w:t>
      </w:r>
      <w:r>
        <w:t>businesses often feel compelled to bundle or replicate whatever are the current trend</w:t>
      </w:r>
      <w:r w:rsidR="0068151A">
        <w:t>s</w:t>
      </w:r>
      <w:r>
        <w:t xml:space="preserve"> in their industry (</w:t>
      </w:r>
      <w:proofErr w:type="spellStart"/>
      <w:r>
        <w:t>e.g</w:t>
      </w:r>
      <w:proofErr w:type="spellEnd"/>
      <w:r>
        <w:t xml:space="preserve"> discounts)</w:t>
      </w:r>
      <w:r w:rsidR="0068151A">
        <w:t xml:space="preserve"> instead of developing a </w:t>
      </w:r>
      <w:r w:rsidRPr="0068151A">
        <w:t>customer-focused value proposition</w:t>
      </w:r>
      <w:r w:rsidR="0068151A">
        <w:t>. Decoding</w:t>
      </w:r>
      <w:r w:rsidR="0068151A" w:rsidRPr="0068151A">
        <w:t xml:space="preserve"> consumer behavior</w:t>
      </w:r>
      <w:r w:rsidR="0068151A">
        <w:t xml:space="preserve"> in market segments of interest</w:t>
      </w:r>
      <w:r w:rsidR="0068151A" w:rsidRPr="0068151A">
        <w:t xml:space="preserve"> and </w:t>
      </w:r>
      <w:r w:rsidR="0068151A">
        <w:t xml:space="preserve">discerning </w:t>
      </w:r>
      <w:r w:rsidR="0068151A" w:rsidRPr="0068151A">
        <w:t xml:space="preserve">the </w:t>
      </w:r>
      <w:r w:rsidR="0068151A">
        <w:t>purchase criteria</w:t>
      </w:r>
      <w:r w:rsidR="0068151A" w:rsidRPr="0068151A">
        <w:t xml:space="preserve"> </w:t>
      </w:r>
      <w:proofErr w:type="gramStart"/>
      <w:r w:rsidR="0068151A" w:rsidRPr="0068151A">
        <w:t>consumers</w:t>
      </w:r>
      <w:proofErr w:type="gramEnd"/>
      <w:r w:rsidR="0068151A" w:rsidRPr="0068151A">
        <w:t xml:space="preserve"> </w:t>
      </w:r>
      <w:r w:rsidR="00343836">
        <w:t>associate</w:t>
      </w:r>
      <w:r w:rsidR="0068151A" w:rsidRPr="0068151A">
        <w:t xml:space="preserve"> </w:t>
      </w:r>
      <w:r w:rsidR="00343836">
        <w:t>with</w:t>
      </w:r>
      <w:r w:rsidR="0068151A" w:rsidRPr="0068151A">
        <w:t xml:space="preserve"> </w:t>
      </w:r>
      <w:r w:rsidR="0068151A">
        <w:t>product and brand choices is an essential part to strategy formulation</w:t>
      </w:r>
      <w:r w:rsidR="00BC50E6">
        <w:t xml:space="preserve">. </w:t>
      </w:r>
      <w:r w:rsidR="0009063D" w:rsidRPr="00275CD4">
        <w:t xml:space="preserve">This study </w:t>
      </w:r>
      <w:r w:rsidR="0009063D" w:rsidRPr="00275CD4">
        <w:lastRenderedPageBreak/>
        <w:t xml:space="preserve">attempts to evaluate online product categories (electronics, apparels, personal care, kitchen appliances and </w:t>
      </w:r>
      <w:r w:rsidR="007368CB">
        <w:t>s</w:t>
      </w:r>
      <w:r w:rsidR="0009063D" w:rsidRPr="00275CD4">
        <w:t>tationery</w:t>
      </w:r>
      <w:r w:rsidR="00BC50E6">
        <w:t xml:space="preserve"> </w:t>
      </w:r>
      <w:r w:rsidR="0009063D" w:rsidRPr="00275CD4">
        <w:t>&amp; school/offices supplies) association on key purchase</w:t>
      </w:r>
      <w:r w:rsidR="005F67EA">
        <w:t xml:space="preserve"> </w:t>
      </w:r>
      <w:r w:rsidR="0009063D" w:rsidRPr="00275CD4">
        <w:t>criteria</w:t>
      </w:r>
      <w:r w:rsidR="005F67EA">
        <w:t xml:space="preserve"> </w:t>
      </w:r>
      <w:r w:rsidR="0009063D" w:rsidRPr="00275CD4">
        <w:t>using correspondence analysis. The study focuses on three tier 2 cities- Kota, Agra and Jalandhar and seeks to present a visual and</w:t>
      </w:r>
      <w:r w:rsidR="005F67EA">
        <w:t xml:space="preserve"> </w:t>
      </w:r>
      <w:r w:rsidR="0009063D" w:rsidRPr="00275CD4">
        <w:t>easily comprehensible view of the comparative positioning of the product categories vis a vis key purchase criteria</w:t>
      </w:r>
      <w:r w:rsidR="00381A10">
        <w:t>.</w:t>
      </w:r>
      <w:r w:rsidR="000E2A5F">
        <w:t xml:space="preserve"> In essence it addresses -</w:t>
      </w:r>
      <w:r w:rsidR="000E2A5F" w:rsidRPr="00381A10">
        <w:t xml:space="preserve">What is the underlying structure of the specific purchase </w:t>
      </w:r>
      <w:r w:rsidR="000E2A5F">
        <w:t xml:space="preserve">criteria </w:t>
      </w:r>
      <w:r w:rsidR="007368CB">
        <w:t>a</w:t>
      </w:r>
      <w:r w:rsidR="000E2A5F" w:rsidRPr="00381A10">
        <w:t>cross the five product categories?</w:t>
      </w:r>
      <w:r w:rsidR="007368CB">
        <w:t xml:space="preserve"> </w:t>
      </w:r>
      <w:r w:rsidR="00381A10" w:rsidRPr="00381A10">
        <w:t>The stakeholders of tier 2 online marketing would greatly</w:t>
      </w:r>
      <w:r w:rsidR="005F67EA">
        <w:t xml:space="preserve"> </w:t>
      </w:r>
      <w:r w:rsidR="00381A10" w:rsidRPr="00381A10">
        <w:t>benefit from a criteria based illustration of the association between various purchase</w:t>
      </w:r>
      <w:r w:rsidR="005F67EA">
        <w:t xml:space="preserve"> </w:t>
      </w:r>
      <w:r w:rsidR="00381A10" w:rsidRPr="00381A10">
        <w:t>criteria and different product category to reinvent their marketing strategies.</w:t>
      </w:r>
      <w:r w:rsidR="005F67EA">
        <w:t xml:space="preserve"> </w:t>
      </w:r>
      <w:r w:rsidR="0009063D" w:rsidRPr="00275CD4">
        <w:t>In the sections that follow first, the backdrop of the study and a theoretical</w:t>
      </w:r>
      <w:r w:rsidR="005F67EA">
        <w:t xml:space="preserve"> </w:t>
      </w:r>
      <w:r w:rsidR="0009063D" w:rsidRPr="00275CD4">
        <w:t xml:space="preserve">perspective on purchase </w:t>
      </w:r>
      <w:r w:rsidR="00BC50E6">
        <w:t>criteria</w:t>
      </w:r>
      <w:r w:rsidR="0009063D" w:rsidRPr="00275CD4">
        <w:t xml:space="preserve"> is discussed. Next, the research design</w:t>
      </w:r>
      <w:r w:rsidR="007368CB">
        <w:t xml:space="preserve"> and findings </w:t>
      </w:r>
      <w:r w:rsidR="0009063D" w:rsidRPr="00275CD4">
        <w:t>are presented. The concluding section discusses the</w:t>
      </w:r>
      <w:r w:rsidR="007368CB">
        <w:t xml:space="preserve"> findings</w:t>
      </w:r>
      <w:r w:rsidR="0009063D" w:rsidRPr="00275CD4">
        <w:t xml:space="preserve"> and the theoretical/practical implications thereof.</w:t>
      </w:r>
      <w:bookmarkEnd w:id="2"/>
    </w:p>
    <w:p w:rsidR="004E0620" w:rsidRPr="004E0620" w:rsidRDefault="004E0620" w:rsidP="004E0620">
      <w:pPr>
        <w:pStyle w:val="Web"/>
        <w:snapToGrid w:val="0"/>
        <w:spacing w:before="0" w:beforeAutospacing="0" w:after="0" w:afterAutospacing="0"/>
        <w:ind w:firstLineChars="200" w:firstLine="480"/>
        <w:jc w:val="both"/>
        <w:textAlignment w:val="top"/>
        <w:rPr>
          <w:rFonts w:eastAsiaTheme="minorEastAsia"/>
          <w:lang w:eastAsia="zh-TW"/>
        </w:rPr>
      </w:pPr>
    </w:p>
    <w:p w:rsidR="005D66D6" w:rsidRPr="00D835B6" w:rsidRDefault="005D66D6"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BACKDROP AND THEORETICAL PERSPECTIVE</w:t>
      </w:r>
    </w:p>
    <w:p w:rsidR="005D66D6" w:rsidRPr="00275CD4" w:rsidRDefault="00D74268" w:rsidP="004E0620">
      <w:pPr>
        <w:pStyle w:val="Web"/>
        <w:snapToGrid w:val="0"/>
        <w:jc w:val="both"/>
        <w:textAlignment w:val="top"/>
        <w:rPr>
          <w:rFonts w:ascii="Arial" w:hAnsi="Arial" w:cs="Arial"/>
          <w:sz w:val="28"/>
          <w:szCs w:val="28"/>
        </w:rPr>
      </w:pPr>
      <w:r w:rsidRPr="00275CD4">
        <w:rPr>
          <w:rFonts w:ascii="Arial" w:hAnsi="Arial" w:cs="Arial"/>
          <w:sz w:val="28"/>
          <w:szCs w:val="28"/>
        </w:rPr>
        <w:t xml:space="preserve">2.1 </w:t>
      </w:r>
      <w:r w:rsidR="005D66D6" w:rsidRPr="00275CD4">
        <w:rPr>
          <w:rFonts w:ascii="Arial" w:hAnsi="Arial" w:cs="Arial"/>
          <w:sz w:val="28"/>
          <w:szCs w:val="28"/>
        </w:rPr>
        <w:t xml:space="preserve">Growing </w:t>
      </w:r>
      <w:r w:rsidR="00147889">
        <w:rPr>
          <w:rFonts w:ascii="Arial" w:hAnsi="Arial" w:cs="Arial"/>
          <w:sz w:val="28"/>
          <w:szCs w:val="28"/>
        </w:rPr>
        <w:t>p</w:t>
      </w:r>
      <w:r w:rsidR="005D66D6" w:rsidRPr="00275CD4">
        <w:rPr>
          <w:rFonts w:ascii="Arial" w:hAnsi="Arial" w:cs="Arial"/>
          <w:sz w:val="28"/>
          <w:szCs w:val="28"/>
        </w:rPr>
        <w:t xml:space="preserve">otential of </w:t>
      </w:r>
      <w:r w:rsidR="00147889">
        <w:rPr>
          <w:rFonts w:ascii="Arial" w:hAnsi="Arial" w:cs="Arial"/>
          <w:sz w:val="28"/>
          <w:szCs w:val="28"/>
        </w:rPr>
        <w:t>t</w:t>
      </w:r>
      <w:r w:rsidR="005D66D6" w:rsidRPr="00275CD4">
        <w:rPr>
          <w:rFonts w:ascii="Arial" w:hAnsi="Arial" w:cs="Arial"/>
          <w:sz w:val="28"/>
          <w:szCs w:val="28"/>
        </w:rPr>
        <w:t xml:space="preserve">ier 2 </w:t>
      </w:r>
      <w:r w:rsidR="00147889">
        <w:rPr>
          <w:rFonts w:ascii="Arial" w:hAnsi="Arial" w:cs="Arial"/>
          <w:sz w:val="28"/>
          <w:szCs w:val="28"/>
        </w:rPr>
        <w:t>c</w:t>
      </w:r>
      <w:r w:rsidR="005D66D6" w:rsidRPr="00275CD4">
        <w:rPr>
          <w:rFonts w:ascii="Arial" w:hAnsi="Arial" w:cs="Arial"/>
          <w:sz w:val="28"/>
          <w:szCs w:val="28"/>
        </w:rPr>
        <w:t>ities</w:t>
      </w:r>
    </w:p>
    <w:p w:rsidR="005D66D6" w:rsidRPr="00275CD4" w:rsidRDefault="008C1A50" w:rsidP="00D835B6">
      <w:pPr>
        <w:pStyle w:val="Web"/>
        <w:snapToGrid w:val="0"/>
        <w:spacing w:beforeLines="50" w:before="120" w:beforeAutospacing="0" w:after="0" w:afterAutospacing="0"/>
        <w:ind w:firstLineChars="200" w:firstLine="480"/>
        <w:jc w:val="both"/>
        <w:textAlignment w:val="top"/>
      </w:pPr>
      <w:r w:rsidRPr="00275CD4">
        <w:t xml:space="preserve">The Indian cities are </w:t>
      </w:r>
      <w:r w:rsidR="00D62878" w:rsidRPr="00275CD4">
        <w:t>segregated</w:t>
      </w:r>
      <w:r w:rsidR="005F67EA">
        <w:t xml:space="preserve"> </w:t>
      </w:r>
      <w:r w:rsidR="005D66D6" w:rsidRPr="00275CD4">
        <w:t>as tier</w:t>
      </w:r>
      <w:r w:rsidR="005C5B89">
        <w:t xml:space="preserve"> </w:t>
      </w:r>
      <w:r w:rsidR="005D66D6" w:rsidRPr="00275CD4">
        <w:t xml:space="preserve">1, tier 2 and tier 3 </w:t>
      </w:r>
      <w:r w:rsidRPr="00275CD4">
        <w:t xml:space="preserve">and </w:t>
      </w:r>
      <w:r w:rsidR="005D66D6" w:rsidRPr="00275CD4">
        <w:t xml:space="preserve">the division was made on the grounds of </w:t>
      </w:r>
      <w:r w:rsidR="00875A44" w:rsidRPr="00275CD4">
        <w:t>City Compensatory Allowance (</w:t>
      </w:r>
      <w:r w:rsidR="005D66D6" w:rsidRPr="00275CD4">
        <w:t>CCA</w:t>
      </w:r>
      <w:r w:rsidR="00875A44" w:rsidRPr="00275CD4">
        <w:t>)</w:t>
      </w:r>
      <w:r w:rsidR="005D66D6" w:rsidRPr="00275CD4">
        <w:t xml:space="preserve"> and </w:t>
      </w:r>
      <w:r w:rsidR="00875A44" w:rsidRPr="00275CD4">
        <w:t>House Rent Allowance (</w:t>
      </w:r>
      <w:r w:rsidR="005D66D6" w:rsidRPr="00275CD4">
        <w:t>HRA</w:t>
      </w:r>
      <w:r w:rsidR="00875A44" w:rsidRPr="00275CD4">
        <w:t>)</w:t>
      </w:r>
      <w:r w:rsidR="00886902" w:rsidRPr="00275CD4">
        <w:t xml:space="preserve"> on the basis of seventh central pay </w:t>
      </w:r>
      <w:r w:rsidR="00747E4F" w:rsidRPr="00275CD4">
        <w:t>commission</w:t>
      </w:r>
      <w:r w:rsidR="005C5B89">
        <w:rPr>
          <w:vertAlign w:val="superscript"/>
        </w:rPr>
        <w:t xml:space="preserve">, </w:t>
      </w:r>
      <w:r w:rsidR="00747E4F" w:rsidRPr="00747E4F">
        <w:t xml:space="preserve">Government of </w:t>
      </w:r>
      <w:r w:rsidR="00747E4F" w:rsidRPr="00455CB3">
        <w:t>India</w:t>
      </w:r>
      <w:r w:rsidR="00455CB3" w:rsidRPr="00455CB3">
        <w:rPr>
          <w:rFonts w:asciiTheme="minorEastAsia" w:eastAsiaTheme="minorEastAsia" w:hAnsiTheme="minorEastAsia" w:hint="eastAsia"/>
          <w:lang w:eastAsia="zh-TW"/>
        </w:rPr>
        <w:t xml:space="preserve"> [</w:t>
      </w:r>
      <w:r w:rsidR="005C5B89" w:rsidRPr="00455CB3">
        <w:t>6</w:t>
      </w:r>
      <w:r w:rsidR="00455CB3" w:rsidRPr="00455CB3">
        <w:rPr>
          <w:rFonts w:asciiTheme="minorEastAsia" w:eastAsiaTheme="minorEastAsia" w:hAnsiTheme="minorEastAsia" w:hint="eastAsia"/>
          <w:lang w:eastAsia="zh-TW"/>
        </w:rPr>
        <w:t>]</w:t>
      </w:r>
      <w:r w:rsidR="007D6101" w:rsidRPr="00455CB3">
        <w:t>.</w:t>
      </w:r>
      <w:r w:rsidR="007D6101" w:rsidRPr="00275CD4">
        <w:t xml:space="preserve"> </w:t>
      </w:r>
      <w:r w:rsidR="00F41F5E" w:rsidRPr="00275CD4">
        <w:t>The p</w:t>
      </w:r>
      <w:r w:rsidR="00886902" w:rsidRPr="00275CD4">
        <w:t xml:space="preserve">opulation </w:t>
      </w:r>
      <w:r w:rsidR="00211DE9" w:rsidRPr="00275CD4">
        <w:t>was</w:t>
      </w:r>
      <w:r w:rsidR="00886902" w:rsidRPr="00275CD4">
        <w:t xml:space="preserve"> set as the </w:t>
      </w:r>
      <w:r w:rsidRPr="00275CD4">
        <w:t>benchmark</w:t>
      </w:r>
      <w:r w:rsidR="00886902" w:rsidRPr="00275CD4">
        <w:t xml:space="preserve"> for the </w:t>
      </w:r>
      <w:r w:rsidR="00F41F5E" w:rsidRPr="00275CD4">
        <w:t>segmentation</w:t>
      </w:r>
      <w:r w:rsidR="00211DE9" w:rsidRPr="00275CD4">
        <w:t xml:space="preserve"> </w:t>
      </w:r>
      <w:r w:rsidR="00553094">
        <w:t>and</w:t>
      </w:r>
      <w:r w:rsidR="005D66D6" w:rsidRPr="00275CD4">
        <w:t xml:space="preserve"> cities</w:t>
      </w:r>
      <w:r w:rsidR="00211DE9" w:rsidRPr="00275CD4">
        <w:t xml:space="preserve"> were </w:t>
      </w:r>
      <w:r w:rsidR="00D62878" w:rsidRPr="00275CD4">
        <w:t>classifi</w:t>
      </w:r>
      <w:r w:rsidR="00211DE9" w:rsidRPr="00275CD4">
        <w:t xml:space="preserve">ed as tier 1 </w:t>
      </w:r>
      <w:r w:rsidR="00553094">
        <w:t>-</w:t>
      </w:r>
      <w:r w:rsidR="00211DE9" w:rsidRPr="00275CD4">
        <w:t xml:space="preserve"> </w:t>
      </w:r>
      <w:r w:rsidR="00211DE9" w:rsidRPr="00D835B6">
        <w:rPr>
          <w:rFonts w:eastAsia="Arial Unicode MS"/>
          <w:szCs w:val="20"/>
          <w:lang w:val="en-US" w:eastAsia="zh-TW"/>
        </w:rPr>
        <w:t>population</w:t>
      </w:r>
      <w:r w:rsidR="00211DE9" w:rsidRPr="00275CD4">
        <w:t xml:space="preserve"> above 50 lakhs, followed by tier 2/3 having population in between 5-50 lakhs and small town compris</w:t>
      </w:r>
      <w:r w:rsidR="00553094">
        <w:t>ing</w:t>
      </w:r>
      <w:r w:rsidR="00211DE9" w:rsidRPr="00275CD4">
        <w:t xml:space="preserve"> less than 5 lakh population.</w:t>
      </w:r>
      <w:r w:rsidR="005C5B89">
        <w:t xml:space="preserve"> </w:t>
      </w:r>
      <w:r w:rsidR="00D446B5" w:rsidRPr="00275CD4">
        <w:t xml:space="preserve">As per the report </w:t>
      </w:r>
      <w:r w:rsidR="00A239A1" w:rsidRPr="00275CD4">
        <w:t xml:space="preserve">Government of India </w:t>
      </w:r>
      <w:r w:rsidR="00D446B5" w:rsidRPr="00275CD4">
        <w:t>(GOI), there are about 8 tier 1 cities (metro), 26 tier 2 cities, 33 tier 3 cities and over 5000 tier 4 towns.</w:t>
      </w:r>
      <w:r w:rsidR="00E10E20">
        <w:t xml:space="preserve"> Obvious to say much of </w:t>
      </w:r>
      <w:r w:rsidR="00F41F5E" w:rsidRPr="00275CD4">
        <w:t>India</w:t>
      </w:r>
      <w:r w:rsidR="00E10E20">
        <w:t>’s</w:t>
      </w:r>
      <w:r w:rsidR="00F41F5E" w:rsidRPr="00275CD4">
        <w:t xml:space="preserve"> population </w:t>
      </w:r>
      <w:r w:rsidR="005D66D6" w:rsidRPr="00275CD4">
        <w:t>currently live</w:t>
      </w:r>
      <w:r w:rsidR="00553094">
        <w:t>s</w:t>
      </w:r>
      <w:r w:rsidR="005D66D6" w:rsidRPr="00275CD4">
        <w:t xml:space="preserve"> in tier</w:t>
      </w:r>
      <w:r w:rsidR="00553094">
        <w:t xml:space="preserve"> </w:t>
      </w:r>
      <w:r w:rsidR="005D66D6" w:rsidRPr="00275CD4">
        <w:t>2 and tier</w:t>
      </w:r>
      <w:r w:rsidR="00553094">
        <w:t xml:space="preserve"> </w:t>
      </w:r>
      <w:r w:rsidR="005D66D6" w:rsidRPr="00275CD4">
        <w:t xml:space="preserve">3 cities. A noticeable aspect from a business point of view is the difference in retail dynamics in metros and tier 2 cities. </w:t>
      </w:r>
      <w:r w:rsidR="00211DE9" w:rsidRPr="00275CD4">
        <w:t>Although e-</w:t>
      </w:r>
      <w:r w:rsidR="005D66D6" w:rsidRPr="00275CD4">
        <w:t xml:space="preserve">commerce and </w:t>
      </w:r>
      <w:r w:rsidR="00211DE9" w:rsidRPr="00275CD4">
        <w:t xml:space="preserve">physical </w:t>
      </w:r>
      <w:r w:rsidR="005D66D6" w:rsidRPr="00275CD4">
        <w:t xml:space="preserve">stores will continue to co-exist in India, </w:t>
      </w:r>
      <w:r w:rsidR="00631693" w:rsidRPr="00275CD4">
        <w:t xml:space="preserve">but </w:t>
      </w:r>
      <w:r w:rsidR="005D66D6" w:rsidRPr="00275CD4">
        <w:t>e-commerce currently has a definite edge over physical retail in India’s tier</w:t>
      </w:r>
      <w:r w:rsidR="005C5B89">
        <w:t xml:space="preserve"> </w:t>
      </w:r>
      <w:r w:rsidR="005D66D6" w:rsidRPr="00275CD4">
        <w:t>2 and tier</w:t>
      </w:r>
      <w:r w:rsidR="005C5B89">
        <w:t xml:space="preserve"> </w:t>
      </w:r>
      <w:r w:rsidR="005D66D6" w:rsidRPr="00275CD4">
        <w:t>3cities</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5C5B89" w:rsidRPr="00455CB3">
        <w:t>7</w:t>
      </w:r>
      <w:r w:rsidR="00455CB3" w:rsidRPr="00455CB3">
        <w:rPr>
          <w:rFonts w:asciiTheme="minorEastAsia" w:eastAsiaTheme="minorEastAsia" w:hAnsiTheme="minorEastAsia" w:hint="eastAsia"/>
          <w:lang w:eastAsia="zh-TW"/>
        </w:rPr>
        <w:t>]</w:t>
      </w:r>
      <w:r w:rsidR="007D6101" w:rsidRPr="00455CB3">
        <w:t>.</w:t>
      </w:r>
      <w:r w:rsidR="007D6101" w:rsidRPr="00275CD4">
        <w:t xml:space="preserve"> </w:t>
      </w:r>
    </w:p>
    <w:p w:rsidR="004A52E1" w:rsidRPr="00275CD4" w:rsidRDefault="00F74A34" w:rsidP="00D835B6">
      <w:pPr>
        <w:pStyle w:val="Web"/>
        <w:snapToGrid w:val="0"/>
        <w:spacing w:beforeLines="50" w:before="120" w:beforeAutospacing="0" w:after="0" w:afterAutospacing="0"/>
        <w:ind w:firstLineChars="200" w:firstLine="480"/>
        <w:jc w:val="both"/>
        <w:textAlignment w:val="top"/>
      </w:pPr>
      <w:r>
        <w:t>Today, p</w:t>
      </w:r>
      <w:r w:rsidR="004A52E1" w:rsidRPr="00275CD4">
        <w:t xml:space="preserve">eople in tier 2/3 cities are leading a more aspirational lifestyle with apparels, consumer electronics and home appliances forming the bulk of orders, coming from these cities. Additionally fondness for brands among </w:t>
      </w:r>
      <w:r w:rsidR="005C5B89">
        <w:t xml:space="preserve">online consumers from tier 2 cities </w:t>
      </w:r>
      <w:r w:rsidR="004A52E1" w:rsidRPr="00275CD4">
        <w:t xml:space="preserve">and unavailability of brands in these locations are further intensifying the growth of online shopping. Thus, it is of no surprise that online player Snapdeal for the year </w:t>
      </w:r>
      <w:r w:rsidR="004A52E1" w:rsidRPr="00D835B6">
        <w:rPr>
          <w:rFonts w:eastAsia="Arial Unicode MS"/>
          <w:szCs w:val="20"/>
          <w:lang w:val="en-US" w:eastAsia="zh-TW"/>
        </w:rPr>
        <w:t>2019</w:t>
      </w:r>
      <w:r w:rsidR="004A52E1" w:rsidRPr="00275CD4">
        <w:t xml:space="preserve"> plans to majorly target tier 2 and smaller towns to draw new online shoppers</w:t>
      </w:r>
      <w:r w:rsidR="00455CB3" w:rsidRPr="00455CB3">
        <w:rPr>
          <w:rFonts w:asciiTheme="minorEastAsia" w:eastAsiaTheme="minorEastAsia" w:hAnsiTheme="minorEastAsia" w:hint="eastAsia"/>
          <w:lang w:eastAsia="zh-TW"/>
        </w:rPr>
        <w:t xml:space="preserve"> [</w:t>
      </w:r>
      <w:r w:rsidR="005C5B89" w:rsidRPr="00455CB3">
        <w:t>8</w:t>
      </w:r>
      <w:r w:rsidR="00455CB3" w:rsidRPr="00455CB3">
        <w:rPr>
          <w:rFonts w:asciiTheme="minorEastAsia" w:eastAsiaTheme="minorEastAsia" w:hAnsiTheme="minorEastAsia" w:hint="eastAsia"/>
          <w:lang w:eastAsia="zh-TW"/>
        </w:rPr>
        <w:t>]</w:t>
      </w:r>
      <w:r w:rsidR="004A52E1" w:rsidRPr="00455CB3">
        <w:t>.</w:t>
      </w:r>
      <w:r w:rsidR="004A52E1" w:rsidRPr="00275CD4">
        <w:t xml:space="preserve"> A similar trend has been witnessed by Amazon India as they stated that “three times more new customers have shopped on the company's platform for the first time during this year, with a large portion of these customers coming from tier 2 and 3 cities</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5C5B89" w:rsidRPr="00455CB3">
        <w:t>9</w:t>
      </w:r>
      <w:r w:rsidR="00455CB3" w:rsidRPr="00455CB3">
        <w:rPr>
          <w:rFonts w:asciiTheme="minorEastAsia" w:eastAsiaTheme="minorEastAsia" w:hAnsiTheme="minorEastAsia" w:hint="eastAsia"/>
          <w:lang w:eastAsia="zh-TW"/>
        </w:rPr>
        <w:t>]</w:t>
      </w:r>
      <w:r w:rsidR="004A52E1" w:rsidRPr="00275CD4">
        <w:t>. Eventually, limited retail penetration and inadequate product and demographics of consumers (who are now internet users) are forming a “sweet spot” for the online marketers.</w:t>
      </w:r>
    </w:p>
    <w:p w:rsidR="005D66D6" w:rsidRPr="00275CD4" w:rsidRDefault="005D66D6" w:rsidP="00D835B6">
      <w:pPr>
        <w:pStyle w:val="Web"/>
        <w:snapToGrid w:val="0"/>
        <w:spacing w:beforeLines="50" w:before="120" w:beforeAutospacing="0" w:after="0" w:afterAutospacing="0"/>
        <w:ind w:firstLineChars="200" w:firstLine="480"/>
        <w:jc w:val="both"/>
        <w:textAlignment w:val="top"/>
      </w:pPr>
      <w:r w:rsidRPr="00275CD4">
        <w:t>The EY report</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AE4008" w:rsidRPr="00455CB3">
        <w:t>10</w:t>
      </w:r>
      <w:r w:rsidR="00455CB3" w:rsidRPr="00455CB3">
        <w:rPr>
          <w:rFonts w:asciiTheme="minorEastAsia" w:eastAsiaTheme="minorEastAsia" w:hAnsiTheme="minorEastAsia" w:hint="eastAsia"/>
          <w:lang w:eastAsia="zh-TW"/>
        </w:rPr>
        <w:t>]</w:t>
      </w:r>
      <w:r w:rsidR="005C5B89">
        <w:rPr>
          <w:vertAlign w:val="superscript"/>
        </w:rPr>
        <w:t xml:space="preserve"> </w:t>
      </w:r>
      <w:r w:rsidR="00631693" w:rsidRPr="00275CD4">
        <w:t xml:space="preserve">revealed </w:t>
      </w:r>
      <w:r w:rsidRPr="00275CD4">
        <w:t xml:space="preserve">that 26.4 trillion of household income in India is concentrated in tier </w:t>
      </w:r>
      <w:r w:rsidR="003C2EAA" w:rsidRPr="00275CD4">
        <w:t>2/3</w:t>
      </w:r>
      <w:r w:rsidRPr="00275CD4">
        <w:t xml:space="preserve"> markets as </w:t>
      </w:r>
      <w:r w:rsidR="00631693" w:rsidRPr="00275CD4">
        <w:t>compared</w:t>
      </w:r>
      <w:r w:rsidRPr="00275CD4">
        <w:t xml:space="preserve"> to 800</w:t>
      </w:r>
      <w:r w:rsidR="005C5B89">
        <w:t xml:space="preserve"> </w:t>
      </w:r>
      <w:r w:rsidRPr="00275CD4">
        <w:t>b</w:t>
      </w:r>
      <w:r w:rsidR="003C2EAA" w:rsidRPr="00275CD4">
        <w:t>illion</w:t>
      </w:r>
      <w:r w:rsidRPr="00275CD4">
        <w:t xml:space="preserve"> in India’s big 8 metros. Evidently, there is a vast demand and supply gap in these fast emerging markets. Several reports from the industry reflect on the increasing economic potential on tier 2 cities, some are quoted below:</w:t>
      </w:r>
    </w:p>
    <w:p w:rsidR="005D66D6" w:rsidRPr="00275CD4" w:rsidRDefault="005D66D6" w:rsidP="00D835B6">
      <w:pPr>
        <w:pStyle w:val="a8"/>
        <w:numPr>
          <w:ilvl w:val="0"/>
          <w:numId w:val="1"/>
        </w:numPr>
        <w:adjustRightInd w:val="0"/>
        <w:snapToGrid w:val="0"/>
        <w:spacing w:after="0" w:line="240" w:lineRule="auto"/>
        <w:ind w:leftChars="200" w:left="920" w:hangingChars="200" w:hanging="480"/>
        <w:contextualSpacing w:val="0"/>
        <w:jc w:val="both"/>
        <w:rPr>
          <w:rFonts w:ascii="Times New Roman" w:hAnsi="Times New Roman" w:cs="Times New Roman"/>
          <w:sz w:val="24"/>
          <w:szCs w:val="24"/>
        </w:rPr>
      </w:pPr>
      <w:r w:rsidRPr="00275CD4">
        <w:rPr>
          <w:rFonts w:ascii="Times New Roman" w:hAnsi="Times New Roman" w:cs="Times New Roman"/>
          <w:sz w:val="24"/>
          <w:szCs w:val="24"/>
        </w:rPr>
        <w:lastRenderedPageBreak/>
        <w:t>According to Boston Consulting Group</w:t>
      </w:r>
      <w:r w:rsidR="00455CB3" w:rsidRPr="00455CB3">
        <w:rPr>
          <w:rFonts w:ascii="Times New Roman" w:hAnsi="Times New Roman" w:cs="Times New Roman" w:hint="eastAsia"/>
          <w:sz w:val="24"/>
          <w:szCs w:val="24"/>
          <w:lang w:eastAsia="zh-TW"/>
        </w:rPr>
        <w:t xml:space="preserve"> [</w:t>
      </w:r>
      <w:r w:rsidR="00AE4008" w:rsidRPr="00455CB3">
        <w:rPr>
          <w:rFonts w:ascii="Times New Roman" w:hAnsi="Times New Roman" w:cs="Times New Roman"/>
          <w:sz w:val="24"/>
          <w:szCs w:val="24"/>
        </w:rPr>
        <w:t>11</w:t>
      </w:r>
      <w:r w:rsidR="00455CB3" w:rsidRPr="00455CB3">
        <w:rPr>
          <w:rFonts w:ascii="Times New Roman" w:hAnsi="Times New Roman" w:cs="Times New Roman" w:hint="eastAsia"/>
          <w:sz w:val="24"/>
          <w:szCs w:val="24"/>
          <w:lang w:eastAsia="zh-TW"/>
        </w:rPr>
        <w:t>]</w:t>
      </w:r>
      <w:r w:rsidR="005C5B89">
        <w:rPr>
          <w:rFonts w:ascii="Times New Roman" w:hAnsi="Times New Roman" w:cs="Times New Roman"/>
          <w:sz w:val="24"/>
          <w:szCs w:val="24"/>
          <w:vertAlign w:val="superscript"/>
        </w:rPr>
        <w:t xml:space="preserve"> </w:t>
      </w:r>
      <w:r w:rsidRPr="00275CD4">
        <w:rPr>
          <w:rFonts w:ascii="Times New Roman" w:hAnsi="Times New Roman" w:cs="Times New Roman"/>
          <w:sz w:val="24"/>
          <w:szCs w:val="24"/>
        </w:rPr>
        <w:t xml:space="preserve">the tier 2/3 cities comprise almost 80% of sale in travel industry by 2020. </w:t>
      </w:r>
    </w:p>
    <w:p w:rsidR="005D66D6" w:rsidRPr="00275CD4" w:rsidRDefault="005D66D6" w:rsidP="00D835B6">
      <w:pPr>
        <w:pStyle w:val="a8"/>
        <w:numPr>
          <w:ilvl w:val="0"/>
          <w:numId w:val="1"/>
        </w:numPr>
        <w:adjustRightInd w:val="0"/>
        <w:snapToGrid w:val="0"/>
        <w:spacing w:after="0" w:line="240" w:lineRule="auto"/>
        <w:ind w:leftChars="200" w:left="920" w:hangingChars="200" w:hanging="480"/>
        <w:contextualSpacing w:val="0"/>
        <w:jc w:val="both"/>
        <w:rPr>
          <w:rFonts w:ascii="Times New Roman" w:hAnsi="Times New Roman" w:cs="Times New Roman"/>
          <w:sz w:val="24"/>
          <w:szCs w:val="24"/>
        </w:rPr>
      </w:pPr>
      <w:proofErr w:type="gramStart"/>
      <w:r w:rsidRPr="00275CD4">
        <w:rPr>
          <w:rFonts w:ascii="Times New Roman" w:hAnsi="Times New Roman" w:cs="Times New Roman"/>
          <w:sz w:val="24"/>
          <w:szCs w:val="24"/>
        </w:rPr>
        <w:t>A report by E travel</w:t>
      </w:r>
      <w:proofErr w:type="gramEnd"/>
      <w:r w:rsidRPr="00275CD4">
        <w:rPr>
          <w:rFonts w:ascii="Times New Roman" w:hAnsi="Times New Roman" w:cs="Times New Roman"/>
          <w:sz w:val="24"/>
          <w:szCs w:val="24"/>
        </w:rPr>
        <w:t xml:space="preserve"> Marketing India</w:t>
      </w:r>
      <w:r w:rsidR="00455CB3">
        <w:rPr>
          <w:rFonts w:ascii="Times New Roman" w:hAnsi="Times New Roman" w:cs="Times New Roman" w:hint="eastAsia"/>
          <w:sz w:val="24"/>
          <w:szCs w:val="24"/>
          <w:lang w:eastAsia="zh-TW"/>
        </w:rPr>
        <w:t xml:space="preserve"> </w:t>
      </w:r>
      <w:r w:rsidR="00455CB3" w:rsidRPr="00455CB3">
        <w:rPr>
          <w:rFonts w:ascii="Times New Roman" w:hAnsi="Times New Roman" w:cs="Times New Roman" w:hint="eastAsia"/>
          <w:sz w:val="24"/>
          <w:szCs w:val="24"/>
          <w:lang w:eastAsia="zh-TW"/>
        </w:rPr>
        <w:t>[</w:t>
      </w:r>
      <w:r w:rsidR="00AE4008" w:rsidRPr="00455CB3">
        <w:rPr>
          <w:rFonts w:ascii="Times New Roman" w:hAnsi="Times New Roman" w:cs="Times New Roman"/>
          <w:sz w:val="24"/>
          <w:szCs w:val="24"/>
        </w:rPr>
        <w:t>12</w:t>
      </w:r>
      <w:r w:rsidR="00455CB3" w:rsidRPr="00455CB3">
        <w:rPr>
          <w:rFonts w:ascii="Times New Roman" w:hAnsi="Times New Roman" w:cs="Times New Roman" w:hint="eastAsia"/>
          <w:sz w:val="24"/>
          <w:szCs w:val="24"/>
          <w:lang w:eastAsia="zh-TW"/>
        </w:rPr>
        <w:t>]</w:t>
      </w:r>
      <w:r w:rsidRPr="00275CD4">
        <w:rPr>
          <w:rFonts w:ascii="Times New Roman" w:hAnsi="Times New Roman" w:cs="Times New Roman"/>
          <w:sz w:val="24"/>
          <w:szCs w:val="24"/>
        </w:rPr>
        <w:t xml:space="preserve">, 2015 has been revealed that 37% of hospitality in India wants to grow in tier 2 cities. </w:t>
      </w:r>
    </w:p>
    <w:p w:rsidR="005D66D6" w:rsidRPr="00275CD4" w:rsidRDefault="005D66D6" w:rsidP="00D835B6">
      <w:pPr>
        <w:pStyle w:val="a8"/>
        <w:numPr>
          <w:ilvl w:val="0"/>
          <w:numId w:val="1"/>
        </w:numPr>
        <w:adjustRightInd w:val="0"/>
        <w:snapToGrid w:val="0"/>
        <w:spacing w:after="0" w:line="240" w:lineRule="auto"/>
        <w:ind w:leftChars="200" w:left="920" w:hangingChars="200" w:hanging="480"/>
        <w:contextualSpacing w:val="0"/>
        <w:jc w:val="both"/>
        <w:rPr>
          <w:rFonts w:ascii="Times New Roman" w:hAnsi="Times New Roman" w:cs="Times New Roman"/>
          <w:sz w:val="24"/>
          <w:szCs w:val="24"/>
        </w:rPr>
      </w:pPr>
      <w:r w:rsidRPr="00275CD4">
        <w:rPr>
          <w:rFonts w:ascii="Times New Roman" w:hAnsi="Times New Roman" w:cs="Times New Roman"/>
          <w:sz w:val="24"/>
          <w:szCs w:val="24"/>
        </w:rPr>
        <w:t>A report</w:t>
      </w:r>
      <w:r w:rsidR="00455CB3">
        <w:rPr>
          <w:rFonts w:ascii="Times New Roman" w:hAnsi="Times New Roman" w:cs="Times New Roman" w:hint="eastAsia"/>
          <w:sz w:val="24"/>
          <w:szCs w:val="24"/>
          <w:lang w:eastAsia="zh-TW"/>
        </w:rPr>
        <w:t xml:space="preserve"> </w:t>
      </w:r>
      <w:r w:rsidR="00455CB3" w:rsidRPr="00455CB3">
        <w:rPr>
          <w:rFonts w:ascii="Times New Roman" w:hAnsi="Times New Roman" w:cs="Times New Roman" w:hint="eastAsia"/>
          <w:sz w:val="24"/>
          <w:szCs w:val="24"/>
          <w:lang w:eastAsia="zh-TW"/>
        </w:rPr>
        <w:t>[</w:t>
      </w:r>
      <w:r w:rsidR="00AE4008" w:rsidRPr="00455CB3">
        <w:rPr>
          <w:rFonts w:ascii="Times New Roman" w:hAnsi="Times New Roman" w:cs="Times New Roman"/>
          <w:sz w:val="24"/>
          <w:szCs w:val="24"/>
        </w:rPr>
        <w:t>13</w:t>
      </w:r>
      <w:r w:rsidR="00455CB3" w:rsidRPr="00455CB3">
        <w:rPr>
          <w:rFonts w:ascii="Times New Roman" w:hAnsi="Times New Roman" w:cs="Times New Roman" w:hint="eastAsia"/>
          <w:sz w:val="24"/>
          <w:szCs w:val="24"/>
          <w:lang w:eastAsia="zh-TW"/>
        </w:rPr>
        <w:t>]</w:t>
      </w:r>
      <w:r w:rsidR="005C5B89" w:rsidRPr="00455CB3">
        <w:rPr>
          <w:rFonts w:ascii="Times New Roman" w:hAnsi="Times New Roman" w:cs="Times New Roman"/>
          <w:sz w:val="24"/>
          <w:szCs w:val="24"/>
        </w:rPr>
        <w:t xml:space="preserve"> </w:t>
      </w:r>
      <w:r w:rsidRPr="00275CD4">
        <w:rPr>
          <w:rFonts w:ascii="Times New Roman" w:hAnsi="Times New Roman" w:cs="Times New Roman"/>
          <w:sz w:val="24"/>
          <w:szCs w:val="24"/>
        </w:rPr>
        <w:t xml:space="preserve">stated that the business activities are shifting from tier 1 to tier 2 cities and </w:t>
      </w:r>
      <w:r w:rsidR="00631693" w:rsidRPr="00275CD4">
        <w:rPr>
          <w:rFonts w:ascii="Times New Roman" w:hAnsi="Times New Roman" w:cs="Times New Roman"/>
          <w:sz w:val="24"/>
          <w:szCs w:val="24"/>
        </w:rPr>
        <w:t>requirement</w:t>
      </w:r>
      <w:r w:rsidRPr="00275CD4">
        <w:rPr>
          <w:rFonts w:ascii="Times New Roman" w:hAnsi="Times New Roman" w:cs="Times New Roman"/>
          <w:sz w:val="24"/>
          <w:szCs w:val="24"/>
        </w:rPr>
        <w:t xml:space="preserve"> for office space in </w:t>
      </w:r>
      <w:r w:rsidR="003B2446" w:rsidRPr="00275CD4">
        <w:rPr>
          <w:rFonts w:ascii="Times New Roman" w:hAnsi="Times New Roman" w:cs="Times New Roman"/>
          <w:sz w:val="24"/>
          <w:szCs w:val="24"/>
        </w:rPr>
        <w:t xml:space="preserve">these </w:t>
      </w:r>
      <w:r w:rsidRPr="00275CD4">
        <w:rPr>
          <w:rFonts w:ascii="Times New Roman" w:hAnsi="Times New Roman" w:cs="Times New Roman"/>
          <w:sz w:val="24"/>
          <w:szCs w:val="24"/>
        </w:rPr>
        <w:t xml:space="preserve">cities </w:t>
      </w:r>
      <w:r w:rsidR="003B2446" w:rsidRPr="00275CD4">
        <w:rPr>
          <w:rFonts w:ascii="Times New Roman" w:hAnsi="Times New Roman" w:cs="Times New Roman"/>
          <w:sz w:val="24"/>
          <w:szCs w:val="24"/>
        </w:rPr>
        <w:t>are</w:t>
      </w:r>
      <w:r w:rsidRPr="00275CD4">
        <w:rPr>
          <w:rFonts w:ascii="Times New Roman" w:hAnsi="Times New Roman" w:cs="Times New Roman"/>
          <w:sz w:val="24"/>
          <w:szCs w:val="24"/>
        </w:rPr>
        <w:t xml:space="preserve"> growing rapidly. </w:t>
      </w:r>
    </w:p>
    <w:p w:rsidR="005D66D6" w:rsidRPr="00275CD4" w:rsidRDefault="005D66D6" w:rsidP="00D835B6">
      <w:pPr>
        <w:pStyle w:val="a8"/>
        <w:numPr>
          <w:ilvl w:val="0"/>
          <w:numId w:val="1"/>
        </w:numPr>
        <w:adjustRightInd w:val="0"/>
        <w:snapToGrid w:val="0"/>
        <w:spacing w:after="0" w:line="240" w:lineRule="auto"/>
        <w:ind w:leftChars="200" w:left="920" w:hangingChars="200" w:hanging="480"/>
        <w:contextualSpacing w:val="0"/>
        <w:jc w:val="both"/>
        <w:rPr>
          <w:rFonts w:ascii="Times New Roman" w:hAnsi="Times New Roman" w:cs="Times New Roman"/>
          <w:sz w:val="24"/>
          <w:szCs w:val="24"/>
        </w:rPr>
      </w:pPr>
      <w:r w:rsidRPr="00275CD4">
        <w:rPr>
          <w:rFonts w:ascii="Times New Roman" w:hAnsi="Times New Roman" w:cs="Times New Roman"/>
          <w:sz w:val="24"/>
          <w:szCs w:val="24"/>
        </w:rPr>
        <w:t>The property searches in 2018 also surge 173% in tier 2 cities during the first quarter of</w:t>
      </w:r>
      <w:r w:rsidR="00B625BC">
        <w:rPr>
          <w:rFonts w:ascii="Times New Roman" w:hAnsi="Times New Roman" w:cs="Times New Roman"/>
          <w:sz w:val="24"/>
          <w:szCs w:val="24"/>
        </w:rPr>
        <w:t xml:space="preserve"> </w:t>
      </w:r>
      <w:r w:rsidRPr="00275CD4">
        <w:rPr>
          <w:rFonts w:ascii="Times New Roman" w:hAnsi="Times New Roman" w:cs="Times New Roman"/>
          <w:sz w:val="24"/>
          <w:szCs w:val="24"/>
        </w:rPr>
        <w:t>2018 compared to the first quarter of 2017</w:t>
      </w:r>
      <w:r w:rsidR="00455CB3" w:rsidRPr="00455CB3">
        <w:rPr>
          <w:rFonts w:ascii="Times New Roman" w:hAnsi="Times New Roman" w:cs="Times New Roman" w:hint="eastAsia"/>
          <w:sz w:val="24"/>
          <w:szCs w:val="24"/>
          <w:lang w:eastAsia="zh-TW"/>
        </w:rPr>
        <w:t xml:space="preserve"> [</w:t>
      </w:r>
      <w:r w:rsidR="00AE4008" w:rsidRPr="00455CB3">
        <w:rPr>
          <w:rFonts w:ascii="Times New Roman" w:hAnsi="Times New Roman" w:cs="Times New Roman"/>
          <w:sz w:val="24"/>
          <w:szCs w:val="24"/>
        </w:rPr>
        <w:t>14</w:t>
      </w:r>
      <w:r w:rsidR="00455CB3" w:rsidRPr="00455CB3">
        <w:rPr>
          <w:rFonts w:ascii="Times New Roman" w:hAnsi="Times New Roman" w:cs="Times New Roman" w:hint="eastAsia"/>
          <w:sz w:val="24"/>
          <w:szCs w:val="24"/>
          <w:lang w:eastAsia="zh-TW"/>
        </w:rPr>
        <w:t>]</w:t>
      </w:r>
      <w:r w:rsidR="00AE4008" w:rsidRPr="00455CB3">
        <w:rPr>
          <w:rFonts w:ascii="Times New Roman" w:hAnsi="Times New Roman" w:cs="Times New Roman"/>
          <w:sz w:val="24"/>
          <w:szCs w:val="24"/>
        </w:rPr>
        <w:t>.</w:t>
      </w:r>
    </w:p>
    <w:p w:rsidR="005F71D3" w:rsidRDefault="009F7974" w:rsidP="00D835B6">
      <w:pPr>
        <w:pStyle w:val="Web"/>
        <w:snapToGrid w:val="0"/>
        <w:spacing w:beforeLines="50" w:before="120" w:beforeAutospacing="0" w:after="0" w:afterAutospacing="0"/>
        <w:ind w:firstLineChars="200" w:firstLine="480"/>
        <w:jc w:val="both"/>
        <w:textAlignment w:val="top"/>
      </w:pPr>
      <w:r w:rsidRPr="00275CD4">
        <w:t>As discussed earlier, it is evident that tier 2 cities have become an attractive market segment for online marketers and it has captured the attention of marketers worldwide.</w:t>
      </w:r>
      <w:r w:rsidR="00286936">
        <w:t xml:space="preserve"> </w:t>
      </w:r>
      <w:r w:rsidR="005F71D3">
        <w:t>Not just India</w:t>
      </w:r>
      <w:r w:rsidR="00EB2899">
        <w:t xml:space="preserve">, </w:t>
      </w:r>
      <w:r w:rsidR="00002CFA" w:rsidRPr="00275CD4">
        <w:t xml:space="preserve">emerging markets </w:t>
      </w:r>
      <w:r w:rsidR="00EB2899">
        <w:t xml:space="preserve">are the present focus </w:t>
      </w:r>
      <w:r w:rsidR="00002CFA" w:rsidRPr="00275CD4">
        <w:t xml:space="preserve">while the last </w:t>
      </w:r>
      <w:r w:rsidR="001649B5" w:rsidRPr="00275CD4">
        <w:t xml:space="preserve">three decades </w:t>
      </w:r>
      <w:r w:rsidR="00002CFA" w:rsidRPr="00275CD4">
        <w:t>w</w:t>
      </w:r>
      <w:r w:rsidR="001649B5" w:rsidRPr="00275CD4">
        <w:t>ere</w:t>
      </w:r>
      <w:r w:rsidR="00002CFA" w:rsidRPr="00275CD4">
        <w:t xml:space="preserve"> all </w:t>
      </w:r>
      <w:r w:rsidR="00002CFA" w:rsidRPr="00D835B6">
        <w:rPr>
          <w:rFonts w:eastAsia="Arial Unicode MS"/>
          <w:szCs w:val="20"/>
          <w:lang w:val="en-US" w:eastAsia="zh-TW"/>
        </w:rPr>
        <w:t>about</w:t>
      </w:r>
      <w:r w:rsidR="00002CFA" w:rsidRPr="00275CD4">
        <w:t xml:space="preserve"> marketing in developed countries</w:t>
      </w:r>
      <w:r w:rsidR="00455CB3">
        <w:rPr>
          <w:rFonts w:asciiTheme="minorEastAsia" w:eastAsiaTheme="minorEastAsia" w:hAnsiTheme="minorEastAsia" w:hint="eastAsia"/>
          <w:lang w:eastAsia="zh-TW"/>
        </w:rPr>
        <w:t xml:space="preserve"> </w:t>
      </w:r>
      <w:r w:rsidR="00455CB3" w:rsidRPr="00455CB3">
        <w:rPr>
          <w:rFonts w:asciiTheme="minorEastAsia" w:eastAsiaTheme="minorEastAsia" w:hAnsiTheme="minorEastAsia" w:hint="eastAsia"/>
          <w:lang w:eastAsia="zh-TW"/>
        </w:rPr>
        <w:t>[</w:t>
      </w:r>
      <w:r w:rsidR="00B625BC" w:rsidRPr="00455CB3">
        <w:t>2</w:t>
      </w:r>
      <w:r w:rsidR="00455CB3" w:rsidRPr="00455CB3">
        <w:rPr>
          <w:rFonts w:asciiTheme="minorEastAsia" w:eastAsiaTheme="minorEastAsia" w:hAnsiTheme="minorEastAsia" w:hint="eastAsia"/>
          <w:lang w:eastAsia="zh-TW"/>
        </w:rPr>
        <w:t>]</w:t>
      </w:r>
      <w:r w:rsidR="00002CFA" w:rsidRPr="00275CD4">
        <w:t>. I</w:t>
      </w:r>
      <w:r w:rsidR="005F71D3">
        <w:t>n</w:t>
      </w:r>
      <w:r w:rsidR="00002CFA" w:rsidRPr="00275CD4">
        <w:t xml:space="preserve"> today’s global economy, emerging markets are the growth engines in the world and often the primary targets of doing business. </w:t>
      </w:r>
      <w:r w:rsidR="006207D9" w:rsidRPr="00275CD4">
        <w:t>The most prominent emerging markets are China and India. Both the countries have already emerged as largest and third largest economies in the world in terms of purchasing power</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B625BC" w:rsidRPr="00C76B1F">
        <w:t>15</w:t>
      </w:r>
      <w:r w:rsidR="00C76B1F" w:rsidRPr="00C76B1F">
        <w:rPr>
          <w:rFonts w:asciiTheme="minorEastAsia" w:eastAsiaTheme="minorEastAsia" w:hAnsiTheme="minorEastAsia" w:hint="eastAsia"/>
          <w:lang w:eastAsia="zh-TW"/>
        </w:rPr>
        <w:t>]</w:t>
      </w:r>
      <w:r w:rsidR="00B625BC" w:rsidRPr="00C76B1F">
        <w:t>.</w:t>
      </w:r>
      <w:r w:rsidR="00B625BC">
        <w:t xml:space="preserve"> </w:t>
      </w:r>
      <w:r w:rsidR="006207D9" w:rsidRPr="00275CD4">
        <w:t>Emerging economies</w:t>
      </w:r>
      <w:r w:rsidRPr="00275CD4">
        <w:t xml:space="preserve"> such as China,</w:t>
      </w:r>
      <w:r w:rsidR="006207D9" w:rsidRPr="00275CD4">
        <w:t xml:space="preserve"> India,</w:t>
      </w:r>
      <w:r w:rsidRPr="00275CD4">
        <w:t xml:space="preserve"> Malaysia and Indonesia have witnessed tremendous growth in tier 2 markets in the last two decades</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B625BC" w:rsidRPr="00C76B1F">
        <w:t>16</w:t>
      </w:r>
      <w:r w:rsidR="00C76B1F" w:rsidRPr="00C76B1F">
        <w:rPr>
          <w:rFonts w:asciiTheme="minorEastAsia" w:eastAsiaTheme="minorEastAsia" w:hAnsiTheme="minorEastAsia" w:hint="eastAsia"/>
          <w:lang w:eastAsia="zh-TW"/>
        </w:rPr>
        <w:t>]</w:t>
      </w:r>
      <w:r w:rsidRPr="00C76B1F">
        <w:t>.</w:t>
      </w:r>
      <w:r w:rsidR="00B625BC">
        <w:t xml:space="preserve"> </w:t>
      </w:r>
      <w:r w:rsidR="00F96C89" w:rsidRPr="00275CD4">
        <w:t>E-commerce growth in China is driven by lower tier cities and these lower tier cities has seen significant growth as emerging middle income group consumers with limited access to physical retail outlets turn to e-commerce</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B625BC" w:rsidRPr="00C76B1F">
        <w:t>17</w:t>
      </w:r>
      <w:r w:rsidR="00C76B1F" w:rsidRPr="00C76B1F">
        <w:rPr>
          <w:rFonts w:asciiTheme="minorEastAsia" w:eastAsiaTheme="minorEastAsia" w:hAnsiTheme="minorEastAsia" w:hint="eastAsia"/>
          <w:lang w:eastAsia="zh-TW"/>
        </w:rPr>
        <w:t>]</w:t>
      </w:r>
      <w:r w:rsidR="00B625BC" w:rsidRPr="00C76B1F">
        <w:t>.</w:t>
      </w:r>
      <w:r w:rsidR="00B625BC">
        <w:t xml:space="preserve"> </w:t>
      </w:r>
      <w:r w:rsidRPr="00275CD4">
        <w:t xml:space="preserve">Penetrating domestic markets deeper (geographically) is </w:t>
      </w:r>
      <w:proofErr w:type="gramStart"/>
      <w:r w:rsidRPr="00275CD4">
        <w:t>a</w:t>
      </w:r>
      <w:r w:rsidR="005F71D3">
        <w:t>n</w:t>
      </w:r>
      <w:proofErr w:type="gramEnd"/>
      <w:r w:rsidRPr="00275CD4">
        <w:t xml:space="preserve"> universal strategy among marketers in contemporary times</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B625BC" w:rsidRPr="00C76B1F">
        <w:t>18</w:t>
      </w:r>
      <w:r w:rsidR="00C76B1F" w:rsidRPr="00C76B1F">
        <w:rPr>
          <w:rFonts w:asciiTheme="minorEastAsia" w:eastAsiaTheme="minorEastAsia" w:hAnsiTheme="minorEastAsia" w:hint="eastAsia"/>
          <w:lang w:eastAsia="zh-TW"/>
        </w:rPr>
        <w:t>]</w:t>
      </w:r>
      <w:r w:rsidRPr="00C76B1F">
        <w:t>.</w:t>
      </w:r>
      <w:r w:rsidR="00B625BC">
        <w:t xml:space="preserve"> </w:t>
      </w:r>
      <w:r w:rsidR="0055169D" w:rsidRPr="00275CD4">
        <w:t>O</w:t>
      </w:r>
      <w:r w:rsidR="003D2B44" w:rsidRPr="00275CD4">
        <w:t xml:space="preserve">nline retailers need to continuously examine and re-examine their business strategies to meet the changing expectations of tier 2/3 and small town consumers. </w:t>
      </w:r>
      <w:r w:rsidR="005F71D3">
        <w:t>C</w:t>
      </w:r>
      <w:r w:rsidR="003D2B44" w:rsidRPr="00275CD4">
        <w:t xml:space="preserve">onsumers’ expectations from </w:t>
      </w:r>
      <w:r w:rsidR="00B625BC">
        <w:t>t</w:t>
      </w:r>
      <w:r w:rsidR="005F71D3">
        <w:t xml:space="preserve">ier 2 cities from </w:t>
      </w:r>
      <w:r w:rsidR="003D2B44" w:rsidRPr="00275CD4">
        <w:t xml:space="preserve">online retailers are shifting due to varying dynamics of retail environment (online and offline) including the entry of bigger </w:t>
      </w:r>
      <w:r w:rsidR="0091407E" w:rsidRPr="00275CD4">
        <w:t>players</w:t>
      </w:r>
      <w:r w:rsidR="003D2B44" w:rsidRPr="00275CD4">
        <w:t xml:space="preserve">. </w:t>
      </w:r>
    </w:p>
    <w:p w:rsidR="009F7974" w:rsidRPr="00275CD4" w:rsidRDefault="003D2B44" w:rsidP="00D835B6">
      <w:pPr>
        <w:pStyle w:val="Web"/>
        <w:snapToGrid w:val="0"/>
        <w:spacing w:beforeLines="50" w:before="120" w:beforeAutospacing="0" w:after="0" w:afterAutospacing="0"/>
        <w:ind w:firstLineChars="200" w:firstLine="480"/>
        <w:jc w:val="both"/>
        <w:textAlignment w:val="top"/>
      </w:pPr>
      <w:r w:rsidRPr="00275CD4">
        <w:t xml:space="preserve">It is essential </w:t>
      </w:r>
      <w:r w:rsidR="0055169D" w:rsidRPr="00275CD4">
        <w:t>for online marketers to</w:t>
      </w:r>
      <w:r w:rsidRPr="00275CD4">
        <w:t xml:space="preserve"> know their</w:t>
      </w:r>
      <w:r w:rsidR="004518DF">
        <w:t xml:space="preserve"> customer</w:t>
      </w:r>
      <w:r w:rsidR="003D06D0">
        <w:t>s</w:t>
      </w:r>
      <w:r w:rsidR="004518DF">
        <w:t xml:space="preserve"> from</w:t>
      </w:r>
      <w:r w:rsidR="00975A8D">
        <w:t xml:space="preserve"> </w:t>
      </w:r>
      <w:r w:rsidR="0055169D" w:rsidRPr="00275CD4">
        <w:t>tier 2/3</w:t>
      </w:r>
      <w:r w:rsidR="004518DF">
        <w:t xml:space="preserve"> cities </w:t>
      </w:r>
      <w:r w:rsidR="0055169D" w:rsidRPr="00275CD4">
        <w:t>(expectations or online decision criteria)</w:t>
      </w:r>
      <w:r w:rsidRPr="00275CD4">
        <w:t xml:space="preserve"> and </w:t>
      </w:r>
      <w:r w:rsidR="004518DF">
        <w:t>capitalize on gaps</w:t>
      </w:r>
      <w:r w:rsidRPr="00275CD4">
        <w:t xml:space="preserve"> that </w:t>
      </w:r>
      <w:r w:rsidR="0055169D" w:rsidRPr="00275CD4">
        <w:t>offline</w:t>
      </w:r>
      <w:r w:rsidRPr="00275CD4">
        <w:t xml:space="preserve"> retailers do not provide. </w:t>
      </w:r>
      <w:r w:rsidR="009F7974" w:rsidRPr="00D835B6">
        <w:rPr>
          <w:rFonts w:eastAsia="Arial Unicode MS"/>
          <w:szCs w:val="20"/>
          <w:lang w:val="en-US" w:eastAsia="zh-TW"/>
        </w:rPr>
        <w:t>Presently</w:t>
      </w:r>
      <w:r w:rsidR="009F7974" w:rsidRPr="00275CD4">
        <w:t>, pricing and discount</w:t>
      </w:r>
      <w:r w:rsidR="004518DF">
        <w:t>s</w:t>
      </w:r>
      <w:r w:rsidR="009F7974" w:rsidRPr="00275CD4">
        <w:t xml:space="preserve"> remain the focus of online marketers as a key strategy. It may be good in short run but not enough to retain its customers for long run. In particular they need to build a positive attitude for online shopping amidst its target customers. </w:t>
      </w:r>
      <w:r w:rsidR="004C7612" w:rsidRPr="00275CD4">
        <w:t xml:space="preserve">Indian e-commerce market is dominated by larger online players such as Flipkart, Amazon, Snapdeal and these players can easily promote the heavy discounting model compare to smaller players. Evidently, </w:t>
      </w:r>
      <w:r w:rsidR="004518DF">
        <w:t>many of the online players</w:t>
      </w:r>
      <w:r w:rsidR="004C7612" w:rsidRPr="00275CD4">
        <w:t xml:space="preserve"> need to </w:t>
      </w:r>
      <w:r w:rsidR="00483C19">
        <w:t xml:space="preserve">reinvent across aspects like product quality, variety, service support etc. and  </w:t>
      </w:r>
      <w:r w:rsidR="004C7612" w:rsidRPr="00275CD4">
        <w:t xml:space="preserve">come up with the newer models </w:t>
      </w:r>
      <w:r w:rsidR="00483C19">
        <w:t xml:space="preserve">based on </w:t>
      </w:r>
      <w:r w:rsidR="004C7612" w:rsidRPr="00275CD4">
        <w:t>consumer profiling.</w:t>
      </w:r>
      <w:r w:rsidR="002068CF">
        <w:t xml:space="preserve"> </w:t>
      </w:r>
      <w:r w:rsidR="009F7974" w:rsidRPr="00275CD4">
        <w:t xml:space="preserve">However despite the growing potential </w:t>
      </w:r>
      <w:r w:rsidR="007915DD" w:rsidRPr="00275CD4">
        <w:t>of tier</w:t>
      </w:r>
      <w:r w:rsidR="009F7974" w:rsidRPr="00275CD4">
        <w:t xml:space="preserve"> 2/3 cities, this segment has been academically unexplored. </w:t>
      </w:r>
      <w:r w:rsidR="00F35611">
        <w:t>The present</w:t>
      </w:r>
      <w:r w:rsidR="002068CF">
        <w:t xml:space="preserve"> </w:t>
      </w:r>
      <w:r w:rsidR="00F35611" w:rsidRPr="00275CD4">
        <w:t xml:space="preserve">study can generate few meaningful results for </w:t>
      </w:r>
      <w:r w:rsidR="00633CE7">
        <w:t>online</w:t>
      </w:r>
      <w:r w:rsidR="00F35611" w:rsidRPr="00275CD4">
        <w:t xml:space="preserve"> players as the study </w:t>
      </w:r>
      <w:r w:rsidR="00F35611">
        <w:t>explores the efficacy of several purchase criteria</w:t>
      </w:r>
      <w:r w:rsidR="00633CE7">
        <w:t xml:space="preserve"> as perceived by consumers from tier 2 cities. </w:t>
      </w:r>
      <w:r w:rsidR="009F7974" w:rsidRPr="00275CD4">
        <w:t xml:space="preserve">Thus, assessing consumer perceptions on specific aspects of the organization’s current marketing strategy </w:t>
      </w:r>
      <w:r w:rsidR="00901E85">
        <w:t>is</w:t>
      </w:r>
      <w:r w:rsidR="00F35611">
        <w:t xml:space="preserve"> </w:t>
      </w:r>
      <w:r w:rsidR="00901E85">
        <w:t xml:space="preserve">essential </w:t>
      </w:r>
      <w:r w:rsidR="00901E85" w:rsidRPr="00275CD4">
        <w:t>to</w:t>
      </w:r>
      <w:r w:rsidR="009F7974" w:rsidRPr="00275CD4">
        <w:t xml:space="preserve"> develop programs and strategies for a lasting consumer engagement. This study provides insights on the same.</w:t>
      </w:r>
    </w:p>
    <w:p w:rsidR="00DD241C" w:rsidRPr="00275CD4" w:rsidRDefault="00D74268" w:rsidP="004E0620">
      <w:pPr>
        <w:pStyle w:val="Web"/>
        <w:snapToGrid w:val="0"/>
        <w:jc w:val="both"/>
        <w:textAlignment w:val="top"/>
        <w:rPr>
          <w:rFonts w:ascii="Arial" w:hAnsi="Arial" w:cs="Arial"/>
          <w:sz w:val="28"/>
          <w:szCs w:val="28"/>
        </w:rPr>
      </w:pPr>
      <w:r w:rsidRPr="00275CD4">
        <w:rPr>
          <w:rFonts w:ascii="Arial" w:hAnsi="Arial" w:cs="Arial"/>
          <w:sz w:val="28"/>
          <w:szCs w:val="28"/>
        </w:rPr>
        <w:t xml:space="preserve">2.2 </w:t>
      </w:r>
      <w:r w:rsidR="00DD241C" w:rsidRPr="00275CD4">
        <w:rPr>
          <w:rFonts w:ascii="Arial" w:hAnsi="Arial" w:cs="Arial"/>
          <w:sz w:val="28"/>
          <w:szCs w:val="28"/>
        </w:rPr>
        <w:t xml:space="preserve">Purchase </w:t>
      </w:r>
      <w:r w:rsidR="00147889">
        <w:rPr>
          <w:rFonts w:ascii="Arial" w:hAnsi="Arial" w:cs="Arial"/>
          <w:sz w:val="28"/>
          <w:szCs w:val="28"/>
        </w:rPr>
        <w:t>c</w:t>
      </w:r>
      <w:r w:rsidR="00DD241C" w:rsidRPr="00275CD4">
        <w:rPr>
          <w:rFonts w:ascii="Arial" w:hAnsi="Arial" w:cs="Arial"/>
          <w:sz w:val="28"/>
          <w:szCs w:val="28"/>
        </w:rPr>
        <w:t>riteria</w:t>
      </w:r>
    </w:p>
    <w:p w:rsidR="009711B9" w:rsidRPr="009711B9" w:rsidRDefault="00E7703A" w:rsidP="00D835B6">
      <w:pPr>
        <w:pStyle w:val="Web"/>
        <w:snapToGrid w:val="0"/>
        <w:spacing w:beforeLines="50" w:before="120" w:beforeAutospacing="0" w:after="0" w:afterAutospacing="0"/>
        <w:ind w:firstLineChars="200" w:firstLine="480"/>
        <w:jc w:val="both"/>
        <w:textAlignment w:val="top"/>
      </w:pPr>
      <w:r w:rsidRPr="00275CD4">
        <w:t xml:space="preserve">The idea of buying some product or services </w:t>
      </w:r>
      <w:r w:rsidR="00341678">
        <w:t xml:space="preserve">often </w:t>
      </w:r>
      <w:r w:rsidR="003D06D0">
        <w:t>is not sudden</w:t>
      </w:r>
      <w:r w:rsidRPr="00275CD4">
        <w:t xml:space="preserve"> but carr</w:t>
      </w:r>
      <w:r w:rsidR="00341678">
        <w:t>ies a</w:t>
      </w:r>
      <w:r w:rsidRPr="00275CD4">
        <w:t xml:space="preserve"> process of thinking, analyzing options, and taking other factors in account to reach </w:t>
      </w:r>
      <w:r w:rsidR="00341678">
        <w:t xml:space="preserve">to </w:t>
      </w:r>
      <w:r w:rsidR="00341678">
        <w:lastRenderedPageBreak/>
        <w:t xml:space="preserve">a buying decision. </w:t>
      </w:r>
      <w:r w:rsidR="00EC7C7C">
        <w:t xml:space="preserve"> Thus it is of no surprise that, </w:t>
      </w:r>
      <w:r w:rsidRPr="00275CD4">
        <w:t xml:space="preserve">marketing decision makers spend more money than </w:t>
      </w:r>
      <w:r w:rsidRPr="00D835B6">
        <w:rPr>
          <w:rFonts w:eastAsia="Arial Unicode MS"/>
          <w:szCs w:val="20"/>
          <w:lang w:val="en-US" w:eastAsia="zh-TW"/>
        </w:rPr>
        <w:t>ever</w:t>
      </w:r>
      <w:r w:rsidRPr="00275CD4">
        <w:t xml:space="preserve"> to understand who buys? </w:t>
      </w:r>
      <w:proofErr w:type="gramStart"/>
      <w:r w:rsidRPr="00275CD4">
        <w:t>why</w:t>
      </w:r>
      <w:proofErr w:type="gramEnd"/>
      <w:r w:rsidRPr="00275CD4">
        <w:t xml:space="preserve"> do they buy? </w:t>
      </w:r>
      <w:proofErr w:type="gramStart"/>
      <w:r w:rsidRPr="00275CD4">
        <w:t>when</w:t>
      </w:r>
      <w:proofErr w:type="gramEnd"/>
      <w:r w:rsidRPr="00275CD4">
        <w:t xml:space="preserve"> do they buy? </w:t>
      </w:r>
      <w:proofErr w:type="gramStart"/>
      <w:r w:rsidRPr="00275CD4">
        <w:t>where</w:t>
      </w:r>
      <w:proofErr w:type="gramEnd"/>
      <w:r w:rsidRPr="00275CD4">
        <w:t xml:space="preserve"> do they buy? </w:t>
      </w:r>
      <w:proofErr w:type="gramStart"/>
      <w:r w:rsidRPr="00275CD4">
        <w:t>why</w:t>
      </w:r>
      <w:proofErr w:type="gramEnd"/>
      <w:r w:rsidRPr="00275CD4">
        <w:t xml:space="preserve"> do they buy?</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85617A" w:rsidRPr="00C76B1F">
        <w:t>19</w:t>
      </w:r>
      <w:r w:rsidR="00C76B1F" w:rsidRPr="00C76B1F">
        <w:rPr>
          <w:rFonts w:asciiTheme="minorEastAsia" w:eastAsiaTheme="minorEastAsia" w:hAnsiTheme="minorEastAsia" w:hint="eastAsia"/>
          <w:lang w:eastAsia="zh-TW"/>
        </w:rPr>
        <w:t>]</w:t>
      </w:r>
      <w:r w:rsidRPr="00C76B1F">
        <w:t>.</w:t>
      </w:r>
      <w:r w:rsidR="0085617A">
        <w:t xml:space="preserve"> </w:t>
      </w:r>
      <w:r w:rsidR="004262DF">
        <w:t xml:space="preserve">Several theories/model such as -  Theory of Reasoned </w:t>
      </w:r>
      <w:r w:rsidR="009711B9">
        <w:t>A</w:t>
      </w:r>
      <w:r w:rsidR="004262DF">
        <w:t xml:space="preserve">ction, </w:t>
      </w:r>
      <w:r w:rsidR="009711B9" w:rsidRPr="009711B9">
        <w:t xml:space="preserve">Engel, </w:t>
      </w:r>
      <w:proofErr w:type="spellStart"/>
      <w:r w:rsidR="009711B9" w:rsidRPr="009711B9">
        <w:t>Kollet</w:t>
      </w:r>
      <w:proofErr w:type="spellEnd"/>
      <w:r w:rsidR="009711B9" w:rsidRPr="009711B9">
        <w:t>, Blackwell (EKB) Model</w:t>
      </w:r>
      <w:r w:rsidR="009711B9">
        <w:t xml:space="preserve"> and </w:t>
      </w:r>
      <w:r w:rsidR="003D06D0">
        <w:t>Stimulus</w:t>
      </w:r>
      <w:r w:rsidR="009711B9">
        <w:t xml:space="preserve"> response model throw light on this phenomenon. The same are discussed briefly and form the theoretical underpinnings of this study.</w:t>
      </w:r>
    </w:p>
    <w:p w:rsidR="00B12CD1" w:rsidRDefault="009711B9" w:rsidP="00D835B6">
      <w:pPr>
        <w:pStyle w:val="Web"/>
        <w:snapToGrid w:val="0"/>
        <w:spacing w:beforeLines="50" w:before="120" w:beforeAutospacing="0" w:after="0" w:afterAutospacing="0"/>
        <w:ind w:firstLineChars="200" w:firstLine="480"/>
        <w:jc w:val="both"/>
        <w:textAlignment w:val="top"/>
      </w:pPr>
      <w:r w:rsidRPr="009711B9">
        <w:t xml:space="preserve">The core of the </w:t>
      </w:r>
      <w:r w:rsidRPr="00275CD4">
        <w:t>Theory of Reasoned Action</w:t>
      </w:r>
      <w:r w:rsidRPr="009711B9">
        <w:t xml:space="preserve"> posits that consumers act on behavior based on their intention to create or receive a particular outcome. In this analysis, consumers are rational actors who choose to act in their best interests</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85617A" w:rsidRPr="00C76B1F">
        <w:t>20</w:t>
      </w:r>
      <w:r w:rsidR="00C76B1F" w:rsidRPr="00C76B1F">
        <w:rPr>
          <w:rFonts w:asciiTheme="minorEastAsia" w:eastAsiaTheme="minorEastAsia" w:hAnsiTheme="minorEastAsia" w:hint="eastAsia"/>
          <w:lang w:eastAsia="zh-TW"/>
        </w:rPr>
        <w:t>]</w:t>
      </w:r>
      <w:r w:rsidRPr="00C76B1F">
        <w:t>.</w:t>
      </w:r>
      <w:r w:rsidR="00101812">
        <w:t xml:space="preserve"> In the case of </w:t>
      </w:r>
      <w:r w:rsidR="00101812" w:rsidRPr="00D835B6">
        <w:rPr>
          <w:rFonts w:eastAsia="Arial Unicode MS"/>
          <w:szCs w:val="20"/>
          <w:lang w:val="en-US" w:eastAsia="zh-TW"/>
        </w:rPr>
        <w:t>online</w:t>
      </w:r>
      <w:r w:rsidR="00101812">
        <w:t xml:space="preserve"> purchase</w:t>
      </w:r>
      <w:r w:rsidR="00537623">
        <w:t xml:space="preserve">, </w:t>
      </w:r>
      <w:proofErr w:type="gramStart"/>
      <w:r w:rsidR="00101812">
        <w:t>consumer seek</w:t>
      </w:r>
      <w:proofErr w:type="gramEnd"/>
      <w:r w:rsidR="00101812">
        <w:t xml:space="preserve"> a </w:t>
      </w:r>
      <w:r w:rsidR="00101812" w:rsidRPr="0068151A">
        <w:t>customer-focused value proposition</w:t>
      </w:r>
      <w:r w:rsidR="00101812">
        <w:t xml:space="preserve"> as an outcome and as r</w:t>
      </w:r>
      <w:r w:rsidR="00101812" w:rsidRPr="00D835B6">
        <w:rPr>
          <w:rFonts w:eastAsia="Arial Unicode MS"/>
          <w:szCs w:val="20"/>
          <w:lang w:eastAsia="zh-TW"/>
        </w:rPr>
        <w:t>ational beings are perceptive to various purchase stimuli or criteria</w:t>
      </w:r>
      <w:r w:rsidR="001C3A8E" w:rsidRPr="00D835B6">
        <w:rPr>
          <w:rFonts w:eastAsia="Arial Unicode MS"/>
          <w:szCs w:val="20"/>
          <w:lang w:eastAsia="zh-TW"/>
        </w:rPr>
        <w:t xml:space="preserve"> to make a soun</w:t>
      </w:r>
      <w:r w:rsidR="001C3A8E">
        <w:t>d decision</w:t>
      </w:r>
      <w:r w:rsidR="00101812">
        <w:t xml:space="preserve">. Similarly, </w:t>
      </w:r>
      <w:r w:rsidR="001C3A8E">
        <w:t xml:space="preserve">the EKB model suggests that once aware </w:t>
      </w:r>
      <w:r w:rsidR="00B12CD1" w:rsidRPr="00537623">
        <w:t>about products and brands c</w:t>
      </w:r>
      <w:r w:rsidR="001C3A8E" w:rsidRPr="00537623">
        <w:t xml:space="preserve">onsumers </w:t>
      </w:r>
      <w:proofErr w:type="gramStart"/>
      <w:r w:rsidR="00B12CD1" w:rsidRPr="00537623">
        <w:t xml:space="preserve">transcend </w:t>
      </w:r>
      <w:r w:rsidR="001C3A8E" w:rsidRPr="00537623">
        <w:t xml:space="preserve"> to</w:t>
      </w:r>
      <w:proofErr w:type="gramEnd"/>
      <w:r w:rsidR="001C3A8E" w:rsidRPr="00537623">
        <w:t xml:space="preserve"> the decision-making stage, choosing to make a purchase based on rational insight. </w:t>
      </w:r>
      <w:r w:rsidR="00B12CD1" w:rsidRPr="00537623">
        <w:t xml:space="preserve">At this stage they process the </w:t>
      </w:r>
      <w:r w:rsidR="001C3A8E" w:rsidRPr="00537623">
        <w:t>variables and external influences</w:t>
      </w:r>
      <w:r w:rsidR="00B12CD1" w:rsidRPr="00537623">
        <w:t xml:space="preserve"> (</w:t>
      </w:r>
      <w:proofErr w:type="spellStart"/>
      <w:r w:rsidR="00B12CD1" w:rsidRPr="00537623">
        <w:t>i.e</w:t>
      </w:r>
      <w:proofErr w:type="spellEnd"/>
      <w:r w:rsidR="00B12CD1" w:rsidRPr="00537623">
        <w:t xml:space="preserve"> the purchase criteria) to make a sound judgement</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537623" w:rsidRPr="00C76B1F">
        <w:t>21</w:t>
      </w:r>
      <w:r w:rsidR="00C76B1F" w:rsidRPr="00C76B1F">
        <w:rPr>
          <w:rFonts w:asciiTheme="minorEastAsia" w:eastAsiaTheme="minorEastAsia" w:hAnsiTheme="minorEastAsia" w:hint="eastAsia"/>
          <w:lang w:eastAsia="zh-TW"/>
        </w:rPr>
        <w:t>]</w:t>
      </w:r>
      <w:r w:rsidR="00537623" w:rsidRPr="00C76B1F">
        <w:t>,</w:t>
      </w:r>
      <w:r w:rsidR="00C76B1F" w:rsidRPr="00C76B1F">
        <w:rPr>
          <w:rFonts w:asciiTheme="minorEastAsia" w:eastAsiaTheme="minorEastAsia" w:hAnsiTheme="minorEastAsia" w:hint="eastAsia"/>
          <w:lang w:eastAsia="zh-TW"/>
        </w:rPr>
        <w:t xml:space="preserve"> [</w:t>
      </w:r>
      <w:r w:rsidR="00537623" w:rsidRPr="00C76B1F">
        <w:t>22</w:t>
      </w:r>
      <w:r w:rsidR="00C76B1F" w:rsidRPr="00C76B1F">
        <w:rPr>
          <w:rFonts w:asciiTheme="minorEastAsia" w:eastAsiaTheme="minorEastAsia" w:hAnsiTheme="minorEastAsia" w:hint="eastAsia"/>
          <w:lang w:eastAsia="zh-TW"/>
        </w:rPr>
        <w:t>]</w:t>
      </w:r>
      <w:r w:rsidR="00537623">
        <w:t xml:space="preserve">. </w:t>
      </w:r>
      <w:r w:rsidR="004D1384" w:rsidRPr="007F7CC8">
        <w:t>The stimulus response</w:t>
      </w:r>
      <w:r w:rsidR="004D1384" w:rsidRPr="004D1384">
        <w:t xml:space="preserve"> model</w:t>
      </w:r>
      <w:r w:rsidR="00A3605B">
        <w:t xml:space="preserve"> </w:t>
      </w:r>
      <w:r w:rsidR="004D1384" w:rsidRPr="004D1384">
        <w:t xml:space="preserve">of consumer behaviour is </w:t>
      </w:r>
      <w:r w:rsidR="00B12CD1">
        <w:t xml:space="preserve">the most </w:t>
      </w:r>
      <w:r w:rsidR="004D1384" w:rsidRPr="004D1384">
        <w:t xml:space="preserve">useful to understand </w:t>
      </w:r>
      <w:r w:rsidR="00B12CD1">
        <w:t xml:space="preserve">the interplay of purchase criteria </w:t>
      </w:r>
      <w:r w:rsidR="004D1384" w:rsidRPr="004D1384">
        <w:t xml:space="preserve">in the context of individuals buying consumer products. </w:t>
      </w:r>
      <w:r w:rsidR="00B12CD1" w:rsidRPr="00B12CD1">
        <w:t xml:space="preserve"> It shows </w:t>
      </w:r>
      <w:r w:rsidR="00B12CD1">
        <w:t xml:space="preserve">marketing </w:t>
      </w:r>
      <w:r w:rsidR="00B12CD1" w:rsidRPr="00B12CD1">
        <w:t>stimuli as input and buyer response as output with the process of decision-making in the middle which depends on the buyer's characteristics</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A3605B" w:rsidRPr="00C76B1F">
        <w:t>23</w:t>
      </w:r>
      <w:r w:rsidR="00C76B1F" w:rsidRPr="00C76B1F">
        <w:rPr>
          <w:rFonts w:asciiTheme="minorEastAsia" w:eastAsiaTheme="minorEastAsia" w:hAnsiTheme="minorEastAsia" w:hint="eastAsia"/>
          <w:lang w:eastAsia="zh-TW"/>
        </w:rPr>
        <w:t>]</w:t>
      </w:r>
      <w:proofErr w:type="gramStart"/>
      <w:r w:rsidR="00A3605B" w:rsidRPr="00C76B1F">
        <w:t>,</w:t>
      </w:r>
      <w:r w:rsidR="00C76B1F" w:rsidRPr="00C76B1F">
        <w:rPr>
          <w:rFonts w:asciiTheme="minorEastAsia" w:eastAsiaTheme="minorEastAsia" w:hAnsiTheme="minorEastAsia" w:hint="eastAsia"/>
          <w:lang w:eastAsia="zh-TW"/>
        </w:rPr>
        <w:t>[</w:t>
      </w:r>
      <w:proofErr w:type="gramEnd"/>
      <w:r w:rsidR="00A3605B" w:rsidRPr="00C76B1F">
        <w:t>24</w:t>
      </w:r>
      <w:r w:rsidR="00C76B1F" w:rsidRPr="00C76B1F">
        <w:rPr>
          <w:rFonts w:asciiTheme="minorEastAsia" w:eastAsiaTheme="minorEastAsia" w:hAnsiTheme="minorEastAsia" w:hint="eastAsia"/>
          <w:lang w:eastAsia="zh-TW"/>
        </w:rPr>
        <w:t>]</w:t>
      </w:r>
      <w:r w:rsidR="00B12CD1" w:rsidRPr="00B12CD1">
        <w:t>.</w:t>
      </w:r>
      <w:r w:rsidR="00A3605B">
        <w:t xml:space="preserve"> </w:t>
      </w:r>
      <w:r w:rsidR="00B12CD1">
        <w:t>Several purchase criteria such as</w:t>
      </w:r>
      <w:r w:rsidR="00A3605B">
        <w:t>-</w:t>
      </w:r>
      <w:r w:rsidR="00B12CD1">
        <w:t xml:space="preserve"> </w:t>
      </w:r>
      <w:r w:rsidR="00002EB1" w:rsidRPr="00275CD4">
        <w:t xml:space="preserve">discounts, delivery option, delivery </w:t>
      </w:r>
      <w:proofErr w:type="gramStart"/>
      <w:r w:rsidR="00002EB1" w:rsidRPr="00275CD4">
        <w:t>time,</w:t>
      </w:r>
      <w:proofErr w:type="gramEnd"/>
      <w:r w:rsidR="00002EB1" w:rsidRPr="00275CD4">
        <w:t xml:space="preserve"> product visuals, exclusive offers </w:t>
      </w:r>
      <w:proofErr w:type="spellStart"/>
      <w:r w:rsidR="00002EB1" w:rsidRPr="00275CD4">
        <w:t>et</w:t>
      </w:r>
      <w:r w:rsidR="00002EB1">
        <w:t>c</w:t>
      </w:r>
      <w:proofErr w:type="spellEnd"/>
      <w:r w:rsidR="00002EB1">
        <w:t xml:space="preserve"> act as marketing stimuli to lead to the expected outcome of a purchase decision from the prospective consumer. Buyer characteristics influence this process and therefore it </w:t>
      </w:r>
      <w:r w:rsidR="005F67EA">
        <w:t>cannot</w:t>
      </w:r>
      <w:r w:rsidR="00002EB1">
        <w:t xml:space="preserve"> be generalized. It is for this purpose that focus of this study is on consumers from tier 2 cities.  </w:t>
      </w:r>
    </w:p>
    <w:p w:rsidR="00DD241C" w:rsidRPr="00275CD4" w:rsidRDefault="00002EB1" w:rsidP="00D835B6">
      <w:pPr>
        <w:pStyle w:val="Web"/>
        <w:snapToGrid w:val="0"/>
        <w:spacing w:beforeLines="50" w:before="120" w:beforeAutospacing="0" w:after="0" w:afterAutospacing="0"/>
        <w:ind w:firstLineChars="200" w:firstLine="480"/>
        <w:jc w:val="both"/>
        <w:textAlignment w:val="top"/>
      </w:pPr>
      <w:r>
        <w:t>M</w:t>
      </w:r>
      <w:r w:rsidR="00DD241C" w:rsidRPr="00275CD4">
        <w:t>arketers employ a variety of tools, tactics and strategies to elicit</w:t>
      </w:r>
      <w:r w:rsidR="00875A44" w:rsidRPr="00275CD4">
        <w:t xml:space="preserve"> a </w:t>
      </w:r>
      <w:r w:rsidR="00DD241C" w:rsidRPr="00275CD4">
        <w:t xml:space="preserve">favorable response from their target group and secure a competitive position. On the other hand consumers </w:t>
      </w:r>
      <w:r w:rsidR="00875A44" w:rsidRPr="00275CD4">
        <w:t>employ</w:t>
      </w:r>
      <w:r w:rsidR="00DD241C" w:rsidRPr="00275CD4">
        <w:t xml:space="preserve"> various purchase criteria to make a decision. It is imperative for marketers</w:t>
      </w:r>
      <w:r w:rsidR="005F67EA">
        <w:t xml:space="preserve"> </w:t>
      </w:r>
      <w:r w:rsidR="00DD241C" w:rsidRPr="00275CD4">
        <w:t>to</w:t>
      </w:r>
      <w:r w:rsidR="005F67EA">
        <w:t xml:space="preserve"> </w:t>
      </w:r>
      <w:r w:rsidR="00DD241C" w:rsidRPr="00275CD4">
        <w:t>factor these for optimal positioning.</w:t>
      </w:r>
      <w:r w:rsidR="005F67EA">
        <w:t xml:space="preserve"> </w:t>
      </w:r>
      <w:r w:rsidR="00DD241C" w:rsidRPr="00275CD4">
        <w:t>The</w:t>
      </w:r>
      <w:r w:rsidR="005F67EA">
        <w:t xml:space="preserve"> </w:t>
      </w:r>
      <w:r w:rsidR="00473F83" w:rsidRPr="00275CD4">
        <w:t>aspect</w:t>
      </w:r>
      <w:r w:rsidR="00DD241C" w:rsidRPr="00275CD4">
        <w:t xml:space="preserve"> that customers</w:t>
      </w:r>
      <w:r w:rsidR="005F67EA">
        <w:t xml:space="preserve"> </w:t>
      </w:r>
      <w:r w:rsidR="00DD241C" w:rsidRPr="00275CD4">
        <w:t>place the most</w:t>
      </w:r>
      <w:r w:rsidR="005F67EA">
        <w:t xml:space="preserve"> </w:t>
      </w:r>
      <w:r w:rsidR="00DD241C" w:rsidRPr="00275CD4">
        <w:t>value on when making</w:t>
      </w:r>
      <w:r w:rsidR="005F67EA">
        <w:t xml:space="preserve"> </w:t>
      </w:r>
      <w:r w:rsidR="00DD241C" w:rsidRPr="00275CD4">
        <w:t>a</w:t>
      </w:r>
      <w:r w:rsidR="00D31FC9" w:rsidRPr="00275CD4">
        <w:t>n</w:t>
      </w:r>
      <w:r w:rsidR="00DD241C" w:rsidRPr="00275CD4">
        <w:t> </w:t>
      </w:r>
      <w:r w:rsidR="00D31FC9" w:rsidRPr="00275CD4">
        <w:t>online</w:t>
      </w:r>
      <w:r w:rsidR="005F67EA">
        <w:t xml:space="preserve"> </w:t>
      </w:r>
      <w:r w:rsidR="00DD241C" w:rsidRPr="00275CD4">
        <w:t>purchasing decision</w:t>
      </w:r>
      <w:r w:rsidR="005F67EA">
        <w:t xml:space="preserve"> </w:t>
      </w:r>
      <w:r w:rsidR="00243358" w:rsidRPr="00275CD4">
        <w:t>is</w:t>
      </w:r>
      <w:r w:rsidR="005F67EA">
        <w:t xml:space="preserve"> </w:t>
      </w:r>
      <w:r w:rsidR="00DD241C" w:rsidRPr="00275CD4">
        <w:t>known as customers' key purchasing criteria</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E86D6E" w:rsidRPr="00C76B1F">
        <w:t>2</w:t>
      </w:r>
      <w:r w:rsidR="00AE4008" w:rsidRPr="00C76B1F">
        <w:t>5</w:t>
      </w:r>
      <w:r w:rsidR="00C76B1F" w:rsidRPr="00C76B1F">
        <w:rPr>
          <w:rFonts w:asciiTheme="minorEastAsia" w:eastAsiaTheme="minorEastAsia" w:hAnsiTheme="minorEastAsia" w:hint="eastAsia"/>
          <w:lang w:eastAsia="zh-TW"/>
        </w:rPr>
        <w:t>]</w:t>
      </w:r>
      <w:r w:rsidR="00DD241C" w:rsidRPr="00C76B1F">
        <w:t>.</w:t>
      </w:r>
      <w:r w:rsidR="005F67EA">
        <w:t xml:space="preserve"> </w:t>
      </w:r>
      <w:r w:rsidR="00DD241C" w:rsidRPr="00275CD4">
        <w:t xml:space="preserve">These criteria </w:t>
      </w:r>
      <w:r w:rsidR="001B3CCF" w:rsidRPr="00275CD4">
        <w:t>can</w:t>
      </w:r>
      <w:r w:rsidR="00DD241C" w:rsidRPr="00275CD4">
        <w:t xml:space="preserve"> be </w:t>
      </w:r>
      <w:r w:rsidR="001B3CCF" w:rsidRPr="00275CD4">
        <w:t>associated</w:t>
      </w:r>
      <w:r w:rsidR="005F67EA">
        <w:t xml:space="preserve"> </w:t>
      </w:r>
      <w:r w:rsidR="00243358" w:rsidRPr="00275CD4">
        <w:t>with</w:t>
      </w:r>
      <w:r w:rsidR="00DD241C" w:rsidRPr="00275CD4">
        <w:t xml:space="preserve"> any of </w:t>
      </w:r>
      <w:r w:rsidR="00473F83" w:rsidRPr="00275CD4">
        <w:t>the</w:t>
      </w:r>
      <w:r w:rsidR="005F67EA">
        <w:t xml:space="preserve"> </w:t>
      </w:r>
      <w:r w:rsidR="001B3CCF" w:rsidRPr="00275CD4">
        <w:t>mixture</w:t>
      </w:r>
      <w:r w:rsidR="00243358" w:rsidRPr="00275CD4">
        <w:t>s</w:t>
      </w:r>
      <w:r w:rsidR="00DD241C" w:rsidRPr="00275CD4">
        <w:t xml:space="preserve"> of attributes </w:t>
      </w:r>
      <w:r w:rsidR="001B3CCF" w:rsidRPr="00275CD4">
        <w:t>related</w:t>
      </w:r>
      <w:r w:rsidR="005F67EA">
        <w:t xml:space="preserve"> </w:t>
      </w:r>
      <w:r w:rsidR="00243358" w:rsidRPr="00275CD4">
        <w:t>to</w:t>
      </w:r>
      <w:r w:rsidR="00DD241C" w:rsidRPr="00275CD4">
        <w:t xml:space="preserve"> a purchase </w:t>
      </w:r>
      <w:r w:rsidR="001B3CCF" w:rsidRPr="00275CD4">
        <w:t xml:space="preserve">options or </w:t>
      </w:r>
      <w:r w:rsidR="00DD241C" w:rsidRPr="00275CD4">
        <w:t>alternative</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E86D6E" w:rsidRPr="00C76B1F">
        <w:t>2</w:t>
      </w:r>
      <w:r w:rsidR="00AE4008" w:rsidRPr="00C76B1F">
        <w:t>6</w:t>
      </w:r>
      <w:r w:rsidR="00C76B1F" w:rsidRPr="00C76B1F">
        <w:rPr>
          <w:rFonts w:asciiTheme="minorEastAsia" w:eastAsiaTheme="minorEastAsia" w:hAnsiTheme="minorEastAsia" w:hint="eastAsia"/>
          <w:lang w:eastAsia="zh-TW"/>
        </w:rPr>
        <w:t>]</w:t>
      </w:r>
      <w:r w:rsidR="00AE4008" w:rsidRPr="00C76B1F">
        <w:t>,</w:t>
      </w:r>
      <w:r w:rsidR="00C76B1F" w:rsidRPr="00C76B1F">
        <w:rPr>
          <w:rFonts w:asciiTheme="minorEastAsia" w:eastAsiaTheme="minorEastAsia" w:hAnsiTheme="minorEastAsia" w:hint="eastAsia"/>
          <w:lang w:eastAsia="zh-TW"/>
        </w:rPr>
        <w:t xml:space="preserve"> [</w:t>
      </w:r>
      <w:r w:rsidR="00E86D6E" w:rsidRPr="00C76B1F">
        <w:t>2</w:t>
      </w:r>
      <w:r w:rsidR="00AE4008" w:rsidRPr="00C76B1F">
        <w:t>7</w:t>
      </w:r>
      <w:r w:rsidR="00C76B1F" w:rsidRPr="00C76B1F">
        <w:rPr>
          <w:rFonts w:asciiTheme="minorEastAsia" w:eastAsiaTheme="minorEastAsia" w:hAnsiTheme="minorEastAsia" w:hint="eastAsia"/>
          <w:lang w:eastAsia="zh-TW"/>
        </w:rPr>
        <w:t>]</w:t>
      </w:r>
      <w:r w:rsidR="00AE4008" w:rsidRPr="00C76B1F">
        <w:t>.</w:t>
      </w:r>
      <w:r w:rsidR="00AE4008" w:rsidRPr="00275CD4">
        <w:t xml:space="preserve"> </w:t>
      </w:r>
      <w:r w:rsidR="00C70CF3" w:rsidRPr="00275CD4">
        <w:t>P</w:t>
      </w:r>
      <w:r>
        <w:t>revious</w:t>
      </w:r>
      <w:r w:rsidR="00C70CF3" w:rsidRPr="00275CD4">
        <w:t xml:space="preserve"> researchers</w:t>
      </w:r>
      <w:r w:rsidR="00C76B1F">
        <w:rPr>
          <w:rFonts w:asciiTheme="minorEastAsia" w:eastAsiaTheme="minorEastAsia" w:hAnsiTheme="minorEastAsia" w:hint="eastAsia"/>
          <w:lang w:eastAsia="zh-TW"/>
        </w:rPr>
        <w:t xml:space="preserve"> </w:t>
      </w:r>
      <w:r w:rsidR="00C76B1F" w:rsidRPr="00C76B1F">
        <w:rPr>
          <w:rFonts w:asciiTheme="minorEastAsia" w:eastAsiaTheme="minorEastAsia" w:hAnsiTheme="minorEastAsia" w:hint="eastAsia"/>
          <w:lang w:eastAsia="zh-TW"/>
        </w:rPr>
        <w:t>[</w:t>
      </w:r>
      <w:r w:rsidR="00E86D6E" w:rsidRPr="00C76B1F">
        <w:t>2</w:t>
      </w:r>
      <w:r w:rsidR="00AE4008" w:rsidRPr="00C76B1F">
        <w:t>8</w:t>
      </w:r>
      <w:r w:rsidR="00C76B1F" w:rsidRPr="00C76B1F">
        <w:rPr>
          <w:rFonts w:asciiTheme="minorEastAsia" w:eastAsiaTheme="minorEastAsia" w:hAnsiTheme="minorEastAsia" w:hint="eastAsia"/>
          <w:lang w:eastAsia="zh-TW"/>
        </w:rPr>
        <w:t>]</w:t>
      </w:r>
      <w:r w:rsidR="00AE4008" w:rsidRPr="00C76B1F">
        <w:t>,</w:t>
      </w:r>
      <w:r w:rsidR="00C76B1F" w:rsidRPr="00C76B1F">
        <w:rPr>
          <w:rFonts w:asciiTheme="minorEastAsia" w:eastAsiaTheme="minorEastAsia" w:hAnsiTheme="minorEastAsia" w:hint="eastAsia"/>
          <w:lang w:eastAsia="zh-TW"/>
        </w:rPr>
        <w:t xml:space="preserve"> [</w:t>
      </w:r>
      <w:r w:rsidR="00E86D6E" w:rsidRPr="00C76B1F">
        <w:t>2</w:t>
      </w:r>
      <w:r w:rsidR="00AE4008" w:rsidRPr="00C76B1F">
        <w:t>9</w:t>
      </w:r>
      <w:r w:rsidR="00C76B1F" w:rsidRPr="00C76B1F">
        <w:rPr>
          <w:rFonts w:asciiTheme="minorEastAsia" w:eastAsiaTheme="minorEastAsia" w:hAnsiTheme="minorEastAsia" w:hint="eastAsia"/>
          <w:lang w:eastAsia="zh-TW"/>
        </w:rPr>
        <w:t>]</w:t>
      </w:r>
      <w:r w:rsidR="005F67EA" w:rsidRPr="00C76B1F">
        <w:t xml:space="preserve"> </w:t>
      </w:r>
      <w:r w:rsidR="00C70CF3" w:rsidRPr="00275CD4">
        <w:t>ha</w:t>
      </w:r>
      <w:r w:rsidR="00875A44" w:rsidRPr="00275CD4">
        <w:t>ve</w:t>
      </w:r>
      <w:r w:rsidR="005F67EA">
        <w:t xml:space="preserve"> </w:t>
      </w:r>
      <w:r w:rsidR="00875A44" w:rsidRPr="00275CD4">
        <w:t xml:space="preserve">classified </w:t>
      </w:r>
      <w:r w:rsidR="00063B6D" w:rsidRPr="00275CD4">
        <w:t>t</w:t>
      </w:r>
      <w:r w:rsidR="00C70CF3" w:rsidRPr="00275CD4">
        <w:t xml:space="preserve">he purchase criteria </w:t>
      </w:r>
      <w:r w:rsidR="00DD241C" w:rsidRPr="00275CD4">
        <w:t>as being utilitarian</w:t>
      </w:r>
      <w:r w:rsidR="00C70CF3" w:rsidRPr="00275CD4">
        <w:t xml:space="preserve"> or objective</w:t>
      </w:r>
      <w:r w:rsidR="00DD241C" w:rsidRPr="00275CD4">
        <w:t xml:space="preserve"> (warranty, </w:t>
      </w:r>
      <w:r w:rsidR="00C70CF3" w:rsidRPr="00275CD4">
        <w:t xml:space="preserve">well-known brand, </w:t>
      </w:r>
      <w:r w:rsidR="00DD241C" w:rsidRPr="00275CD4">
        <w:t>performance,</w:t>
      </w:r>
      <w:r w:rsidR="005F67EA">
        <w:t xml:space="preserve"> </w:t>
      </w:r>
      <w:r w:rsidR="00C70CF3" w:rsidRPr="00275CD4">
        <w:t xml:space="preserve">low price, </w:t>
      </w:r>
      <w:r w:rsidR="00DD241C" w:rsidRPr="00275CD4">
        <w:t>durability</w:t>
      </w:r>
      <w:r w:rsidR="00C70CF3" w:rsidRPr="00275CD4">
        <w:t xml:space="preserve"> and reliability</w:t>
      </w:r>
      <w:r w:rsidR="00DD241C" w:rsidRPr="00275CD4">
        <w:t>) and hedonistic or subjective (style/appearance,</w:t>
      </w:r>
      <w:r w:rsidR="00C70CF3" w:rsidRPr="00275CD4">
        <w:t xml:space="preserve"> prestigious brand, </w:t>
      </w:r>
      <w:r w:rsidR="00DD241C" w:rsidRPr="00275CD4">
        <w:t>referent quality</w:t>
      </w:r>
      <w:r w:rsidR="00C70CF3" w:rsidRPr="00275CD4">
        <w:t xml:space="preserve"> and value</w:t>
      </w:r>
      <w:r w:rsidR="00DD241C" w:rsidRPr="00275CD4">
        <w:t xml:space="preserve">). </w:t>
      </w:r>
    </w:p>
    <w:p w:rsidR="00DD241C" w:rsidRPr="00275CD4" w:rsidRDefault="00CE5952" w:rsidP="00D835B6">
      <w:pPr>
        <w:pStyle w:val="Web"/>
        <w:snapToGrid w:val="0"/>
        <w:spacing w:beforeLines="50" w:before="120" w:beforeAutospacing="0" w:after="0" w:afterAutospacing="0"/>
        <w:ind w:firstLineChars="200" w:firstLine="480"/>
        <w:jc w:val="both"/>
        <w:textAlignment w:val="top"/>
        <w:rPr>
          <w:rFonts w:eastAsiaTheme="minorHAnsi"/>
          <w:color w:val="00B050"/>
        </w:rPr>
      </w:pPr>
      <w:r>
        <w:t xml:space="preserve">To the authors knowledge there has been hardly any  study which maps the association of purchase criteria with respect to different product categories in an online marketspace or otherwise. </w:t>
      </w:r>
      <w:r w:rsidR="00E0748C">
        <w:t xml:space="preserve">However an attempt is made to </w:t>
      </w:r>
      <w:proofErr w:type="gramStart"/>
      <w:r w:rsidR="00E0748C">
        <w:t>present  the</w:t>
      </w:r>
      <w:proofErr w:type="gramEnd"/>
      <w:r>
        <w:t xml:space="preserve"> perspectives from the literature on the efficacy of purchase crite</w:t>
      </w:r>
      <w:r w:rsidR="00E0748C">
        <w:t>ria in consumer decision making.</w:t>
      </w:r>
      <w:r w:rsidR="005F67EA">
        <w:t xml:space="preserve"> </w:t>
      </w:r>
      <w:r w:rsidR="00875A44" w:rsidRPr="00275CD4">
        <w:t>Extant literature suggests that</w:t>
      </w:r>
      <w:r w:rsidR="00DD241C" w:rsidRPr="00275CD4">
        <w:t xml:space="preserve"> the relative</w:t>
      </w:r>
      <w:r w:rsidR="005F67EA">
        <w:t xml:space="preserve"> </w:t>
      </w:r>
      <w:r w:rsidR="00896BC2" w:rsidRPr="00275CD4">
        <w:t>importance</w:t>
      </w:r>
      <w:r w:rsidR="005F67EA">
        <w:t xml:space="preserve"> </w:t>
      </w:r>
      <w:r w:rsidR="00DD241C" w:rsidRPr="00275CD4">
        <w:t>of</w:t>
      </w:r>
      <w:r w:rsidR="005F67EA">
        <w:t xml:space="preserve"> </w:t>
      </w:r>
      <w:r w:rsidR="00875A44" w:rsidRPr="00275CD4">
        <w:t>the</w:t>
      </w:r>
      <w:r w:rsidR="005F67EA">
        <w:t xml:space="preserve"> </w:t>
      </w:r>
      <w:r w:rsidR="00DD241C" w:rsidRPr="00275CD4">
        <w:t>evaluative</w:t>
      </w:r>
      <w:r w:rsidR="00875A44" w:rsidRPr="00275CD4">
        <w:t xml:space="preserve"> purchase</w:t>
      </w:r>
      <w:r w:rsidR="00DD241C" w:rsidRPr="00275CD4">
        <w:t xml:space="preserve"> criteria </w:t>
      </w:r>
      <w:r w:rsidR="005261F9" w:rsidRPr="00275CD4">
        <w:t>might</w:t>
      </w:r>
      <w:r w:rsidR="005F67EA">
        <w:t xml:space="preserve"> </w:t>
      </w:r>
      <w:r w:rsidR="00FC6DAA" w:rsidRPr="00275CD4">
        <w:t>differ</w:t>
      </w:r>
      <w:r w:rsidR="00DD241C" w:rsidRPr="00275CD4">
        <w:t xml:space="preserve"> by </w:t>
      </w:r>
      <w:r w:rsidR="00FC6DAA" w:rsidRPr="00275CD4">
        <w:t xml:space="preserve">buying </w:t>
      </w:r>
      <w:r w:rsidR="00DD241C" w:rsidRPr="00275CD4">
        <w:t>situation</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E86D6E" w:rsidRPr="00347DBC">
        <w:t>3</w:t>
      </w:r>
      <w:r w:rsidR="00AE17A1" w:rsidRPr="00347DBC">
        <w:t>0</w:t>
      </w:r>
      <w:r w:rsidR="00347DBC" w:rsidRPr="00347DBC">
        <w:rPr>
          <w:rFonts w:asciiTheme="minorEastAsia" w:eastAsiaTheme="minorEastAsia" w:hAnsiTheme="minorEastAsia" w:hint="eastAsia"/>
          <w:lang w:eastAsia="zh-TW"/>
        </w:rPr>
        <w:t>]</w:t>
      </w:r>
      <w:r w:rsidR="00AE17A1" w:rsidRPr="00347DBC">
        <w:t>,</w:t>
      </w:r>
      <w:r w:rsidR="00347DBC" w:rsidRPr="00347DBC">
        <w:rPr>
          <w:rFonts w:asciiTheme="minorEastAsia" w:eastAsiaTheme="minorEastAsia" w:hAnsiTheme="minorEastAsia" w:hint="eastAsia"/>
          <w:lang w:eastAsia="zh-TW"/>
        </w:rPr>
        <w:t xml:space="preserve"> [</w:t>
      </w:r>
      <w:r w:rsidR="00E86D6E" w:rsidRPr="00347DBC">
        <w:t>3</w:t>
      </w:r>
      <w:r w:rsidR="00AE17A1" w:rsidRPr="00347DBC">
        <w:t>1</w:t>
      </w:r>
      <w:r w:rsidR="00347DBC" w:rsidRPr="00347DBC">
        <w:rPr>
          <w:rFonts w:asciiTheme="minorEastAsia" w:eastAsiaTheme="minorEastAsia" w:hAnsiTheme="minorEastAsia" w:hint="eastAsia"/>
          <w:lang w:eastAsia="zh-TW"/>
        </w:rPr>
        <w:t>]</w:t>
      </w:r>
      <w:r w:rsidR="00DD241C" w:rsidRPr="00347DBC">
        <w:t>,</w:t>
      </w:r>
      <w:r w:rsidR="007132B9" w:rsidRPr="00275CD4">
        <w:t xml:space="preserve"> interest level</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E86D6E" w:rsidRPr="00347DBC">
        <w:t>3</w:t>
      </w:r>
      <w:r w:rsidR="00AE17A1" w:rsidRPr="00347DBC">
        <w:t>2</w:t>
      </w:r>
      <w:r w:rsidR="00347DBC" w:rsidRPr="00347DBC">
        <w:rPr>
          <w:rFonts w:asciiTheme="minorEastAsia" w:eastAsiaTheme="minorEastAsia" w:hAnsiTheme="minorEastAsia" w:hint="eastAsia"/>
          <w:lang w:eastAsia="zh-TW"/>
        </w:rPr>
        <w:t>]</w:t>
      </w:r>
      <w:r w:rsidR="00AE17A1" w:rsidRPr="00347DBC">
        <w:t>,</w:t>
      </w:r>
      <w:r w:rsidR="00347DBC" w:rsidRPr="00347DBC">
        <w:rPr>
          <w:rFonts w:asciiTheme="minorEastAsia" w:eastAsiaTheme="minorEastAsia" w:hAnsiTheme="minorEastAsia" w:hint="eastAsia"/>
          <w:lang w:eastAsia="zh-TW"/>
        </w:rPr>
        <w:t xml:space="preserve"> [</w:t>
      </w:r>
      <w:r w:rsidR="00E86D6E" w:rsidRPr="00347DBC">
        <w:t>3</w:t>
      </w:r>
      <w:r w:rsidR="00AE17A1" w:rsidRPr="00347DBC">
        <w:t>3</w:t>
      </w:r>
      <w:r w:rsidR="00347DBC" w:rsidRPr="00347DBC">
        <w:rPr>
          <w:rFonts w:asciiTheme="minorEastAsia" w:eastAsiaTheme="minorEastAsia" w:hAnsiTheme="minorEastAsia" w:hint="eastAsia"/>
          <w:lang w:eastAsia="zh-TW"/>
        </w:rPr>
        <w:t>]</w:t>
      </w:r>
      <w:r w:rsidR="007132B9" w:rsidRPr="00347DBC">
        <w:t>,</w:t>
      </w:r>
      <w:r w:rsidR="00E86D6E">
        <w:t xml:space="preserve"> </w:t>
      </w:r>
      <w:r w:rsidR="00FC6DAA" w:rsidRPr="00275CD4">
        <w:t>type</w:t>
      </w:r>
      <w:r w:rsidR="00DD241C" w:rsidRPr="00275CD4">
        <w:t xml:space="preserve"> of </w:t>
      </w:r>
      <w:r w:rsidR="00FC6DAA" w:rsidRPr="00275CD4">
        <w:t>options</w:t>
      </w:r>
      <w:r w:rsidR="00E86D6E">
        <w:t xml:space="preserve"> </w:t>
      </w:r>
      <w:r w:rsidR="00DD241C" w:rsidRPr="00275CD4">
        <w:t>evaluated</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4B3828" w:rsidRPr="00347DBC">
        <w:t>3</w:t>
      </w:r>
      <w:r w:rsidR="00AE17A1" w:rsidRPr="00347DBC">
        <w:t>4</w:t>
      </w:r>
      <w:r w:rsidR="00347DBC" w:rsidRPr="00347DBC">
        <w:rPr>
          <w:rFonts w:asciiTheme="minorEastAsia" w:eastAsiaTheme="minorEastAsia" w:hAnsiTheme="minorEastAsia" w:hint="eastAsia"/>
          <w:lang w:eastAsia="zh-TW"/>
        </w:rPr>
        <w:t>]</w:t>
      </w:r>
      <w:r w:rsidR="00AE17A1" w:rsidRPr="00347DBC">
        <w:t>,</w:t>
      </w:r>
      <w:r w:rsidR="00347DBC" w:rsidRPr="00347DBC">
        <w:rPr>
          <w:rFonts w:asciiTheme="minorEastAsia" w:eastAsiaTheme="minorEastAsia" w:hAnsiTheme="minorEastAsia" w:hint="eastAsia"/>
          <w:lang w:eastAsia="zh-TW"/>
        </w:rPr>
        <w:t xml:space="preserve"> [</w:t>
      </w:r>
      <w:r w:rsidR="00955893" w:rsidRPr="00347DBC">
        <w:t>3</w:t>
      </w:r>
      <w:r w:rsidR="00AE17A1" w:rsidRPr="00347DBC">
        <w:t>5</w:t>
      </w:r>
      <w:r w:rsidR="00347DBC" w:rsidRPr="00347DBC">
        <w:rPr>
          <w:rFonts w:asciiTheme="minorEastAsia" w:eastAsiaTheme="minorEastAsia" w:hAnsiTheme="minorEastAsia" w:hint="eastAsia"/>
          <w:lang w:eastAsia="zh-TW"/>
        </w:rPr>
        <w:t>]</w:t>
      </w:r>
      <w:r w:rsidR="00DD241C" w:rsidRPr="00347DBC">
        <w:t>,</w:t>
      </w:r>
      <w:r w:rsidR="00DD241C" w:rsidRPr="00275CD4">
        <w:t xml:space="preserve"> and amount of </w:t>
      </w:r>
      <w:r w:rsidR="007132B9" w:rsidRPr="00275CD4">
        <w:t>buying</w:t>
      </w:r>
      <w:r w:rsidR="00DD241C" w:rsidRPr="00275CD4">
        <w:t xml:space="preserve"> experience</w:t>
      </w:r>
      <w:r w:rsidR="00347DBC" w:rsidRPr="00347DBC">
        <w:rPr>
          <w:rFonts w:asciiTheme="minorEastAsia" w:eastAsiaTheme="minorEastAsia" w:hAnsiTheme="minorEastAsia" w:hint="eastAsia"/>
          <w:lang w:eastAsia="zh-TW"/>
        </w:rPr>
        <w:t xml:space="preserve"> [</w:t>
      </w:r>
      <w:r w:rsidR="00095BDA" w:rsidRPr="00347DBC">
        <w:t>3</w:t>
      </w:r>
      <w:r w:rsidR="00AE17A1" w:rsidRPr="00347DBC">
        <w:t>6</w:t>
      </w:r>
      <w:r w:rsidR="00347DBC" w:rsidRPr="00347DBC">
        <w:rPr>
          <w:rFonts w:asciiTheme="minorEastAsia" w:eastAsiaTheme="minorEastAsia" w:hAnsiTheme="minorEastAsia" w:hint="eastAsia"/>
          <w:lang w:eastAsia="zh-TW"/>
        </w:rPr>
        <w:t>]</w:t>
      </w:r>
      <w:r w:rsidR="00AE17A1" w:rsidRPr="00347DBC">
        <w:t>,</w:t>
      </w:r>
      <w:r w:rsidR="00347DBC" w:rsidRPr="00347DBC">
        <w:rPr>
          <w:rFonts w:asciiTheme="minorEastAsia" w:eastAsiaTheme="minorEastAsia" w:hAnsiTheme="minorEastAsia" w:hint="eastAsia"/>
          <w:lang w:eastAsia="zh-TW"/>
        </w:rPr>
        <w:t xml:space="preserve"> [</w:t>
      </w:r>
      <w:r w:rsidR="00095BDA" w:rsidRPr="00347DBC">
        <w:t>3</w:t>
      </w:r>
      <w:r w:rsidR="00AE17A1" w:rsidRPr="00347DBC">
        <w:t>7</w:t>
      </w:r>
      <w:r w:rsidR="00347DBC" w:rsidRPr="00347DBC">
        <w:rPr>
          <w:rFonts w:asciiTheme="minorEastAsia" w:eastAsiaTheme="minorEastAsia" w:hAnsiTheme="minorEastAsia" w:hint="eastAsia"/>
          <w:lang w:eastAsia="zh-TW"/>
        </w:rPr>
        <w:t>]</w:t>
      </w:r>
      <w:r w:rsidR="00DD241C" w:rsidRPr="00347DBC">
        <w:t>.</w:t>
      </w:r>
      <w:r w:rsidR="00DD241C" w:rsidRPr="00275CD4">
        <w:t xml:space="preserve"> Further, </w:t>
      </w:r>
      <w:r w:rsidR="00DD241C" w:rsidRPr="00275CD4">
        <w:rPr>
          <w:rFonts w:eastAsiaTheme="minorHAnsi"/>
        </w:rPr>
        <w:t xml:space="preserve">studies from different </w:t>
      </w:r>
      <w:r w:rsidR="005261F9" w:rsidRPr="00275CD4">
        <w:rPr>
          <w:rFonts w:eastAsiaTheme="minorHAnsi"/>
        </w:rPr>
        <w:t xml:space="preserve">works of </w:t>
      </w:r>
      <w:r w:rsidR="00DD241C" w:rsidRPr="00275CD4">
        <w:rPr>
          <w:rFonts w:eastAsiaTheme="minorHAnsi"/>
        </w:rPr>
        <w:t xml:space="preserve">literature show that availability of various merchandise, their price, discounts, return policy, online reviews and originality are essential </w:t>
      </w:r>
      <w:r w:rsidR="007F051C" w:rsidRPr="00275CD4">
        <w:rPr>
          <w:rFonts w:eastAsiaTheme="minorHAnsi"/>
        </w:rPr>
        <w:t>purchase criteria</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985384" w:rsidRPr="00347DBC">
        <w:rPr>
          <w:rFonts w:eastAsiaTheme="minorHAnsi"/>
        </w:rPr>
        <w:t>3</w:t>
      </w:r>
      <w:r w:rsidR="00AE17A1" w:rsidRPr="00347DBC">
        <w:rPr>
          <w:rFonts w:eastAsiaTheme="minorHAnsi"/>
        </w:rPr>
        <w:t>8</w:t>
      </w:r>
      <w:r w:rsidR="00347DBC" w:rsidRPr="00347DBC">
        <w:rPr>
          <w:rFonts w:asciiTheme="minorEastAsia" w:eastAsiaTheme="minorEastAsia" w:hAnsiTheme="minorEastAsia" w:hint="eastAsia"/>
          <w:lang w:eastAsia="zh-TW"/>
        </w:rPr>
        <w:t>]</w:t>
      </w:r>
      <w:r w:rsidR="00AE17A1" w:rsidRPr="00347DBC">
        <w:rPr>
          <w:rFonts w:eastAsiaTheme="minorHAnsi"/>
        </w:rPr>
        <w:t>,</w:t>
      </w:r>
      <w:r w:rsidR="00347DBC" w:rsidRPr="00347DBC">
        <w:rPr>
          <w:rFonts w:asciiTheme="minorEastAsia" w:eastAsiaTheme="minorEastAsia" w:hAnsiTheme="minorEastAsia" w:hint="eastAsia"/>
          <w:lang w:eastAsia="zh-TW"/>
        </w:rPr>
        <w:t xml:space="preserve"> [</w:t>
      </w:r>
      <w:r w:rsidR="00985384" w:rsidRPr="00347DBC">
        <w:rPr>
          <w:rFonts w:eastAsiaTheme="minorHAnsi"/>
        </w:rPr>
        <w:t>3</w:t>
      </w:r>
      <w:r w:rsidR="00AE17A1" w:rsidRPr="00347DBC">
        <w:rPr>
          <w:rFonts w:eastAsiaTheme="minorHAnsi"/>
        </w:rPr>
        <w:t>9</w:t>
      </w:r>
      <w:r w:rsidR="00347DBC" w:rsidRPr="00347DBC">
        <w:rPr>
          <w:rFonts w:asciiTheme="minorEastAsia" w:eastAsiaTheme="minorEastAsia" w:hAnsiTheme="minorEastAsia" w:hint="eastAsia"/>
          <w:lang w:eastAsia="zh-TW"/>
        </w:rPr>
        <w:t>]</w:t>
      </w:r>
      <w:r w:rsidR="00DD241C" w:rsidRPr="00347DBC">
        <w:rPr>
          <w:rFonts w:eastAsiaTheme="minorHAnsi"/>
        </w:rPr>
        <w:t>.</w:t>
      </w:r>
      <w:r w:rsidR="00095BDA">
        <w:rPr>
          <w:rFonts w:eastAsiaTheme="minorHAnsi"/>
        </w:rPr>
        <w:t xml:space="preserve"> </w:t>
      </w:r>
      <w:r w:rsidR="0063634D">
        <w:rPr>
          <w:rFonts w:eastAsiaTheme="minorHAnsi"/>
        </w:rPr>
        <w:t>R</w:t>
      </w:r>
      <w:r w:rsidR="00DD241C" w:rsidRPr="00275CD4">
        <w:rPr>
          <w:rFonts w:eastAsiaTheme="minorHAnsi"/>
        </w:rPr>
        <w:t>esearch</w:t>
      </w:r>
      <w:r w:rsidR="0063634D">
        <w:rPr>
          <w:rFonts w:eastAsiaTheme="minorHAnsi"/>
        </w:rPr>
        <w:t xml:space="preserve"> in the past reveal</w:t>
      </w:r>
      <w:r w:rsidR="00985384">
        <w:rPr>
          <w:rFonts w:eastAsiaTheme="minorHAnsi"/>
        </w:rPr>
        <w:t>ed</w:t>
      </w:r>
      <w:r w:rsidR="0063634D">
        <w:rPr>
          <w:rFonts w:eastAsiaTheme="minorHAnsi"/>
        </w:rPr>
        <w:t xml:space="preserve"> </w:t>
      </w:r>
      <w:r w:rsidR="00DD241C" w:rsidRPr="00275CD4">
        <w:rPr>
          <w:rFonts w:eastAsiaTheme="minorHAnsi"/>
        </w:rPr>
        <w:t xml:space="preserve">that a generous return policy </w:t>
      </w:r>
      <w:r w:rsidR="00BA444A" w:rsidRPr="00275CD4">
        <w:rPr>
          <w:rFonts w:eastAsiaTheme="minorHAnsi"/>
        </w:rPr>
        <w:t xml:space="preserve">enhance </w:t>
      </w:r>
      <w:r w:rsidR="00DD241C" w:rsidRPr="00275CD4">
        <w:rPr>
          <w:rFonts w:eastAsiaTheme="minorHAnsi"/>
        </w:rPr>
        <w:t xml:space="preserve">customers’ confidence </w:t>
      </w:r>
      <w:r w:rsidR="00A752AB" w:rsidRPr="00275CD4">
        <w:rPr>
          <w:rFonts w:eastAsiaTheme="minorHAnsi"/>
        </w:rPr>
        <w:t xml:space="preserve">level </w:t>
      </w:r>
      <w:r w:rsidR="00DD241C" w:rsidRPr="00275CD4">
        <w:rPr>
          <w:rFonts w:eastAsiaTheme="minorHAnsi"/>
        </w:rPr>
        <w:t xml:space="preserve">and it would </w:t>
      </w:r>
      <w:r w:rsidR="00A752AB" w:rsidRPr="00275CD4">
        <w:rPr>
          <w:rFonts w:eastAsiaTheme="minorHAnsi"/>
        </w:rPr>
        <w:t>boost</w:t>
      </w:r>
      <w:r w:rsidR="00DD241C" w:rsidRPr="00275CD4">
        <w:rPr>
          <w:rFonts w:eastAsiaTheme="minorHAnsi"/>
        </w:rPr>
        <w:t xml:space="preserve"> sales revenue by </w:t>
      </w:r>
      <w:r w:rsidR="00A752AB" w:rsidRPr="00275CD4">
        <w:rPr>
          <w:rFonts w:eastAsiaTheme="minorHAnsi"/>
        </w:rPr>
        <w:t>persuading</w:t>
      </w:r>
      <w:r w:rsidR="00DD241C" w:rsidRPr="00275CD4">
        <w:rPr>
          <w:rFonts w:eastAsiaTheme="minorHAnsi"/>
        </w:rPr>
        <w:t xml:space="preserve"> more</w:t>
      </w:r>
      <w:r w:rsidR="00A752AB" w:rsidRPr="00275CD4">
        <w:rPr>
          <w:rFonts w:eastAsiaTheme="minorHAnsi"/>
        </w:rPr>
        <w:t xml:space="preserve"> and more</w:t>
      </w:r>
      <w:r w:rsidR="00DD241C" w:rsidRPr="00275CD4">
        <w:rPr>
          <w:rFonts w:eastAsiaTheme="minorHAnsi"/>
        </w:rPr>
        <w:t xml:space="preserve"> customers to </w:t>
      </w:r>
      <w:r w:rsidR="00A752AB" w:rsidRPr="00275CD4">
        <w:rPr>
          <w:rFonts w:eastAsiaTheme="minorHAnsi"/>
        </w:rPr>
        <w:t>shop</w:t>
      </w:r>
      <w:r w:rsidR="00347DBC" w:rsidRPr="00347DBC">
        <w:rPr>
          <w:rFonts w:asciiTheme="minorEastAsia" w:eastAsiaTheme="minorEastAsia" w:hAnsiTheme="minorEastAsia" w:hint="eastAsia"/>
          <w:lang w:eastAsia="zh-TW"/>
        </w:rPr>
        <w:t xml:space="preserve"> [</w:t>
      </w:r>
      <w:r w:rsidR="00985384" w:rsidRPr="00347DBC">
        <w:rPr>
          <w:rFonts w:eastAsiaTheme="minorHAnsi"/>
        </w:rPr>
        <w:t>4</w:t>
      </w:r>
      <w:r w:rsidR="00224E72" w:rsidRPr="00347DBC">
        <w:rPr>
          <w:rFonts w:eastAsiaTheme="minorHAnsi"/>
        </w:rPr>
        <w:t>0</w:t>
      </w:r>
      <w:r w:rsidR="00347DBC" w:rsidRPr="00347DBC">
        <w:rPr>
          <w:rFonts w:asciiTheme="minorEastAsia" w:eastAsiaTheme="minorEastAsia" w:hAnsiTheme="minorEastAsia" w:hint="eastAsia"/>
          <w:lang w:eastAsia="zh-TW"/>
        </w:rPr>
        <w:t>]</w:t>
      </w:r>
      <w:r w:rsidR="00224E72" w:rsidRPr="00347DBC">
        <w:rPr>
          <w:rFonts w:eastAsiaTheme="minorHAnsi"/>
        </w:rPr>
        <w:t>,</w:t>
      </w:r>
      <w:r w:rsidR="00347DBC" w:rsidRPr="00347DBC">
        <w:rPr>
          <w:rFonts w:asciiTheme="minorEastAsia" w:eastAsiaTheme="minorEastAsia" w:hAnsiTheme="minorEastAsia" w:hint="eastAsia"/>
          <w:lang w:eastAsia="zh-TW"/>
        </w:rPr>
        <w:t xml:space="preserve"> [</w:t>
      </w:r>
      <w:r w:rsidR="00985384" w:rsidRPr="00347DBC">
        <w:rPr>
          <w:rFonts w:eastAsiaTheme="minorHAnsi"/>
        </w:rPr>
        <w:t>4</w:t>
      </w:r>
      <w:r w:rsidR="00224E72" w:rsidRPr="00347DBC">
        <w:rPr>
          <w:rFonts w:eastAsiaTheme="minorHAnsi"/>
        </w:rPr>
        <w:t>1</w:t>
      </w:r>
      <w:r w:rsidR="00347DBC" w:rsidRPr="00347DBC">
        <w:rPr>
          <w:rFonts w:asciiTheme="minorEastAsia" w:eastAsiaTheme="minorEastAsia" w:hAnsiTheme="minorEastAsia" w:hint="eastAsia"/>
          <w:lang w:eastAsia="zh-TW"/>
        </w:rPr>
        <w:t>]</w:t>
      </w:r>
      <w:r w:rsidR="00DD241C" w:rsidRPr="00347DBC">
        <w:rPr>
          <w:rFonts w:eastAsiaTheme="minorHAnsi"/>
        </w:rPr>
        <w:t>.</w:t>
      </w:r>
      <w:r w:rsidR="00985384" w:rsidRPr="00347DBC">
        <w:rPr>
          <w:rFonts w:eastAsiaTheme="minorHAnsi"/>
        </w:rPr>
        <w:t xml:space="preserve"> </w:t>
      </w:r>
      <w:r w:rsidR="00DD241C" w:rsidRPr="00275CD4">
        <w:rPr>
          <w:rFonts w:eastAsiaTheme="minorHAnsi"/>
        </w:rPr>
        <w:t xml:space="preserve">Similarly a study </w:t>
      </w:r>
      <w:r w:rsidR="00DD241C" w:rsidRPr="00275CD4">
        <w:rPr>
          <w:rFonts w:eastAsiaTheme="minorHAnsi"/>
        </w:rPr>
        <w:lastRenderedPageBreak/>
        <w:t xml:space="preserve">on online reviews revealed that future product sales and consumer’s purchase decision are positively correlated with online reviews and </w:t>
      </w:r>
      <w:r w:rsidR="00781A4B" w:rsidRPr="00275CD4">
        <w:rPr>
          <w:rFonts w:eastAsiaTheme="minorHAnsi"/>
        </w:rPr>
        <w:t>revealed</w:t>
      </w:r>
      <w:r w:rsidR="00DD241C" w:rsidRPr="00275CD4">
        <w:rPr>
          <w:rFonts w:eastAsiaTheme="minorHAnsi"/>
        </w:rPr>
        <w:t xml:space="preserve"> that </w:t>
      </w:r>
      <w:r w:rsidR="00781A4B" w:rsidRPr="00275CD4">
        <w:rPr>
          <w:rFonts w:eastAsiaTheme="minorHAnsi"/>
        </w:rPr>
        <w:t xml:space="preserve">maximum </w:t>
      </w:r>
      <w:r w:rsidR="00DD241C" w:rsidRPr="00275CD4">
        <w:rPr>
          <w:rFonts w:eastAsiaTheme="minorHAnsi"/>
        </w:rPr>
        <w:t xml:space="preserve">of online </w:t>
      </w:r>
      <w:r w:rsidR="00781A4B" w:rsidRPr="00275CD4">
        <w:rPr>
          <w:rFonts w:eastAsiaTheme="minorHAnsi"/>
        </w:rPr>
        <w:t xml:space="preserve">shoppers </w:t>
      </w:r>
      <w:r w:rsidR="00DD241C" w:rsidRPr="00275CD4">
        <w:rPr>
          <w:rFonts w:eastAsiaTheme="minorHAnsi"/>
        </w:rPr>
        <w:t>finalize</w:t>
      </w:r>
      <w:r w:rsidR="005261F9" w:rsidRPr="00275CD4">
        <w:rPr>
          <w:rFonts w:eastAsiaTheme="minorHAnsi"/>
        </w:rPr>
        <w:t>s</w:t>
      </w:r>
      <w:r w:rsidR="00DD241C" w:rsidRPr="00275CD4">
        <w:rPr>
          <w:rFonts w:eastAsiaTheme="minorHAnsi"/>
        </w:rPr>
        <w:t xml:space="preserve"> their </w:t>
      </w:r>
      <w:r w:rsidR="00781A4B" w:rsidRPr="00275CD4">
        <w:rPr>
          <w:rFonts w:eastAsiaTheme="minorHAnsi"/>
        </w:rPr>
        <w:t xml:space="preserve">buying </w:t>
      </w:r>
      <w:r w:rsidR="00DD241C" w:rsidRPr="00275CD4">
        <w:rPr>
          <w:rFonts w:eastAsiaTheme="minorHAnsi"/>
        </w:rPr>
        <w:t>decisions by reading reviews</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985384" w:rsidRPr="00347DBC">
        <w:rPr>
          <w:rFonts w:eastAsiaTheme="minorHAnsi"/>
        </w:rPr>
        <w:t>4</w:t>
      </w:r>
      <w:r w:rsidR="00224E72" w:rsidRPr="00347DBC">
        <w:rPr>
          <w:rFonts w:eastAsiaTheme="minorHAnsi"/>
        </w:rPr>
        <w:t>2</w:t>
      </w:r>
      <w:r w:rsidR="00347DBC" w:rsidRPr="00347DBC">
        <w:rPr>
          <w:rFonts w:asciiTheme="minorEastAsia" w:eastAsiaTheme="minorEastAsia" w:hAnsiTheme="minorEastAsia" w:hint="eastAsia"/>
          <w:lang w:eastAsia="zh-TW"/>
        </w:rPr>
        <w:t>]</w:t>
      </w:r>
      <w:r w:rsidR="00224E72" w:rsidRPr="00347DBC">
        <w:rPr>
          <w:rFonts w:eastAsiaTheme="minorHAnsi"/>
        </w:rPr>
        <w:t>,</w:t>
      </w:r>
      <w:r w:rsidR="00347DBC" w:rsidRPr="00347DBC">
        <w:rPr>
          <w:rFonts w:asciiTheme="minorEastAsia" w:eastAsiaTheme="minorEastAsia" w:hAnsiTheme="minorEastAsia" w:hint="eastAsia"/>
          <w:lang w:eastAsia="zh-TW"/>
        </w:rPr>
        <w:t xml:space="preserve"> [</w:t>
      </w:r>
      <w:r w:rsidR="00985384" w:rsidRPr="00347DBC">
        <w:rPr>
          <w:rFonts w:eastAsiaTheme="minorHAnsi"/>
        </w:rPr>
        <w:t>4</w:t>
      </w:r>
      <w:r w:rsidR="00224E72" w:rsidRPr="00347DBC">
        <w:rPr>
          <w:rFonts w:eastAsiaTheme="minorHAnsi"/>
        </w:rPr>
        <w:t>3</w:t>
      </w:r>
      <w:r w:rsidR="00347DBC" w:rsidRPr="00347DBC">
        <w:rPr>
          <w:rFonts w:asciiTheme="minorEastAsia" w:eastAsiaTheme="minorEastAsia" w:hAnsiTheme="minorEastAsia" w:hint="eastAsia"/>
          <w:lang w:eastAsia="zh-TW"/>
        </w:rPr>
        <w:t>]</w:t>
      </w:r>
      <w:r w:rsidR="00DD241C" w:rsidRPr="00347DBC">
        <w:rPr>
          <w:rFonts w:eastAsiaTheme="minorHAnsi"/>
        </w:rPr>
        <w:t xml:space="preserve">. </w:t>
      </w:r>
    </w:p>
    <w:p w:rsidR="00DD241C" w:rsidRPr="00275CD4" w:rsidRDefault="00DD241C" w:rsidP="00D835B6">
      <w:pPr>
        <w:pStyle w:val="Web"/>
        <w:snapToGrid w:val="0"/>
        <w:spacing w:beforeLines="50" w:before="120" w:beforeAutospacing="0" w:after="0" w:afterAutospacing="0"/>
        <w:ind w:firstLineChars="200" w:firstLine="480"/>
        <w:jc w:val="both"/>
        <w:textAlignment w:val="top"/>
        <w:rPr>
          <w:rFonts w:eastAsiaTheme="minorHAnsi"/>
        </w:rPr>
      </w:pPr>
      <w:r w:rsidRPr="00275CD4">
        <w:rPr>
          <w:rFonts w:eastAsiaTheme="minorHAnsi"/>
        </w:rPr>
        <w:t xml:space="preserve">An </w:t>
      </w:r>
      <w:r w:rsidRPr="00275CD4">
        <w:rPr>
          <w:shd w:val="clear" w:color="auto" w:fill="FFFFFF"/>
        </w:rPr>
        <w:t>online</w:t>
      </w:r>
      <w:proofErr w:type="gramStart"/>
      <w:r w:rsidRPr="00275CD4">
        <w:rPr>
          <w:shd w:val="clear" w:color="auto" w:fill="FFFFFF"/>
        </w:rPr>
        <w:t>  </w:t>
      </w:r>
      <w:proofErr w:type="gramEnd"/>
      <w:r w:rsidR="00D835B6">
        <w:fldChar w:fldCharType="begin"/>
      </w:r>
      <w:r w:rsidR="00D835B6">
        <w:instrText xml:space="preserve"> HYPERLINK "https://en.wikipedia.org/wiki/Business_intelligence" \o "Business intelligence" </w:instrText>
      </w:r>
      <w:r w:rsidR="00D835B6">
        <w:fldChar w:fldCharType="separate"/>
      </w:r>
      <w:r w:rsidRPr="00275CD4">
        <w:rPr>
          <w:rStyle w:val="a7"/>
          <w:color w:val="auto"/>
          <w:u w:val="none"/>
          <w:shd w:val="clear" w:color="auto" w:fill="FFFFFF"/>
        </w:rPr>
        <w:t>business intelligence</w:t>
      </w:r>
      <w:r w:rsidR="00D835B6">
        <w:rPr>
          <w:rStyle w:val="a7"/>
          <w:color w:val="auto"/>
          <w:u w:val="none"/>
          <w:shd w:val="clear" w:color="auto" w:fill="FFFFFF"/>
        </w:rPr>
        <w:fldChar w:fldCharType="end"/>
      </w:r>
      <w:r w:rsidRPr="00275CD4">
        <w:rPr>
          <w:shd w:val="clear" w:color="auto" w:fill="FFFFFF"/>
        </w:rPr>
        <w:t> portal</w:t>
      </w:r>
      <w:r w:rsidR="00473F83" w:rsidRPr="00275CD4">
        <w:rPr>
          <w:shd w:val="clear" w:color="auto" w:fill="FFFFFF"/>
        </w:rPr>
        <w:t>-</w:t>
      </w:r>
      <w:r w:rsidR="00473F83" w:rsidRPr="00275CD4">
        <w:rPr>
          <w:rFonts w:eastAsiaTheme="minorHAnsi"/>
        </w:rPr>
        <w:t xml:space="preserve"> Statista </w:t>
      </w:r>
      <w:r w:rsidRPr="00275CD4">
        <w:rPr>
          <w:rFonts w:eastAsiaTheme="minorHAnsi"/>
        </w:rPr>
        <w:t>ha</w:t>
      </w:r>
      <w:r w:rsidR="00875A44" w:rsidRPr="00275CD4">
        <w:rPr>
          <w:rFonts w:eastAsiaTheme="minorHAnsi"/>
        </w:rPr>
        <w:t>d</w:t>
      </w:r>
      <w:r w:rsidRPr="00275CD4">
        <w:rPr>
          <w:rFonts w:eastAsiaTheme="minorHAnsi"/>
        </w:rPr>
        <w:t xml:space="preserve"> ranked the purchase criteria </w:t>
      </w:r>
      <w:r w:rsidR="00D04811" w:rsidRPr="00275CD4">
        <w:rPr>
          <w:rFonts w:eastAsiaTheme="minorHAnsi"/>
        </w:rPr>
        <w:t xml:space="preserve">that consumers’ employ </w:t>
      </w:r>
      <w:r w:rsidRPr="00275CD4">
        <w:rPr>
          <w:rFonts w:eastAsiaTheme="minorHAnsi"/>
        </w:rPr>
        <w:t>when buying luxury goods and</w:t>
      </w:r>
      <w:r w:rsidR="00C2167E">
        <w:rPr>
          <w:rFonts w:eastAsiaTheme="minorHAnsi"/>
        </w:rPr>
        <w:t xml:space="preserve"> </w:t>
      </w:r>
      <w:r w:rsidR="00473F83" w:rsidRPr="00275CD4">
        <w:rPr>
          <w:rFonts w:eastAsiaTheme="minorHAnsi"/>
        </w:rPr>
        <w:t xml:space="preserve">it suggests </w:t>
      </w:r>
      <w:r w:rsidRPr="00275CD4">
        <w:rPr>
          <w:rFonts w:eastAsiaTheme="minorHAnsi"/>
        </w:rPr>
        <w:t>-</w:t>
      </w:r>
      <w:r w:rsidR="00AE0C00">
        <w:rPr>
          <w:rFonts w:eastAsiaTheme="minorHAnsi"/>
        </w:rPr>
        <w:t xml:space="preserve"> </w:t>
      </w:r>
      <w:r w:rsidRPr="00275CD4">
        <w:rPr>
          <w:rFonts w:eastAsiaTheme="minorHAnsi"/>
        </w:rPr>
        <w:t xml:space="preserve">quality, price, brand name, </w:t>
      </w:r>
      <w:r w:rsidRPr="00D835B6">
        <w:rPr>
          <w:rFonts w:eastAsia="Arial Unicode MS"/>
          <w:szCs w:val="20"/>
          <w:lang w:val="en-US" w:eastAsia="zh-TW"/>
        </w:rPr>
        <w:t>exclusive</w:t>
      </w:r>
      <w:r w:rsidRPr="00275CD4">
        <w:rPr>
          <w:rFonts w:eastAsiaTheme="minorHAnsi"/>
        </w:rPr>
        <w:t xml:space="preserve"> offers, labels and latest</w:t>
      </w:r>
      <w:r w:rsidR="005F67EA">
        <w:rPr>
          <w:rFonts w:eastAsiaTheme="minorHAnsi"/>
        </w:rPr>
        <w:t xml:space="preserve"> </w:t>
      </w:r>
      <w:r w:rsidRPr="00275CD4">
        <w:rPr>
          <w:rFonts w:eastAsiaTheme="minorHAnsi"/>
        </w:rPr>
        <w:t xml:space="preserve">characteristics are highly </w:t>
      </w:r>
      <w:r w:rsidR="00D04811" w:rsidRPr="00275CD4">
        <w:rPr>
          <w:rFonts w:eastAsiaTheme="minorHAnsi"/>
        </w:rPr>
        <w:t>relevant</w:t>
      </w:r>
      <w:r w:rsidR="005F67EA">
        <w:rPr>
          <w:rFonts w:eastAsiaTheme="minorHAnsi"/>
        </w:rPr>
        <w:t xml:space="preserve"> </w:t>
      </w:r>
      <w:r w:rsidR="00BA0195" w:rsidRPr="00275CD4">
        <w:rPr>
          <w:rFonts w:eastAsiaTheme="minorHAnsi"/>
        </w:rPr>
        <w:t>to</w:t>
      </w:r>
      <w:r w:rsidR="005F67EA">
        <w:rPr>
          <w:rFonts w:eastAsiaTheme="minorHAnsi"/>
        </w:rPr>
        <w:t xml:space="preserve"> </w:t>
      </w:r>
      <w:r w:rsidRPr="00275CD4">
        <w:rPr>
          <w:rFonts w:eastAsiaTheme="minorHAnsi"/>
        </w:rPr>
        <w:t>purchase criteria among US online consumers</w:t>
      </w:r>
      <w:r w:rsidR="00AE0C00">
        <w:rPr>
          <w:rFonts w:eastAsiaTheme="minorHAnsi"/>
        </w:rPr>
        <w:t>.</w:t>
      </w:r>
      <w:r w:rsidR="00CE5952">
        <w:rPr>
          <w:rFonts w:eastAsiaTheme="minorHAnsi"/>
        </w:rPr>
        <w:t xml:space="preserve"> Another </w:t>
      </w:r>
      <w:r w:rsidRPr="00275CD4">
        <w:rPr>
          <w:rFonts w:eastAsiaTheme="minorHAnsi"/>
        </w:rPr>
        <w:t>study</w:t>
      </w:r>
      <w:r w:rsidR="00347DBC" w:rsidRPr="00347DBC">
        <w:rPr>
          <w:rFonts w:asciiTheme="minorEastAsia" w:eastAsiaTheme="minorEastAsia" w:hAnsiTheme="minorEastAsia" w:hint="eastAsia"/>
          <w:lang w:eastAsia="zh-TW"/>
        </w:rPr>
        <w:t xml:space="preserve"> [</w:t>
      </w:r>
      <w:r w:rsidR="00AE0C00" w:rsidRPr="00347DBC">
        <w:rPr>
          <w:rFonts w:eastAsiaTheme="minorHAnsi"/>
        </w:rPr>
        <w:t>4</w:t>
      </w:r>
      <w:r w:rsidR="00224E72" w:rsidRPr="00347DBC">
        <w:rPr>
          <w:rFonts w:eastAsiaTheme="minorHAnsi"/>
        </w:rPr>
        <w:t>4</w:t>
      </w:r>
      <w:r w:rsidR="00347DBC" w:rsidRPr="00347DBC">
        <w:rPr>
          <w:rFonts w:asciiTheme="minorEastAsia" w:eastAsiaTheme="minorEastAsia" w:hAnsiTheme="minorEastAsia" w:hint="eastAsia"/>
          <w:lang w:eastAsia="zh-TW"/>
        </w:rPr>
        <w:t>]</w:t>
      </w:r>
      <w:r w:rsidR="00AE0C00" w:rsidRPr="00347DBC">
        <w:rPr>
          <w:rFonts w:eastAsiaTheme="minorHAnsi"/>
        </w:rPr>
        <w:t xml:space="preserve"> </w:t>
      </w:r>
      <w:r w:rsidRPr="00275CD4">
        <w:rPr>
          <w:rFonts w:eastAsiaTheme="minorHAnsi"/>
        </w:rPr>
        <w:t xml:space="preserve">investigated </w:t>
      </w:r>
      <w:r w:rsidR="0000332E" w:rsidRPr="00275CD4">
        <w:rPr>
          <w:rFonts w:eastAsiaTheme="minorHAnsi"/>
        </w:rPr>
        <w:t xml:space="preserve">female </w:t>
      </w:r>
      <w:r w:rsidRPr="00275CD4">
        <w:rPr>
          <w:rFonts w:eastAsiaTheme="minorHAnsi"/>
        </w:rPr>
        <w:t>fashion followers and their attitudes toward buying apparel</w:t>
      </w:r>
      <w:r w:rsidR="0000332E" w:rsidRPr="00275CD4">
        <w:rPr>
          <w:rFonts w:eastAsiaTheme="minorHAnsi"/>
        </w:rPr>
        <w:t xml:space="preserve"> and found</w:t>
      </w:r>
      <w:r w:rsidRPr="00275CD4">
        <w:rPr>
          <w:rFonts w:eastAsiaTheme="minorHAnsi"/>
        </w:rPr>
        <w:t xml:space="preserve"> that women shoppers give importance to six </w:t>
      </w:r>
      <w:r w:rsidR="0000332E" w:rsidRPr="00275CD4">
        <w:rPr>
          <w:rFonts w:eastAsiaTheme="minorHAnsi"/>
        </w:rPr>
        <w:t>purchase criteria</w:t>
      </w:r>
      <w:r w:rsidRPr="00275CD4">
        <w:rPr>
          <w:rFonts w:eastAsiaTheme="minorHAnsi"/>
        </w:rPr>
        <w:t xml:space="preserve">: </w:t>
      </w:r>
      <w:r w:rsidR="003D5C38" w:rsidRPr="00275CD4">
        <w:rPr>
          <w:rFonts w:eastAsiaTheme="minorHAnsi"/>
        </w:rPr>
        <w:t xml:space="preserve">durability, quality, price, </w:t>
      </w:r>
      <w:r w:rsidRPr="00275CD4">
        <w:rPr>
          <w:rFonts w:eastAsiaTheme="minorHAnsi"/>
        </w:rPr>
        <w:t>good fit, ease of care</w:t>
      </w:r>
      <w:r w:rsidR="003D5C38" w:rsidRPr="00275CD4">
        <w:rPr>
          <w:rFonts w:eastAsiaTheme="minorHAnsi"/>
        </w:rPr>
        <w:t xml:space="preserve"> and</w:t>
      </w:r>
      <w:r w:rsidRPr="00275CD4">
        <w:rPr>
          <w:rFonts w:eastAsiaTheme="minorHAnsi"/>
        </w:rPr>
        <w:t xml:space="preserve"> comfort</w:t>
      </w:r>
      <w:r w:rsidR="003D5C38" w:rsidRPr="00275CD4">
        <w:rPr>
          <w:rFonts w:eastAsiaTheme="minorHAnsi"/>
        </w:rPr>
        <w:t>.</w:t>
      </w:r>
      <w:r w:rsidR="00170C10">
        <w:rPr>
          <w:rFonts w:eastAsiaTheme="minorHAnsi"/>
        </w:rPr>
        <w:t xml:space="preserve"> </w:t>
      </w:r>
      <w:r w:rsidRPr="00275CD4">
        <w:rPr>
          <w:rFonts w:eastAsiaTheme="minorHAnsi"/>
          <w:color w:val="000000" w:themeColor="text1"/>
        </w:rPr>
        <w:t xml:space="preserve">Additionally modern consumers prefer comparing (online vs online and online vs offline) products from one to another on the basis of certain </w:t>
      </w:r>
      <w:r w:rsidR="0029304F" w:rsidRPr="00275CD4">
        <w:rPr>
          <w:rFonts w:eastAsiaTheme="minorHAnsi"/>
          <w:color w:val="000000" w:themeColor="text1"/>
        </w:rPr>
        <w:t>criteria</w:t>
      </w:r>
      <w:r w:rsidR="005F67EA">
        <w:rPr>
          <w:rFonts w:eastAsiaTheme="minorHAnsi"/>
          <w:color w:val="000000" w:themeColor="text1"/>
        </w:rPr>
        <w:t xml:space="preserve"> </w:t>
      </w:r>
      <w:r w:rsidRPr="00275CD4">
        <w:rPr>
          <w:rFonts w:eastAsiaTheme="minorHAnsi"/>
          <w:color w:val="000000" w:themeColor="text1"/>
        </w:rPr>
        <w:t>prior</w:t>
      </w:r>
      <w:r w:rsidR="005F67EA">
        <w:rPr>
          <w:rFonts w:eastAsiaTheme="minorHAnsi"/>
          <w:color w:val="000000" w:themeColor="text1"/>
        </w:rPr>
        <w:t xml:space="preserve"> </w:t>
      </w:r>
      <w:r w:rsidR="00473F83" w:rsidRPr="00275CD4">
        <w:rPr>
          <w:rFonts w:eastAsiaTheme="minorHAnsi"/>
          <w:color w:val="000000" w:themeColor="text1"/>
        </w:rPr>
        <w:t>to</w:t>
      </w:r>
      <w:r w:rsidR="005F67EA">
        <w:rPr>
          <w:rFonts w:eastAsiaTheme="minorHAnsi"/>
          <w:color w:val="000000" w:themeColor="text1"/>
        </w:rPr>
        <w:t xml:space="preserve"> </w:t>
      </w:r>
      <w:r w:rsidRPr="00275CD4">
        <w:rPr>
          <w:rFonts w:eastAsiaTheme="minorHAnsi"/>
          <w:color w:val="000000" w:themeColor="text1"/>
        </w:rPr>
        <w:t>making a purchase</w:t>
      </w:r>
      <w:r w:rsidR="00AE0C00">
        <w:rPr>
          <w:rFonts w:eastAsiaTheme="minorHAnsi"/>
          <w:color w:val="000000" w:themeColor="text1"/>
        </w:rPr>
        <w:t>.</w:t>
      </w:r>
      <w:r w:rsidRPr="00275CD4">
        <w:rPr>
          <w:rFonts w:eastAsiaTheme="minorHAnsi"/>
          <w:color w:val="000000" w:themeColor="text1"/>
        </w:rPr>
        <w:t xml:space="preserve"> </w:t>
      </w:r>
      <w:r w:rsidR="00D04811" w:rsidRPr="00275CD4">
        <w:rPr>
          <w:rFonts w:eastAsiaTheme="minorHAnsi"/>
          <w:color w:val="000000" w:themeColor="text1"/>
        </w:rPr>
        <w:t>A</w:t>
      </w:r>
      <w:r w:rsidR="00AE0C00">
        <w:rPr>
          <w:rFonts w:eastAsiaTheme="minorHAnsi"/>
          <w:color w:val="000000" w:themeColor="text1"/>
        </w:rPr>
        <w:t xml:space="preserve"> </w:t>
      </w:r>
      <w:r w:rsidRPr="00275CD4">
        <w:rPr>
          <w:rFonts w:eastAsiaTheme="minorHAnsi"/>
          <w:color w:val="000000" w:themeColor="text1"/>
        </w:rPr>
        <w:t>stud</w:t>
      </w:r>
      <w:r w:rsidR="00224E72" w:rsidRPr="00275CD4">
        <w:rPr>
          <w:rFonts w:eastAsiaTheme="minorHAnsi"/>
          <w:color w:val="000000" w:themeColor="text1"/>
        </w:rPr>
        <w:t>y</w:t>
      </w:r>
      <w:r w:rsidR="00347DBC">
        <w:rPr>
          <w:rFonts w:asciiTheme="minorEastAsia" w:eastAsiaTheme="minorEastAsia" w:hAnsiTheme="minorEastAsia" w:hint="eastAsia"/>
          <w:color w:val="000000" w:themeColor="text1"/>
          <w:lang w:eastAsia="zh-TW"/>
        </w:rPr>
        <w:t xml:space="preserve"> </w:t>
      </w:r>
      <w:r w:rsidR="00347DBC" w:rsidRPr="00347DBC">
        <w:rPr>
          <w:rFonts w:asciiTheme="minorEastAsia" w:eastAsiaTheme="minorEastAsia" w:hAnsiTheme="minorEastAsia" w:hint="eastAsia"/>
          <w:color w:val="000000" w:themeColor="text1"/>
          <w:lang w:eastAsia="zh-TW"/>
        </w:rPr>
        <w:t>[</w:t>
      </w:r>
      <w:r w:rsidR="00AE0C00" w:rsidRPr="00347DBC">
        <w:rPr>
          <w:rFonts w:eastAsiaTheme="minorHAnsi"/>
          <w:color w:val="000000" w:themeColor="text1"/>
        </w:rPr>
        <w:t>4</w:t>
      </w:r>
      <w:r w:rsidR="00224E72" w:rsidRPr="00347DBC">
        <w:rPr>
          <w:rFonts w:eastAsiaTheme="minorHAnsi"/>
          <w:color w:val="000000" w:themeColor="text1"/>
        </w:rPr>
        <w:t>5</w:t>
      </w:r>
      <w:r w:rsidR="00347DBC" w:rsidRPr="00347DBC">
        <w:rPr>
          <w:rFonts w:asciiTheme="minorEastAsia" w:eastAsiaTheme="minorEastAsia" w:hAnsiTheme="minorEastAsia" w:hint="eastAsia"/>
          <w:color w:val="000000" w:themeColor="text1"/>
          <w:lang w:eastAsia="zh-TW"/>
        </w:rPr>
        <w:t>]</w:t>
      </w:r>
      <w:r w:rsidR="00224E72" w:rsidRPr="00275CD4">
        <w:rPr>
          <w:rFonts w:eastAsiaTheme="minorHAnsi"/>
          <w:color w:val="000000" w:themeColor="text1"/>
        </w:rPr>
        <w:t xml:space="preserve"> explored</w:t>
      </w:r>
      <w:r w:rsidRPr="00275CD4">
        <w:rPr>
          <w:rFonts w:eastAsiaTheme="minorHAnsi"/>
          <w:color w:val="000000" w:themeColor="text1"/>
        </w:rPr>
        <w:t xml:space="preserve"> the role of online infomediaries for consumers about information mediation</w:t>
      </w:r>
      <w:r w:rsidR="00AC75DF" w:rsidRPr="00275CD4">
        <w:rPr>
          <w:rFonts w:eastAsiaTheme="minorHAnsi"/>
          <w:color w:val="000000" w:themeColor="text1"/>
        </w:rPr>
        <w:t xml:space="preserve"> and price comparison</w:t>
      </w:r>
      <w:r w:rsidRPr="00275CD4">
        <w:rPr>
          <w:rFonts w:eastAsiaTheme="minorHAnsi"/>
          <w:color w:val="000000" w:themeColor="text1"/>
        </w:rPr>
        <w:t xml:space="preserve"> and found that high-involvement consumers </w:t>
      </w:r>
      <w:r w:rsidR="008A2662" w:rsidRPr="00275CD4">
        <w:rPr>
          <w:rFonts w:eastAsiaTheme="minorHAnsi"/>
          <w:color w:val="000000" w:themeColor="text1"/>
        </w:rPr>
        <w:t xml:space="preserve">target </w:t>
      </w:r>
      <w:proofErr w:type="gramStart"/>
      <w:r w:rsidRPr="00275CD4">
        <w:rPr>
          <w:rFonts w:eastAsiaTheme="minorHAnsi"/>
          <w:color w:val="000000" w:themeColor="text1"/>
        </w:rPr>
        <w:t xml:space="preserve">on </w:t>
      </w:r>
      <w:r w:rsidR="008A2662" w:rsidRPr="00275CD4">
        <w:rPr>
          <w:rFonts w:eastAsiaTheme="minorHAnsi"/>
          <w:color w:val="000000" w:themeColor="text1"/>
        </w:rPr>
        <w:t xml:space="preserve">a </w:t>
      </w:r>
      <w:r w:rsidRPr="00275CD4">
        <w:rPr>
          <w:rFonts w:eastAsiaTheme="minorHAnsi"/>
          <w:color w:val="000000" w:themeColor="text1"/>
        </w:rPr>
        <w:t>systematic cues</w:t>
      </w:r>
      <w:proofErr w:type="gramEnd"/>
      <w:r w:rsidR="008A2662" w:rsidRPr="00275CD4">
        <w:rPr>
          <w:rFonts w:eastAsiaTheme="minorHAnsi"/>
          <w:color w:val="000000" w:themeColor="text1"/>
        </w:rPr>
        <w:t xml:space="preserve"> while</w:t>
      </w:r>
      <w:r w:rsidRPr="00275CD4">
        <w:rPr>
          <w:rFonts w:eastAsiaTheme="minorHAnsi"/>
          <w:color w:val="000000" w:themeColor="text1"/>
        </w:rPr>
        <w:t xml:space="preserve"> evaluating </w:t>
      </w:r>
      <w:r w:rsidR="008A2662" w:rsidRPr="00275CD4">
        <w:rPr>
          <w:rFonts w:eastAsiaTheme="minorHAnsi"/>
          <w:color w:val="000000" w:themeColor="text1"/>
        </w:rPr>
        <w:t xml:space="preserve">the </w:t>
      </w:r>
      <w:r w:rsidRPr="00275CD4">
        <w:rPr>
          <w:rFonts w:eastAsiaTheme="minorHAnsi"/>
          <w:color w:val="000000" w:themeColor="text1"/>
        </w:rPr>
        <w:t>quality</w:t>
      </w:r>
      <w:r w:rsidR="008A2662" w:rsidRPr="00275CD4">
        <w:rPr>
          <w:rFonts w:eastAsiaTheme="minorHAnsi"/>
          <w:color w:val="000000" w:themeColor="text1"/>
        </w:rPr>
        <w:t xml:space="preserve"> of a product</w:t>
      </w:r>
      <w:r w:rsidRPr="00275CD4">
        <w:rPr>
          <w:rFonts w:eastAsiaTheme="minorHAnsi"/>
        </w:rPr>
        <w:t xml:space="preserve">. However, when they </w:t>
      </w:r>
      <w:r w:rsidR="008A2662" w:rsidRPr="00275CD4">
        <w:rPr>
          <w:rFonts w:eastAsiaTheme="minorHAnsi"/>
        </w:rPr>
        <w:t xml:space="preserve">realize </w:t>
      </w:r>
      <w:r w:rsidRPr="00275CD4">
        <w:rPr>
          <w:rFonts w:eastAsiaTheme="minorHAnsi"/>
        </w:rPr>
        <w:t xml:space="preserve">that their initial search </w:t>
      </w:r>
      <w:r w:rsidR="008A2662" w:rsidRPr="00275CD4">
        <w:rPr>
          <w:rFonts w:eastAsiaTheme="minorHAnsi"/>
        </w:rPr>
        <w:t>generate</w:t>
      </w:r>
      <w:r w:rsidR="00BA0195" w:rsidRPr="00275CD4">
        <w:rPr>
          <w:rFonts w:eastAsiaTheme="minorHAnsi"/>
        </w:rPr>
        <w:t>s</w:t>
      </w:r>
      <w:r w:rsidR="00C2167E">
        <w:rPr>
          <w:rFonts w:eastAsiaTheme="minorHAnsi"/>
        </w:rPr>
        <w:t xml:space="preserve"> </w:t>
      </w:r>
      <w:r w:rsidR="008A2662" w:rsidRPr="00275CD4">
        <w:rPr>
          <w:rFonts w:eastAsiaTheme="minorHAnsi"/>
        </w:rPr>
        <w:t>incomplete output</w:t>
      </w:r>
      <w:r w:rsidRPr="00275CD4">
        <w:rPr>
          <w:rFonts w:eastAsiaTheme="minorHAnsi"/>
        </w:rPr>
        <w:t xml:space="preserve">, causing them to </w:t>
      </w:r>
      <w:r w:rsidR="002735E6" w:rsidRPr="00275CD4">
        <w:rPr>
          <w:rFonts w:eastAsiaTheme="minorHAnsi"/>
        </w:rPr>
        <w:t>believe</w:t>
      </w:r>
      <w:r w:rsidRPr="00275CD4">
        <w:rPr>
          <w:rFonts w:eastAsiaTheme="minorHAnsi"/>
        </w:rPr>
        <w:t xml:space="preserve"> more product </w:t>
      </w:r>
      <w:r w:rsidR="002735E6" w:rsidRPr="00275CD4">
        <w:rPr>
          <w:rFonts w:eastAsiaTheme="minorHAnsi"/>
        </w:rPr>
        <w:t>functional</w:t>
      </w:r>
      <w:r w:rsidRPr="00275CD4">
        <w:rPr>
          <w:rFonts w:eastAsiaTheme="minorHAnsi"/>
        </w:rPr>
        <w:t xml:space="preserve"> risk, they </w:t>
      </w:r>
      <w:r w:rsidR="002735E6" w:rsidRPr="00275CD4">
        <w:rPr>
          <w:rFonts w:eastAsiaTheme="minorHAnsi"/>
        </w:rPr>
        <w:t>look</w:t>
      </w:r>
      <w:r w:rsidRPr="00275CD4">
        <w:rPr>
          <w:rFonts w:eastAsiaTheme="minorHAnsi"/>
        </w:rPr>
        <w:t xml:space="preserve"> for </w:t>
      </w:r>
      <w:r w:rsidR="008A2662" w:rsidRPr="00275CD4">
        <w:rPr>
          <w:rFonts w:eastAsiaTheme="minorHAnsi"/>
        </w:rPr>
        <w:t xml:space="preserve">further </w:t>
      </w:r>
      <w:r w:rsidRPr="00275CD4">
        <w:rPr>
          <w:rFonts w:eastAsiaTheme="minorHAnsi"/>
        </w:rPr>
        <w:t xml:space="preserve">cues. Additionally a consumer who will be highly involved </w:t>
      </w:r>
      <w:r w:rsidR="008A2662" w:rsidRPr="00275CD4">
        <w:rPr>
          <w:rFonts w:eastAsiaTheme="minorHAnsi"/>
        </w:rPr>
        <w:t>in</w:t>
      </w:r>
      <w:r w:rsidRPr="00275CD4">
        <w:rPr>
          <w:rFonts w:eastAsiaTheme="minorHAnsi"/>
        </w:rPr>
        <w:t xml:space="preserve"> a product would be</w:t>
      </w:r>
      <w:r w:rsidR="00B5247A" w:rsidRPr="00275CD4">
        <w:rPr>
          <w:rFonts w:eastAsiaTheme="minorHAnsi"/>
        </w:rPr>
        <w:t xml:space="preserve"> interested </w:t>
      </w:r>
      <w:r w:rsidRPr="00275CD4">
        <w:rPr>
          <w:rFonts w:eastAsiaTheme="minorHAnsi"/>
        </w:rPr>
        <w:t xml:space="preserve">in knowing </w:t>
      </w:r>
      <w:r w:rsidR="002735E6" w:rsidRPr="00275CD4">
        <w:rPr>
          <w:rFonts w:eastAsiaTheme="minorHAnsi"/>
        </w:rPr>
        <w:t>and exploring entirely</w:t>
      </w:r>
      <w:r w:rsidRPr="00275CD4">
        <w:rPr>
          <w:rFonts w:eastAsiaTheme="minorHAnsi"/>
        </w:rPr>
        <w:t xml:space="preserve"> about it </w:t>
      </w:r>
      <w:r w:rsidR="002735E6" w:rsidRPr="00275CD4">
        <w:rPr>
          <w:rFonts w:eastAsiaTheme="minorHAnsi"/>
        </w:rPr>
        <w:t xml:space="preserve">prior to making a </w:t>
      </w:r>
      <w:r w:rsidRPr="00275CD4">
        <w:rPr>
          <w:rFonts w:eastAsiaTheme="minorHAnsi"/>
        </w:rPr>
        <w:t>purchas</w:t>
      </w:r>
      <w:r w:rsidR="002735E6" w:rsidRPr="00275CD4">
        <w:rPr>
          <w:rFonts w:eastAsiaTheme="minorHAnsi"/>
        </w:rPr>
        <w:t>e</w:t>
      </w:r>
      <w:r w:rsidRPr="00275CD4">
        <w:rPr>
          <w:rFonts w:eastAsiaTheme="minorHAnsi"/>
        </w:rPr>
        <w:t>.</w:t>
      </w:r>
      <w:r w:rsidR="005F67EA">
        <w:rPr>
          <w:rFonts w:eastAsiaTheme="minorHAnsi"/>
        </w:rPr>
        <w:t xml:space="preserve"> </w:t>
      </w:r>
      <w:r w:rsidRPr="00275CD4">
        <w:rPr>
          <w:rFonts w:eastAsiaTheme="minorHAnsi"/>
        </w:rPr>
        <w:t>Hence</w:t>
      </w:r>
      <w:r w:rsidR="005F67EA">
        <w:rPr>
          <w:rFonts w:eastAsiaTheme="minorHAnsi"/>
        </w:rPr>
        <w:t xml:space="preserve"> </w:t>
      </w:r>
      <w:r w:rsidR="0029304F" w:rsidRPr="00275CD4">
        <w:rPr>
          <w:rFonts w:eastAsiaTheme="minorHAnsi"/>
        </w:rPr>
        <w:t>consumer</w:t>
      </w:r>
      <w:r w:rsidRPr="00275CD4">
        <w:rPr>
          <w:rFonts w:eastAsiaTheme="minorHAnsi"/>
        </w:rPr>
        <w:t xml:space="preserve">, </w:t>
      </w:r>
      <w:r w:rsidR="002735E6" w:rsidRPr="00275CD4">
        <w:rPr>
          <w:rFonts w:eastAsiaTheme="minorHAnsi"/>
        </w:rPr>
        <w:t xml:space="preserve">starts </w:t>
      </w:r>
      <w:r w:rsidRPr="00275CD4">
        <w:rPr>
          <w:rFonts w:eastAsiaTheme="minorHAnsi"/>
        </w:rPr>
        <w:t>compar</w:t>
      </w:r>
      <w:r w:rsidR="002735E6" w:rsidRPr="00275CD4">
        <w:rPr>
          <w:rFonts w:eastAsiaTheme="minorHAnsi"/>
        </w:rPr>
        <w:t>ing the</w:t>
      </w:r>
      <w:r w:rsidR="005F67EA">
        <w:rPr>
          <w:rFonts w:eastAsiaTheme="minorHAnsi"/>
        </w:rPr>
        <w:t xml:space="preserve"> </w:t>
      </w:r>
      <w:r w:rsidR="002735E6" w:rsidRPr="00275CD4">
        <w:rPr>
          <w:rFonts w:eastAsiaTheme="minorHAnsi"/>
        </w:rPr>
        <w:t>various</w:t>
      </w:r>
      <w:r w:rsidR="005F67EA">
        <w:rPr>
          <w:rFonts w:eastAsiaTheme="minorHAnsi"/>
        </w:rPr>
        <w:t xml:space="preserve"> </w:t>
      </w:r>
      <w:r w:rsidRPr="00275CD4">
        <w:rPr>
          <w:rFonts w:eastAsiaTheme="minorHAnsi"/>
        </w:rPr>
        <w:t>models</w:t>
      </w:r>
      <w:r w:rsidR="002735E6" w:rsidRPr="00275CD4">
        <w:rPr>
          <w:rFonts w:eastAsiaTheme="minorHAnsi"/>
        </w:rPr>
        <w:t xml:space="preserve"> and brands</w:t>
      </w:r>
      <w:r w:rsidRPr="00275CD4">
        <w:rPr>
          <w:rFonts w:eastAsiaTheme="minorHAnsi"/>
        </w:rPr>
        <w:t xml:space="preserve"> available </w:t>
      </w:r>
      <w:r w:rsidR="000B144D" w:rsidRPr="00275CD4">
        <w:rPr>
          <w:rFonts w:eastAsiaTheme="minorHAnsi"/>
        </w:rPr>
        <w:t>on</w:t>
      </w:r>
      <w:r w:rsidRPr="00275CD4">
        <w:rPr>
          <w:rFonts w:eastAsiaTheme="minorHAnsi"/>
        </w:rPr>
        <w:t xml:space="preserve"> different online-offline outlets, </w:t>
      </w:r>
      <w:r w:rsidR="000B144D" w:rsidRPr="00275CD4">
        <w:rPr>
          <w:rFonts w:eastAsiaTheme="minorHAnsi"/>
        </w:rPr>
        <w:t>investigate</w:t>
      </w:r>
      <w:r w:rsidRPr="00275CD4">
        <w:rPr>
          <w:rFonts w:eastAsiaTheme="minorHAnsi"/>
        </w:rPr>
        <w:t>, and looks for</w:t>
      </w:r>
      <w:r w:rsidR="000B144D" w:rsidRPr="00275CD4">
        <w:rPr>
          <w:rFonts w:eastAsiaTheme="minorHAnsi"/>
        </w:rPr>
        <w:t xml:space="preserve">ward to the reviews and </w:t>
      </w:r>
      <w:r w:rsidRPr="00275CD4">
        <w:rPr>
          <w:rFonts w:eastAsiaTheme="minorHAnsi"/>
        </w:rPr>
        <w:t>recommendations.</w:t>
      </w:r>
    </w:p>
    <w:p w:rsidR="00DD241C" w:rsidRPr="00275CD4" w:rsidRDefault="00207ED5" w:rsidP="00D835B6">
      <w:pPr>
        <w:pStyle w:val="Web"/>
        <w:snapToGrid w:val="0"/>
        <w:spacing w:beforeLines="50" w:before="120" w:beforeAutospacing="0" w:after="0" w:afterAutospacing="0"/>
        <w:ind w:firstLineChars="200" w:firstLine="480"/>
        <w:jc w:val="both"/>
        <w:textAlignment w:val="top"/>
        <w:rPr>
          <w:rFonts w:eastAsiaTheme="minorHAnsi"/>
        </w:rPr>
      </w:pPr>
      <w:r>
        <w:rPr>
          <w:rFonts w:eastAsiaTheme="minorHAnsi"/>
        </w:rPr>
        <w:t>P</w:t>
      </w:r>
      <w:r w:rsidR="00DD241C" w:rsidRPr="00275CD4">
        <w:rPr>
          <w:rFonts w:eastAsiaTheme="minorHAnsi"/>
        </w:rPr>
        <w:t xml:space="preserve">urchase criteria such as delivery information (delivery option </w:t>
      </w:r>
      <w:r w:rsidR="00C92D2A" w:rsidRPr="00275CD4">
        <w:rPr>
          <w:rFonts w:eastAsiaTheme="minorHAnsi"/>
        </w:rPr>
        <w:t>and</w:t>
      </w:r>
      <w:r w:rsidR="00DD241C" w:rsidRPr="00275CD4">
        <w:rPr>
          <w:rFonts w:eastAsiaTheme="minorHAnsi"/>
        </w:rPr>
        <w:t xml:space="preserve"> delivery time) have been considered very important by online consumers e.g. </w:t>
      </w:r>
      <w:proofErr w:type="spellStart"/>
      <w:r w:rsidR="00C22B5A" w:rsidRPr="00275CD4">
        <w:rPr>
          <w:rFonts w:eastAsiaTheme="minorHAnsi"/>
        </w:rPr>
        <w:t>PageThomas</w:t>
      </w:r>
      <w:proofErr w:type="spellEnd"/>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5304E8" w:rsidRPr="00347DBC">
        <w:rPr>
          <w:rFonts w:eastAsiaTheme="minorHAnsi"/>
        </w:rPr>
        <w:t>4</w:t>
      </w:r>
      <w:r w:rsidR="00224E72" w:rsidRPr="00347DBC">
        <w:rPr>
          <w:rFonts w:eastAsiaTheme="minorHAnsi"/>
        </w:rPr>
        <w:t>6</w:t>
      </w:r>
      <w:r w:rsidR="00347DBC" w:rsidRPr="00347DBC">
        <w:rPr>
          <w:rFonts w:asciiTheme="minorEastAsia" w:eastAsiaTheme="minorEastAsia" w:hAnsiTheme="minorEastAsia" w:hint="eastAsia"/>
          <w:lang w:eastAsia="zh-TW"/>
        </w:rPr>
        <w:t>]</w:t>
      </w:r>
      <w:r w:rsidR="00224E72" w:rsidRPr="00347DBC">
        <w:rPr>
          <w:rFonts w:eastAsiaTheme="minorHAnsi"/>
        </w:rPr>
        <w:t>,</w:t>
      </w:r>
      <w:r w:rsidR="00224E72" w:rsidRPr="00275CD4">
        <w:rPr>
          <w:rFonts w:eastAsiaTheme="minorHAnsi"/>
        </w:rPr>
        <w:t xml:space="preserve"> </w:t>
      </w:r>
      <w:r w:rsidR="00DD241C" w:rsidRPr="00275CD4">
        <w:rPr>
          <w:rFonts w:eastAsiaTheme="minorHAnsi"/>
        </w:rPr>
        <w:t>has studie</w:t>
      </w:r>
      <w:r>
        <w:rPr>
          <w:rFonts w:eastAsiaTheme="minorHAnsi"/>
        </w:rPr>
        <w:t>d</w:t>
      </w:r>
      <w:r w:rsidR="00DD241C" w:rsidRPr="00275CD4">
        <w:rPr>
          <w:rFonts w:eastAsiaTheme="minorHAnsi"/>
        </w:rPr>
        <w:t xml:space="preserve"> the European</w:t>
      </w:r>
      <w:r w:rsidR="008832AF" w:rsidRPr="00275CD4">
        <w:rPr>
          <w:rFonts w:eastAsiaTheme="minorHAnsi"/>
        </w:rPr>
        <w:t xml:space="preserve"> and Western</w:t>
      </w:r>
      <w:r w:rsidR="00DD241C" w:rsidRPr="00275CD4">
        <w:rPr>
          <w:rFonts w:eastAsiaTheme="minorHAnsi"/>
        </w:rPr>
        <w:t xml:space="preserve"> online consumers with </w:t>
      </w:r>
      <w:r w:rsidR="008832AF" w:rsidRPr="00275CD4">
        <w:rPr>
          <w:rFonts w:eastAsiaTheme="minorHAnsi"/>
        </w:rPr>
        <w:t>regard</w:t>
      </w:r>
      <w:r w:rsidR="00DD241C" w:rsidRPr="00275CD4">
        <w:rPr>
          <w:rFonts w:eastAsiaTheme="minorHAnsi"/>
        </w:rPr>
        <w:t xml:space="preserve"> to the </w:t>
      </w:r>
      <w:r w:rsidR="008832AF" w:rsidRPr="00275CD4">
        <w:rPr>
          <w:rFonts w:eastAsiaTheme="minorHAnsi"/>
        </w:rPr>
        <w:t xml:space="preserve">importance </w:t>
      </w:r>
      <w:r w:rsidR="00DD241C" w:rsidRPr="00275CD4">
        <w:rPr>
          <w:rFonts w:eastAsiaTheme="minorHAnsi"/>
        </w:rPr>
        <w:t xml:space="preserve">of delivery information </w:t>
      </w:r>
      <w:r w:rsidR="008832AF" w:rsidRPr="00275CD4">
        <w:rPr>
          <w:rFonts w:eastAsiaTheme="minorHAnsi"/>
        </w:rPr>
        <w:t>while making a</w:t>
      </w:r>
      <w:r w:rsidR="00DD241C" w:rsidRPr="00275CD4">
        <w:rPr>
          <w:rFonts w:eastAsiaTheme="minorHAnsi"/>
        </w:rPr>
        <w:t xml:space="preserve"> purchase</w:t>
      </w:r>
      <w:r w:rsidR="008832AF" w:rsidRPr="00275CD4">
        <w:rPr>
          <w:rFonts w:eastAsiaTheme="minorHAnsi"/>
        </w:rPr>
        <w:t xml:space="preserve"> online</w:t>
      </w:r>
      <w:r w:rsidR="00DD241C" w:rsidRPr="00275CD4">
        <w:rPr>
          <w:rFonts w:eastAsiaTheme="minorHAnsi"/>
        </w:rPr>
        <w:t xml:space="preserve"> and </w:t>
      </w:r>
      <w:r>
        <w:rPr>
          <w:rFonts w:eastAsiaTheme="minorHAnsi"/>
        </w:rPr>
        <w:t xml:space="preserve">the study </w:t>
      </w:r>
      <w:r w:rsidR="00DD241C" w:rsidRPr="00275CD4">
        <w:rPr>
          <w:rFonts w:eastAsiaTheme="minorHAnsi"/>
        </w:rPr>
        <w:t xml:space="preserve">revealed that </w:t>
      </w:r>
      <w:r w:rsidR="008832AF" w:rsidRPr="00275CD4">
        <w:rPr>
          <w:rFonts w:eastAsiaTheme="minorHAnsi"/>
        </w:rPr>
        <w:t>online</w:t>
      </w:r>
      <w:r w:rsidR="00170C10">
        <w:rPr>
          <w:rFonts w:eastAsiaTheme="minorHAnsi"/>
        </w:rPr>
        <w:t xml:space="preserve"> </w:t>
      </w:r>
      <w:r w:rsidR="00DD241C" w:rsidRPr="00275CD4">
        <w:rPr>
          <w:rFonts w:eastAsiaTheme="minorHAnsi"/>
        </w:rPr>
        <w:t>consumers rate delivery schedules</w:t>
      </w:r>
      <w:r w:rsidR="008832AF" w:rsidRPr="00275CD4">
        <w:rPr>
          <w:rFonts w:eastAsiaTheme="minorHAnsi"/>
        </w:rPr>
        <w:t xml:space="preserve"> and delivery guarantees</w:t>
      </w:r>
      <w:r w:rsidR="00DD241C" w:rsidRPr="00275CD4">
        <w:rPr>
          <w:rFonts w:eastAsiaTheme="minorHAnsi"/>
        </w:rPr>
        <w:t xml:space="preserve"> as the </w:t>
      </w:r>
      <w:r w:rsidR="008832AF" w:rsidRPr="00275CD4">
        <w:rPr>
          <w:rFonts w:eastAsiaTheme="minorHAnsi"/>
        </w:rPr>
        <w:t>critical</w:t>
      </w:r>
      <w:r w:rsidR="00DD241C" w:rsidRPr="00275CD4">
        <w:rPr>
          <w:rFonts w:eastAsiaTheme="minorHAnsi"/>
        </w:rPr>
        <w:t xml:space="preserve"> delivery information. A reliable product information and product delivery are very important to strengthen customer service confidence and trustworthiness.</w:t>
      </w:r>
      <w:r w:rsidR="00170C10">
        <w:rPr>
          <w:rFonts w:eastAsiaTheme="minorHAnsi"/>
        </w:rPr>
        <w:t xml:space="preserve"> </w:t>
      </w:r>
      <w:r w:rsidR="00EA1AFB" w:rsidRPr="00275CD4">
        <w:rPr>
          <w:rFonts w:eastAsiaTheme="minorHAnsi"/>
        </w:rPr>
        <w:t>T</w:t>
      </w:r>
      <w:r w:rsidR="00DD241C" w:rsidRPr="00275CD4">
        <w:rPr>
          <w:rFonts w:eastAsiaTheme="minorHAnsi"/>
        </w:rPr>
        <w:t xml:space="preserve">he customers </w:t>
      </w:r>
      <w:r w:rsidR="00EA1AFB" w:rsidRPr="00275CD4">
        <w:rPr>
          <w:rFonts w:eastAsiaTheme="minorHAnsi"/>
        </w:rPr>
        <w:t xml:space="preserve">purchase </w:t>
      </w:r>
      <w:r w:rsidR="00DD241C" w:rsidRPr="00275CD4">
        <w:rPr>
          <w:rFonts w:eastAsiaTheme="minorHAnsi"/>
        </w:rPr>
        <w:t>direct</w:t>
      </w:r>
      <w:r w:rsidR="006D3AAB" w:rsidRPr="00275CD4">
        <w:rPr>
          <w:rFonts w:eastAsiaTheme="minorHAnsi"/>
        </w:rPr>
        <w:t>ly</w:t>
      </w:r>
      <w:r w:rsidR="00DD241C" w:rsidRPr="00275CD4">
        <w:rPr>
          <w:rFonts w:eastAsiaTheme="minorHAnsi"/>
        </w:rPr>
        <w:t xml:space="preserve"> from the</w:t>
      </w:r>
      <w:r w:rsidR="00170C10">
        <w:rPr>
          <w:rFonts w:eastAsiaTheme="minorHAnsi"/>
        </w:rPr>
        <w:t xml:space="preserve"> </w:t>
      </w:r>
      <w:r w:rsidR="00DD241C" w:rsidRPr="00275CD4">
        <w:rPr>
          <w:rFonts w:eastAsiaTheme="minorHAnsi"/>
        </w:rPr>
        <w:t>manufacturer</w:t>
      </w:r>
      <w:r w:rsidR="00170C10">
        <w:rPr>
          <w:rFonts w:eastAsiaTheme="minorHAnsi"/>
        </w:rPr>
        <w:t xml:space="preserve"> </w:t>
      </w:r>
      <w:r w:rsidR="00EA1AFB" w:rsidRPr="00275CD4">
        <w:rPr>
          <w:rFonts w:eastAsiaTheme="minorHAnsi"/>
        </w:rPr>
        <w:t>(in</w:t>
      </w:r>
      <w:r w:rsidR="00170C10">
        <w:rPr>
          <w:rFonts w:eastAsiaTheme="minorHAnsi"/>
        </w:rPr>
        <w:t xml:space="preserve"> </w:t>
      </w:r>
      <w:r w:rsidR="00EA1AFB" w:rsidRPr="00275CD4">
        <w:rPr>
          <w:rFonts w:eastAsiaTheme="minorHAnsi"/>
        </w:rPr>
        <w:t xml:space="preserve">internet driven sale supply chain) </w:t>
      </w:r>
      <w:r w:rsidR="00DD241C" w:rsidRPr="00275CD4">
        <w:rPr>
          <w:rFonts w:eastAsiaTheme="minorHAnsi"/>
        </w:rPr>
        <w:t xml:space="preserve">sacrificing the benefit of </w:t>
      </w:r>
      <w:r w:rsidR="00BD7647" w:rsidRPr="00275CD4">
        <w:rPr>
          <w:rFonts w:eastAsiaTheme="minorHAnsi"/>
        </w:rPr>
        <w:t>personal examination</w:t>
      </w:r>
      <w:r w:rsidR="00DD241C" w:rsidRPr="00275CD4">
        <w:rPr>
          <w:rFonts w:eastAsiaTheme="minorHAnsi"/>
        </w:rPr>
        <w:t xml:space="preserve"> of the product. </w:t>
      </w:r>
      <w:r w:rsidR="00BD7647" w:rsidRPr="00275CD4">
        <w:rPr>
          <w:rFonts w:eastAsiaTheme="minorHAnsi"/>
        </w:rPr>
        <w:t xml:space="preserve">It leads </w:t>
      </w:r>
      <w:r w:rsidR="00DD241C" w:rsidRPr="00275CD4">
        <w:rPr>
          <w:rFonts w:eastAsiaTheme="minorHAnsi"/>
        </w:rPr>
        <w:t>the</w:t>
      </w:r>
      <w:r w:rsidR="00170C10">
        <w:rPr>
          <w:rFonts w:eastAsiaTheme="minorHAnsi"/>
        </w:rPr>
        <w:t xml:space="preserve"> </w:t>
      </w:r>
      <w:r w:rsidR="00DD241C" w:rsidRPr="00275CD4">
        <w:rPr>
          <w:rFonts w:eastAsiaTheme="minorHAnsi"/>
        </w:rPr>
        <w:t xml:space="preserve">likelihood that customers will have some </w:t>
      </w:r>
      <w:r w:rsidR="00BD7647" w:rsidRPr="00275CD4">
        <w:rPr>
          <w:rFonts w:eastAsiaTheme="minorHAnsi"/>
        </w:rPr>
        <w:t>complaint</w:t>
      </w:r>
      <w:r w:rsidR="00170C10">
        <w:rPr>
          <w:rFonts w:eastAsiaTheme="minorHAnsi"/>
        </w:rPr>
        <w:t xml:space="preserve"> </w:t>
      </w:r>
      <w:r w:rsidR="00BD7647" w:rsidRPr="00275CD4">
        <w:rPr>
          <w:rFonts w:eastAsiaTheme="minorHAnsi"/>
        </w:rPr>
        <w:t xml:space="preserve">regarding the </w:t>
      </w:r>
      <w:r w:rsidR="00DD241C" w:rsidRPr="00275CD4">
        <w:rPr>
          <w:rFonts w:eastAsiaTheme="minorHAnsi"/>
        </w:rPr>
        <w:t xml:space="preserve">product and would like to return it and to handle such situation online marketers need to have a clearly </w:t>
      </w:r>
      <w:r w:rsidR="00EA1AFB" w:rsidRPr="00275CD4">
        <w:rPr>
          <w:rFonts w:eastAsiaTheme="minorHAnsi"/>
        </w:rPr>
        <w:t>written</w:t>
      </w:r>
      <w:r w:rsidR="00DD241C" w:rsidRPr="00275CD4">
        <w:rPr>
          <w:rFonts w:eastAsiaTheme="minorHAnsi"/>
        </w:rPr>
        <w:t xml:space="preserve"> return policy</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5304E8" w:rsidRPr="00347DBC">
        <w:rPr>
          <w:rFonts w:eastAsiaTheme="minorHAnsi"/>
        </w:rPr>
        <w:t>4</w:t>
      </w:r>
      <w:r w:rsidR="00224E72" w:rsidRPr="00347DBC">
        <w:rPr>
          <w:rFonts w:eastAsiaTheme="minorHAnsi"/>
        </w:rPr>
        <w:t>1</w:t>
      </w:r>
      <w:r w:rsidR="00347DBC" w:rsidRPr="00347DBC">
        <w:rPr>
          <w:rFonts w:asciiTheme="minorEastAsia" w:eastAsiaTheme="minorEastAsia" w:hAnsiTheme="minorEastAsia" w:hint="eastAsia"/>
          <w:lang w:eastAsia="zh-TW"/>
        </w:rPr>
        <w:t>]</w:t>
      </w:r>
      <w:r w:rsidR="00DD241C" w:rsidRPr="00275CD4">
        <w:rPr>
          <w:rFonts w:eastAsiaTheme="minorHAnsi"/>
        </w:rPr>
        <w:t xml:space="preserve">. </w:t>
      </w:r>
      <w:r w:rsidR="005D2F08" w:rsidRPr="00275CD4">
        <w:rPr>
          <w:rFonts w:eastAsiaTheme="minorHAnsi"/>
        </w:rPr>
        <w:t xml:space="preserve">The </w:t>
      </w:r>
      <w:r w:rsidR="00251902" w:rsidRPr="00275CD4">
        <w:rPr>
          <w:rFonts w:eastAsiaTheme="minorHAnsi"/>
        </w:rPr>
        <w:t>impact</w:t>
      </w:r>
      <w:r w:rsidR="00DD241C" w:rsidRPr="00275CD4">
        <w:rPr>
          <w:rFonts w:eastAsiaTheme="minorHAnsi"/>
        </w:rPr>
        <w:t xml:space="preserve"> of return policy on online decision making </w:t>
      </w:r>
      <w:r w:rsidR="006D3AAB" w:rsidRPr="00275CD4">
        <w:rPr>
          <w:rFonts w:eastAsiaTheme="minorHAnsi"/>
        </w:rPr>
        <w:t>is</w:t>
      </w:r>
      <w:r w:rsidR="00C2167E">
        <w:rPr>
          <w:rFonts w:eastAsiaTheme="minorHAnsi"/>
        </w:rPr>
        <w:t xml:space="preserve"> </w:t>
      </w:r>
      <w:r w:rsidR="00DD241C" w:rsidRPr="00275CD4">
        <w:rPr>
          <w:rFonts w:eastAsiaTheme="minorHAnsi"/>
        </w:rPr>
        <w:t>not</w:t>
      </w:r>
      <w:r w:rsidR="00C2167E">
        <w:rPr>
          <w:rFonts w:eastAsiaTheme="minorHAnsi"/>
        </w:rPr>
        <w:t xml:space="preserve"> </w:t>
      </w:r>
      <w:r w:rsidR="005D2F08" w:rsidRPr="00275CD4">
        <w:rPr>
          <w:rFonts w:eastAsiaTheme="minorHAnsi"/>
        </w:rPr>
        <w:t>extensively explored</w:t>
      </w:r>
      <w:r w:rsidR="00DD241C" w:rsidRPr="00275CD4">
        <w:rPr>
          <w:rFonts w:eastAsiaTheme="minorHAnsi"/>
        </w:rPr>
        <w:t xml:space="preserve">, especially for </w:t>
      </w:r>
      <w:r w:rsidR="005D2F08" w:rsidRPr="00275CD4">
        <w:rPr>
          <w:rFonts w:eastAsiaTheme="minorHAnsi"/>
        </w:rPr>
        <w:t>online</w:t>
      </w:r>
      <w:r w:rsidR="00DD241C" w:rsidRPr="00275CD4">
        <w:rPr>
          <w:rFonts w:eastAsiaTheme="minorHAnsi"/>
        </w:rPr>
        <w:t xml:space="preserve"> sales in tier 2 cities in India thus, return policy of online marketers has also include</w:t>
      </w:r>
      <w:r w:rsidR="006D3AAB" w:rsidRPr="00275CD4">
        <w:rPr>
          <w:rFonts w:eastAsiaTheme="minorHAnsi"/>
        </w:rPr>
        <w:t>d</w:t>
      </w:r>
      <w:r w:rsidR="00DD241C" w:rsidRPr="00275CD4">
        <w:rPr>
          <w:rFonts w:eastAsiaTheme="minorHAnsi"/>
        </w:rPr>
        <w:t xml:space="preserve"> in the purchase criteria list in </w:t>
      </w:r>
      <w:r w:rsidR="0029304F" w:rsidRPr="00275CD4">
        <w:rPr>
          <w:rFonts w:eastAsiaTheme="minorHAnsi"/>
        </w:rPr>
        <w:t xml:space="preserve">the </w:t>
      </w:r>
      <w:r w:rsidR="008832AF" w:rsidRPr="00275CD4">
        <w:rPr>
          <w:rFonts w:eastAsiaTheme="minorHAnsi"/>
        </w:rPr>
        <w:t xml:space="preserve">current </w:t>
      </w:r>
      <w:r w:rsidR="00DD241C" w:rsidRPr="00275CD4">
        <w:rPr>
          <w:rFonts w:eastAsiaTheme="minorHAnsi"/>
        </w:rPr>
        <w:t>study.</w:t>
      </w:r>
    </w:p>
    <w:p w:rsidR="00DD241C" w:rsidRPr="00275CD4" w:rsidRDefault="00DD241C" w:rsidP="00D835B6">
      <w:pPr>
        <w:pStyle w:val="Web"/>
        <w:snapToGrid w:val="0"/>
        <w:spacing w:beforeLines="50" w:before="120" w:beforeAutospacing="0" w:after="0" w:afterAutospacing="0"/>
        <w:ind w:firstLineChars="200" w:firstLine="480"/>
        <w:jc w:val="both"/>
        <w:textAlignment w:val="top"/>
      </w:pPr>
      <w:r w:rsidRPr="00275CD4">
        <w:rPr>
          <w:rFonts w:eastAsiaTheme="minorHAnsi"/>
        </w:rPr>
        <w:t xml:space="preserve">In the literature product visualization </w:t>
      </w:r>
      <w:r w:rsidR="00A10DDD" w:rsidRPr="00275CD4">
        <w:rPr>
          <w:rFonts w:eastAsiaTheme="minorHAnsi"/>
        </w:rPr>
        <w:t>is</w:t>
      </w:r>
      <w:r w:rsidRPr="00275CD4">
        <w:rPr>
          <w:rFonts w:eastAsiaTheme="minorHAnsi"/>
        </w:rPr>
        <w:t xml:space="preserve"> considered one of the most important decision making criteria for product categories such as online apparel, since </w:t>
      </w:r>
      <w:r w:rsidR="00A94154" w:rsidRPr="00275CD4">
        <w:rPr>
          <w:rFonts w:eastAsiaTheme="minorHAnsi"/>
        </w:rPr>
        <w:t>the garments</w:t>
      </w:r>
      <w:r w:rsidR="005D2F08" w:rsidRPr="00275CD4">
        <w:rPr>
          <w:rFonts w:eastAsiaTheme="minorHAnsi"/>
        </w:rPr>
        <w:t>/</w:t>
      </w:r>
      <w:r w:rsidRPr="00275CD4">
        <w:rPr>
          <w:rFonts w:eastAsiaTheme="minorHAnsi"/>
        </w:rPr>
        <w:t xml:space="preserve">apparel is a product that </w:t>
      </w:r>
      <w:r w:rsidR="00A94154" w:rsidRPr="00275CD4">
        <w:rPr>
          <w:rFonts w:eastAsiaTheme="minorHAnsi"/>
        </w:rPr>
        <w:t>demands</w:t>
      </w:r>
      <w:r w:rsidR="00170C10">
        <w:rPr>
          <w:rFonts w:eastAsiaTheme="minorHAnsi"/>
        </w:rPr>
        <w:t xml:space="preserve"> </w:t>
      </w:r>
      <w:r w:rsidR="00A94154" w:rsidRPr="00275CD4">
        <w:rPr>
          <w:rFonts w:eastAsiaTheme="minorHAnsi"/>
        </w:rPr>
        <w:t xml:space="preserve">various types of visual presentation and </w:t>
      </w:r>
      <w:r w:rsidRPr="00275CD4">
        <w:rPr>
          <w:rFonts w:eastAsiaTheme="minorHAnsi"/>
        </w:rPr>
        <w:t xml:space="preserve">sensory evaluation, </w:t>
      </w:r>
      <w:r w:rsidR="00A94154" w:rsidRPr="00275CD4">
        <w:rPr>
          <w:rFonts w:eastAsiaTheme="minorHAnsi"/>
        </w:rPr>
        <w:t>thus</w:t>
      </w:r>
      <w:r w:rsidRPr="00275CD4">
        <w:rPr>
          <w:rFonts w:eastAsiaTheme="minorHAnsi"/>
        </w:rPr>
        <w:t xml:space="preserve"> visualization plays </w:t>
      </w:r>
      <w:r w:rsidR="006D3AAB" w:rsidRPr="00275CD4">
        <w:rPr>
          <w:rFonts w:eastAsiaTheme="minorHAnsi"/>
        </w:rPr>
        <w:t>a</w:t>
      </w:r>
      <w:r w:rsidRPr="00275CD4">
        <w:rPr>
          <w:rFonts w:eastAsiaTheme="minorHAnsi"/>
        </w:rPr>
        <w:t xml:space="preserve"> vital role while making</w:t>
      </w:r>
      <w:r w:rsidR="00170C10">
        <w:rPr>
          <w:rFonts w:eastAsiaTheme="minorHAnsi"/>
        </w:rPr>
        <w:t xml:space="preserve"> </w:t>
      </w:r>
      <w:r w:rsidRPr="00275CD4">
        <w:rPr>
          <w:rFonts w:eastAsiaTheme="minorHAnsi"/>
        </w:rPr>
        <w:t>online apparel purchase decision</w:t>
      </w:r>
      <w:r w:rsidR="00347DBC" w:rsidRPr="00347DBC">
        <w:rPr>
          <w:rFonts w:asciiTheme="minorEastAsia" w:eastAsiaTheme="minorEastAsia" w:hAnsiTheme="minorEastAsia" w:hint="eastAsia"/>
          <w:lang w:eastAsia="zh-TW"/>
        </w:rPr>
        <w:t xml:space="preserve"> [</w:t>
      </w:r>
      <w:r w:rsidR="005304E8" w:rsidRPr="00347DBC">
        <w:rPr>
          <w:rFonts w:eastAsiaTheme="minorHAnsi"/>
        </w:rPr>
        <w:t>4</w:t>
      </w:r>
      <w:r w:rsidR="00952E3B" w:rsidRPr="00347DBC">
        <w:rPr>
          <w:rFonts w:eastAsiaTheme="minorHAnsi"/>
        </w:rPr>
        <w:t>7</w:t>
      </w:r>
      <w:r w:rsidR="00347DBC" w:rsidRPr="00347DBC">
        <w:rPr>
          <w:rFonts w:asciiTheme="minorEastAsia" w:eastAsiaTheme="minorEastAsia" w:hAnsiTheme="minorEastAsia" w:hint="eastAsia"/>
          <w:lang w:eastAsia="zh-TW"/>
        </w:rPr>
        <w:t>]</w:t>
      </w:r>
      <w:r w:rsidRPr="00275CD4">
        <w:rPr>
          <w:rFonts w:eastAsiaTheme="minorHAnsi"/>
        </w:rPr>
        <w:t>.</w:t>
      </w:r>
      <w:r w:rsidR="00A94154" w:rsidRPr="00275CD4">
        <w:rPr>
          <w:rFonts w:eastAsiaTheme="minorHAnsi"/>
        </w:rPr>
        <w:t xml:space="preserve"> Eliminating</w:t>
      </w:r>
      <w:r w:rsidRPr="00275CD4">
        <w:rPr>
          <w:rFonts w:eastAsiaTheme="minorHAnsi"/>
        </w:rPr>
        <w:t xml:space="preserve"> the possible high </w:t>
      </w:r>
      <w:r w:rsidR="00A94154" w:rsidRPr="00275CD4">
        <w:rPr>
          <w:rFonts w:eastAsiaTheme="minorHAnsi"/>
        </w:rPr>
        <w:t>shopping</w:t>
      </w:r>
      <w:r w:rsidR="00170C10">
        <w:rPr>
          <w:rFonts w:eastAsiaTheme="minorHAnsi"/>
        </w:rPr>
        <w:t xml:space="preserve"> </w:t>
      </w:r>
      <w:r w:rsidRPr="00275CD4">
        <w:rPr>
          <w:rFonts w:eastAsiaTheme="minorHAnsi"/>
        </w:rPr>
        <w:t>risk</w:t>
      </w:r>
      <w:r w:rsidR="00170C10">
        <w:rPr>
          <w:rFonts w:eastAsiaTheme="minorHAnsi"/>
        </w:rPr>
        <w:t xml:space="preserve"> </w:t>
      </w:r>
      <w:r w:rsidRPr="00275CD4">
        <w:rPr>
          <w:rFonts w:eastAsiaTheme="minorHAnsi"/>
        </w:rPr>
        <w:t>of</w:t>
      </w:r>
      <w:r w:rsidR="00170C10">
        <w:rPr>
          <w:rFonts w:eastAsiaTheme="minorHAnsi"/>
        </w:rPr>
        <w:t xml:space="preserve"> </w:t>
      </w:r>
      <w:r w:rsidR="005C7E06" w:rsidRPr="00275CD4">
        <w:rPr>
          <w:rFonts w:eastAsiaTheme="minorHAnsi"/>
        </w:rPr>
        <w:t>apparel</w:t>
      </w:r>
      <w:r w:rsidR="00170C10">
        <w:rPr>
          <w:rFonts w:eastAsiaTheme="minorHAnsi"/>
        </w:rPr>
        <w:t xml:space="preserve"> </w:t>
      </w:r>
      <w:r w:rsidRPr="00275CD4">
        <w:rPr>
          <w:rFonts w:eastAsiaTheme="minorHAnsi"/>
        </w:rPr>
        <w:t>product</w:t>
      </w:r>
      <w:r w:rsidR="00B5247A" w:rsidRPr="00275CD4">
        <w:rPr>
          <w:rFonts w:eastAsiaTheme="minorHAnsi"/>
        </w:rPr>
        <w:t>s</w:t>
      </w:r>
      <w:r w:rsidRPr="00275CD4">
        <w:rPr>
          <w:rFonts w:eastAsiaTheme="minorHAnsi"/>
        </w:rPr>
        <w:t xml:space="preserve"> by </w:t>
      </w:r>
      <w:r w:rsidR="005C7E06" w:rsidRPr="00275CD4">
        <w:rPr>
          <w:rFonts w:eastAsiaTheme="minorHAnsi"/>
        </w:rPr>
        <w:t>applying</w:t>
      </w:r>
      <w:r w:rsidRPr="00275CD4">
        <w:rPr>
          <w:rFonts w:eastAsiaTheme="minorHAnsi"/>
        </w:rPr>
        <w:t xml:space="preserve"> features which </w:t>
      </w:r>
      <w:r w:rsidR="005C7E06" w:rsidRPr="00275CD4">
        <w:rPr>
          <w:rFonts w:eastAsiaTheme="minorHAnsi"/>
        </w:rPr>
        <w:t>help</w:t>
      </w:r>
      <w:r w:rsidRPr="00275CD4">
        <w:rPr>
          <w:rFonts w:eastAsiaTheme="minorHAnsi"/>
        </w:rPr>
        <w:t xml:space="preserve"> the </w:t>
      </w:r>
      <w:r w:rsidR="005C7E06" w:rsidRPr="00275CD4">
        <w:rPr>
          <w:rFonts w:eastAsiaTheme="minorHAnsi"/>
        </w:rPr>
        <w:t>online shoppers</w:t>
      </w:r>
      <w:r w:rsidRPr="00275CD4">
        <w:rPr>
          <w:rFonts w:eastAsiaTheme="minorHAnsi"/>
        </w:rPr>
        <w:t xml:space="preserve"> to </w:t>
      </w:r>
      <w:r w:rsidR="005C7E06" w:rsidRPr="00275CD4">
        <w:rPr>
          <w:rFonts w:eastAsiaTheme="minorHAnsi"/>
        </w:rPr>
        <w:t xml:space="preserve">sense </w:t>
      </w:r>
      <w:r w:rsidRPr="00275CD4">
        <w:rPr>
          <w:rFonts w:eastAsiaTheme="minorHAnsi"/>
        </w:rPr>
        <w:t>as i</w:t>
      </w:r>
      <w:r w:rsidR="00291B81" w:rsidRPr="00275CD4">
        <w:rPr>
          <w:rFonts w:eastAsiaTheme="minorHAnsi"/>
        </w:rPr>
        <w:t xml:space="preserve">f </w:t>
      </w:r>
      <w:r w:rsidRPr="00275CD4">
        <w:rPr>
          <w:rFonts w:eastAsiaTheme="minorHAnsi"/>
        </w:rPr>
        <w:t xml:space="preserve">they are </w:t>
      </w:r>
      <w:r w:rsidR="005C7E06" w:rsidRPr="00275CD4">
        <w:rPr>
          <w:rFonts w:eastAsiaTheme="minorHAnsi"/>
        </w:rPr>
        <w:t xml:space="preserve">actually </w:t>
      </w:r>
      <w:r w:rsidRPr="00275CD4">
        <w:rPr>
          <w:rFonts w:eastAsiaTheme="minorHAnsi"/>
        </w:rPr>
        <w:t>interacting</w:t>
      </w:r>
      <w:r w:rsidR="00170C10">
        <w:rPr>
          <w:rFonts w:eastAsiaTheme="minorHAnsi"/>
        </w:rPr>
        <w:t xml:space="preserve"> </w:t>
      </w:r>
      <w:r w:rsidRPr="00275CD4">
        <w:rPr>
          <w:rFonts w:eastAsiaTheme="minorHAnsi"/>
        </w:rPr>
        <w:t>with the product is becoming more</w:t>
      </w:r>
      <w:r w:rsidR="005C7E06" w:rsidRPr="00275CD4">
        <w:rPr>
          <w:rFonts w:eastAsiaTheme="minorHAnsi"/>
        </w:rPr>
        <w:t xml:space="preserve"> and more</w:t>
      </w:r>
      <w:r w:rsidRPr="00275CD4">
        <w:rPr>
          <w:rFonts w:eastAsiaTheme="minorHAnsi"/>
        </w:rPr>
        <w:t xml:space="preserve"> cr</w:t>
      </w:r>
      <w:r w:rsidR="005C7E06" w:rsidRPr="00275CD4">
        <w:rPr>
          <w:rFonts w:eastAsiaTheme="minorHAnsi"/>
        </w:rPr>
        <w:t>itical</w:t>
      </w:r>
      <w:r w:rsidRPr="00275CD4">
        <w:rPr>
          <w:rFonts w:eastAsiaTheme="minorHAnsi"/>
        </w:rPr>
        <w:t xml:space="preserve"> to the</w:t>
      </w:r>
      <w:r w:rsidR="00170C10">
        <w:rPr>
          <w:rFonts w:eastAsiaTheme="minorHAnsi"/>
        </w:rPr>
        <w:t xml:space="preserve"> </w:t>
      </w:r>
      <w:r w:rsidRPr="00275CD4">
        <w:rPr>
          <w:rFonts w:eastAsiaTheme="minorHAnsi"/>
        </w:rPr>
        <w:t xml:space="preserve">success of </w:t>
      </w:r>
      <w:r w:rsidR="005C7E06" w:rsidRPr="00275CD4">
        <w:rPr>
          <w:rFonts w:eastAsiaTheme="minorHAnsi"/>
        </w:rPr>
        <w:t>apparel</w:t>
      </w:r>
      <w:r w:rsidRPr="00275CD4">
        <w:rPr>
          <w:rFonts w:eastAsiaTheme="minorHAnsi"/>
        </w:rPr>
        <w:t xml:space="preserve"> e-businesses</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5304E8" w:rsidRPr="00347DBC">
        <w:rPr>
          <w:rFonts w:eastAsiaTheme="minorHAnsi"/>
        </w:rPr>
        <w:t>4</w:t>
      </w:r>
      <w:r w:rsidR="000A1B7D" w:rsidRPr="00347DBC">
        <w:rPr>
          <w:rFonts w:eastAsiaTheme="minorHAnsi"/>
        </w:rPr>
        <w:t>8</w:t>
      </w:r>
      <w:r w:rsidR="00347DBC" w:rsidRPr="00347DBC">
        <w:rPr>
          <w:rFonts w:asciiTheme="minorEastAsia" w:eastAsiaTheme="minorEastAsia" w:hAnsiTheme="minorEastAsia" w:hint="eastAsia"/>
          <w:lang w:eastAsia="zh-TW"/>
        </w:rPr>
        <w:t>]</w:t>
      </w:r>
      <w:r w:rsidRPr="00347DBC">
        <w:rPr>
          <w:rFonts w:eastAsiaTheme="minorHAnsi"/>
        </w:rPr>
        <w:t>.</w:t>
      </w:r>
      <w:r w:rsidR="00170C10">
        <w:rPr>
          <w:rFonts w:eastAsiaTheme="minorHAnsi"/>
        </w:rPr>
        <w:t xml:space="preserve"> </w:t>
      </w:r>
      <w:r w:rsidR="005F54C6" w:rsidRPr="00275CD4">
        <w:rPr>
          <w:rFonts w:eastAsiaTheme="minorHAnsi"/>
        </w:rPr>
        <w:t xml:space="preserve">McCormick </w:t>
      </w:r>
      <w:proofErr w:type="spellStart"/>
      <w:r w:rsidR="005F54C6" w:rsidRPr="00275CD4">
        <w:rPr>
          <w:rFonts w:eastAsiaTheme="minorHAnsi"/>
        </w:rPr>
        <w:t>andLivett</w:t>
      </w:r>
      <w:proofErr w:type="spellEnd"/>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5304E8" w:rsidRPr="00347DBC">
        <w:rPr>
          <w:rFonts w:eastAsiaTheme="minorHAnsi"/>
        </w:rPr>
        <w:t>4</w:t>
      </w:r>
      <w:r w:rsidR="000A1B7D" w:rsidRPr="00347DBC">
        <w:rPr>
          <w:rFonts w:eastAsiaTheme="minorHAnsi"/>
        </w:rPr>
        <w:t>9</w:t>
      </w:r>
      <w:r w:rsidR="00347DBC" w:rsidRPr="00347DBC">
        <w:rPr>
          <w:rFonts w:asciiTheme="minorEastAsia" w:eastAsiaTheme="minorEastAsia" w:hAnsiTheme="minorEastAsia" w:hint="eastAsia"/>
          <w:lang w:eastAsia="zh-TW"/>
        </w:rPr>
        <w:t>]</w:t>
      </w:r>
      <w:r w:rsidRPr="00275CD4">
        <w:rPr>
          <w:rFonts w:eastAsiaTheme="minorHAnsi"/>
        </w:rPr>
        <w:t>,</w:t>
      </w:r>
      <w:r w:rsidR="005304E8">
        <w:rPr>
          <w:rFonts w:eastAsiaTheme="minorHAnsi"/>
        </w:rPr>
        <w:t xml:space="preserve"> </w:t>
      </w:r>
      <w:r w:rsidRPr="00275CD4">
        <w:rPr>
          <w:rFonts w:eastAsiaTheme="minorHAnsi"/>
        </w:rPr>
        <w:t>revealed two</w:t>
      </w:r>
      <w:r w:rsidR="005C7E06" w:rsidRPr="00275CD4">
        <w:rPr>
          <w:rFonts w:eastAsiaTheme="minorHAnsi"/>
        </w:rPr>
        <w:t xml:space="preserve"> main</w:t>
      </w:r>
      <w:r w:rsidRPr="00275CD4">
        <w:rPr>
          <w:rFonts w:eastAsiaTheme="minorHAnsi"/>
        </w:rPr>
        <w:t xml:space="preserve"> elements which </w:t>
      </w:r>
      <w:r w:rsidR="005C7E06" w:rsidRPr="00275CD4">
        <w:rPr>
          <w:rFonts w:eastAsiaTheme="minorHAnsi"/>
        </w:rPr>
        <w:t>form</w:t>
      </w:r>
      <w:r w:rsidR="00170C10">
        <w:rPr>
          <w:rFonts w:eastAsiaTheme="minorHAnsi"/>
        </w:rPr>
        <w:t xml:space="preserve"> </w:t>
      </w:r>
      <w:r w:rsidR="005D2F08" w:rsidRPr="00275CD4">
        <w:rPr>
          <w:rFonts w:eastAsiaTheme="minorHAnsi"/>
        </w:rPr>
        <w:t>unique</w:t>
      </w:r>
      <w:r w:rsidRPr="00275CD4">
        <w:rPr>
          <w:rFonts w:eastAsiaTheme="minorHAnsi"/>
        </w:rPr>
        <w:t xml:space="preserve"> experiences for</w:t>
      </w:r>
      <w:r w:rsidR="00170C10">
        <w:rPr>
          <w:rFonts w:eastAsiaTheme="minorHAnsi"/>
        </w:rPr>
        <w:t xml:space="preserve"> </w:t>
      </w:r>
      <w:r w:rsidRPr="00275CD4">
        <w:rPr>
          <w:rFonts w:eastAsiaTheme="minorHAnsi"/>
        </w:rPr>
        <w:t xml:space="preserve">the consumer </w:t>
      </w:r>
      <w:r w:rsidR="005D2F08" w:rsidRPr="00275CD4">
        <w:rPr>
          <w:rFonts w:eastAsiaTheme="minorHAnsi"/>
        </w:rPr>
        <w:t xml:space="preserve">in order </w:t>
      </w:r>
      <w:r w:rsidRPr="00275CD4">
        <w:rPr>
          <w:rFonts w:eastAsiaTheme="minorHAnsi"/>
        </w:rPr>
        <w:t xml:space="preserve">to </w:t>
      </w:r>
      <w:r w:rsidR="005D2F08" w:rsidRPr="00275CD4">
        <w:rPr>
          <w:rFonts w:eastAsiaTheme="minorHAnsi"/>
        </w:rPr>
        <w:t>examin</w:t>
      </w:r>
      <w:r w:rsidR="00DC7CEE" w:rsidRPr="00275CD4">
        <w:rPr>
          <w:rFonts w:eastAsiaTheme="minorHAnsi"/>
        </w:rPr>
        <w:t>e</w:t>
      </w:r>
      <w:r w:rsidR="005D2F08" w:rsidRPr="00275CD4">
        <w:rPr>
          <w:rFonts w:eastAsiaTheme="minorHAnsi"/>
        </w:rPr>
        <w:t xml:space="preserve"> or </w:t>
      </w:r>
      <w:r w:rsidRPr="00275CD4">
        <w:rPr>
          <w:rFonts w:eastAsiaTheme="minorHAnsi"/>
        </w:rPr>
        <w:t xml:space="preserve">viewing </w:t>
      </w:r>
      <w:r w:rsidR="005D2F08" w:rsidRPr="00275CD4">
        <w:rPr>
          <w:rFonts w:eastAsiaTheme="minorHAnsi"/>
        </w:rPr>
        <w:t>apparels</w:t>
      </w:r>
      <w:r w:rsidRPr="00275CD4">
        <w:rPr>
          <w:rFonts w:eastAsiaTheme="minorHAnsi"/>
        </w:rPr>
        <w:t xml:space="preserve"> online, </w:t>
      </w:r>
      <w:r w:rsidR="005D2F08" w:rsidRPr="00275CD4">
        <w:rPr>
          <w:rFonts w:eastAsiaTheme="minorHAnsi"/>
        </w:rPr>
        <w:t xml:space="preserve">in which </w:t>
      </w:r>
      <w:r w:rsidRPr="00275CD4">
        <w:rPr>
          <w:rFonts w:eastAsiaTheme="minorHAnsi"/>
        </w:rPr>
        <w:t xml:space="preserve">the first </w:t>
      </w:r>
      <w:r w:rsidR="005D2F08" w:rsidRPr="00275CD4">
        <w:rPr>
          <w:rFonts w:eastAsiaTheme="minorHAnsi"/>
        </w:rPr>
        <w:t>one</w:t>
      </w:r>
      <w:r w:rsidRPr="00275CD4">
        <w:rPr>
          <w:rFonts w:eastAsiaTheme="minorHAnsi"/>
        </w:rPr>
        <w:t xml:space="preserve"> identified functional product</w:t>
      </w:r>
      <w:r w:rsidR="00170C10">
        <w:rPr>
          <w:rFonts w:eastAsiaTheme="minorHAnsi"/>
        </w:rPr>
        <w:t xml:space="preserve"> </w:t>
      </w:r>
      <w:r w:rsidRPr="00275CD4">
        <w:rPr>
          <w:rFonts w:eastAsiaTheme="minorHAnsi"/>
        </w:rPr>
        <w:t xml:space="preserve">viewing, second area identified the hedonic effects. Past studies have recommended that online </w:t>
      </w:r>
      <w:r w:rsidRPr="00275CD4">
        <w:rPr>
          <w:rFonts w:eastAsiaTheme="minorHAnsi"/>
        </w:rPr>
        <w:lastRenderedPageBreak/>
        <w:t xml:space="preserve">marketers must </w:t>
      </w:r>
      <w:r w:rsidR="00A94154" w:rsidRPr="00275CD4">
        <w:rPr>
          <w:rFonts w:eastAsiaTheme="minorHAnsi"/>
        </w:rPr>
        <w:t xml:space="preserve">connect hedonism </w:t>
      </w:r>
      <w:r w:rsidRPr="00275CD4">
        <w:rPr>
          <w:rFonts w:eastAsiaTheme="minorHAnsi"/>
        </w:rPr>
        <w:t>with utilitarianism</w:t>
      </w:r>
      <w:r w:rsidR="00A94154" w:rsidRPr="00275CD4">
        <w:rPr>
          <w:rFonts w:eastAsiaTheme="minorHAnsi"/>
        </w:rPr>
        <w:t xml:space="preserve"> in order </w:t>
      </w:r>
      <w:r w:rsidRPr="00275CD4">
        <w:rPr>
          <w:rFonts w:eastAsiaTheme="minorHAnsi"/>
        </w:rPr>
        <w:t>to pro</w:t>
      </w:r>
      <w:r w:rsidR="00A94154" w:rsidRPr="00275CD4">
        <w:rPr>
          <w:rFonts w:eastAsiaTheme="minorHAnsi"/>
        </w:rPr>
        <w:t>duce</w:t>
      </w:r>
      <w:r w:rsidRPr="00275CD4">
        <w:rPr>
          <w:rFonts w:eastAsiaTheme="minorHAnsi"/>
        </w:rPr>
        <w:t xml:space="preserve"> a </w:t>
      </w:r>
      <w:r w:rsidR="00A94154" w:rsidRPr="00275CD4">
        <w:rPr>
          <w:rFonts w:eastAsiaTheme="minorHAnsi"/>
        </w:rPr>
        <w:t xml:space="preserve">gratifying </w:t>
      </w:r>
      <w:r w:rsidRPr="00275CD4">
        <w:rPr>
          <w:rFonts w:eastAsiaTheme="minorHAnsi"/>
        </w:rPr>
        <w:t xml:space="preserve">online </w:t>
      </w:r>
      <w:r w:rsidR="00A94154" w:rsidRPr="00275CD4">
        <w:rPr>
          <w:rFonts w:eastAsiaTheme="minorHAnsi"/>
        </w:rPr>
        <w:t xml:space="preserve">purchasing </w:t>
      </w:r>
      <w:r w:rsidRPr="00275CD4">
        <w:rPr>
          <w:rFonts w:eastAsiaTheme="minorHAnsi"/>
        </w:rPr>
        <w:t>experience</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5122CD" w:rsidRPr="00347DBC">
        <w:rPr>
          <w:rFonts w:eastAsiaTheme="minorHAnsi"/>
        </w:rPr>
        <w:t>5</w:t>
      </w:r>
      <w:r w:rsidR="000A1B7D" w:rsidRPr="00347DBC">
        <w:rPr>
          <w:rFonts w:eastAsiaTheme="minorHAnsi"/>
        </w:rPr>
        <w:t>0</w:t>
      </w:r>
      <w:r w:rsidR="00347DBC" w:rsidRPr="00347DBC">
        <w:rPr>
          <w:rFonts w:asciiTheme="minorEastAsia" w:eastAsiaTheme="minorEastAsia" w:hAnsiTheme="minorEastAsia" w:hint="eastAsia"/>
          <w:lang w:eastAsia="zh-TW"/>
        </w:rPr>
        <w:t>]</w:t>
      </w:r>
    </w:p>
    <w:p w:rsidR="00DD241C" w:rsidRPr="00275CD4" w:rsidRDefault="00DD241C" w:rsidP="00D835B6">
      <w:pPr>
        <w:pStyle w:val="Web"/>
        <w:snapToGrid w:val="0"/>
        <w:spacing w:beforeLines="50" w:before="120" w:beforeAutospacing="0" w:after="0" w:afterAutospacing="0"/>
        <w:ind w:firstLineChars="200" w:firstLine="480"/>
        <w:jc w:val="both"/>
        <w:textAlignment w:val="top"/>
        <w:rPr>
          <w:rFonts w:eastAsiaTheme="minorHAnsi"/>
        </w:rPr>
      </w:pPr>
      <w:r w:rsidRPr="00275CD4">
        <w:rPr>
          <w:rFonts w:eastAsiaTheme="minorHAnsi"/>
        </w:rPr>
        <w:t xml:space="preserve">Though past studies have revealed many important purchase </w:t>
      </w:r>
      <w:proofErr w:type="gramStart"/>
      <w:r w:rsidR="000F1127" w:rsidRPr="00275CD4">
        <w:rPr>
          <w:rFonts w:eastAsiaTheme="minorHAnsi"/>
        </w:rPr>
        <w:t xml:space="preserve">criteria </w:t>
      </w:r>
      <w:r w:rsidRPr="00275CD4">
        <w:rPr>
          <w:rFonts w:eastAsiaTheme="minorHAnsi"/>
        </w:rPr>
        <w:t xml:space="preserve"> unfortunately</w:t>
      </w:r>
      <w:proofErr w:type="gramEnd"/>
      <w:r w:rsidRPr="00275CD4">
        <w:rPr>
          <w:rFonts w:eastAsiaTheme="minorHAnsi"/>
        </w:rPr>
        <w:t xml:space="preserve"> few important </w:t>
      </w:r>
      <w:r w:rsidR="000F1127" w:rsidRPr="00275CD4">
        <w:rPr>
          <w:rFonts w:eastAsiaTheme="minorHAnsi"/>
        </w:rPr>
        <w:t>criteria</w:t>
      </w:r>
      <w:r w:rsidR="00170C10">
        <w:rPr>
          <w:rFonts w:eastAsiaTheme="minorHAnsi"/>
        </w:rPr>
        <w:t xml:space="preserve"> </w:t>
      </w:r>
      <w:r w:rsidRPr="00275CD4">
        <w:rPr>
          <w:rFonts w:eastAsiaTheme="minorHAnsi"/>
        </w:rPr>
        <w:t xml:space="preserve">have been unexplored which are highly </w:t>
      </w:r>
      <w:r w:rsidR="00A10DDD" w:rsidRPr="00275CD4">
        <w:rPr>
          <w:rFonts w:eastAsiaTheme="minorHAnsi"/>
        </w:rPr>
        <w:t>influential in</w:t>
      </w:r>
      <w:r w:rsidRPr="00275CD4">
        <w:rPr>
          <w:rFonts w:eastAsiaTheme="minorHAnsi"/>
        </w:rPr>
        <w:t xml:space="preserve"> tier 2 online consumer settings</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9F7389" w:rsidRPr="00347DBC">
        <w:rPr>
          <w:rFonts w:eastAsiaTheme="minorHAnsi"/>
        </w:rPr>
        <w:t>51</w:t>
      </w:r>
      <w:r w:rsidR="00347DBC" w:rsidRPr="00347DBC">
        <w:rPr>
          <w:rFonts w:asciiTheme="minorEastAsia" w:eastAsiaTheme="minorEastAsia" w:hAnsiTheme="minorEastAsia" w:hint="eastAsia"/>
          <w:lang w:eastAsia="zh-TW"/>
        </w:rPr>
        <w:t>]</w:t>
      </w:r>
      <w:r w:rsidR="005628F4" w:rsidRPr="00347DBC">
        <w:rPr>
          <w:rFonts w:eastAsiaTheme="minorHAnsi"/>
        </w:rPr>
        <w:t>.</w:t>
      </w:r>
      <w:r w:rsidR="009F7389">
        <w:rPr>
          <w:rFonts w:eastAsiaTheme="minorHAnsi"/>
        </w:rPr>
        <w:t xml:space="preserve"> </w:t>
      </w:r>
      <w:r w:rsidRPr="00275CD4">
        <w:rPr>
          <w:rFonts w:eastAsiaTheme="minorHAnsi"/>
        </w:rPr>
        <w:t>The present study is typically based on online consumers</w:t>
      </w:r>
      <w:r w:rsidR="000F7028">
        <w:rPr>
          <w:rFonts w:eastAsiaTheme="minorHAnsi"/>
        </w:rPr>
        <w:t xml:space="preserve"> from tier 2 cities </w:t>
      </w:r>
      <w:r w:rsidRPr="00275CD4">
        <w:rPr>
          <w:rFonts w:eastAsiaTheme="minorHAnsi"/>
        </w:rPr>
        <w:t xml:space="preserve">and attempted to explore all the purchase criteria </w:t>
      </w:r>
      <w:r w:rsidR="00C92D2A" w:rsidRPr="00275CD4">
        <w:rPr>
          <w:rFonts w:eastAsiaTheme="minorHAnsi"/>
        </w:rPr>
        <w:t xml:space="preserve">that are </w:t>
      </w:r>
      <w:r w:rsidR="00C2167E">
        <w:rPr>
          <w:rFonts w:eastAsiaTheme="minorHAnsi"/>
        </w:rPr>
        <w:t xml:space="preserve">relevant </w:t>
      </w:r>
      <w:r w:rsidRPr="00275CD4">
        <w:rPr>
          <w:rFonts w:eastAsiaTheme="minorHAnsi"/>
        </w:rPr>
        <w:t>in tier</w:t>
      </w:r>
      <w:r w:rsidR="005628F4" w:rsidRPr="00275CD4">
        <w:rPr>
          <w:rFonts w:eastAsiaTheme="minorHAnsi"/>
        </w:rPr>
        <w:t xml:space="preserve"> 2</w:t>
      </w:r>
      <w:r w:rsidR="009F7389">
        <w:rPr>
          <w:rFonts w:eastAsiaTheme="minorHAnsi"/>
        </w:rPr>
        <w:t xml:space="preserve"> </w:t>
      </w:r>
      <w:r w:rsidR="00464AED" w:rsidRPr="00275CD4">
        <w:rPr>
          <w:rFonts w:eastAsiaTheme="minorHAnsi"/>
        </w:rPr>
        <w:t>cities</w:t>
      </w:r>
      <w:r w:rsidR="009F7389">
        <w:rPr>
          <w:rFonts w:eastAsiaTheme="minorHAnsi"/>
        </w:rPr>
        <w:t xml:space="preserve"> </w:t>
      </w:r>
      <w:r w:rsidRPr="00275CD4">
        <w:rPr>
          <w:rFonts w:eastAsiaTheme="minorHAnsi"/>
        </w:rPr>
        <w:t xml:space="preserve">such as unavailability of branded products offline, product variety, ease of placing orders, payment options, appropriate price range and sales &amp; support system etc. These purchase criteria serve as rational patronage motives for consumers hence need </w:t>
      </w:r>
      <w:r w:rsidR="0068795F" w:rsidRPr="00275CD4">
        <w:rPr>
          <w:rFonts w:eastAsiaTheme="minorHAnsi"/>
        </w:rPr>
        <w:t xml:space="preserve">an </w:t>
      </w:r>
      <w:r w:rsidRPr="00275CD4">
        <w:rPr>
          <w:rFonts w:eastAsiaTheme="minorHAnsi"/>
        </w:rPr>
        <w:t xml:space="preserve">empirical investigation in Indian tier 2 market. </w:t>
      </w:r>
    </w:p>
    <w:p w:rsidR="0068795F" w:rsidRPr="00275CD4" w:rsidRDefault="00DD241C" w:rsidP="00D835B6">
      <w:pPr>
        <w:pStyle w:val="Web"/>
        <w:snapToGrid w:val="0"/>
        <w:spacing w:beforeLines="50" w:before="120" w:beforeAutospacing="0" w:after="0" w:afterAutospacing="0"/>
        <w:ind w:firstLineChars="200" w:firstLine="480"/>
        <w:jc w:val="both"/>
        <w:textAlignment w:val="top"/>
        <w:rPr>
          <w:color w:val="222222"/>
          <w:shd w:val="clear" w:color="auto" w:fill="FFFFFF"/>
        </w:rPr>
      </w:pPr>
      <w:r w:rsidRPr="00275CD4">
        <w:t xml:space="preserve">The current tier 2 shopping </w:t>
      </w:r>
      <w:proofErr w:type="gramStart"/>
      <w:r w:rsidRPr="00275CD4">
        <w:t xml:space="preserve">trends (discussed in </w:t>
      </w:r>
      <w:r w:rsidR="00A54A7C" w:rsidRPr="00275CD4">
        <w:t>the</w:t>
      </w:r>
      <w:r w:rsidR="00170C10">
        <w:t xml:space="preserve"> </w:t>
      </w:r>
      <w:r w:rsidRPr="00275CD4">
        <w:t>previous section) indicates</w:t>
      </w:r>
      <w:proofErr w:type="gramEnd"/>
      <w:r w:rsidRPr="00275CD4">
        <w:t xml:space="preserve"> </w:t>
      </w:r>
      <w:r w:rsidR="00B83099" w:rsidRPr="00275CD4">
        <w:t xml:space="preserve">the shift </w:t>
      </w:r>
      <w:r w:rsidRPr="00275CD4">
        <w:t>in consumer expectations</w:t>
      </w:r>
      <w:r w:rsidR="00B83099" w:rsidRPr="00275CD4">
        <w:t xml:space="preserve"> and behaviour</w:t>
      </w:r>
      <w:r w:rsidRPr="00275CD4">
        <w:t xml:space="preserve">, leading to </w:t>
      </w:r>
      <w:r w:rsidR="00B83099" w:rsidRPr="00275CD4">
        <w:t>increasing</w:t>
      </w:r>
      <w:r w:rsidRPr="00275CD4">
        <w:t xml:space="preserve"> adoption of </w:t>
      </w:r>
      <w:r w:rsidR="00B83099" w:rsidRPr="00275CD4">
        <w:t xml:space="preserve">online </w:t>
      </w:r>
      <w:r w:rsidRPr="00D835B6">
        <w:rPr>
          <w:rFonts w:eastAsia="Arial Unicode MS"/>
          <w:szCs w:val="20"/>
          <w:lang w:val="en-US" w:eastAsia="zh-TW"/>
        </w:rPr>
        <w:t>commerce</w:t>
      </w:r>
      <w:r w:rsidRPr="00275CD4">
        <w:t xml:space="preserve"> as a habit in these </w:t>
      </w:r>
      <w:r w:rsidR="00B83099" w:rsidRPr="00275CD4">
        <w:t>areas</w:t>
      </w:r>
      <w:r w:rsidRPr="00275CD4">
        <w:t xml:space="preserve">. Amidst such a </w:t>
      </w:r>
      <w:r w:rsidR="00B83099" w:rsidRPr="00275CD4">
        <w:t>supportive</w:t>
      </w:r>
      <w:r w:rsidRPr="00275CD4">
        <w:t xml:space="preserve"> scenario it </w:t>
      </w:r>
      <w:r w:rsidR="00B83099" w:rsidRPr="00275CD4">
        <w:t xml:space="preserve">becomes pertinent </w:t>
      </w:r>
      <w:r w:rsidRPr="00275CD4">
        <w:t xml:space="preserve">for online retailer to </w:t>
      </w:r>
      <w:r w:rsidR="00B83099" w:rsidRPr="00275CD4">
        <w:t>know</w:t>
      </w:r>
      <w:r w:rsidRPr="00275CD4">
        <w:t xml:space="preserve"> their </w:t>
      </w:r>
      <w:r w:rsidR="00B83099" w:rsidRPr="00275CD4">
        <w:t xml:space="preserve">online consumers </w:t>
      </w:r>
      <w:r w:rsidRPr="00275CD4">
        <w:t xml:space="preserve">and the kind of perception they hold </w:t>
      </w:r>
      <w:r w:rsidR="005B1A8E" w:rsidRPr="00275CD4">
        <w:t>towards</w:t>
      </w:r>
      <w:r w:rsidRPr="00275CD4">
        <w:t xml:space="preserve"> various product categories which are available on online portals. Thus</w:t>
      </w:r>
      <w:r w:rsidR="0068795F" w:rsidRPr="00275CD4">
        <w:t>,</w:t>
      </w:r>
      <w:r w:rsidRPr="00275CD4">
        <w:t xml:space="preserve"> the study has mainly focused on Indian tier 2 cities and attempted to understand their online purchase behavior/decision making while selecting specific product categories. </w:t>
      </w:r>
    </w:p>
    <w:p w:rsidR="000E58ED" w:rsidRPr="00275CD4" w:rsidRDefault="00D74268" w:rsidP="004E0620">
      <w:pPr>
        <w:pStyle w:val="Web"/>
        <w:snapToGrid w:val="0"/>
        <w:jc w:val="both"/>
        <w:textAlignment w:val="top"/>
        <w:rPr>
          <w:rFonts w:ascii="Arial" w:eastAsiaTheme="minorHAnsi" w:hAnsi="Arial" w:cs="Arial"/>
          <w:sz w:val="28"/>
          <w:szCs w:val="28"/>
        </w:rPr>
      </w:pPr>
      <w:r w:rsidRPr="00275CD4">
        <w:rPr>
          <w:rFonts w:ascii="Arial" w:eastAsiaTheme="minorHAnsi" w:hAnsi="Arial" w:cs="Arial"/>
          <w:sz w:val="28"/>
          <w:szCs w:val="28"/>
        </w:rPr>
        <w:t xml:space="preserve">2.3 </w:t>
      </w:r>
      <w:r w:rsidR="000E58ED" w:rsidRPr="004E0620">
        <w:rPr>
          <w:rFonts w:ascii="Arial" w:eastAsia="新細明體" w:hAnsi="Arial" w:cs="Arial"/>
          <w:bCs/>
          <w:sz w:val="28"/>
          <w:szCs w:val="28"/>
          <w:lang w:val="en-US" w:eastAsia="zh-TW"/>
        </w:rPr>
        <w:t>Product</w:t>
      </w:r>
      <w:r w:rsidR="000E58ED" w:rsidRPr="00275CD4">
        <w:rPr>
          <w:rFonts w:ascii="Arial" w:eastAsiaTheme="minorHAnsi" w:hAnsi="Arial" w:cs="Arial"/>
          <w:sz w:val="28"/>
          <w:szCs w:val="28"/>
        </w:rPr>
        <w:t xml:space="preserve"> </w:t>
      </w:r>
      <w:r w:rsidR="00147889">
        <w:rPr>
          <w:rFonts w:ascii="Arial" w:eastAsiaTheme="minorHAnsi" w:hAnsi="Arial" w:cs="Arial"/>
          <w:sz w:val="28"/>
          <w:szCs w:val="28"/>
        </w:rPr>
        <w:t>c</w:t>
      </w:r>
      <w:r w:rsidR="000E58ED" w:rsidRPr="00275CD4">
        <w:rPr>
          <w:rFonts w:ascii="Arial" w:eastAsiaTheme="minorHAnsi" w:hAnsi="Arial" w:cs="Arial"/>
          <w:sz w:val="28"/>
          <w:szCs w:val="28"/>
        </w:rPr>
        <w:t>ategories</w:t>
      </w:r>
    </w:p>
    <w:p w:rsidR="00053A73" w:rsidRPr="00275CD4" w:rsidRDefault="009928C1" w:rsidP="00D835B6">
      <w:pPr>
        <w:pStyle w:val="Web"/>
        <w:snapToGrid w:val="0"/>
        <w:spacing w:beforeLines="50" w:before="120" w:beforeAutospacing="0" w:after="0" w:afterAutospacing="0"/>
        <w:ind w:firstLineChars="200" w:firstLine="480"/>
        <w:jc w:val="both"/>
        <w:textAlignment w:val="top"/>
        <w:rPr>
          <w:rFonts w:eastAsiaTheme="minorHAnsi"/>
        </w:rPr>
      </w:pPr>
      <w:r w:rsidRPr="00C2167E">
        <w:rPr>
          <w:rFonts w:eastAsiaTheme="minorHAnsi"/>
        </w:rPr>
        <w:t xml:space="preserve">Online consumer </w:t>
      </w:r>
      <w:r w:rsidR="00052D24" w:rsidRPr="00C2167E">
        <w:rPr>
          <w:rFonts w:eastAsiaTheme="minorHAnsi"/>
        </w:rPr>
        <w:t>buying</w:t>
      </w:r>
      <w:r w:rsidRPr="00C2167E">
        <w:rPr>
          <w:rFonts w:eastAsiaTheme="minorHAnsi"/>
        </w:rPr>
        <w:t xml:space="preserve"> behaviour is</w:t>
      </w:r>
      <w:r w:rsidR="00052D24" w:rsidRPr="00C2167E">
        <w:rPr>
          <w:rFonts w:eastAsiaTheme="minorHAnsi"/>
        </w:rPr>
        <w:t xml:space="preserve"> defined as</w:t>
      </w:r>
      <w:r w:rsidRPr="00C2167E">
        <w:rPr>
          <w:rFonts w:eastAsiaTheme="minorHAnsi"/>
        </w:rPr>
        <w:t xml:space="preserve"> a type of behaviour which is exhibited by customers while browsing websites of an e-</w:t>
      </w:r>
      <w:proofErr w:type="spellStart"/>
      <w:r w:rsidRPr="00C2167E">
        <w:rPr>
          <w:rFonts w:eastAsiaTheme="minorHAnsi"/>
        </w:rPr>
        <w:t>tailer</w:t>
      </w:r>
      <w:proofErr w:type="spellEnd"/>
      <w:r w:rsidRPr="00C2167E">
        <w:rPr>
          <w:rFonts w:eastAsiaTheme="minorHAnsi"/>
        </w:rPr>
        <w:t xml:space="preserve"> in order to search, select and purchase goods and services, in order to </w:t>
      </w:r>
      <w:proofErr w:type="spellStart"/>
      <w:r w:rsidRPr="00C2167E">
        <w:rPr>
          <w:rFonts w:eastAsiaTheme="minorHAnsi"/>
        </w:rPr>
        <w:t>fulfill</w:t>
      </w:r>
      <w:proofErr w:type="spellEnd"/>
      <w:r w:rsidRPr="00C2167E">
        <w:rPr>
          <w:rFonts w:eastAsiaTheme="minorHAnsi"/>
        </w:rPr>
        <w:t xml:space="preserve"> their needs and wants</w:t>
      </w:r>
      <w:r w:rsidR="00347DBC" w:rsidRPr="00347DBC">
        <w:rPr>
          <w:rFonts w:asciiTheme="minorEastAsia" w:eastAsiaTheme="minorEastAsia" w:hAnsiTheme="minorEastAsia" w:hint="eastAsia"/>
          <w:lang w:eastAsia="zh-TW"/>
        </w:rPr>
        <w:t xml:space="preserve"> [</w:t>
      </w:r>
      <w:r w:rsidR="003E3A52" w:rsidRPr="00347DBC">
        <w:rPr>
          <w:rFonts w:eastAsiaTheme="minorHAnsi"/>
        </w:rPr>
        <w:t>52</w:t>
      </w:r>
      <w:r w:rsidR="00347DBC" w:rsidRPr="00347DBC">
        <w:rPr>
          <w:rFonts w:asciiTheme="minorEastAsia" w:eastAsiaTheme="minorEastAsia" w:hAnsiTheme="minorEastAsia" w:hint="eastAsia"/>
          <w:lang w:eastAsia="zh-TW"/>
        </w:rPr>
        <w:t>]</w:t>
      </w:r>
      <w:r w:rsidR="003E1166" w:rsidRPr="00347DBC">
        <w:rPr>
          <w:rFonts w:eastAsiaTheme="minorHAnsi"/>
        </w:rPr>
        <w:t>.</w:t>
      </w:r>
      <w:r w:rsidR="003E3A52" w:rsidRPr="00347DBC">
        <w:rPr>
          <w:rFonts w:eastAsiaTheme="minorHAnsi"/>
        </w:rPr>
        <w:t xml:space="preserve"> </w:t>
      </w:r>
      <w:r w:rsidR="00C2167E">
        <w:rPr>
          <w:rFonts w:eastAsiaTheme="minorHAnsi"/>
        </w:rPr>
        <w:t>C</w:t>
      </w:r>
      <w:r w:rsidR="003422B7" w:rsidRPr="00C2167E">
        <w:rPr>
          <w:rFonts w:eastAsiaTheme="minorHAnsi"/>
        </w:rPr>
        <w:t xml:space="preserve">onsumer buying behaviour </w:t>
      </w:r>
      <w:r w:rsidR="00384A78" w:rsidRPr="00C2167E">
        <w:rPr>
          <w:rFonts w:eastAsiaTheme="minorHAnsi"/>
        </w:rPr>
        <w:t xml:space="preserve">varies with the level of involvement and </w:t>
      </w:r>
      <w:r w:rsidR="003422B7" w:rsidRPr="00C2167E">
        <w:rPr>
          <w:rFonts w:eastAsiaTheme="minorHAnsi"/>
        </w:rPr>
        <w:t>type of product they buy</w:t>
      </w:r>
      <w:r w:rsidR="00384A78" w:rsidRPr="00C2167E">
        <w:rPr>
          <w:rFonts w:eastAsiaTheme="minorHAnsi"/>
        </w:rPr>
        <w:t>. C</w:t>
      </w:r>
      <w:r w:rsidR="003422B7" w:rsidRPr="00C2167E">
        <w:rPr>
          <w:rFonts w:eastAsiaTheme="minorHAnsi"/>
        </w:rPr>
        <w:t>onsumers consider different purchasing attributes to each different product category</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3E3A52" w:rsidRPr="00347DBC">
        <w:rPr>
          <w:rFonts w:eastAsiaTheme="minorHAnsi"/>
        </w:rPr>
        <w:t>53</w:t>
      </w:r>
      <w:r w:rsidR="00347DBC" w:rsidRPr="00347DBC">
        <w:rPr>
          <w:rFonts w:asciiTheme="minorEastAsia" w:eastAsiaTheme="minorEastAsia" w:hAnsiTheme="minorEastAsia" w:hint="eastAsia"/>
          <w:lang w:eastAsia="zh-TW"/>
        </w:rPr>
        <w:t>]</w:t>
      </w:r>
      <w:r w:rsidR="00FC6CFC" w:rsidRPr="00347DBC">
        <w:t>.</w:t>
      </w:r>
      <w:r w:rsidR="003C2022" w:rsidRPr="00C2167E">
        <w:t xml:space="preserve"> It is expected that t</w:t>
      </w:r>
      <w:r w:rsidR="00771A17" w:rsidRPr="00C2167E">
        <w:rPr>
          <w:rFonts w:eastAsiaTheme="minorHAnsi"/>
        </w:rPr>
        <w:t>he buying behaviour of consumers (metro) will be different form (tier 2 /3 or small town) e.g. a study on Skyworth TV</w:t>
      </w:r>
      <w:r w:rsidR="003C2022" w:rsidRPr="00C2167E">
        <w:rPr>
          <w:rFonts w:eastAsiaTheme="minorHAnsi"/>
        </w:rPr>
        <w:t>-</w:t>
      </w:r>
      <w:r w:rsidR="00771A17" w:rsidRPr="00C2167E">
        <w:rPr>
          <w:rFonts w:eastAsiaTheme="minorHAnsi"/>
        </w:rPr>
        <w:t xml:space="preserve"> </w:t>
      </w:r>
      <w:r w:rsidR="003C2022" w:rsidRPr="00C2167E">
        <w:rPr>
          <w:rFonts w:eastAsiaTheme="minorHAnsi"/>
        </w:rPr>
        <w:t>C</w:t>
      </w:r>
      <w:r w:rsidR="00771A17" w:rsidRPr="00C2167E">
        <w:rPr>
          <w:rFonts w:eastAsiaTheme="minorHAnsi"/>
        </w:rPr>
        <w:t xml:space="preserve">hannel </w:t>
      </w:r>
      <w:r w:rsidR="00CB6A49" w:rsidRPr="00C2167E">
        <w:rPr>
          <w:rFonts w:eastAsiaTheme="minorHAnsi"/>
        </w:rPr>
        <w:t>D</w:t>
      </w:r>
      <w:r w:rsidR="00771A17" w:rsidRPr="00C2167E">
        <w:rPr>
          <w:rFonts w:eastAsiaTheme="minorHAnsi"/>
        </w:rPr>
        <w:t xml:space="preserve">ynamics and </w:t>
      </w:r>
      <w:r w:rsidR="00CB6A49" w:rsidRPr="00C2167E">
        <w:rPr>
          <w:rFonts w:eastAsiaTheme="minorHAnsi"/>
        </w:rPr>
        <w:t>G</w:t>
      </w:r>
      <w:r w:rsidR="00771A17" w:rsidRPr="00C2167E">
        <w:rPr>
          <w:rFonts w:eastAsiaTheme="minorHAnsi"/>
        </w:rPr>
        <w:t>rowth</w:t>
      </w:r>
      <w:r w:rsidR="00CB6A49" w:rsidRPr="00C2167E">
        <w:rPr>
          <w:rFonts w:eastAsiaTheme="minorHAnsi"/>
        </w:rPr>
        <w:t>-</w:t>
      </w:r>
      <w:r w:rsidR="00771A17" w:rsidRPr="00C2167E">
        <w:rPr>
          <w:rFonts w:eastAsiaTheme="minorHAnsi"/>
        </w:rPr>
        <w:t xml:space="preserve"> in China's rural market revealed that </w:t>
      </w:r>
      <w:r w:rsidR="009940DE" w:rsidRPr="00C2167E">
        <w:rPr>
          <w:rFonts w:eastAsiaTheme="minorHAnsi"/>
        </w:rPr>
        <w:t xml:space="preserve">high technology, brand reputation, applications and user friendliness were the major important decision criteria for </w:t>
      </w:r>
      <w:r w:rsidR="00881500" w:rsidRPr="00C2167E">
        <w:rPr>
          <w:rFonts w:eastAsiaTheme="minorHAnsi"/>
        </w:rPr>
        <w:t>metropolitan</w:t>
      </w:r>
      <w:r w:rsidR="009940DE" w:rsidRPr="00C2167E">
        <w:rPr>
          <w:rFonts w:eastAsiaTheme="minorHAnsi"/>
        </w:rPr>
        <w:t xml:space="preserve"> consumers while consumers in </w:t>
      </w:r>
      <w:r w:rsidR="00881500" w:rsidRPr="00C2167E">
        <w:rPr>
          <w:rFonts w:eastAsiaTheme="minorHAnsi"/>
        </w:rPr>
        <w:t xml:space="preserve">small town and </w:t>
      </w:r>
      <w:r w:rsidR="009940DE" w:rsidRPr="00C2167E">
        <w:rPr>
          <w:rFonts w:eastAsiaTheme="minorHAnsi"/>
        </w:rPr>
        <w:t xml:space="preserve">cities were more price sensitive and they were more concerned about after sale services. </w:t>
      </w:r>
      <w:r w:rsidR="003E3A52">
        <w:rPr>
          <w:rFonts w:eastAsiaTheme="minorHAnsi"/>
        </w:rPr>
        <w:t>It was also revealed that t</w:t>
      </w:r>
      <w:r w:rsidR="009940DE" w:rsidRPr="00C2167E">
        <w:rPr>
          <w:rFonts w:eastAsiaTheme="minorHAnsi"/>
        </w:rPr>
        <w:t xml:space="preserve">he choice </w:t>
      </w:r>
      <w:proofErr w:type="gramStart"/>
      <w:r w:rsidR="009940DE" w:rsidRPr="00C2167E">
        <w:rPr>
          <w:rFonts w:eastAsiaTheme="minorHAnsi"/>
        </w:rPr>
        <w:t>criteria varies</w:t>
      </w:r>
      <w:proofErr w:type="gramEnd"/>
      <w:r w:rsidR="009940DE" w:rsidRPr="00C2167E">
        <w:rPr>
          <w:rFonts w:eastAsiaTheme="minorHAnsi"/>
        </w:rPr>
        <w:t xml:space="preserve"> by product a consumer is willing to purchase</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3E3A52" w:rsidRPr="00347DBC">
        <w:rPr>
          <w:rFonts w:eastAsiaTheme="minorHAnsi"/>
        </w:rPr>
        <w:t>54</w:t>
      </w:r>
      <w:r w:rsidR="00347DBC" w:rsidRPr="00347DBC">
        <w:rPr>
          <w:rFonts w:asciiTheme="minorEastAsia" w:eastAsiaTheme="minorEastAsia" w:hAnsiTheme="minorEastAsia" w:hint="eastAsia"/>
          <w:lang w:eastAsia="zh-TW"/>
        </w:rPr>
        <w:t>]</w:t>
      </w:r>
      <w:r w:rsidR="003E3A52" w:rsidRPr="00347DBC">
        <w:rPr>
          <w:rFonts w:eastAsiaTheme="minorHAnsi"/>
        </w:rPr>
        <w:t>.</w:t>
      </w:r>
      <w:r w:rsidR="003E3A52">
        <w:rPr>
          <w:rFonts w:eastAsiaTheme="minorHAnsi"/>
        </w:rPr>
        <w:t xml:space="preserve"> </w:t>
      </w:r>
      <w:r w:rsidR="00B966A9" w:rsidRPr="00C2167E">
        <w:rPr>
          <w:rFonts w:eastAsiaTheme="minorHAnsi"/>
        </w:rPr>
        <w:t>Similarly, another study from Jordan revealed that consumer look for the purchase criteria such as-</w:t>
      </w:r>
      <w:r w:rsidR="003E3A52">
        <w:rPr>
          <w:rFonts w:eastAsiaTheme="minorHAnsi"/>
        </w:rPr>
        <w:t xml:space="preserve"> </w:t>
      </w:r>
      <w:r w:rsidR="00B966A9" w:rsidRPr="00C2167E">
        <w:rPr>
          <w:rFonts w:eastAsiaTheme="minorHAnsi"/>
        </w:rPr>
        <w:t>enjoyment, personalization, price when making the purchase of smart home devices</w:t>
      </w:r>
      <w:r w:rsidR="00347DBC" w:rsidRPr="00347DBC">
        <w:rPr>
          <w:rFonts w:asciiTheme="minorEastAsia" w:eastAsiaTheme="minorEastAsia" w:hAnsiTheme="minorEastAsia" w:hint="eastAsia"/>
          <w:lang w:eastAsia="zh-TW"/>
        </w:rPr>
        <w:t xml:space="preserve"> [</w:t>
      </w:r>
      <w:r w:rsidR="003E3A52" w:rsidRPr="00347DBC">
        <w:rPr>
          <w:rFonts w:eastAsiaTheme="minorHAnsi"/>
        </w:rPr>
        <w:t>55</w:t>
      </w:r>
      <w:r w:rsidR="00347DBC" w:rsidRPr="00347DBC">
        <w:rPr>
          <w:rFonts w:asciiTheme="minorEastAsia" w:eastAsiaTheme="minorEastAsia" w:hAnsiTheme="minorEastAsia" w:hint="eastAsia"/>
          <w:lang w:eastAsia="zh-TW"/>
        </w:rPr>
        <w:t>]</w:t>
      </w:r>
      <w:r w:rsidR="00B966A9" w:rsidRPr="00347DBC">
        <w:t>.</w:t>
      </w:r>
      <w:r w:rsidR="003E3A52">
        <w:t xml:space="preserve"> </w:t>
      </w:r>
      <w:r w:rsidR="009D73D9" w:rsidRPr="00C2167E">
        <w:t>Therefore</w:t>
      </w:r>
      <w:r w:rsidR="00CB6A49" w:rsidRPr="00C2167E">
        <w:t xml:space="preserve"> an understanding of association or various purchase criteria with the product categories is critical.</w:t>
      </w:r>
    </w:p>
    <w:p w:rsidR="00A10DDD" w:rsidRPr="00275CD4" w:rsidRDefault="000E58ED" w:rsidP="00D835B6">
      <w:pPr>
        <w:pStyle w:val="Web"/>
        <w:snapToGrid w:val="0"/>
        <w:spacing w:beforeLines="50" w:before="120" w:beforeAutospacing="0" w:after="0" w:afterAutospacing="0"/>
        <w:ind w:firstLineChars="200" w:firstLine="480"/>
        <w:jc w:val="both"/>
        <w:textAlignment w:val="top"/>
        <w:rPr>
          <w:rFonts w:eastAsiaTheme="minorHAnsi"/>
        </w:rPr>
      </w:pPr>
      <w:r w:rsidRPr="00275CD4">
        <w:rPr>
          <w:rFonts w:eastAsiaTheme="minorHAnsi"/>
        </w:rPr>
        <w:t xml:space="preserve">It </w:t>
      </w:r>
      <w:r w:rsidRPr="00275CD4">
        <w:t xml:space="preserve">is widely acknowledged that marketers </w:t>
      </w:r>
      <w:r w:rsidR="0091240C" w:rsidRPr="00275CD4">
        <w:t>segregate</w:t>
      </w:r>
      <w:r w:rsidRPr="00275CD4">
        <w:t xml:space="preserve"> products on the </w:t>
      </w:r>
      <w:r w:rsidR="000203B6" w:rsidRPr="00275CD4">
        <w:t xml:space="preserve">ground </w:t>
      </w:r>
      <w:r w:rsidRPr="00275CD4">
        <w:t xml:space="preserve">of </w:t>
      </w:r>
      <w:r w:rsidR="000203B6" w:rsidRPr="00275CD4">
        <w:t xml:space="preserve">tangibility, </w:t>
      </w:r>
      <w:r w:rsidRPr="00275CD4">
        <w:t>durability and use (industrial</w:t>
      </w:r>
      <w:r w:rsidR="000203B6" w:rsidRPr="00275CD4">
        <w:t xml:space="preserve"> or consumer</w:t>
      </w:r>
      <w:r w:rsidRPr="00275CD4">
        <w:t xml:space="preserve">) which eventually helps shape the marketing mix strategy. </w:t>
      </w:r>
      <w:r w:rsidR="000203B6" w:rsidRPr="00275CD4">
        <w:rPr>
          <w:rFonts w:eastAsiaTheme="minorHAnsi"/>
        </w:rPr>
        <w:t>T</w:t>
      </w:r>
      <w:r w:rsidRPr="00275CD4">
        <w:rPr>
          <w:rFonts w:eastAsiaTheme="minorHAnsi"/>
        </w:rPr>
        <w:t>herefore,</w:t>
      </w:r>
      <w:r w:rsidR="000203B6" w:rsidRPr="00275CD4">
        <w:rPr>
          <w:rFonts w:eastAsiaTheme="minorHAnsi"/>
        </w:rPr>
        <w:t xml:space="preserve"> the study</w:t>
      </w:r>
      <w:r w:rsidR="00170C10">
        <w:rPr>
          <w:rFonts w:eastAsiaTheme="minorHAnsi"/>
        </w:rPr>
        <w:t xml:space="preserve"> </w:t>
      </w:r>
      <w:r w:rsidR="000203B6" w:rsidRPr="00275CD4">
        <w:rPr>
          <w:rFonts w:eastAsiaTheme="minorHAnsi"/>
        </w:rPr>
        <w:t>examine</w:t>
      </w:r>
      <w:r w:rsidR="00277092" w:rsidRPr="00275CD4">
        <w:rPr>
          <w:rFonts w:eastAsiaTheme="minorHAnsi"/>
        </w:rPr>
        <w:t>s</w:t>
      </w:r>
      <w:r w:rsidRPr="00275CD4">
        <w:rPr>
          <w:rFonts w:eastAsiaTheme="minorHAnsi"/>
        </w:rPr>
        <w:t xml:space="preserve"> a set of generic purchase evaluative criteria for a variety of consumer products</w:t>
      </w:r>
      <w:r w:rsidR="000203B6" w:rsidRPr="00275CD4">
        <w:rPr>
          <w:rFonts w:eastAsiaTheme="minorHAnsi"/>
        </w:rPr>
        <w:t xml:space="preserve"> available online</w:t>
      </w:r>
      <w:r w:rsidRPr="00275CD4">
        <w:rPr>
          <w:rFonts w:eastAsiaTheme="minorHAnsi"/>
        </w:rPr>
        <w:t xml:space="preserve">: electronics, apparels, </w:t>
      </w:r>
      <w:r w:rsidRPr="00D835B6">
        <w:rPr>
          <w:rFonts w:eastAsia="Arial Unicode MS"/>
          <w:szCs w:val="20"/>
          <w:lang w:val="en-US" w:eastAsia="zh-TW"/>
        </w:rPr>
        <w:t>personal</w:t>
      </w:r>
      <w:r w:rsidRPr="00275CD4">
        <w:rPr>
          <w:rFonts w:eastAsiaTheme="minorHAnsi"/>
        </w:rPr>
        <w:t xml:space="preserve"> care, kitchen appliances and </w:t>
      </w:r>
      <w:r w:rsidR="003E3A52">
        <w:rPr>
          <w:rFonts w:eastAsiaTheme="minorHAnsi"/>
        </w:rPr>
        <w:t>s</w:t>
      </w:r>
      <w:r w:rsidR="007E2468" w:rsidRPr="00275CD4">
        <w:rPr>
          <w:rFonts w:eastAsiaTheme="minorHAnsi"/>
        </w:rPr>
        <w:t>tationery</w:t>
      </w:r>
      <w:r w:rsidR="003E3A52">
        <w:rPr>
          <w:rFonts w:eastAsiaTheme="minorHAnsi"/>
        </w:rPr>
        <w:t xml:space="preserve"> </w:t>
      </w:r>
      <w:r w:rsidRPr="00275CD4">
        <w:rPr>
          <w:rFonts w:eastAsiaTheme="minorHAnsi"/>
        </w:rPr>
        <w:t>&amp;</w:t>
      </w:r>
      <w:r w:rsidR="003E3A52">
        <w:rPr>
          <w:rFonts w:eastAsiaTheme="minorHAnsi"/>
        </w:rPr>
        <w:t xml:space="preserve"> </w:t>
      </w:r>
      <w:r w:rsidRPr="00275CD4">
        <w:rPr>
          <w:rFonts w:eastAsiaTheme="minorHAnsi"/>
        </w:rPr>
        <w:t>schools/offices supplies. The product</w:t>
      </w:r>
      <w:r w:rsidR="00170C10">
        <w:rPr>
          <w:rFonts w:eastAsiaTheme="minorHAnsi"/>
        </w:rPr>
        <w:t xml:space="preserve"> </w:t>
      </w:r>
      <w:r w:rsidR="0091240C" w:rsidRPr="00275CD4">
        <w:rPr>
          <w:rFonts w:eastAsiaTheme="minorHAnsi"/>
        </w:rPr>
        <w:t>categor</w:t>
      </w:r>
      <w:r w:rsidR="00277092" w:rsidRPr="00275CD4">
        <w:rPr>
          <w:rFonts w:eastAsiaTheme="minorHAnsi"/>
        </w:rPr>
        <w:t>ies</w:t>
      </w:r>
      <w:r w:rsidRPr="00275CD4">
        <w:rPr>
          <w:rFonts w:eastAsiaTheme="minorHAnsi"/>
        </w:rPr>
        <w:t xml:space="preserve"> were </w:t>
      </w:r>
      <w:r w:rsidR="0068795F" w:rsidRPr="00275CD4">
        <w:rPr>
          <w:rFonts w:eastAsiaTheme="minorHAnsi"/>
        </w:rPr>
        <w:t>chosen</w:t>
      </w:r>
      <w:r w:rsidRPr="00275CD4">
        <w:rPr>
          <w:rFonts w:eastAsiaTheme="minorHAnsi"/>
        </w:rPr>
        <w:t xml:space="preserve"> to reflect </w:t>
      </w:r>
      <w:r w:rsidR="00A10DDD" w:rsidRPr="00275CD4">
        <w:rPr>
          <w:rFonts w:eastAsiaTheme="minorHAnsi"/>
        </w:rPr>
        <w:t xml:space="preserve">upon a wider set of products </w:t>
      </w:r>
      <w:r w:rsidRPr="00275CD4">
        <w:rPr>
          <w:rFonts w:eastAsiaTheme="minorHAnsi"/>
        </w:rPr>
        <w:t xml:space="preserve">in </w:t>
      </w:r>
      <w:r w:rsidR="00A10DDD" w:rsidRPr="00275CD4">
        <w:rPr>
          <w:rFonts w:eastAsiaTheme="minorHAnsi"/>
        </w:rPr>
        <w:t xml:space="preserve">terms of </w:t>
      </w:r>
      <w:r w:rsidRPr="00275CD4">
        <w:rPr>
          <w:rFonts w:eastAsiaTheme="minorHAnsi"/>
        </w:rPr>
        <w:t>durability, expressiveness and necessity.</w:t>
      </w:r>
      <w:r w:rsidR="00170C10">
        <w:rPr>
          <w:rFonts w:eastAsiaTheme="minorHAnsi"/>
        </w:rPr>
        <w:t xml:space="preserve"> </w:t>
      </w:r>
      <w:r w:rsidRPr="00275CD4">
        <w:rPr>
          <w:rFonts w:eastAsiaTheme="minorHAnsi"/>
        </w:rPr>
        <w:t xml:space="preserve">Also, the </w:t>
      </w:r>
      <w:r w:rsidR="00A10DDD" w:rsidRPr="00275CD4">
        <w:rPr>
          <w:rFonts w:eastAsiaTheme="minorHAnsi"/>
        </w:rPr>
        <w:t>purchase</w:t>
      </w:r>
      <w:r w:rsidR="00170C10">
        <w:rPr>
          <w:rFonts w:eastAsiaTheme="minorHAnsi"/>
        </w:rPr>
        <w:t xml:space="preserve"> </w:t>
      </w:r>
      <w:r w:rsidR="00A10DDD" w:rsidRPr="00275CD4">
        <w:rPr>
          <w:rFonts w:eastAsiaTheme="minorHAnsi"/>
        </w:rPr>
        <w:t>criteria employed in this study can be suitably applied to these product categories.</w:t>
      </w:r>
      <w:r w:rsidR="00336AC8" w:rsidRPr="00275CD4">
        <w:rPr>
          <w:rFonts w:eastAsiaTheme="minorHAnsi"/>
        </w:rPr>
        <w:t xml:space="preserve"> The categories are described below:</w:t>
      </w:r>
    </w:p>
    <w:p w:rsidR="000E58ED" w:rsidRPr="00275CD4" w:rsidRDefault="000E58ED" w:rsidP="00D835B6">
      <w:pPr>
        <w:pStyle w:val="a8"/>
        <w:numPr>
          <w:ilvl w:val="0"/>
          <w:numId w:val="6"/>
        </w:numPr>
        <w:autoSpaceDE w:val="0"/>
        <w:autoSpaceDN w:val="0"/>
        <w:adjustRightInd w:val="0"/>
        <w:snapToGrid w:val="0"/>
        <w:spacing w:after="0" w:line="240" w:lineRule="auto"/>
        <w:ind w:leftChars="200" w:left="920" w:hangingChars="200" w:hanging="480"/>
        <w:contextualSpacing w:val="0"/>
        <w:jc w:val="both"/>
        <w:rPr>
          <w:rFonts w:ascii="Times New Roman" w:eastAsiaTheme="minorHAnsi" w:hAnsi="Times New Roman" w:cs="Times New Roman"/>
          <w:sz w:val="24"/>
          <w:szCs w:val="24"/>
          <w:lang w:val="en-IN"/>
        </w:rPr>
      </w:pPr>
      <w:r w:rsidRPr="00275CD4">
        <w:rPr>
          <w:rFonts w:ascii="Times New Roman" w:eastAsiaTheme="minorHAnsi" w:hAnsi="Times New Roman" w:cs="Times New Roman"/>
          <w:sz w:val="24"/>
          <w:szCs w:val="24"/>
          <w:lang w:val="en-IN"/>
        </w:rPr>
        <w:lastRenderedPageBreak/>
        <w:t>Electronics category includes laptops, desktop computers, printers, smartphones, camera, flat screen TVs</w:t>
      </w:r>
      <w:proofErr w:type="gramStart"/>
      <w:r w:rsidRPr="00275CD4">
        <w:rPr>
          <w:rFonts w:ascii="Times New Roman" w:eastAsiaTheme="minorHAnsi" w:hAnsi="Times New Roman" w:cs="Times New Roman"/>
          <w:sz w:val="24"/>
          <w:szCs w:val="24"/>
          <w:lang w:val="en-IN"/>
        </w:rPr>
        <w:t xml:space="preserve">, </w:t>
      </w:r>
      <w:r w:rsidR="0091240C" w:rsidRPr="00275CD4">
        <w:rPr>
          <w:rFonts w:ascii="Times New Roman" w:eastAsiaTheme="minorHAnsi" w:hAnsi="Times New Roman" w:cs="Times New Roman"/>
          <w:sz w:val="24"/>
          <w:szCs w:val="24"/>
          <w:lang w:val="en-IN"/>
        </w:rPr>
        <w:t xml:space="preserve"> audio</w:t>
      </w:r>
      <w:proofErr w:type="gramEnd"/>
      <w:r w:rsidR="0091240C" w:rsidRPr="00275CD4">
        <w:rPr>
          <w:rFonts w:ascii="Times New Roman" w:eastAsiaTheme="minorHAnsi" w:hAnsi="Times New Roman" w:cs="Times New Roman"/>
          <w:sz w:val="24"/>
          <w:szCs w:val="24"/>
          <w:lang w:val="en-IN"/>
        </w:rPr>
        <w:t xml:space="preserve">/video players, remote control cares, </w:t>
      </w:r>
      <w:r w:rsidRPr="00275CD4">
        <w:rPr>
          <w:rFonts w:ascii="Times New Roman" w:eastAsiaTheme="minorHAnsi" w:hAnsi="Times New Roman" w:cs="Times New Roman"/>
          <w:sz w:val="24"/>
          <w:szCs w:val="24"/>
          <w:lang w:val="en-IN"/>
        </w:rPr>
        <w:t>video games</w:t>
      </w:r>
      <w:r w:rsidR="009F3C06" w:rsidRPr="00275CD4">
        <w:rPr>
          <w:rFonts w:ascii="Times New Roman" w:eastAsiaTheme="minorHAnsi" w:hAnsi="Times New Roman" w:cs="Times New Roman"/>
          <w:sz w:val="24"/>
          <w:szCs w:val="24"/>
          <w:lang w:val="en-IN"/>
        </w:rPr>
        <w:t xml:space="preserve"> etc.</w:t>
      </w:r>
    </w:p>
    <w:p w:rsidR="000E58ED" w:rsidRPr="00275CD4" w:rsidRDefault="000E58ED" w:rsidP="00D835B6">
      <w:pPr>
        <w:pStyle w:val="a8"/>
        <w:numPr>
          <w:ilvl w:val="0"/>
          <w:numId w:val="2"/>
        </w:numPr>
        <w:autoSpaceDE w:val="0"/>
        <w:autoSpaceDN w:val="0"/>
        <w:adjustRightInd w:val="0"/>
        <w:snapToGrid w:val="0"/>
        <w:spacing w:after="0" w:line="240" w:lineRule="auto"/>
        <w:ind w:leftChars="200" w:left="920" w:hangingChars="200" w:hanging="480"/>
        <w:contextualSpacing w:val="0"/>
        <w:jc w:val="both"/>
        <w:rPr>
          <w:rFonts w:ascii="Times New Roman" w:eastAsiaTheme="minorHAnsi" w:hAnsi="Times New Roman" w:cs="Times New Roman"/>
          <w:sz w:val="24"/>
          <w:szCs w:val="24"/>
          <w:lang w:val="en-IN"/>
        </w:rPr>
      </w:pPr>
      <w:r w:rsidRPr="00275CD4">
        <w:rPr>
          <w:rFonts w:ascii="Times New Roman" w:eastAsiaTheme="minorHAnsi" w:hAnsi="Times New Roman" w:cs="Times New Roman"/>
          <w:sz w:val="24"/>
          <w:szCs w:val="24"/>
          <w:lang w:val="en-IN"/>
        </w:rPr>
        <w:t>Apparels category includes wear of all ages (men, women and kids) for all occasion.</w:t>
      </w:r>
    </w:p>
    <w:p w:rsidR="000E58ED" w:rsidRPr="00275CD4" w:rsidRDefault="000E58ED" w:rsidP="00D835B6">
      <w:pPr>
        <w:pStyle w:val="a8"/>
        <w:numPr>
          <w:ilvl w:val="0"/>
          <w:numId w:val="2"/>
        </w:numPr>
        <w:autoSpaceDE w:val="0"/>
        <w:autoSpaceDN w:val="0"/>
        <w:adjustRightInd w:val="0"/>
        <w:snapToGrid w:val="0"/>
        <w:spacing w:after="0" w:line="240" w:lineRule="auto"/>
        <w:ind w:leftChars="200" w:left="920" w:hangingChars="200" w:hanging="480"/>
        <w:contextualSpacing w:val="0"/>
        <w:jc w:val="both"/>
        <w:rPr>
          <w:rFonts w:ascii="Times New Roman" w:eastAsiaTheme="minorHAnsi" w:hAnsi="Times New Roman" w:cs="Times New Roman"/>
          <w:sz w:val="24"/>
          <w:szCs w:val="24"/>
          <w:lang w:val="en-IN"/>
        </w:rPr>
      </w:pPr>
      <w:r w:rsidRPr="00275CD4">
        <w:rPr>
          <w:rFonts w:ascii="Times New Roman" w:eastAsiaTheme="minorHAnsi" w:hAnsi="Times New Roman" w:cs="Times New Roman"/>
          <w:sz w:val="24"/>
          <w:szCs w:val="24"/>
          <w:lang w:val="en-IN"/>
        </w:rPr>
        <w:t>Personal care category includes cosmetic products (men and women) such as cleansing pads, cotton pads, deodorant, eye liner</w:t>
      </w:r>
      <w:r w:rsidR="0091240C" w:rsidRPr="00275CD4">
        <w:rPr>
          <w:rFonts w:ascii="Times New Roman" w:eastAsiaTheme="minorHAnsi" w:hAnsi="Times New Roman" w:cs="Times New Roman"/>
          <w:sz w:val="24"/>
          <w:szCs w:val="24"/>
          <w:lang w:val="en-IN"/>
        </w:rPr>
        <w:t xml:space="preserve">, </w:t>
      </w:r>
      <w:r w:rsidRPr="00275CD4">
        <w:rPr>
          <w:rFonts w:ascii="Times New Roman" w:eastAsiaTheme="minorHAnsi" w:hAnsi="Times New Roman" w:cs="Times New Roman"/>
          <w:sz w:val="24"/>
          <w:szCs w:val="24"/>
          <w:lang w:val="en-IN"/>
        </w:rPr>
        <w:t xml:space="preserve">hair clippers, </w:t>
      </w:r>
      <w:r w:rsidR="0091240C" w:rsidRPr="00275CD4">
        <w:rPr>
          <w:rFonts w:ascii="Times New Roman" w:eastAsiaTheme="minorHAnsi" w:hAnsi="Times New Roman" w:cs="Times New Roman"/>
          <w:sz w:val="24"/>
          <w:szCs w:val="24"/>
          <w:lang w:val="en-IN"/>
        </w:rPr>
        <w:t xml:space="preserve">facial cleanser, </w:t>
      </w:r>
      <w:r w:rsidRPr="00275CD4">
        <w:rPr>
          <w:rFonts w:ascii="Times New Roman" w:eastAsiaTheme="minorHAnsi" w:hAnsi="Times New Roman" w:cs="Times New Roman"/>
          <w:sz w:val="24"/>
          <w:szCs w:val="24"/>
          <w:lang w:val="en-IN"/>
        </w:rPr>
        <w:t xml:space="preserve">lipstick, </w:t>
      </w:r>
      <w:r w:rsidR="0091240C" w:rsidRPr="00275CD4">
        <w:rPr>
          <w:rFonts w:ascii="Times New Roman" w:eastAsiaTheme="minorHAnsi" w:hAnsi="Times New Roman" w:cs="Times New Roman"/>
          <w:sz w:val="24"/>
          <w:szCs w:val="24"/>
          <w:lang w:val="en-IN"/>
        </w:rPr>
        <w:t xml:space="preserve">body </w:t>
      </w:r>
      <w:r w:rsidRPr="00275CD4">
        <w:rPr>
          <w:rFonts w:ascii="Times New Roman" w:eastAsiaTheme="minorHAnsi" w:hAnsi="Times New Roman" w:cs="Times New Roman"/>
          <w:sz w:val="24"/>
          <w:szCs w:val="24"/>
          <w:lang w:val="en-IN"/>
        </w:rPr>
        <w:t xml:space="preserve">lotion, makeup, body wash, </w:t>
      </w:r>
      <w:r w:rsidR="0091240C" w:rsidRPr="00275CD4">
        <w:rPr>
          <w:rFonts w:ascii="Times New Roman" w:eastAsiaTheme="minorHAnsi" w:hAnsi="Times New Roman" w:cs="Times New Roman"/>
          <w:sz w:val="24"/>
          <w:szCs w:val="24"/>
          <w:lang w:val="en-IN"/>
        </w:rPr>
        <w:t xml:space="preserve">perfumes, </w:t>
      </w:r>
      <w:r w:rsidRPr="00275CD4">
        <w:rPr>
          <w:rFonts w:ascii="Times New Roman" w:eastAsiaTheme="minorHAnsi" w:hAnsi="Times New Roman" w:cs="Times New Roman"/>
          <w:sz w:val="24"/>
          <w:szCs w:val="24"/>
          <w:lang w:val="en-IN"/>
        </w:rPr>
        <w:t>nail files,</w:t>
      </w:r>
      <w:r w:rsidR="0091240C" w:rsidRPr="00275CD4">
        <w:rPr>
          <w:rFonts w:ascii="Times New Roman" w:eastAsiaTheme="minorHAnsi" w:hAnsi="Times New Roman" w:cs="Times New Roman"/>
          <w:sz w:val="24"/>
          <w:szCs w:val="24"/>
          <w:lang w:val="en-IN"/>
        </w:rPr>
        <w:t xml:space="preserve"> shaving foam,</w:t>
      </w:r>
      <w:r w:rsidRPr="00275CD4">
        <w:rPr>
          <w:rFonts w:ascii="Times New Roman" w:eastAsiaTheme="minorHAnsi" w:hAnsi="Times New Roman" w:cs="Times New Roman"/>
          <w:sz w:val="24"/>
          <w:szCs w:val="24"/>
          <w:lang w:val="en-IN"/>
        </w:rPr>
        <w:t xml:space="preserve"> razors, </w:t>
      </w:r>
      <w:proofErr w:type="gramStart"/>
      <w:r w:rsidRPr="00275CD4">
        <w:rPr>
          <w:rFonts w:ascii="Times New Roman" w:eastAsiaTheme="minorHAnsi" w:hAnsi="Times New Roman" w:cs="Times New Roman"/>
          <w:sz w:val="24"/>
          <w:szCs w:val="24"/>
          <w:lang w:val="en-IN"/>
        </w:rPr>
        <w:t>moisturizer</w:t>
      </w:r>
      <w:r w:rsidR="00277092" w:rsidRPr="00275CD4">
        <w:rPr>
          <w:rFonts w:ascii="Times New Roman" w:eastAsiaTheme="minorHAnsi" w:hAnsi="Times New Roman" w:cs="Times New Roman"/>
          <w:sz w:val="24"/>
          <w:szCs w:val="24"/>
          <w:lang w:val="en-IN"/>
        </w:rPr>
        <w:t>s</w:t>
      </w:r>
      <w:proofErr w:type="gramEnd"/>
      <w:r w:rsidRPr="00275CD4">
        <w:rPr>
          <w:rFonts w:ascii="Times New Roman" w:eastAsiaTheme="minorHAnsi" w:hAnsi="Times New Roman" w:cs="Times New Roman"/>
          <w:sz w:val="24"/>
          <w:szCs w:val="24"/>
          <w:lang w:val="en-IN"/>
        </w:rPr>
        <w:t xml:space="preserve"> of various brands. </w:t>
      </w:r>
    </w:p>
    <w:p w:rsidR="000E58ED" w:rsidRPr="00275CD4" w:rsidRDefault="000E58ED" w:rsidP="00D835B6">
      <w:pPr>
        <w:pStyle w:val="a8"/>
        <w:numPr>
          <w:ilvl w:val="0"/>
          <w:numId w:val="2"/>
        </w:numPr>
        <w:autoSpaceDE w:val="0"/>
        <w:autoSpaceDN w:val="0"/>
        <w:adjustRightInd w:val="0"/>
        <w:snapToGrid w:val="0"/>
        <w:spacing w:after="0" w:line="240" w:lineRule="auto"/>
        <w:ind w:leftChars="200" w:left="920" w:hangingChars="200" w:hanging="480"/>
        <w:contextualSpacing w:val="0"/>
        <w:jc w:val="both"/>
        <w:rPr>
          <w:rFonts w:ascii="Times New Roman" w:eastAsiaTheme="minorHAnsi" w:hAnsi="Times New Roman" w:cs="Times New Roman"/>
          <w:sz w:val="24"/>
          <w:szCs w:val="24"/>
          <w:lang w:val="en-IN"/>
        </w:rPr>
      </w:pPr>
      <w:r w:rsidRPr="00275CD4">
        <w:rPr>
          <w:rFonts w:ascii="Times New Roman" w:eastAsiaTheme="minorHAnsi" w:hAnsi="Times New Roman" w:cs="Times New Roman"/>
          <w:sz w:val="24"/>
          <w:szCs w:val="24"/>
          <w:lang w:val="en-IN"/>
        </w:rPr>
        <w:t>Kitchen appliances category includes</w:t>
      </w:r>
      <w:r w:rsidR="00C2167E">
        <w:rPr>
          <w:rFonts w:ascii="Times New Roman" w:eastAsiaTheme="minorHAnsi" w:hAnsi="Times New Roman" w:cs="Times New Roman"/>
          <w:sz w:val="24"/>
          <w:szCs w:val="24"/>
          <w:lang w:val="en-IN"/>
        </w:rPr>
        <w:t xml:space="preserve"> </w:t>
      </w:r>
      <w:r w:rsidRPr="00275CD4">
        <w:rPr>
          <w:rFonts w:ascii="Times New Roman" w:eastAsiaTheme="minorHAnsi" w:hAnsi="Times New Roman" w:cs="Times New Roman"/>
          <w:sz w:val="24"/>
          <w:szCs w:val="24"/>
          <w:lang w:val="en-IN"/>
        </w:rPr>
        <w:t>water purifiers</w:t>
      </w:r>
      <w:r w:rsidR="009F3C06" w:rsidRPr="00275CD4">
        <w:rPr>
          <w:rFonts w:ascii="Times New Roman" w:eastAsiaTheme="minorHAnsi" w:hAnsi="Times New Roman" w:cs="Times New Roman"/>
          <w:sz w:val="24"/>
          <w:szCs w:val="24"/>
          <w:lang w:val="en-IN"/>
        </w:rPr>
        <w:t>,</w:t>
      </w:r>
      <w:r w:rsidRPr="00275CD4">
        <w:rPr>
          <w:rFonts w:ascii="Times New Roman" w:eastAsiaTheme="minorHAnsi" w:hAnsi="Times New Roman" w:cs="Times New Roman"/>
          <w:sz w:val="24"/>
          <w:szCs w:val="24"/>
          <w:lang w:val="en-IN"/>
        </w:rPr>
        <w:t xml:space="preserve"> dishwashers, refrigerators, </w:t>
      </w:r>
      <w:r w:rsidR="0091240C" w:rsidRPr="00275CD4">
        <w:rPr>
          <w:rFonts w:ascii="Times New Roman" w:eastAsiaTheme="minorHAnsi" w:hAnsi="Times New Roman" w:cs="Times New Roman"/>
          <w:sz w:val="24"/>
          <w:szCs w:val="24"/>
          <w:lang w:val="en-IN"/>
        </w:rPr>
        <w:t xml:space="preserve">water heaters, microwave ovens, </w:t>
      </w:r>
      <w:r w:rsidRPr="00275CD4">
        <w:rPr>
          <w:rFonts w:ascii="Times New Roman" w:eastAsiaTheme="minorHAnsi" w:hAnsi="Times New Roman" w:cs="Times New Roman"/>
          <w:sz w:val="24"/>
          <w:szCs w:val="24"/>
          <w:lang w:val="en-IN"/>
        </w:rPr>
        <w:t>kitchen stoves, washing machines, trash compactors</w:t>
      </w:r>
      <w:r w:rsidR="0091240C" w:rsidRPr="00275CD4">
        <w:rPr>
          <w:rFonts w:ascii="Times New Roman" w:eastAsiaTheme="minorHAnsi" w:hAnsi="Times New Roman" w:cs="Times New Roman"/>
          <w:sz w:val="24"/>
          <w:szCs w:val="24"/>
          <w:lang w:val="en-IN"/>
        </w:rPr>
        <w:t xml:space="preserve">, </w:t>
      </w:r>
      <w:r w:rsidRPr="00275CD4">
        <w:rPr>
          <w:rFonts w:ascii="Times New Roman" w:eastAsiaTheme="minorHAnsi" w:hAnsi="Times New Roman" w:cs="Times New Roman"/>
          <w:sz w:val="24"/>
          <w:szCs w:val="24"/>
          <w:lang w:val="en-IN"/>
        </w:rPr>
        <w:t xml:space="preserve">induction cookers and others utensils. </w:t>
      </w:r>
    </w:p>
    <w:p w:rsidR="008A3431" w:rsidRPr="00275CD4" w:rsidRDefault="007E2468" w:rsidP="00D835B6">
      <w:pPr>
        <w:pStyle w:val="a8"/>
        <w:numPr>
          <w:ilvl w:val="0"/>
          <w:numId w:val="2"/>
        </w:numPr>
        <w:autoSpaceDE w:val="0"/>
        <w:autoSpaceDN w:val="0"/>
        <w:adjustRightInd w:val="0"/>
        <w:snapToGrid w:val="0"/>
        <w:spacing w:after="0" w:line="240" w:lineRule="auto"/>
        <w:ind w:leftChars="200" w:left="920" w:hangingChars="200" w:hanging="480"/>
        <w:contextualSpacing w:val="0"/>
        <w:jc w:val="both"/>
        <w:rPr>
          <w:rFonts w:ascii="Times New Roman" w:eastAsiaTheme="minorHAnsi" w:hAnsi="Times New Roman" w:cs="Times New Roman"/>
          <w:sz w:val="24"/>
          <w:szCs w:val="24"/>
          <w:lang w:val="en-IN"/>
        </w:rPr>
      </w:pPr>
      <w:r w:rsidRPr="00275CD4">
        <w:rPr>
          <w:rFonts w:ascii="Times New Roman" w:eastAsiaTheme="minorHAnsi" w:hAnsi="Times New Roman" w:cs="Times New Roman"/>
          <w:sz w:val="24"/>
          <w:szCs w:val="24"/>
          <w:lang w:val="en-IN"/>
        </w:rPr>
        <w:t>Stationery</w:t>
      </w:r>
      <w:r w:rsidR="003E3A52">
        <w:rPr>
          <w:rFonts w:ascii="Times New Roman" w:eastAsiaTheme="minorHAnsi" w:hAnsi="Times New Roman" w:cs="Times New Roman"/>
          <w:sz w:val="24"/>
          <w:szCs w:val="24"/>
          <w:lang w:val="en-IN"/>
        </w:rPr>
        <w:t xml:space="preserve"> </w:t>
      </w:r>
      <w:r w:rsidR="000E58ED" w:rsidRPr="00275CD4">
        <w:rPr>
          <w:rFonts w:ascii="Times New Roman" w:eastAsiaTheme="minorHAnsi" w:hAnsi="Times New Roman" w:cs="Times New Roman"/>
          <w:sz w:val="24"/>
          <w:szCs w:val="24"/>
          <w:lang w:val="en-IN"/>
        </w:rPr>
        <w:t>&amp; schools/offices suppl</w:t>
      </w:r>
      <w:r w:rsidR="00277092" w:rsidRPr="00275CD4">
        <w:rPr>
          <w:rFonts w:ascii="Times New Roman" w:eastAsiaTheme="minorHAnsi" w:hAnsi="Times New Roman" w:cs="Times New Roman"/>
          <w:sz w:val="24"/>
          <w:szCs w:val="24"/>
          <w:lang w:val="en-IN"/>
        </w:rPr>
        <w:t>y</w:t>
      </w:r>
      <w:r w:rsidR="000E58ED" w:rsidRPr="00275CD4">
        <w:rPr>
          <w:rFonts w:ascii="Times New Roman" w:eastAsiaTheme="minorHAnsi" w:hAnsi="Times New Roman" w:cs="Times New Roman"/>
          <w:sz w:val="24"/>
          <w:szCs w:val="24"/>
          <w:lang w:val="en-IN"/>
        </w:rPr>
        <w:t xml:space="preserve"> product category includes items such as copying paper, writing paper, coloured boxes, message pads, pens, pencils, highlighter, permanent markers, glue sticks, notepads, envelopes, planners, calendars, sticky notes, correction fluid, and other office supplies. </w:t>
      </w:r>
    </w:p>
    <w:p w:rsidR="007E57FC" w:rsidRPr="00275CD4" w:rsidRDefault="00D74268" w:rsidP="004E0620">
      <w:pPr>
        <w:pStyle w:val="Web"/>
        <w:snapToGrid w:val="0"/>
        <w:jc w:val="both"/>
        <w:textAlignment w:val="top"/>
        <w:rPr>
          <w:rFonts w:ascii="Arial" w:eastAsiaTheme="minorHAnsi" w:hAnsi="Arial" w:cs="Arial"/>
          <w:sz w:val="28"/>
          <w:szCs w:val="28"/>
        </w:rPr>
      </w:pPr>
      <w:r w:rsidRPr="00275CD4">
        <w:rPr>
          <w:rFonts w:ascii="Arial" w:eastAsiaTheme="minorHAnsi" w:hAnsi="Arial" w:cs="Arial"/>
          <w:sz w:val="28"/>
          <w:szCs w:val="28"/>
        </w:rPr>
        <w:t xml:space="preserve">2.3.1 </w:t>
      </w:r>
      <w:r w:rsidR="009049F6" w:rsidRPr="004E0620">
        <w:rPr>
          <w:rFonts w:ascii="Arial" w:eastAsia="新細明體" w:hAnsi="Arial" w:cs="Arial"/>
          <w:bCs/>
          <w:sz w:val="28"/>
          <w:szCs w:val="28"/>
          <w:lang w:val="en-US" w:eastAsia="zh-TW"/>
        </w:rPr>
        <w:t>E</w:t>
      </w:r>
      <w:r w:rsidR="007E57FC" w:rsidRPr="004E0620">
        <w:rPr>
          <w:rFonts w:ascii="Arial" w:eastAsia="新細明體" w:hAnsi="Arial" w:cs="Arial"/>
          <w:bCs/>
          <w:sz w:val="28"/>
          <w:szCs w:val="28"/>
          <w:lang w:val="en-US" w:eastAsia="zh-TW"/>
        </w:rPr>
        <w:t>lectronics</w:t>
      </w:r>
    </w:p>
    <w:p w:rsidR="0054427C" w:rsidRPr="00275CD4" w:rsidRDefault="00CF0C03" w:rsidP="00D835B6">
      <w:pPr>
        <w:pStyle w:val="Web"/>
        <w:snapToGrid w:val="0"/>
        <w:spacing w:beforeLines="50" w:before="120" w:beforeAutospacing="0" w:after="0" w:afterAutospacing="0"/>
        <w:ind w:firstLineChars="200" w:firstLine="480"/>
        <w:jc w:val="both"/>
        <w:textAlignment w:val="top"/>
        <w:rPr>
          <w:rFonts w:eastAsiaTheme="minorHAnsi"/>
        </w:rPr>
      </w:pPr>
      <w:r w:rsidRPr="00275CD4">
        <w:rPr>
          <w:rFonts w:eastAsiaTheme="minorHAnsi"/>
        </w:rPr>
        <w:t>The e</w:t>
      </w:r>
      <w:r w:rsidR="007E57FC" w:rsidRPr="00275CD4">
        <w:rPr>
          <w:rFonts w:eastAsiaTheme="minorHAnsi"/>
        </w:rPr>
        <w:t xml:space="preserve">lectronic category is the first one among the five product categories studied. </w:t>
      </w:r>
      <w:r w:rsidR="003244D0" w:rsidRPr="00275CD4">
        <w:rPr>
          <w:rFonts w:eastAsiaTheme="minorHAnsi"/>
        </w:rPr>
        <w:t>E</w:t>
      </w:r>
      <w:r w:rsidR="007E57FC" w:rsidRPr="00275CD4">
        <w:rPr>
          <w:rFonts w:eastAsiaTheme="minorHAnsi"/>
        </w:rPr>
        <w:t xml:space="preserve">lectronics </w:t>
      </w:r>
      <w:r w:rsidR="003244D0" w:rsidRPr="00275CD4">
        <w:rPr>
          <w:rFonts w:eastAsiaTheme="minorHAnsi"/>
        </w:rPr>
        <w:t xml:space="preserve">products </w:t>
      </w:r>
      <w:r w:rsidR="007E57FC" w:rsidRPr="00275CD4">
        <w:rPr>
          <w:rFonts w:eastAsiaTheme="minorHAnsi"/>
        </w:rPr>
        <w:t xml:space="preserve">are </w:t>
      </w:r>
      <w:r w:rsidR="003244D0" w:rsidRPr="00275CD4">
        <w:rPr>
          <w:rFonts w:eastAsiaTheme="minorHAnsi"/>
        </w:rPr>
        <w:t xml:space="preserve">described </w:t>
      </w:r>
      <w:r w:rsidR="007E57FC" w:rsidRPr="00275CD4">
        <w:rPr>
          <w:rFonts w:eastAsiaTheme="minorHAnsi"/>
        </w:rPr>
        <w:t xml:space="preserve">as products </w:t>
      </w:r>
      <w:r w:rsidR="003244D0" w:rsidRPr="00275CD4">
        <w:rPr>
          <w:rFonts w:eastAsiaTheme="minorHAnsi"/>
        </w:rPr>
        <w:t>which</w:t>
      </w:r>
      <w:r w:rsidR="007E57FC" w:rsidRPr="00275CD4">
        <w:rPr>
          <w:rFonts w:eastAsiaTheme="minorHAnsi"/>
        </w:rPr>
        <w:t xml:space="preserve"> are </w:t>
      </w:r>
      <w:r w:rsidR="003244D0" w:rsidRPr="00275CD4">
        <w:rPr>
          <w:rFonts w:eastAsiaTheme="minorHAnsi"/>
        </w:rPr>
        <w:t xml:space="preserve">purchased </w:t>
      </w:r>
      <w:r w:rsidR="007E57FC" w:rsidRPr="00275CD4">
        <w:rPr>
          <w:rFonts w:eastAsiaTheme="minorHAnsi"/>
        </w:rPr>
        <w:t xml:space="preserve">by </w:t>
      </w:r>
      <w:r w:rsidR="003244D0" w:rsidRPr="00275CD4">
        <w:rPr>
          <w:rFonts w:eastAsiaTheme="minorHAnsi"/>
        </w:rPr>
        <w:t>consumers</w:t>
      </w:r>
      <w:r w:rsidR="007E57FC" w:rsidRPr="00275CD4">
        <w:rPr>
          <w:rFonts w:eastAsiaTheme="minorHAnsi"/>
        </w:rPr>
        <w:t xml:space="preserve"> for their own use</w:t>
      </w:r>
      <w:r w:rsidR="00E7691A" w:rsidRPr="00275CD4">
        <w:rPr>
          <w:rFonts w:eastAsiaTheme="minorHAnsi"/>
        </w:rPr>
        <w:t xml:space="preserve">. </w:t>
      </w:r>
      <w:r w:rsidR="003244D0" w:rsidRPr="00275CD4">
        <w:rPr>
          <w:rFonts w:eastAsiaTheme="minorHAnsi"/>
        </w:rPr>
        <w:t xml:space="preserve">According to </w:t>
      </w:r>
      <w:r w:rsidR="007E57FC" w:rsidRPr="00275CD4">
        <w:rPr>
          <w:rFonts w:eastAsiaTheme="minorHAnsi"/>
        </w:rPr>
        <w:t>consumer electronics society</w:t>
      </w:r>
      <w:r w:rsidR="003244D0" w:rsidRPr="00275CD4">
        <w:rPr>
          <w:rFonts w:eastAsiaTheme="minorHAnsi"/>
        </w:rPr>
        <w:t xml:space="preserve"> electronics category</w:t>
      </w:r>
      <w:r w:rsidR="00170C10">
        <w:rPr>
          <w:rFonts w:eastAsiaTheme="minorHAnsi"/>
        </w:rPr>
        <w:t xml:space="preserve"> </w:t>
      </w:r>
      <w:r w:rsidR="003244D0" w:rsidRPr="00275CD4">
        <w:rPr>
          <w:rFonts w:eastAsiaTheme="minorHAnsi"/>
        </w:rPr>
        <w:t>consists</w:t>
      </w:r>
      <w:r w:rsidR="007E57FC" w:rsidRPr="00275CD4">
        <w:rPr>
          <w:rFonts w:eastAsiaTheme="minorHAnsi"/>
        </w:rPr>
        <w:t xml:space="preserve"> products </w:t>
      </w:r>
      <w:r w:rsidR="003244D0" w:rsidRPr="00275CD4">
        <w:rPr>
          <w:rFonts w:eastAsiaTheme="minorHAnsi"/>
        </w:rPr>
        <w:t>like</w:t>
      </w:r>
      <w:r w:rsidR="00170C10">
        <w:rPr>
          <w:rFonts w:eastAsiaTheme="minorHAnsi"/>
        </w:rPr>
        <w:t xml:space="preserve"> </w:t>
      </w:r>
      <w:r w:rsidR="003244D0" w:rsidRPr="00275CD4">
        <w:rPr>
          <w:rFonts w:eastAsiaTheme="minorHAnsi"/>
        </w:rPr>
        <w:t xml:space="preserve">TVs, </w:t>
      </w:r>
      <w:r w:rsidR="007E57FC" w:rsidRPr="00275CD4">
        <w:rPr>
          <w:rFonts w:eastAsiaTheme="minorHAnsi"/>
        </w:rPr>
        <w:t>cellular phones</w:t>
      </w:r>
      <w:r w:rsidR="003244D0" w:rsidRPr="00275CD4">
        <w:rPr>
          <w:rFonts w:eastAsiaTheme="minorHAnsi"/>
        </w:rPr>
        <w:t xml:space="preserve">, audio/video players, cameras, </w:t>
      </w:r>
      <w:r w:rsidR="007E57FC" w:rsidRPr="00275CD4">
        <w:rPr>
          <w:rFonts w:eastAsiaTheme="minorHAnsi"/>
        </w:rPr>
        <w:t xml:space="preserve">home security systems, </w:t>
      </w:r>
      <w:proofErr w:type="spellStart"/>
      <w:r w:rsidR="007E57FC" w:rsidRPr="00275CD4">
        <w:rPr>
          <w:rFonts w:eastAsiaTheme="minorHAnsi"/>
        </w:rPr>
        <w:t>etc</w:t>
      </w:r>
      <w:proofErr w:type="spellEnd"/>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D64F44" w:rsidRPr="00347DBC">
        <w:rPr>
          <w:rFonts w:eastAsiaTheme="minorHAnsi"/>
        </w:rPr>
        <w:t>56</w:t>
      </w:r>
      <w:r w:rsidR="00347DBC" w:rsidRPr="00347DBC">
        <w:rPr>
          <w:rFonts w:asciiTheme="minorEastAsia" w:eastAsiaTheme="minorEastAsia" w:hAnsiTheme="minorEastAsia" w:hint="eastAsia"/>
          <w:lang w:eastAsia="zh-TW"/>
        </w:rPr>
        <w:t>]</w:t>
      </w:r>
      <w:r w:rsidR="007E57FC" w:rsidRPr="00347DBC">
        <w:rPr>
          <w:rFonts w:eastAsiaTheme="minorHAnsi"/>
        </w:rPr>
        <w:t xml:space="preserve"> </w:t>
      </w:r>
      <w:r w:rsidR="003244D0" w:rsidRPr="00275CD4">
        <w:rPr>
          <w:rFonts w:eastAsiaTheme="minorHAnsi"/>
        </w:rPr>
        <w:t>T</w:t>
      </w:r>
      <w:r w:rsidR="007E57FC" w:rsidRPr="00275CD4">
        <w:rPr>
          <w:rFonts w:eastAsiaTheme="minorHAnsi"/>
        </w:rPr>
        <w:t>raditionally</w:t>
      </w:r>
      <w:r w:rsidR="003244D0" w:rsidRPr="00275CD4">
        <w:rPr>
          <w:rFonts w:eastAsiaTheme="minorHAnsi"/>
        </w:rPr>
        <w:t xml:space="preserve"> electronics products were</w:t>
      </w:r>
      <w:r w:rsidR="007E57FC" w:rsidRPr="00275CD4">
        <w:rPr>
          <w:rFonts w:eastAsiaTheme="minorHAnsi"/>
        </w:rPr>
        <w:t xml:space="preserve"> perceived as </w:t>
      </w:r>
      <w:r w:rsidR="003244D0" w:rsidRPr="00275CD4">
        <w:rPr>
          <w:rFonts w:eastAsiaTheme="minorHAnsi"/>
        </w:rPr>
        <w:t>complicated</w:t>
      </w:r>
      <w:r w:rsidR="007E57FC" w:rsidRPr="00275CD4">
        <w:rPr>
          <w:rFonts w:eastAsiaTheme="minorHAnsi"/>
        </w:rPr>
        <w:t xml:space="preserve"> and </w:t>
      </w:r>
      <w:r w:rsidR="003244D0" w:rsidRPr="00275CD4">
        <w:rPr>
          <w:rFonts w:eastAsiaTheme="minorHAnsi"/>
        </w:rPr>
        <w:t>costly</w:t>
      </w:r>
      <w:r w:rsidR="007E57FC" w:rsidRPr="00275CD4">
        <w:rPr>
          <w:rFonts w:eastAsiaTheme="minorHAnsi"/>
        </w:rPr>
        <w:t xml:space="preserve"> products that </w:t>
      </w:r>
      <w:r w:rsidR="00EB3CF7" w:rsidRPr="00275CD4">
        <w:rPr>
          <w:rFonts w:eastAsiaTheme="minorHAnsi"/>
        </w:rPr>
        <w:t>require</w:t>
      </w:r>
      <w:r w:rsidR="00170C10">
        <w:rPr>
          <w:rFonts w:eastAsiaTheme="minorHAnsi"/>
        </w:rPr>
        <w:t xml:space="preserve"> </w:t>
      </w:r>
      <w:r w:rsidR="00EB3CF7" w:rsidRPr="00275CD4">
        <w:rPr>
          <w:rFonts w:eastAsiaTheme="minorHAnsi"/>
        </w:rPr>
        <w:t>physical</w:t>
      </w:r>
      <w:r w:rsidR="007E57FC" w:rsidRPr="00275CD4">
        <w:rPr>
          <w:rFonts w:eastAsiaTheme="minorHAnsi"/>
        </w:rPr>
        <w:t xml:space="preserve"> examination </w:t>
      </w:r>
      <w:r w:rsidR="00EB3CF7" w:rsidRPr="00275CD4">
        <w:rPr>
          <w:rFonts w:eastAsiaTheme="minorHAnsi"/>
        </w:rPr>
        <w:t xml:space="preserve">prior to </w:t>
      </w:r>
      <w:r w:rsidR="007E57FC" w:rsidRPr="00275CD4">
        <w:rPr>
          <w:rFonts w:eastAsiaTheme="minorHAnsi"/>
        </w:rPr>
        <w:t>purchase</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6C3B08" w:rsidRPr="00347DBC">
        <w:rPr>
          <w:rFonts w:eastAsiaTheme="minorHAnsi"/>
        </w:rPr>
        <w:t>57</w:t>
      </w:r>
      <w:r w:rsidR="00347DBC" w:rsidRPr="00347DBC">
        <w:rPr>
          <w:rFonts w:asciiTheme="minorEastAsia" w:eastAsiaTheme="minorEastAsia" w:hAnsiTheme="minorEastAsia" w:hint="eastAsia"/>
          <w:lang w:eastAsia="zh-TW"/>
        </w:rPr>
        <w:t>]</w:t>
      </w:r>
      <w:r w:rsidR="007E57FC" w:rsidRPr="00347DBC">
        <w:rPr>
          <w:rFonts w:eastAsiaTheme="minorHAnsi"/>
        </w:rPr>
        <w:t>.</w:t>
      </w:r>
      <w:r w:rsidR="007E57FC" w:rsidRPr="00275CD4">
        <w:rPr>
          <w:rFonts w:eastAsiaTheme="minorHAnsi"/>
        </w:rPr>
        <w:t xml:space="preserve"> Presently, the domestic</w:t>
      </w:r>
      <w:r w:rsidR="00D47DF1">
        <w:rPr>
          <w:rFonts w:eastAsiaTheme="minorHAnsi"/>
        </w:rPr>
        <w:t xml:space="preserve"> segment </w:t>
      </w:r>
      <w:proofErr w:type="gramStart"/>
      <w:r w:rsidR="00D47DF1">
        <w:rPr>
          <w:rFonts w:eastAsiaTheme="minorHAnsi"/>
        </w:rPr>
        <w:t xml:space="preserve">for </w:t>
      </w:r>
      <w:r w:rsidR="007E57FC" w:rsidRPr="00275CD4">
        <w:rPr>
          <w:rFonts w:eastAsiaTheme="minorHAnsi"/>
        </w:rPr>
        <w:t xml:space="preserve"> consumer</w:t>
      </w:r>
      <w:proofErr w:type="gramEnd"/>
      <w:r w:rsidR="007E57FC" w:rsidRPr="00275CD4">
        <w:rPr>
          <w:rFonts w:eastAsiaTheme="minorHAnsi"/>
        </w:rPr>
        <w:t xml:space="preserve"> electronics and durables sector</w:t>
      </w:r>
      <w:r w:rsidR="00D47DF1">
        <w:rPr>
          <w:rFonts w:eastAsiaTheme="minorHAnsi"/>
        </w:rPr>
        <w:t xml:space="preserve"> </w:t>
      </w:r>
      <w:r w:rsidR="007E57FC" w:rsidRPr="00275CD4">
        <w:rPr>
          <w:rFonts w:eastAsiaTheme="minorHAnsi"/>
        </w:rPr>
        <w:t>ha</w:t>
      </w:r>
      <w:r w:rsidRPr="00275CD4">
        <w:rPr>
          <w:rFonts w:eastAsiaTheme="minorHAnsi"/>
        </w:rPr>
        <w:t>ve</w:t>
      </w:r>
      <w:r w:rsidR="007E57FC" w:rsidRPr="00275CD4">
        <w:rPr>
          <w:rFonts w:eastAsiaTheme="minorHAnsi"/>
        </w:rPr>
        <w:t xml:space="preserve"> witnessed substantial </w:t>
      </w:r>
      <w:r w:rsidR="007E57FC" w:rsidRPr="00D835B6">
        <w:rPr>
          <w:rFonts w:eastAsia="Arial Unicode MS"/>
          <w:szCs w:val="20"/>
          <w:lang w:val="en-US" w:eastAsia="zh-TW"/>
        </w:rPr>
        <w:t>growth</w:t>
      </w:r>
      <w:r w:rsidR="007E57FC" w:rsidRPr="00275CD4">
        <w:rPr>
          <w:rFonts w:eastAsiaTheme="minorHAnsi"/>
        </w:rPr>
        <w:t xml:space="preserve"> over the last few y</w:t>
      </w:r>
      <w:r w:rsidR="007E57FC" w:rsidRPr="00347DBC">
        <w:rPr>
          <w:rFonts w:eastAsiaTheme="minorHAnsi"/>
        </w:rPr>
        <w:t>ears and electronics products are the most selling products on Indian e-commerce market</w:t>
      </w:r>
      <w:r w:rsidR="00347DBC" w:rsidRPr="00347DBC">
        <w:rPr>
          <w:rFonts w:asciiTheme="minorEastAsia" w:eastAsiaTheme="minorEastAsia" w:hAnsiTheme="minorEastAsia" w:hint="eastAsia"/>
          <w:lang w:eastAsia="zh-TW"/>
        </w:rPr>
        <w:t xml:space="preserve"> [</w:t>
      </w:r>
      <w:r w:rsidR="006C3B08" w:rsidRPr="00347DBC">
        <w:rPr>
          <w:rFonts w:eastAsiaTheme="minorHAnsi"/>
        </w:rPr>
        <w:t>58</w:t>
      </w:r>
      <w:r w:rsidR="00347DBC" w:rsidRPr="00347DBC">
        <w:rPr>
          <w:rFonts w:asciiTheme="minorEastAsia" w:eastAsiaTheme="minorEastAsia" w:hAnsiTheme="minorEastAsia" w:hint="eastAsia"/>
          <w:lang w:eastAsia="zh-TW"/>
        </w:rPr>
        <w:t>]</w:t>
      </w:r>
      <w:r w:rsidR="007E57FC" w:rsidRPr="00347DBC">
        <w:rPr>
          <w:rFonts w:eastAsiaTheme="minorHAnsi"/>
        </w:rPr>
        <w:t>.</w:t>
      </w:r>
      <w:r w:rsidR="007E57FC" w:rsidRPr="00275CD4">
        <w:rPr>
          <w:rFonts w:eastAsiaTheme="minorHAnsi"/>
        </w:rPr>
        <w:t xml:space="preserve"> Leading online players in India</w:t>
      </w:r>
      <w:r w:rsidR="00C22CDD">
        <w:rPr>
          <w:rFonts w:eastAsiaTheme="minorHAnsi"/>
        </w:rPr>
        <w:t xml:space="preserve"> </w:t>
      </w:r>
      <w:r w:rsidR="007E57FC" w:rsidRPr="00275CD4">
        <w:rPr>
          <w:rFonts w:eastAsiaTheme="minorHAnsi"/>
        </w:rPr>
        <w:t xml:space="preserve">like Flipkart, Amazon and Snapdeal have time and again reported the growth in tier 2 </w:t>
      </w:r>
      <w:r w:rsidR="009F3C06" w:rsidRPr="00275CD4">
        <w:rPr>
          <w:rFonts w:eastAsiaTheme="minorHAnsi"/>
        </w:rPr>
        <w:t>cities</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6C3B08" w:rsidRPr="00347DBC">
        <w:rPr>
          <w:rFonts w:eastAsiaTheme="minorHAnsi"/>
        </w:rPr>
        <w:t>59</w:t>
      </w:r>
      <w:r w:rsidR="00347DBC" w:rsidRPr="00347DBC">
        <w:rPr>
          <w:rFonts w:asciiTheme="minorEastAsia" w:eastAsiaTheme="minorEastAsia" w:hAnsiTheme="minorEastAsia" w:hint="eastAsia"/>
          <w:lang w:eastAsia="zh-TW"/>
        </w:rPr>
        <w:t>]</w:t>
      </w:r>
      <w:r w:rsidR="007E57FC" w:rsidRPr="00275CD4">
        <w:rPr>
          <w:rFonts w:eastAsiaTheme="minorHAnsi"/>
        </w:rPr>
        <w:t>.</w:t>
      </w:r>
      <w:r w:rsidR="00170C10">
        <w:rPr>
          <w:rFonts w:eastAsiaTheme="minorHAnsi"/>
        </w:rPr>
        <w:t xml:space="preserve"> </w:t>
      </w:r>
      <w:r w:rsidR="007E57FC" w:rsidRPr="00275CD4">
        <w:rPr>
          <w:rFonts w:eastAsiaTheme="minorHAnsi"/>
        </w:rPr>
        <w:t>Previous researchers</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6C3B08" w:rsidRPr="00347DBC">
        <w:rPr>
          <w:rFonts w:eastAsiaTheme="minorHAnsi"/>
        </w:rPr>
        <w:t>60</w:t>
      </w:r>
      <w:r w:rsidR="00347DBC" w:rsidRPr="00347DBC">
        <w:rPr>
          <w:rFonts w:asciiTheme="minorEastAsia" w:eastAsiaTheme="minorEastAsia" w:hAnsiTheme="minorEastAsia" w:hint="eastAsia"/>
          <w:lang w:eastAsia="zh-TW"/>
        </w:rPr>
        <w:t>]</w:t>
      </w:r>
      <w:r w:rsidR="000A1B7D" w:rsidRPr="00347DBC">
        <w:rPr>
          <w:rFonts w:eastAsiaTheme="minorHAnsi"/>
        </w:rPr>
        <w:t>,</w:t>
      </w:r>
      <w:r w:rsidR="00347DBC" w:rsidRPr="00347DBC">
        <w:rPr>
          <w:rFonts w:asciiTheme="minorEastAsia" w:eastAsiaTheme="minorEastAsia" w:hAnsiTheme="minorEastAsia" w:hint="eastAsia"/>
          <w:lang w:eastAsia="zh-TW"/>
        </w:rPr>
        <w:t xml:space="preserve"> [</w:t>
      </w:r>
      <w:r w:rsidR="006C3B08" w:rsidRPr="00347DBC">
        <w:rPr>
          <w:rFonts w:eastAsiaTheme="minorHAnsi"/>
        </w:rPr>
        <w:t>61</w:t>
      </w:r>
      <w:r w:rsidR="00347DBC" w:rsidRPr="00347DBC">
        <w:rPr>
          <w:rFonts w:asciiTheme="minorEastAsia" w:eastAsiaTheme="minorEastAsia" w:hAnsiTheme="minorEastAsia" w:hint="eastAsia"/>
          <w:lang w:eastAsia="zh-TW"/>
        </w:rPr>
        <w:t>]</w:t>
      </w:r>
      <w:r w:rsidR="00170C10" w:rsidRPr="00347DBC">
        <w:rPr>
          <w:rFonts w:eastAsiaTheme="minorHAnsi"/>
        </w:rPr>
        <w:t>,</w:t>
      </w:r>
      <w:r w:rsidR="00170C10">
        <w:rPr>
          <w:rFonts w:eastAsiaTheme="minorHAnsi"/>
        </w:rPr>
        <w:t xml:space="preserve"> </w:t>
      </w:r>
      <w:r w:rsidR="000A1B7D" w:rsidRPr="00275CD4">
        <w:rPr>
          <w:rFonts w:eastAsiaTheme="minorHAnsi"/>
        </w:rPr>
        <w:t>h</w:t>
      </w:r>
      <w:r w:rsidR="007E57FC" w:rsidRPr="00275CD4">
        <w:rPr>
          <w:rFonts w:eastAsiaTheme="minorHAnsi"/>
        </w:rPr>
        <w:t xml:space="preserve">ave considered consumer electronics as high involvement products which have a higher risk (as perceived by consumers). Across online shopping, the </w:t>
      </w:r>
      <w:r w:rsidR="00427779" w:rsidRPr="00275CD4">
        <w:rPr>
          <w:rFonts w:eastAsiaTheme="minorHAnsi"/>
        </w:rPr>
        <w:t>failure</w:t>
      </w:r>
      <w:r w:rsidR="007E57FC" w:rsidRPr="00275CD4">
        <w:rPr>
          <w:rFonts w:eastAsiaTheme="minorHAnsi"/>
        </w:rPr>
        <w:t xml:space="preserve"> to </w:t>
      </w:r>
      <w:r w:rsidR="00427779" w:rsidRPr="00275CD4">
        <w:rPr>
          <w:rFonts w:eastAsiaTheme="minorHAnsi"/>
        </w:rPr>
        <w:t>check</w:t>
      </w:r>
      <w:r w:rsidR="007E57FC" w:rsidRPr="00275CD4">
        <w:rPr>
          <w:rFonts w:eastAsiaTheme="minorHAnsi"/>
        </w:rPr>
        <w:t xml:space="preserve"> the product </w:t>
      </w:r>
      <w:r w:rsidR="00427779" w:rsidRPr="00275CD4">
        <w:rPr>
          <w:rFonts w:eastAsiaTheme="minorHAnsi"/>
        </w:rPr>
        <w:t>prior</w:t>
      </w:r>
      <w:r w:rsidR="00170C10">
        <w:rPr>
          <w:rFonts w:eastAsiaTheme="minorHAnsi"/>
        </w:rPr>
        <w:t xml:space="preserve"> </w:t>
      </w:r>
      <w:r w:rsidR="00427779" w:rsidRPr="00275CD4">
        <w:rPr>
          <w:rFonts w:eastAsiaTheme="minorHAnsi"/>
        </w:rPr>
        <w:t>buying</w:t>
      </w:r>
      <w:r w:rsidR="007E57FC" w:rsidRPr="00275CD4">
        <w:rPr>
          <w:rFonts w:eastAsiaTheme="minorHAnsi"/>
        </w:rPr>
        <w:t xml:space="preserve"> and </w:t>
      </w:r>
      <w:r w:rsidR="00427779" w:rsidRPr="00275CD4">
        <w:rPr>
          <w:rFonts w:eastAsiaTheme="minorHAnsi"/>
        </w:rPr>
        <w:t>absence</w:t>
      </w:r>
      <w:r w:rsidR="007E57FC" w:rsidRPr="00275CD4">
        <w:rPr>
          <w:rFonts w:eastAsiaTheme="minorHAnsi"/>
        </w:rPr>
        <w:t xml:space="preserve"> of personal contact</w:t>
      </w:r>
      <w:r w:rsidR="003244D0" w:rsidRPr="00275CD4">
        <w:rPr>
          <w:rFonts w:eastAsiaTheme="minorHAnsi"/>
        </w:rPr>
        <w:t>/relation</w:t>
      </w:r>
      <w:r w:rsidR="00170C10">
        <w:rPr>
          <w:rFonts w:eastAsiaTheme="minorHAnsi"/>
        </w:rPr>
        <w:t xml:space="preserve"> </w:t>
      </w:r>
      <w:r w:rsidR="007E57FC" w:rsidRPr="00275CD4">
        <w:rPr>
          <w:rFonts w:eastAsiaTheme="minorHAnsi"/>
        </w:rPr>
        <w:t>with</w:t>
      </w:r>
      <w:r w:rsidR="00427779" w:rsidRPr="00275CD4">
        <w:rPr>
          <w:rFonts w:eastAsiaTheme="minorHAnsi"/>
        </w:rPr>
        <w:t xml:space="preserve"> the</w:t>
      </w:r>
      <w:r w:rsidR="007E57FC" w:rsidRPr="00275CD4">
        <w:rPr>
          <w:rFonts w:eastAsiaTheme="minorHAnsi"/>
        </w:rPr>
        <w:t xml:space="preserve"> shopping assistant</w:t>
      </w:r>
      <w:r w:rsidR="00170C10">
        <w:rPr>
          <w:rFonts w:eastAsiaTheme="minorHAnsi"/>
        </w:rPr>
        <w:t xml:space="preserve"> </w:t>
      </w:r>
      <w:r w:rsidR="007E57FC" w:rsidRPr="00275CD4">
        <w:rPr>
          <w:rFonts w:eastAsiaTheme="minorHAnsi"/>
        </w:rPr>
        <w:t xml:space="preserve">may pose certain challenges. It is therefore critical to assess its association with key purchase criteria which can guide its </w:t>
      </w:r>
      <w:r w:rsidR="00171350">
        <w:rPr>
          <w:rFonts w:eastAsiaTheme="minorHAnsi"/>
        </w:rPr>
        <w:t>success in the online market</w:t>
      </w:r>
      <w:r w:rsidR="007E57FC" w:rsidRPr="00275CD4">
        <w:rPr>
          <w:rFonts w:eastAsiaTheme="minorHAnsi"/>
        </w:rPr>
        <w:t>.</w:t>
      </w:r>
    </w:p>
    <w:p w:rsidR="009049F6" w:rsidRPr="00275CD4" w:rsidRDefault="00D74268" w:rsidP="004E0620">
      <w:pPr>
        <w:pStyle w:val="Web"/>
        <w:snapToGrid w:val="0"/>
        <w:jc w:val="both"/>
        <w:textAlignment w:val="top"/>
        <w:rPr>
          <w:rFonts w:ascii="Arial" w:eastAsiaTheme="minorHAnsi" w:hAnsi="Arial" w:cs="Arial"/>
          <w:sz w:val="28"/>
          <w:szCs w:val="28"/>
        </w:rPr>
      </w:pPr>
      <w:r w:rsidRPr="00275CD4">
        <w:rPr>
          <w:rFonts w:ascii="Arial" w:eastAsiaTheme="minorHAnsi" w:hAnsi="Arial" w:cs="Arial"/>
          <w:sz w:val="28"/>
          <w:szCs w:val="28"/>
        </w:rPr>
        <w:t xml:space="preserve">2.3.2 </w:t>
      </w:r>
      <w:r w:rsidR="009049F6" w:rsidRPr="004E0620">
        <w:rPr>
          <w:rFonts w:ascii="Arial" w:eastAsia="新細明體" w:hAnsi="Arial" w:cs="Arial"/>
          <w:bCs/>
          <w:sz w:val="28"/>
          <w:szCs w:val="28"/>
          <w:lang w:val="en-US" w:eastAsia="zh-TW"/>
        </w:rPr>
        <w:t>Apparels</w:t>
      </w:r>
    </w:p>
    <w:p w:rsidR="0054427C" w:rsidRDefault="00C22CDD"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r>
        <w:rPr>
          <w:rFonts w:eastAsiaTheme="minorHAnsi"/>
        </w:rPr>
        <w:t>Apparel</w:t>
      </w:r>
      <w:r w:rsidR="00C529BB" w:rsidRPr="00275CD4">
        <w:rPr>
          <w:rFonts w:eastAsiaTheme="minorHAnsi"/>
        </w:rPr>
        <w:t xml:space="preserve"> product category include</w:t>
      </w:r>
      <w:r w:rsidR="00046A4A" w:rsidRPr="00275CD4">
        <w:rPr>
          <w:rFonts w:eastAsiaTheme="minorHAnsi"/>
        </w:rPr>
        <w:t>s</w:t>
      </w:r>
      <w:r>
        <w:rPr>
          <w:rFonts w:eastAsiaTheme="minorHAnsi"/>
        </w:rPr>
        <w:t xml:space="preserve"> </w:t>
      </w:r>
      <w:r w:rsidR="00C529BB" w:rsidRPr="00275CD4">
        <w:rPr>
          <w:rFonts w:eastAsiaTheme="minorHAnsi"/>
        </w:rPr>
        <w:t xml:space="preserve">wear </w:t>
      </w:r>
      <w:r>
        <w:rPr>
          <w:rFonts w:eastAsiaTheme="minorHAnsi"/>
        </w:rPr>
        <w:t>for</w:t>
      </w:r>
      <w:r w:rsidR="00C529BB" w:rsidRPr="00275CD4">
        <w:rPr>
          <w:rFonts w:eastAsiaTheme="minorHAnsi"/>
        </w:rPr>
        <w:t xml:space="preserve"> all ages (men, women and kids) </w:t>
      </w:r>
      <w:r>
        <w:rPr>
          <w:rFonts w:eastAsiaTheme="minorHAnsi"/>
        </w:rPr>
        <w:t>and for multiple</w:t>
      </w:r>
      <w:r w:rsidR="00C529BB" w:rsidRPr="00275CD4">
        <w:rPr>
          <w:rFonts w:eastAsiaTheme="minorHAnsi"/>
        </w:rPr>
        <w:t xml:space="preserve"> purpose such as; party wear, casual wear, formal wear, traditional dresses, fashion </w:t>
      </w:r>
      <w:r w:rsidR="00C529BB" w:rsidRPr="00D835B6">
        <w:rPr>
          <w:rFonts w:eastAsia="Arial Unicode MS"/>
          <w:szCs w:val="20"/>
          <w:lang w:val="en-US" w:eastAsia="zh-TW"/>
        </w:rPr>
        <w:t>apparels</w:t>
      </w:r>
      <w:r w:rsidR="00C529BB" w:rsidRPr="00275CD4">
        <w:rPr>
          <w:rFonts w:eastAsiaTheme="minorHAnsi"/>
        </w:rPr>
        <w:t xml:space="preserve"> </w:t>
      </w:r>
      <w:proofErr w:type="spellStart"/>
      <w:r w:rsidR="00C529BB" w:rsidRPr="00275CD4">
        <w:rPr>
          <w:rFonts w:eastAsiaTheme="minorHAnsi"/>
        </w:rPr>
        <w:t>etc</w:t>
      </w:r>
      <w:proofErr w:type="spellEnd"/>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6C3B08" w:rsidRPr="00347DBC">
        <w:rPr>
          <w:rFonts w:eastAsiaTheme="minorHAnsi"/>
        </w:rPr>
        <w:t>62</w:t>
      </w:r>
      <w:r w:rsidR="00347DBC" w:rsidRPr="00347DBC">
        <w:rPr>
          <w:rFonts w:asciiTheme="minorEastAsia" w:eastAsiaTheme="minorEastAsia" w:hAnsiTheme="minorEastAsia" w:hint="eastAsia"/>
          <w:lang w:eastAsia="zh-TW"/>
        </w:rPr>
        <w:t>]</w:t>
      </w:r>
      <w:r w:rsidR="005C2A4E" w:rsidRPr="00347DBC">
        <w:rPr>
          <w:rFonts w:eastAsiaTheme="minorHAnsi"/>
        </w:rPr>
        <w:t>,</w:t>
      </w:r>
      <w:r w:rsidR="00347DBC" w:rsidRPr="00347DBC">
        <w:rPr>
          <w:rFonts w:asciiTheme="minorEastAsia" w:eastAsiaTheme="minorEastAsia" w:hAnsiTheme="minorEastAsia" w:hint="eastAsia"/>
          <w:lang w:eastAsia="zh-TW"/>
        </w:rPr>
        <w:t xml:space="preserve"> [</w:t>
      </w:r>
      <w:r w:rsidR="006C3B08" w:rsidRPr="00347DBC">
        <w:rPr>
          <w:rFonts w:eastAsiaTheme="minorHAnsi"/>
        </w:rPr>
        <w:t>63</w:t>
      </w:r>
      <w:r w:rsidR="00347DBC" w:rsidRPr="00347DBC">
        <w:rPr>
          <w:rFonts w:asciiTheme="minorEastAsia" w:eastAsiaTheme="minorEastAsia" w:hAnsiTheme="minorEastAsia" w:hint="eastAsia"/>
          <w:lang w:eastAsia="zh-TW"/>
        </w:rPr>
        <w:t>]</w:t>
      </w:r>
      <w:r w:rsidR="00AA50F7" w:rsidRPr="00347DBC">
        <w:rPr>
          <w:rFonts w:eastAsiaTheme="minorHAnsi"/>
        </w:rPr>
        <w:t>.</w:t>
      </w:r>
      <w:r w:rsidR="00AA50F7" w:rsidRPr="00275CD4">
        <w:rPr>
          <w:rFonts w:eastAsiaTheme="minorHAnsi"/>
        </w:rPr>
        <w:t xml:space="preserve"> </w:t>
      </w:r>
      <w:r w:rsidR="004A34D0" w:rsidRPr="00275CD4">
        <w:rPr>
          <w:rFonts w:eastAsiaTheme="minorHAnsi"/>
        </w:rPr>
        <w:t xml:space="preserve">In the </w:t>
      </w:r>
      <w:r w:rsidR="00336AC8" w:rsidRPr="00275CD4">
        <w:rPr>
          <w:rFonts w:eastAsiaTheme="minorHAnsi"/>
        </w:rPr>
        <w:t>initial</w:t>
      </w:r>
      <w:r w:rsidR="004A34D0" w:rsidRPr="00275CD4">
        <w:rPr>
          <w:rFonts w:eastAsiaTheme="minorHAnsi"/>
        </w:rPr>
        <w:t xml:space="preserve"> studies </w:t>
      </w:r>
      <w:r w:rsidR="000F4BD9">
        <w:rPr>
          <w:rFonts w:eastAsiaTheme="minorHAnsi"/>
        </w:rPr>
        <w:t>which focussed</w:t>
      </w:r>
      <w:r w:rsidR="004A34D0" w:rsidRPr="00275CD4">
        <w:rPr>
          <w:rFonts w:eastAsiaTheme="minorHAnsi"/>
        </w:rPr>
        <w:t xml:space="preserve"> </w:t>
      </w:r>
      <w:r w:rsidR="00336AC8" w:rsidRPr="00275CD4">
        <w:rPr>
          <w:rFonts w:eastAsiaTheme="minorHAnsi"/>
        </w:rPr>
        <w:t xml:space="preserve">on </w:t>
      </w:r>
      <w:r w:rsidR="004A34D0" w:rsidRPr="00275CD4">
        <w:rPr>
          <w:rFonts w:eastAsiaTheme="minorHAnsi"/>
        </w:rPr>
        <w:t xml:space="preserve">online </w:t>
      </w:r>
      <w:r w:rsidR="00607B2C" w:rsidRPr="00275CD4">
        <w:rPr>
          <w:rFonts w:eastAsiaTheme="minorHAnsi"/>
        </w:rPr>
        <w:t>shopping</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6C3B08" w:rsidRPr="00347DBC">
        <w:rPr>
          <w:rFonts w:eastAsiaTheme="minorHAnsi"/>
        </w:rPr>
        <w:t>64</w:t>
      </w:r>
      <w:r w:rsidR="00347DBC" w:rsidRPr="00347DBC">
        <w:rPr>
          <w:rFonts w:asciiTheme="minorEastAsia" w:eastAsiaTheme="minorEastAsia" w:hAnsiTheme="minorEastAsia" w:hint="eastAsia"/>
          <w:lang w:eastAsia="zh-TW"/>
        </w:rPr>
        <w:t>]</w:t>
      </w:r>
      <w:r w:rsidR="005C2A4E" w:rsidRPr="00347DBC">
        <w:rPr>
          <w:rFonts w:eastAsiaTheme="minorHAnsi"/>
        </w:rPr>
        <w:t>,</w:t>
      </w:r>
      <w:r w:rsidR="00347DBC" w:rsidRPr="00347DBC">
        <w:rPr>
          <w:rFonts w:asciiTheme="minorEastAsia" w:eastAsiaTheme="minorEastAsia" w:hAnsiTheme="minorEastAsia" w:hint="eastAsia"/>
          <w:lang w:eastAsia="zh-TW"/>
        </w:rPr>
        <w:t xml:space="preserve"> [</w:t>
      </w:r>
      <w:r w:rsidR="006C3B08" w:rsidRPr="00347DBC">
        <w:rPr>
          <w:rFonts w:eastAsiaTheme="minorHAnsi"/>
        </w:rPr>
        <w:t>65</w:t>
      </w:r>
      <w:r w:rsidR="00347DBC" w:rsidRPr="00347DBC">
        <w:rPr>
          <w:rFonts w:asciiTheme="minorEastAsia" w:eastAsiaTheme="minorEastAsia" w:hAnsiTheme="minorEastAsia" w:hint="eastAsia"/>
          <w:lang w:eastAsia="zh-TW"/>
        </w:rPr>
        <w:t>]</w:t>
      </w:r>
      <w:r w:rsidR="005C2A4E" w:rsidRPr="00347DBC">
        <w:rPr>
          <w:rFonts w:eastAsiaTheme="minorHAnsi"/>
        </w:rPr>
        <w:t>,</w:t>
      </w:r>
      <w:r w:rsidR="00347DBC" w:rsidRPr="00347DBC">
        <w:rPr>
          <w:rFonts w:asciiTheme="minorEastAsia" w:eastAsiaTheme="minorEastAsia" w:hAnsiTheme="minorEastAsia" w:hint="eastAsia"/>
          <w:lang w:eastAsia="zh-TW"/>
        </w:rPr>
        <w:t xml:space="preserve"> [</w:t>
      </w:r>
      <w:r w:rsidR="006C3B08" w:rsidRPr="00347DBC">
        <w:rPr>
          <w:rFonts w:eastAsiaTheme="minorHAnsi"/>
        </w:rPr>
        <w:t>66</w:t>
      </w:r>
      <w:r w:rsidR="00347DBC" w:rsidRPr="00347DBC">
        <w:rPr>
          <w:rFonts w:asciiTheme="minorEastAsia" w:eastAsiaTheme="minorEastAsia" w:hAnsiTheme="minorEastAsia" w:hint="eastAsia"/>
          <w:lang w:eastAsia="zh-TW"/>
        </w:rPr>
        <w:t>]</w:t>
      </w:r>
      <w:r w:rsidR="004A34D0" w:rsidRPr="00347DBC">
        <w:rPr>
          <w:rFonts w:eastAsiaTheme="minorHAnsi"/>
        </w:rPr>
        <w:t>,</w:t>
      </w:r>
      <w:r w:rsidR="004A34D0" w:rsidRPr="00275CD4">
        <w:rPr>
          <w:rFonts w:eastAsiaTheme="minorHAnsi"/>
        </w:rPr>
        <w:t xml:space="preserve"> experi</w:t>
      </w:r>
      <w:r w:rsidR="00B63B23" w:rsidRPr="00275CD4">
        <w:rPr>
          <w:rFonts w:eastAsiaTheme="minorHAnsi"/>
        </w:rPr>
        <w:t>ential</w:t>
      </w:r>
      <w:r w:rsidR="004A34D0" w:rsidRPr="00275CD4">
        <w:rPr>
          <w:rFonts w:eastAsiaTheme="minorHAnsi"/>
        </w:rPr>
        <w:t xml:space="preserve"> products, such as</w:t>
      </w:r>
      <w:r w:rsidR="00170C10">
        <w:rPr>
          <w:rFonts w:eastAsiaTheme="minorHAnsi"/>
        </w:rPr>
        <w:t xml:space="preserve"> </w:t>
      </w:r>
      <w:r w:rsidR="004A34D0" w:rsidRPr="00275CD4">
        <w:rPr>
          <w:rFonts w:eastAsiaTheme="minorHAnsi"/>
        </w:rPr>
        <w:t xml:space="preserve">apparel, </w:t>
      </w:r>
      <w:r w:rsidR="000F4BD9">
        <w:rPr>
          <w:rFonts w:eastAsiaTheme="minorHAnsi"/>
        </w:rPr>
        <w:t>were</w:t>
      </w:r>
      <w:r w:rsidR="004A34D0" w:rsidRPr="00275CD4">
        <w:rPr>
          <w:rFonts w:eastAsiaTheme="minorHAnsi"/>
        </w:rPr>
        <w:t xml:space="preserve"> referred as the </w:t>
      </w:r>
      <w:r w:rsidR="00B63B23" w:rsidRPr="00275CD4">
        <w:rPr>
          <w:rFonts w:eastAsiaTheme="minorHAnsi"/>
        </w:rPr>
        <w:t>product items which</w:t>
      </w:r>
      <w:r w:rsidR="004A34D0" w:rsidRPr="00275CD4">
        <w:rPr>
          <w:rFonts w:eastAsiaTheme="minorHAnsi"/>
        </w:rPr>
        <w:t xml:space="preserve"> would never be sold online.</w:t>
      </w:r>
      <w:r w:rsidR="00170C10">
        <w:rPr>
          <w:rFonts w:eastAsiaTheme="minorHAnsi"/>
        </w:rPr>
        <w:t xml:space="preserve"> </w:t>
      </w:r>
      <w:r w:rsidR="00B63B23" w:rsidRPr="00275CD4">
        <w:rPr>
          <w:rFonts w:eastAsiaTheme="minorHAnsi"/>
        </w:rPr>
        <w:t>Conflicting</w:t>
      </w:r>
      <w:r w:rsidR="00170C10">
        <w:rPr>
          <w:rFonts w:eastAsiaTheme="minorHAnsi"/>
        </w:rPr>
        <w:t xml:space="preserve"> </w:t>
      </w:r>
      <w:r w:rsidR="00446941" w:rsidRPr="00275CD4">
        <w:rPr>
          <w:rFonts w:eastAsiaTheme="minorHAnsi"/>
        </w:rPr>
        <w:t>to</w:t>
      </w:r>
      <w:r w:rsidR="00170C10">
        <w:rPr>
          <w:rFonts w:eastAsiaTheme="minorHAnsi"/>
        </w:rPr>
        <w:t xml:space="preserve"> </w:t>
      </w:r>
      <w:r w:rsidR="00446941" w:rsidRPr="00275CD4">
        <w:rPr>
          <w:rFonts w:eastAsiaTheme="minorHAnsi"/>
        </w:rPr>
        <w:t>early</w:t>
      </w:r>
      <w:r w:rsidR="00170C10">
        <w:rPr>
          <w:rFonts w:eastAsiaTheme="minorHAnsi"/>
        </w:rPr>
        <w:t xml:space="preserve"> </w:t>
      </w:r>
      <w:r w:rsidR="00B759E1" w:rsidRPr="00275CD4">
        <w:rPr>
          <w:rFonts w:eastAsiaTheme="minorHAnsi"/>
        </w:rPr>
        <w:t>beliefs</w:t>
      </w:r>
      <w:r w:rsidR="009F3C06" w:rsidRPr="00275CD4">
        <w:rPr>
          <w:rFonts w:eastAsiaTheme="minorHAnsi"/>
        </w:rPr>
        <w:t xml:space="preserve"> e</w:t>
      </w:r>
      <w:r w:rsidR="00446941" w:rsidRPr="00275CD4">
        <w:rPr>
          <w:rFonts w:eastAsiaTheme="minorHAnsi"/>
        </w:rPr>
        <w:t xml:space="preserve">-commerce apparel business has seen a great </w:t>
      </w:r>
      <w:r w:rsidR="00117616">
        <w:rPr>
          <w:rFonts w:eastAsiaTheme="minorHAnsi"/>
        </w:rPr>
        <w:t>success</w:t>
      </w:r>
      <w:r w:rsidR="00446941" w:rsidRPr="00275CD4">
        <w:rPr>
          <w:rFonts w:eastAsiaTheme="minorHAnsi"/>
        </w:rPr>
        <w:t xml:space="preserve"> in recent years</w:t>
      </w:r>
      <w:r w:rsidR="003734D3" w:rsidRPr="00275CD4">
        <w:rPr>
          <w:rFonts w:eastAsiaTheme="minorHAnsi"/>
        </w:rPr>
        <w:t>. A</w:t>
      </w:r>
      <w:r w:rsidR="00446941" w:rsidRPr="00275CD4">
        <w:rPr>
          <w:rFonts w:eastAsiaTheme="minorHAnsi"/>
        </w:rPr>
        <w:t>ccording to a report</w:t>
      </w:r>
      <w:r w:rsidR="00117616">
        <w:rPr>
          <w:rFonts w:eastAsiaTheme="minorHAnsi"/>
        </w:rPr>
        <w:t>- online apparel</w:t>
      </w:r>
      <w:r w:rsidR="00446941" w:rsidRPr="00275CD4">
        <w:rPr>
          <w:rFonts w:eastAsiaTheme="minorHAnsi"/>
        </w:rPr>
        <w:t xml:space="preserve"> sale are </w:t>
      </w:r>
      <w:r w:rsidR="00F83C90" w:rsidRPr="00275CD4">
        <w:rPr>
          <w:rFonts w:eastAsiaTheme="minorHAnsi"/>
        </w:rPr>
        <w:t>expected</w:t>
      </w:r>
      <w:r w:rsidR="00446941" w:rsidRPr="00275CD4">
        <w:rPr>
          <w:rFonts w:eastAsiaTheme="minorHAnsi"/>
        </w:rPr>
        <w:t xml:space="preserve"> to </w:t>
      </w:r>
      <w:r w:rsidR="00F83C90" w:rsidRPr="00275CD4">
        <w:rPr>
          <w:rFonts w:eastAsiaTheme="minorHAnsi"/>
        </w:rPr>
        <w:t>increase</w:t>
      </w:r>
      <w:r w:rsidR="00170C10">
        <w:rPr>
          <w:rFonts w:eastAsiaTheme="minorHAnsi"/>
        </w:rPr>
        <w:t xml:space="preserve"> </w:t>
      </w:r>
      <w:r w:rsidR="007261B0" w:rsidRPr="00275CD4">
        <w:rPr>
          <w:rFonts w:eastAsiaTheme="minorHAnsi"/>
        </w:rPr>
        <w:t xml:space="preserve">at phenomenal growth rate </w:t>
      </w:r>
      <w:r w:rsidR="00446941" w:rsidRPr="00275CD4">
        <w:rPr>
          <w:rFonts w:eastAsiaTheme="minorHAnsi"/>
        </w:rPr>
        <w:t xml:space="preserve">in </w:t>
      </w:r>
      <w:r w:rsidR="00DF049A" w:rsidRPr="00275CD4">
        <w:rPr>
          <w:rFonts w:eastAsiaTheme="minorHAnsi"/>
        </w:rPr>
        <w:t>upcoming</w:t>
      </w:r>
      <w:r w:rsidR="00170C10">
        <w:rPr>
          <w:rFonts w:eastAsiaTheme="minorHAnsi"/>
        </w:rPr>
        <w:t xml:space="preserve"> </w:t>
      </w:r>
      <w:r w:rsidR="00446941" w:rsidRPr="00275CD4">
        <w:rPr>
          <w:rFonts w:eastAsiaTheme="minorHAnsi"/>
        </w:rPr>
        <w:t>years</w:t>
      </w:r>
      <w:r w:rsidR="00170C10">
        <w:rPr>
          <w:rFonts w:eastAsiaTheme="minorHAnsi"/>
        </w:rPr>
        <w:t xml:space="preserve"> </w:t>
      </w:r>
      <w:r w:rsidR="00446941" w:rsidRPr="00275CD4">
        <w:rPr>
          <w:rFonts w:eastAsiaTheme="minorHAnsi"/>
        </w:rPr>
        <w:t>and</w:t>
      </w:r>
      <w:r w:rsidR="00170C10">
        <w:rPr>
          <w:rFonts w:eastAsiaTheme="minorHAnsi"/>
        </w:rPr>
        <w:t xml:space="preserve"> </w:t>
      </w:r>
      <w:r w:rsidR="00DF049A" w:rsidRPr="00275CD4">
        <w:rPr>
          <w:rFonts w:eastAsiaTheme="minorHAnsi"/>
        </w:rPr>
        <w:t xml:space="preserve">it is believed that </w:t>
      </w:r>
      <w:r w:rsidR="007261B0" w:rsidRPr="00275CD4">
        <w:rPr>
          <w:rFonts w:eastAsiaTheme="minorHAnsi"/>
        </w:rPr>
        <w:t xml:space="preserve">maximum of revenue in </w:t>
      </w:r>
      <w:r w:rsidR="00446941" w:rsidRPr="00275CD4">
        <w:rPr>
          <w:rFonts w:eastAsiaTheme="minorHAnsi"/>
        </w:rPr>
        <w:t>India</w:t>
      </w:r>
      <w:r w:rsidR="007261B0" w:rsidRPr="00275CD4">
        <w:rPr>
          <w:rFonts w:eastAsiaTheme="minorHAnsi"/>
        </w:rPr>
        <w:t>n online commerce</w:t>
      </w:r>
      <w:r w:rsidR="00446941" w:rsidRPr="00275CD4">
        <w:rPr>
          <w:rFonts w:eastAsiaTheme="minorHAnsi"/>
        </w:rPr>
        <w:t xml:space="preserve"> will come from </w:t>
      </w:r>
      <w:r w:rsidR="00DF049A" w:rsidRPr="00275CD4">
        <w:rPr>
          <w:rFonts w:eastAsiaTheme="minorHAnsi"/>
        </w:rPr>
        <w:t xml:space="preserve">apparels and </w:t>
      </w:r>
      <w:r w:rsidR="00446941" w:rsidRPr="00275CD4">
        <w:rPr>
          <w:rFonts w:eastAsiaTheme="minorHAnsi"/>
        </w:rPr>
        <w:t>fashion e</w:t>
      </w:r>
      <w:r w:rsidR="00291B81" w:rsidRPr="00275CD4">
        <w:rPr>
          <w:rFonts w:eastAsiaTheme="minorHAnsi"/>
        </w:rPr>
        <w:t>-</w:t>
      </w:r>
      <w:r w:rsidR="00446941" w:rsidRPr="00275CD4">
        <w:rPr>
          <w:rFonts w:eastAsiaTheme="minorHAnsi"/>
        </w:rPr>
        <w:t>commerce</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E9198E" w:rsidRPr="00347DBC">
        <w:rPr>
          <w:rFonts w:eastAsiaTheme="minorHAnsi"/>
        </w:rPr>
        <w:t>67</w:t>
      </w:r>
      <w:r w:rsidR="00347DBC" w:rsidRPr="00347DBC">
        <w:rPr>
          <w:rFonts w:asciiTheme="minorEastAsia" w:eastAsiaTheme="minorEastAsia" w:hAnsiTheme="minorEastAsia" w:hint="eastAsia"/>
          <w:lang w:eastAsia="zh-TW"/>
        </w:rPr>
        <w:t>]</w:t>
      </w:r>
      <w:r w:rsidR="00446941" w:rsidRPr="00347DBC">
        <w:rPr>
          <w:rFonts w:eastAsiaTheme="minorHAnsi"/>
        </w:rPr>
        <w:t>.</w:t>
      </w:r>
      <w:r w:rsidR="00E740CE">
        <w:rPr>
          <w:rFonts w:eastAsiaTheme="minorHAnsi"/>
        </w:rPr>
        <w:t xml:space="preserve"> </w:t>
      </w:r>
      <w:proofErr w:type="gramStart"/>
      <w:r w:rsidR="00E740CE">
        <w:rPr>
          <w:rFonts w:eastAsiaTheme="minorHAnsi"/>
        </w:rPr>
        <w:t>Research</w:t>
      </w:r>
      <w:proofErr w:type="gramEnd"/>
      <w:r w:rsidR="009F3183" w:rsidRPr="00275CD4">
        <w:rPr>
          <w:rFonts w:eastAsiaTheme="minorHAnsi"/>
        </w:rPr>
        <w:t xml:space="preserve"> studies </w:t>
      </w:r>
      <w:r w:rsidR="00E740CE">
        <w:rPr>
          <w:rFonts w:eastAsiaTheme="minorHAnsi"/>
        </w:rPr>
        <w:t>have</w:t>
      </w:r>
      <w:r w:rsidR="009F3183" w:rsidRPr="00275CD4">
        <w:rPr>
          <w:rFonts w:eastAsiaTheme="minorHAnsi"/>
        </w:rPr>
        <w:t xml:space="preserve"> found</w:t>
      </w:r>
      <w:r w:rsidR="00117616">
        <w:rPr>
          <w:rFonts w:eastAsiaTheme="minorHAnsi"/>
        </w:rPr>
        <w:t xml:space="preserve"> that consumers who buy apparel</w:t>
      </w:r>
      <w:r w:rsidR="009F3183" w:rsidRPr="00275CD4">
        <w:rPr>
          <w:rFonts w:eastAsiaTheme="minorHAnsi"/>
        </w:rPr>
        <w:t xml:space="preserve"> online especially f</w:t>
      </w:r>
      <w:r w:rsidR="00727A16" w:rsidRPr="00275CD4">
        <w:rPr>
          <w:rFonts w:eastAsiaTheme="minorHAnsi"/>
        </w:rPr>
        <w:t xml:space="preserve">ashion consumers </w:t>
      </w:r>
      <w:r w:rsidR="009F3183" w:rsidRPr="00275CD4">
        <w:rPr>
          <w:rFonts w:eastAsiaTheme="minorHAnsi"/>
        </w:rPr>
        <w:t xml:space="preserve">are </w:t>
      </w:r>
      <w:r w:rsidR="00727A16" w:rsidRPr="00275CD4">
        <w:rPr>
          <w:rFonts w:eastAsiaTheme="minorHAnsi"/>
        </w:rPr>
        <w:lastRenderedPageBreak/>
        <w:t xml:space="preserve">pleasure </w:t>
      </w:r>
      <w:r w:rsidR="00DF049A" w:rsidRPr="00275CD4">
        <w:rPr>
          <w:rFonts w:eastAsiaTheme="minorHAnsi"/>
        </w:rPr>
        <w:t xml:space="preserve">aspirants </w:t>
      </w:r>
      <w:r w:rsidR="00727A16" w:rsidRPr="00275CD4">
        <w:rPr>
          <w:rFonts w:eastAsiaTheme="minorHAnsi"/>
        </w:rPr>
        <w:t xml:space="preserve">and </w:t>
      </w:r>
      <w:r w:rsidR="00DF049A" w:rsidRPr="00275CD4">
        <w:rPr>
          <w:rFonts w:eastAsiaTheme="minorHAnsi"/>
        </w:rPr>
        <w:t>purchase</w:t>
      </w:r>
      <w:r w:rsidR="00170C10">
        <w:rPr>
          <w:rFonts w:eastAsiaTheme="minorHAnsi"/>
        </w:rPr>
        <w:t xml:space="preserve"> </w:t>
      </w:r>
      <w:r w:rsidR="009F3183" w:rsidRPr="00275CD4">
        <w:rPr>
          <w:rFonts w:eastAsiaTheme="minorHAnsi"/>
        </w:rPr>
        <w:t>apparels</w:t>
      </w:r>
      <w:r w:rsidR="00170C10">
        <w:rPr>
          <w:rFonts w:eastAsiaTheme="minorHAnsi"/>
        </w:rPr>
        <w:t xml:space="preserve"> </w:t>
      </w:r>
      <w:r w:rsidR="00727A16" w:rsidRPr="00275CD4">
        <w:rPr>
          <w:rFonts w:eastAsiaTheme="minorHAnsi"/>
        </w:rPr>
        <w:t>for</w:t>
      </w:r>
      <w:r w:rsidR="00170C10">
        <w:rPr>
          <w:rFonts w:eastAsiaTheme="minorHAnsi"/>
        </w:rPr>
        <w:t xml:space="preserve"> </w:t>
      </w:r>
      <w:r w:rsidR="00727A16" w:rsidRPr="00275CD4">
        <w:rPr>
          <w:rFonts w:eastAsiaTheme="minorHAnsi"/>
        </w:rPr>
        <w:t>hedonic reasons</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14645B" w:rsidRPr="00347DBC">
        <w:rPr>
          <w:rFonts w:eastAsiaTheme="minorHAnsi"/>
        </w:rPr>
        <w:t>68</w:t>
      </w:r>
      <w:r w:rsidR="00347DBC" w:rsidRPr="00347DBC">
        <w:rPr>
          <w:rFonts w:asciiTheme="minorEastAsia" w:eastAsiaTheme="minorEastAsia" w:hAnsiTheme="minorEastAsia" w:hint="eastAsia"/>
          <w:lang w:eastAsia="zh-TW"/>
        </w:rPr>
        <w:t>]</w:t>
      </w:r>
      <w:r w:rsidR="005C2A4E" w:rsidRPr="00347DBC">
        <w:rPr>
          <w:rFonts w:eastAsiaTheme="minorHAnsi"/>
        </w:rPr>
        <w:t>,</w:t>
      </w:r>
      <w:r w:rsidR="00347DBC" w:rsidRPr="00347DBC">
        <w:rPr>
          <w:rFonts w:asciiTheme="minorEastAsia" w:eastAsiaTheme="minorEastAsia" w:hAnsiTheme="minorEastAsia" w:hint="eastAsia"/>
          <w:lang w:eastAsia="zh-TW"/>
        </w:rPr>
        <w:t xml:space="preserve"> [</w:t>
      </w:r>
      <w:r w:rsidR="0014645B" w:rsidRPr="00347DBC">
        <w:rPr>
          <w:rFonts w:eastAsiaTheme="minorHAnsi"/>
        </w:rPr>
        <w:t>69</w:t>
      </w:r>
      <w:r w:rsidR="00347DBC" w:rsidRPr="00347DBC">
        <w:rPr>
          <w:rFonts w:asciiTheme="minorEastAsia" w:eastAsiaTheme="minorEastAsia" w:hAnsiTheme="minorEastAsia" w:hint="eastAsia"/>
          <w:lang w:eastAsia="zh-TW"/>
        </w:rPr>
        <w:t>]</w:t>
      </w:r>
      <w:r w:rsidR="00727A16" w:rsidRPr="00347DBC">
        <w:rPr>
          <w:rFonts w:eastAsiaTheme="minorHAnsi"/>
        </w:rPr>
        <w:t>.</w:t>
      </w:r>
      <w:r w:rsidR="00727A16" w:rsidRPr="00275CD4">
        <w:rPr>
          <w:rFonts w:eastAsiaTheme="minorHAnsi"/>
        </w:rPr>
        <w:t xml:space="preserve"> Hedonism </w:t>
      </w:r>
      <w:r w:rsidR="00597BA6" w:rsidRPr="00275CD4">
        <w:rPr>
          <w:rFonts w:eastAsiaTheme="minorHAnsi"/>
        </w:rPr>
        <w:t xml:space="preserve">has </w:t>
      </w:r>
      <w:r w:rsidR="00727A16" w:rsidRPr="00275CD4">
        <w:rPr>
          <w:rFonts w:eastAsiaTheme="minorHAnsi"/>
        </w:rPr>
        <w:t>entrenched in</w:t>
      </w:r>
      <w:r w:rsidR="00170C10">
        <w:rPr>
          <w:rFonts w:eastAsiaTheme="minorHAnsi"/>
        </w:rPr>
        <w:t xml:space="preserve"> </w:t>
      </w:r>
      <w:r w:rsidR="00727A16" w:rsidRPr="00275CD4">
        <w:rPr>
          <w:rFonts w:eastAsiaTheme="minorHAnsi"/>
        </w:rPr>
        <w:t xml:space="preserve">modern-day </w:t>
      </w:r>
      <w:r w:rsidR="00597BA6" w:rsidRPr="00275CD4">
        <w:rPr>
          <w:rFonts w:eastAsiaTheme="minorHAnsi"/>
        </w:rPr>
        <w:t xml:space="preserve">life style and </w:t>
      </w:r>
      <w:r w:rsidR="00727A16" w:rsidRPr="00275CD4">
        <w:rPr>
          <w:rFonts w:eastAsiaTheme="minorHAnsi"/>
        </w:rPr>
        <w:t>culture as a right to engage in pleasure</w:t>
      </w:r>
      <w:r w:rsidR="00597BA6" w:rsidRPr="00275CD4">
        <w:rPr>
          <w:rFonts w:eastAsiaTheme="minorHAnsi"/>
        </w:rPr>
        <w:t xml:space="preserve"> and fun </w:t>
      </w:r>
      <w:r w:rsidR="00727A16" w:rsidRPr="00275CD4">
        <w:rPr>
          <w:rFonts w:eastAsiaTheme="minorHAnsi"/>
        </w:rPr>
        <w:t xml:space="preserve">seeking </w:t>
      </w:r>
      <w:r w:rsidR="00597BA6" w:rsidRPr="00275CD4">
        <w:rPr>
          <w:rFonts w:eastAsiaTheme="minorHAnsi"/>
        </w:rPr>
        <w:t>exercise</w:t>
      </w:r>
      <w:r w:rsidR="00727A16" w:rsidRPr="00275CD4">
        <w:rPr>
          <w:rFonts w:eastAsiaTheme="minorHAnsi"/>
        </w:rPr>
        <w:t xml:space="preserve"> for the pursuit</w:t>
      </w:r>
      <w:r w:rsidR="00170C10">
        <w:rPr>
          <w:rFonts w:eastAsiaTheme="minorHAnsi"/>
        </w:rPr>
        <w:t xml:space="preserve"> </w:t>
      </w:r>
      <w:r w:rsidR="00727A16" w:rsidRPr="00275CD4">
        <w:rPr>
          <w:rFonts w:eastAsiaTheme="minorHAnsi"/>
        </w:rPr>
        <w:t>of</w:t>
      </w:r>
      <w:r w:rsidR="00170C10">
        <w:rPr>
          <w:rFonts w:eastAsiaTheme="minorHAnsi"/>
        </w:rPr>
        <w:t xml:space="preserve"> </w:t>
      </w:r>
      <w:r w:rsidR="00597BA6" w:rsidRPr="00275CD4">
        <w:rPr>
          <w:rFonts w:eastAsiaTheme="minorHAnsi"/>
        </w:rPr>
        <w:t>enjoyment</w:t>
      </w:r>
      <w:r w:rsidR="009F3C06" w:rsidRPr="00275CD4">
        <w:rPr>
          <w:rFonts w:eastAsiaTheme="minorHAnsi"/>
        </w:rPr>
        <w:t>,</w:t>
      </w:r>
      <w:r w:rsidR="00170C10">
        <w:rPr>
          <w:rFonts w:eastAsiaTheme="minorHAnsi"/>
        </w:rPr>
        <w:t xml:space="preserve"> </w:t>
      </w:r>
      <w:r w:rsidR="00727A16" w:rsidRPr="00275CD4">
        <w:rPr>
          <w:rFonts w:eastAsiaTheme="minorHAnsi"/>
        </w:rPr>
        <w:t>happiness</w:t>
      </w:r>
      <w:r w:rsidR="00170C10">
        <w:rPr>
          <w:rFonts w:eastAsiaTheme="minorHAnsi"/>
        </w:rPr>
        <w:t xml:space="preserve"> </w:t>
      </w:r>
      <w:r w:rsidR="00727A16" w:rsidRPr="00275CD4">
        <w:rPr>
          <w:rFonts w:eastAsiaTheme="minorHAnsi"/>
        </w:rPr>
        <w:t>and</w:t>
      </w:r>
      <w:r w:rsidR="00170C10">
        <w:rPr>
          <w:rFonts w:eastAsiaTheme="minorHAnsi"/>
        </w:rPr>
        <w:t xml:space="preserve"> </w:t>
      </w:r>
      <w:r w:rsidR="00727A16" w:rsidRPr="00275CD4">
        <w:rPr>
          <w:rFonts w:eastAsiaTheme="minorHAnsi"/>
        </w:rPr>
        <w:t>immediate gratification</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14645B" w:rsidRPr="00347DBC">
        <w:rPr>
          <w:rFonts w:eastAsiaTheme="minorHAnsi"/>
        </w:rPr>
        <w:t>70</w:t>
      </w:r>
      <w:r w:rsidR="00347DBC" w:rsidRPr="00347DBC">
        <w:rPr>
          <w:rFonts w:asciiTheme="minorEastAsia" w:eastAsiaTheme="minorEastAsia" w:hAnsiTheme="minorEastAsia" w:hint="eastAsia"/>
          <w:lang w:eastAsia="zh-TW"/>
        </w:rPr>
        <w:t>]</w:t>
      </w:r>
      <w:r w:rsidR="00727A16" w:rsidRPr="00275CD4">
        <w:rPr>
          <w:rFonts w:eastAsiaTheme="minorHAnsi"/>
        </w:rPr>
        <w:t>.</w:t>
      </w:r>
      <w:r w:rsidR="009F3183" w:rsidRPr="00275CD4">
        <w:rPr>
          <w:rFonts w:eastAsiaTheme="minorHAnsi"/>
        </w:rPr>
        <w:t xml:space="preserve"> Additionally</w:t>
      </w:r>
      <w:r w:rsidR="00736FB6" w:rsidRPr="00275CD4">
        <w:rPr>
          <w:rFonts w:eastAsiaTheme="minorHAnsi"/>
        </w:rPr>
        <w:t>,</w:t>
      </w:r>
      <w:r w:rsidR="009F3183" w:rsidRPr="00275CD4">
        <w:rPr>
          <w:rFonts w:eastAsiaTheme="minorHAnsi"/>
        </w:rPr>
        <w:t xml:space="preserve"> it has been revealed by p</w:t>
      </w:r>
      <w:r w:rsidR="001552AB" w:rsidRPr="00275CD4">
        <w:rPr>
          <w:rFonts w:eastAsiaTheme="minorHAnsi"/>
        </w:rPr>
        <w:t>revious researchers</w:t>
      </w:r>
      <w:r w:rsidR="00347DBC" w:rsidRPr="00347DBC">
        <w:rPr>
          <w:rFonts w:asciiTheme="minorEastAsia" w:eastAsiaTheme="minorEastAsia" w:hAnsiTheme="minorEastAsia" w:hint="eastAsia"/>
          <w:lang w:eastAsia="zh-TW"/>
        </w:rPr>
        <w:t xml:space="preserve"> [</w:t>
      </w:r>
      <w:r w:rsidR="0014645B" w:rsidRPr="00347DBC">
        <w:rPr>
          <w:rFonts w:eastAsiaTheme="minorHAnsi"/>
        </w:rPr>
        <w:t>48</w:t>
      </w:r>
      <w:r w:rsidR="00347DBC" w:rsidRPr="00347DBC">
        <w:rPr>
          <w:rFonts w:asciiTheme="minorEastAsia" w:eastAsiaTheme="minorEastAsia" w:hAnsiTheme="minorEastAsia" w:hint="eastAsia"/>
          <w:lang w:eastAsia="zh-TW"/>
        </w:rPr>
        <w:t>]</w:t>
      </w:r>
      <w:r w:rsidR="0014645B" w:rsidRPr="00347DBC">
        <w:rPr>
          <w:rFonts w:eastAsiaTheme="minorHAnsi"/>
        </w:rPr>
        <w:t>,</w:t>
      </w:r>
      <w:r w:rsidR="00347DBC" w:rsidRPr="00347DBC">
        <w:rPr>
          <w:rFonts w:asciiTheme="minorEastAsia" w:eastAsiaTheme="minorEastAsia" w:hAnsiTheme="minorEastAsia" w:hint="eastAsia"/>
          <w:lang w:eastAsia="zh-TW"/>
        </w:rPr>
        <w:t xml:space="preserve"> [</w:t>
      </w:r>
      <w:r w:rsidR="0014645B" w:rsidRPr="00347DBC">
        <w:rPr>
          <w:rFonts w:eastAsiaTheme="minorHAnsi"/>
        </w:rPr>
        <w:t>71</w:t>
      </w:r>
      <w:r w:rsidR="00347DBC" w:rsidRPr="00347DBC">
        <w:rPr>
          <w:rFonts w:asciiTheme="minorEastAsia" w:eastAsiaTheme="minorEastAsia" w:hAnsiTheme="minorEastAsia" w:hint="eastAsia"/>
          <w:lang w:eastAsia="zh-TW"/>
        </w:rPr>
        <w:t>]</w:t>
      </w:r>
      <w:r w:rsidR="0014645B" w:rsidRPr="00347DBC">
        <w:rPr>
          <w:rFonts w:eastAsiaTheme="minorHAnsi"/>
        </w:rPr>
        <w:t>,</w:t>
      </w:r>
      <w:r w:rsidR="00347DBC" w:rsidRPr="00347DBC">
        <w:rPr>
          <w:rFonts w:asciiTheme="minorEastAsia" w:eastAsiaTheme="minorEastAsia" w:hAnsiTheme="minorEastAsia" w:hint="eastAsia"/>
          <w:lang w:eastAsia="zh-TW"/>
        </w:rPr>
        <w:t xml:space="preserve"> </w:t>
      </w:r>
      <w:proofErr w:type="gramStart"/>
      <w:r w:rsidR="00347DBC" w:rsidRPr="00347DBC">
        <w:rPr>
          <w:rFonts w:asciiTheme="minorEastAsia" w:eastAsiaTheme="minorEastAsia" w:hAnsiTheme="minorEastAsia" w:hint="eastAsia"/>
          <w:lang w:eastAsia="zh-TW"/>
        </w:rPr>
        <w:t>[</w:t>
      </w:r>
      <w:proofErr w:type="gramEnd"/>
      <w:r w:rsidR="0014645B" w:rsidRPr="00347DBC">
        <w:rPr>
          <w:rFonts w:eastAsiaTheme="minorHAnsi"/>
        </w:rPr>
        <w:t>72</w:t>
      </w:r>
      <w:r w:rsidR="00347DBC" w:rsidRPr="00347DBC">
        <w:rPr>
          <w:rFonts w:asciiTheme="minorEastAsia" w:eastAsiaTheme="minorEastAsia" w:hAnsiTheme="minorEastAsia" w:hint="eastAsia"/>
          <w:lang w:eastAsia="zh-TW"/>
        </w:rPr>
        <w:t>]</w:t>
      </w:r>
      <w:r w:rsidR="001552AB" w:rsidRPr="00347DBC">
        <w:rPr>
          <w:rFonts w:eastAsiaTheme="minorHAnsi"/>
        </w:rPr>
        <w:t xml:space="preserve"> </w:t>
      </w:r>
      <w:r w:rsidR="001552AB" w:rsidRPr="00275CD4">
        <w:rPr>
          <w:rFonts w:eastAsiaTheme="minorHAnsi"/>
        </w:rPr>
        <w:t xml:space="preserve">that a </w:t>
      </w:r>
      <w:r w:rsidR="00E7207A" w:rsidRPr="00275CD4">
        <w:rPr>
          <w:rFonts w:eastAsiaTheme="minorHAnsi"/>
        </w:rPr>
        <w:t>huge</w:t>
      </w:r>
      <w:r w:rsidR="001552AB" w:rsidRPr="00275CD4">
        <w:rPr>
          <w:rFonts w:eastAsiaTheme="minorHAnsi"/>
        </w:rPr>
        <w:t xml:space="preserve"> number of </w:t>
      </w:r>
      <w:r w:rsidR="00E7207A" w:rsidRPr="00275CD4">
        <w:rPr>
          <w:rFonts w:eastAsiaTheme="minorHAnsi"/>
        </w:rPr>
        <w:t>garments and apparels</w:t>
      </w:r>
      <w:r w:rsidR="001552AB" w:rsidRPr="00275CD4">
        <w:rPr>
          <w:rFonts w:eastAsiaTheme="minorHAnsi"/>
        </w:rPr>
        <w:t xml:space="preserve"> consumers still </w:t>
      </w:r>
      <w:r w:rsidR="00E7207A" w:rsidRPr="00275CD4">
        <w:rPr>
          <w:rFonts w:eastAsiaTheme="minorHAnsi"/>
        </w:rPr>
        <w:t>believe</w:t>
      </w:r>
      <w:r w:rsidR="001552AB" w:rsidRPr="00275CD4">
        <w:rPr>
          <w:rFonts w:eastAsiaTheme="minorHAnsi"/>
        </w:rPr>
        <w:t xml:space="preserve"> that nothing can replace</w:t>
      </w:r>
      <w:r w:rsidR="00170C10">
        <w:rPr>
          <w:rFonts w:eastAsiaTheme="minorHAnsi"/>
        </w:rPr>
        <w:t xml:space="preserve"> </w:t>
      </w:r>
      <w:r w:rsidR="001552AB" w:rsidRPr="00275CD4">
        <w:rPr>
          <w:rFonts w:eastAsiaTheme="minorHAnsi"/>
        </w:rPr>
        <w:t xml:space="preserve">shopping in a </w:t>
      </w:r>
      <w:r w:rsidR="00E7207A" w:rsidRPr="00275CD4">
        <w:rPr>
          <w:rFonts w:eastAsiaTheme="minorHAnsi"/>
        </w:rPr>
        <w:t>brick and morta</w:t>
      </w:r>
      <w:r w:rsidR="00427779" w:rsidRPr="00275CD4">
        <w:rPr>
          <w:rFonts w:eastAsiaTheme="minorHAnsi"/>
        </w:rPr>
        <w:t>r</w:t>
      </w:r>
      <w:r w:rsidR="00170C10">
        <w:rPr>
          <w:rFonts w:eastAsiaTheme="minorHAnsi"/>
        </w:rPr>
        <w:t xml:space="preserve"> </w:t>
      </w:r>
      <w:r w:rsidR="001552AB" w:rsidRPr="00275CD4">
        <w:rPr>
          <w:rFonts w:eastAsiaTheme="minorHAnsi"/>
        </w:rPr>
        <w:t>store.</w:t>
      </w:r>
      <w:r w:rsidR="00170C10">
        <w:rPr>
          <w:rFonts w:eastAsiaTheme="minorHAnsi"/>
        </w:rPr>
        <w:t xml:space="preserve"> </w:t>
      </w:r>
      <w:r w:rsidR="004A34D0" w:rsidRPr="00275CD4">
        <w:rPr>
          <w:rFonts w:eastAsiaTheme="minorHAnsi"/>
        </w:rPr>
        <w:t xml:space="preserve">It is therefore critical for online marketers to </w:t>
      </w:r>
      <w:r w:rsidR="00427779" w:rsidRPr="00275CD4">
        <w:rPr>
          <w:rFonts w:eastAsiaTheme="minorHAnsi"/>
        </w:rPr>
        <w:t>adequately</w:t>
      </w:r>
      <w:r w:rsidR="00170C10">
        <w:rPr>
          <w:rFonts w:eastAsiaTheme="minorHAnsi"/>
        </w:rPr>
        <w:t xml:space="preserve"> </w:t>
      </w:r>
      <w:r w:rsidR="00427779" w:rsidRPr="00275CD4">
        <w:rPr>
          <w:rFonts w:eastAsiaTheme="minorHAnsi"/>
        </w:rPr>
        <w:t>connect the</w:t>
      </w:r>
      <w:r w:rsidR="004A34D0" w:rsidRPr="00275CD4">
        <w:rPr>
          <w:rFonts w:eastAsiaTheme="minorHAnsi"/>
        </w:rPr>
        <w:t xml:space="preserve"> hedoni</w:t>
      </w:r>
      <w:r w:rsidR="00427779" w:rsidRPr="00275CD4">
        <w:rPr>
          <w:rFonts w:eastAsiaTheme="minorHAnsi"/>
        </w:rPr>
        <w:t xml:space="preserve">sm </w:t>
      </w:r>
      <w:r w:rsidR="004A34D0" w:rsidRPr="00275CD4">
        <w:rPr>
          <w:rFonts w:eastAsiaTheme="minorHAnsi"/>
        </w:rPr>
        <w:t xml:space="preserve">with practical utilitarianism to </w:t>
      </w:r>
      <w:r w:rsidR="00427779" w:rsidRPr="00275CD4">
        <w:rPr>
          <w:rFonts w:eastAsiaTheme="minorHAnsi"/>
        </w:rPr>
        <w:t>produce</w:t>
      </w:r>
      <w:r w:rsidR="004A34D0" w:rsidRPr="00275CD4">
        <w:rPr>
          <w:rFonts w:eastAsiaTheme="minorHAnsi"/>
        </w:rPr>
        <w:t xml:space="preserve"> a </w:t>
      </w:r>
      <w:r w:rsidR="00427779" w:rsidRPr="00275CD4">
        <w:rPr>
          <w:rFonts w:eastAsiaTheme="minorHAnsi"/>
        </w:rPr>
        <w:t>grati</w:t>
      </w:r>
      <w:r w:rsidR="004A34D0" w:rsidRPr="00275CD4">
        <w:rPr>
          <w:rFonts w:eastAsiaTheme="minorHAnsi"/>
        </w:rPr>
        <w:t xml:space="preserve">fying online </w:t>
      </w:r>
      <w:r w:rsidR="00427779" w:rsidRPr="00275CD4">
        <w:rPr>
          <w:rFonts w:eastAsiaTheme="minorHAnsi"/>
        </w:rPr>
        <w:t xml:space="preserve">buying </w:t>
      </w:r>
      <w:r w:rsidR="004A34D0" w:rsidRPr="00275CD4">
        <w:rPr>
          <w:rFonts w:eastAsiaTheme="minorHAnsi"/>
        </w:rPr>
        <w:t>experience.</w:t>
      </w:r>
    </w:p>
    <w:p w:rsidR="009F0882" w:rsidRPr="00275CD4" w:rsidRDefault="00D74268" w:rsidP="004E0620">
      <w:pPr>
        <w:pStyle w:val="Web"/>
        <w:snapToGrid w:val="0"/>
        <w:jc w:val="both"/>
        <w:textAlignment w:val="top"/>
        <w:rPr>
          <w:rFonts w:ascii="Arial" w:eastAsiaTheme="minorHAnsi" w:hAnsi="Arial" w:cs="Arial"/>
          <w:sz w:val="28"/>
          <w:szCs w:val="28"/>
        </w:rPr>
      </w:pPr>
      <w:r w:rsidRPr="00275CD4">
        <w:rPr>
          <w:rFonts w:ascii="Arial" w:eastAsiaTheme="minorHAnsi" w:hAnsi="Arial" w:cs="Arial"/>
          <w:sz w:val="28"/>
          <w:szCs w:val="28"/>
        </w:rPr>
        <w:t xml:space="preserve">2.3.3 </w:t>
      </w:r>
      <w:r w:rsidR="009F0882" w:rsidRPr="004E0620">
        <w:rPr>
          <w:rFonts w:ascii="Arial" w:eastAsia="新細明體" w:hAnsi="Arial" w:cs="Arial"/>
          <w:bCs/>
          <w:sz w:val="28"/>
          <w:szCs w:val="28"/>
          <w:lang w:val="en-US" w:eastAsia="zh-TW"/>
        </w:rPr>
        <w:t>Personal</w:t>
      </w:r>
      <w:r w:rsidR="009F0882" w:rsidRPr="00275CD4">
        <w:rPr>
          <w:rFonts w:ascii="Arial" w:eastAsiaTheme="minorHAnsi" w:hAnsi="Arial" w:cs="Arial"/>
          <w:sz w:val="28"/>
          <w:szCs w:val="28"/>
        </w:rPr>
        <w:t xml:space="preserve"> care</w:t>
      </w:r>
    </w:p>
    <w:p w:rsidR="00D74268" w:rsidRPr="00275CD4" w:rsidRDefault="007B21FE" w:rsidP="00D835B6">
      <w:pPr>
        <w:pStyle w:val="Web"/>
        <w:snapToGrid w:val="0"/>
        <w:spacing w:beforeLines="50" w:before="120" w:beforeAutospacing="0" w:after="0" w:afterAutospacing="0"/>
        <w:ind w:firstLineChars="200" w:firstLine="480"/>
        <w:jc w:val="both"/>
        <w:textAlignment w:val="top"/>
      </w:pPr>
      <w:r w:rsidRPr="00275CD4">
        <w:rPr>
          <w:rFonts w:eastAsiaTheme="minorHAnsi"/>
        </w:rPr>
        <w:t xml:space="preserve">Personal care product category </w:t>
      </w:r>
      <w:r w:rsidR="00AB7BB1" w:rsidRPr="00275CD4">
        <w:rPr>
          <w:rFonts w:eastAsiaTheme="minorHAnsi"/>
        </w:rPr>
        <w:t xml:space="preserve">includes cosmetic products (men and women) such as cleansing pads, deodorant, lipstick, lotion, makeup, facial cleanser, body wash, perfumes, </w:t>
      </w:r>
      <w:r w:rsidR="00AB7BB1" w:rsidRPr="00D835B6">
        <w:rPr>
          <w:rFonts w:eastAsia="Arial Unicode MS"/>
          <w:szCs w:val="20"/>
          <w:lang w:val="en-US" w:eastAsia="zh-TW"/>
        </w:rPr>
        <w:t>moisturizer</w:t>
      </w:r>
      <w:r w:rsidR="00170C10">
        <w:rPr>
          <w:rFonts w:eastAsiaTheme="minorHAnsi"/>
        </w:rPr>
        <w:t xml:space="preserve"> </w:t>
      </w:r>
      <w:r w:rsidR="00687956" w:rsidRPr="00275CD4">
        <w:rPr>
          <w:rFonts w:eastAsiaTheme="minorHAnsi"/>
        </w:rPr>
        <w:t>etc</w:t>
      </w:r>
      <w:r w:rsidR="00AB7BB1" w:rsidRPr="00275CD4">
        <w:rPr>
          <w:rFonts w:eastAsiaTheme="minorHAnsi"/>
        </w:rPr>
        <w:t xml:space="preserve"> for women and</w:t>
      </w:r>
      <w:r w:rsidR="00170C10">
        <w:rPr>
          <w:rFonts w:eastAsiaTheme="minorHAnsi"/>
        </w:rPr>
        <w:t xml:space="preserve"> </w:t>
      </w:r>
      <w:r w:rsidR="00AB7BB1" w:rsidRPr="00275CD4">
        <w:rPr>
          <w:rFonts w:eastAsiaTheme="minorHAnsi"/>
        </w:rPr>
        <w:t>products such as</w:t>
      </w:r>
      <w:r w:rsidR="00D8695F" w:rsidRPr="00275CD4">
        <w:rPr>
          <w:rFonts w:eastAsiaTheme="minorHAnsi"/>
        </w:rPr>
        <w:t xml:space="preserve"> hair </w:t>
      </w:r>
      <w:proofErr w:type="spellStart"/>
      <w:r w:rsidR="00D8695F" w:rsidRPr="00275CD4">
        <w:rPr>
          <w:rFonts w:eastAsiaTheme="minorHAnsi"/>
        </w:rPr>
        <w:t>coloring</w:t>
      </w:r>
      <w:proofErr w:type="spellEnd"/>
      <w:r w:rsidR="00D8695F" w:rsidRPr="00275CD4">
        <w:rPr>
          <w:rFonts w:eastAsiaTheme="minorHAnsi"/>
        </w:rPr>
        <w:t xml:space="preserve">, toning gel, bronzing products </w:t>
      </w:r>
      <w:r w:rsidR="00AB7BB1" w:rsidRPr="00275CD4">
        <w:rPr>
          <w:rFonts w:eastAsiaTheme="minorHAnsi"/>
        </w:rPr>
        <w:t>face creams</w:t>
      </w:r>
      <w:r w:rsidR="00D8695F" w:rsidRPr="00275CD4">
        <w:rPr>
          <w:rFonts w:eastAsiaTheme="minorHAnsi"/>
        </w:rPr>
        <w:t xml:space="preserve"> and many more</w:t>
      </w:r>
      <w:r w:rsidR="00170C10">
        <w:rPr>
          <w:rFonts w:eastAsiaTheme="minorHAnsi"/>
        </w:rPr>
        <w:t xml:space="preserve"> </w:t>
      </w:r>
      <w:r w:rsidR="00D8695F" w:rsidRPr="00275CD4">
        <w:rPr>
          <w:rFonts w:eastAsiaTheme="minorHAnsi"/>
        </w:rPr>
        <w:t>for men</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2B048C" w:rsidRPr="00347DBC">
        <w:rPr>
          <w:rFonts w:eastAsiaTheme="minorHAnsi"/>
        </w:rPr>
        <w:t>73</w:t>
      </w:r>
      <w:r w:rsidR="00347DBC" w:rsidRPr="00347DBC">
        <w:rPr>
          <w:rFonts w:asciiTheme="minorEastAsia" w:eastAsiaTheme="minorEastAsia" w:hAnsiTheme="minorEastAsia" w:hint="eastAsia"/>
          <w:lang w:eastAsia="zh-TW"/>
        </w:rPr>
        <w:t>]</w:t>
      </w:r>
      <w:r w:rsidR="00AB7BB1" w:rsidRPr="00347DBC">
        <w:t>.</w:t>
      </w:r>
      <w:r w:rsidR="00170C10">
        <w:t xml:space="preserve"> </w:t>
      </w:r>
      <w:r w:rsidR="00106F9E" w:rsidRPr="00275CD4">
        <w:rPr>
          <w:rFonts w:eastAsiaTheme="minorHAnsi"/>
        </w:rPr>
        <w:t xml:space="preserve">In </w:t>
      </w:r>
      <w:r w:rsidR="00A914F7" w:rsidRPr="00275CD4">
        <w:rPr>
          <w:rFonts w:eastAsiaTheme="minorHAnsi"/>
        </w:rPr>
        <w:t xml:space="preserve">the </w:t>
      </w:r>
      <w:r w:rsidR="00117616">
        <w:rPr>
          <w:rFonts w:eastAsiaTheme="minorHAnsi"/>
        </w:rPr>
        <w:t>last</w:t>
      </w:r>
      <w:r w:rsidR="00170C10">
        <w:rPr>
          <w:rFonts w:eastAsiaTheme="minorHAnsi"/>
        </w:rPr>
        <w:t xml:space="preserve"> </w:t>
      </w:r>
      <w:r w:rsidR="00A914F7" w:rsidRPr="00275CD4">
        <w:rPr>
          <w:rFonts w:eastAsiaTheme="minorHAnsi"/>
        </w:rPr>
        <w:t>few</w:t>
      </w:r>
      <w:r w:rsidR="00170C10">
        <w:rPr>
          <w:rFonts w:eastAsiaTheme="minorHAnsi"/>
        </w:rPr>
        <w:t xml:space="preserve"> </w:t>
      </w:r>
      <w:r w:rsidR="00106F9E" w:rsidRPr="00275CD4">
        <w:rPr>
          <w:rFonts w:eastAsiaTheme="minorHAnsi"/>
        </w:rPr>
        <w:t>years,</w:t>
      </w:r>
      <w:r w:rsidR="00170C10">
        <w:rPr>
          <w:rFonts w:eastAsiaTheme="minorHAnsi"/>
        </w:rPr>
        <w:t xml:space="preserve"> </w:t>
      </w:r>
      <w:r w:rsidR="00A914F7" w:rsidRPr="00275CD4">
        <w:rPr>
          <w:rFonts w:eastAsiaTheme="minorHAnsi"/>
        </w:rPr>
        <w:t xml:space="preserve">marketers have witnessed the growing </w:t>
      </w:r>
      <w:r w:rsidR="00106F9E" w:rsidRPr="00275CD4">
        <w:rPr>
          <w:rFonts w:eastAsiaTheme="minorHAnsi"/>
        </w:rPr>
        <w:t>interest in consumption practices</w:t>
      </w:r>
      <w:r w:rsidR="00A914F7" w:rsidRPr="00275CD4">
        <w:rPr>
          <w:rFonts w:eastAsiaTheme="minorHAnsi"/>
        </w:rPr>
        <w:t xml:space="preserve"> of appearance related products</w:t>
      </w:r>
      <w:r w:rsidR="00106F9E" w:rsidRPr="00275CD4">
        <w:rPr>
          <w:rFonts w:eastAsiaTheme="minorHAnsi"/>
        </w:rPr>
        <w:t xml:space="preserve"> and changes </w:t>
      </w:r>
      <w:r w:rsidR="00A914F7" w:rsidRPr="00275CD4">
        <w:rPr>
          <w:rFonts w:eastAsiaTheme="minorHAnsi"/>
        </w:rPr>
        <w:t>regarding</w:t>
      </w:r>
      <w:r w:rsidR="00170C10">
        <w:rPr>
          <w:rFonts w:eastAsiaTheme="minorHAnsi"/>
        </w:rPr>
        <w:t xml:space="preserve"> </w:t>
      </w:r>
      <w:r w:rsidR="00336AC8" w:rsidRPr="00275CD4">
        <w:rPr>
          <w:rFonts w:eastAsiaTheme="minorHAnsi"/>
        </w:rPr>
        <w:t>vanity products</w:t>
      </w:r>
      <w:r w:rsidR="00106F9E" w:rsidRPr="00275CD4">
        <w:rPr>
          <w:rFonts w:eastAsiaTheme="minorHAnsi"/>
        </w:rPr>
        <w:t xml:space="preserve">. </w:t>
      </w:r>
      <w:r w:rsidR="005908FD" w:rsidRPr="00275CD4">
        <w:rPr>
          <w:rFonts w:eastAsiaTheme="minorHAnsi"/>
        </w:rPr>
        <w:t xml:space="preserve">In addition, </w:t>
      </w:r>
      <w:r w:rsidR="00046A4A" w:rsidRPr="00170C10">
        <w:rPr>
          <w:rFonts w:eastAsiaTheme="minorHAnsi"/>
        </w:rPr>
        <w:t>a</w:t>
      </w:r>
      <w:r w:rsidR="00170C10" w:rsidRPr="00170C10">
        <w:rPr>
          <w:rFonts w:eastAsiaTheme="minorHAnsi"/>
        </w:rPr>
        <w:t xml:space="preserve"> </w:t>
      </w:r>
      <w:r w:rsidR="00336AC8" w:rsidRPr="00170C10">
        <w:rPr>
          <w:rFonts w:eastAsiaTheme="minorHAnsi"/>
        </w:rPr>
        <w:t>recent</w:t>
      </w:r>
      <w:r w:rsidR="00170C10" w:rsidRPr="00170C10">
        <w:rPr>
          <w:rFonts w:eastAsiaTheme="minorHAnsi"/>
        </w:rPr>
        <w:t xml:space="preserve"> </w:t>
      </w:r>
      <w:r w:rsidR="00336AC8" w:rsidRPr="00170C10">
        <w:rPr>
          <w:rFonts w:eastAsiaTheme="minorHAnsi"/>
        </w:rPr>
        <w:t>investigation</w:t>
      </w:r>
      <w:r w:rsidR="00170C10" w:rsidRPr="00170C10">
        <w:rPr>
          <w:rFonts w:eastAsiaTheme="minorHAnsi"/>
        </w:rPr>
        <w:t xml:space="preserve"> </w:t>
      </w:r>
      <w:r w:rsidR="00A914F7" w:rsidRPr="00170C10">
        <w:rPr>
          <w:rFonts w:eastAsiaTheme="minorHAnsi"/>
        </w:rPr>
        <w:t>revealed</w:t>
      </w:r>
      <w:r w:rsidR="005908FD" w:rsidRPr="00275CD4">
        <w:rPr>
          <w:rFonts w:eastAsiaTheme="minorHAnsi"/>
        </w:rPr>
        <w:t xml:space="preserve"> that </w:t>
      </w:r>
      <w:r w:rsidR="00A914F7" w:rsidRPr="00275CD4">
        <w:rPr>
          <w:rFonts w:eastAsiaTheme="minorHAnsi"/>
        </w:rPr>
        <w:t xml:space="preserve">consumption of cosmetics and </w:t>
      </w:r>
      <w:r w:rsidR="005908FD" w:rsidRPr="00275CD4">
        <w:rPr>
          <w:rFonts w:eastAsiaTheme="minorHAnsi"/>
        </w:rPr>
        <w:t xml:space="preserve">personal care </w:t>
      </w:r>
      <w:r w:rsidR="00A914F7" w:rsidRPr="00275CD4">
        <w:rPr>
          <w:rFonts w:eastAsiaTheme="minorHAnsi"/>
        </w:rPr>
        <w:t>surged</w:t>
      </w:r>
      <w:r w:rsidR="00414510" w:rsidRPr="00275CD4">
        <w:rPr>
          <w:rFonts w:eastAsiaTheme="minorHAnsi"/>
        </w:rPr>
        <w:t xml:space="preserve"> noticeably</w:t>
      </w:r>
      <w:r w:rsidR="005908FD" w:rsidRPr="00275CD4">
        <w:rPr>
          <w:rFonts w:eastAsiaTheme="minorHAnsi"/>
        </w:rPr>
        <w:t xml:space="preserve"> at the </w:t>
      </w:r>
      <w:r w:rsidR="00A6286E" w:rsidRPr="00275CD4">
        <w:rPr>
          <w:rFonts w:eastAsiaTheme="minorHAnsi"/>
        </w:rPr>
        <w:t>outset</w:t>
      </w:r>
      <w:r w:rsidR="00170C10">
        <w:rPr>
          <w:rFonts w:eastAsiaTheme="minorHAnsi"/>
        </w:rPr>
        <w:t xml:space="preserve"> </w:t>
      </w:r>
      <w:r w:rsidR="005908FD" w:rsidRPr="00275CD4">
        <w:rPr>
          <w:rFonts w:eastAsiaTheme="minorHAnsi"/>
        </w:rPr>
        <w:t>of</w:t>
      </w:r>
      <w:r w:rsidR="00170C10">
        <w:rPr>
          <w:rFonts w:eastAsiaTheme="minorHAnsi"/>
        </w:rPr>
        <w:t xml:space="preserve"> </w:t>
      </w:r>
      <w:r w:rsidR="005908FD" w:rsidRPr="00275CD4">
        <w:rPr>
          <w:rFonts w:eastAsiaTheme="minorHAnsi"/>
        </w:rPr>
        <w:t>the new millennium</w:t>
      </w:r>
      <w:r w:rsidR="00347DBC">
        <w:rPr>
          <w:rFonts w:asciiTheme="minorEastAsia" w:eastAsiaTheme="minorEastAsia" w:hAnsiTheme="minorEastAsia" w:hint="eastAsia"/>
          <w:lang w:eastAsia="zh-TW"/>
        </w:rPr>
        <w:t xml:space="preserve"> </w:t>
      </w:r>
      <w:r w:rsidR="00347DBC" w:rsidRPr="00347DBC">
        <w:rPr>
          <w:rFonts w:asciiTheme="minorEastAsia" w:eastAsiaTheme="minorEastAsia" w:hAnsiTheme="minorEastAsia" w:hint="eastAsia"/>
          <w:lang w:eastAsia="zh-TW"/>
        </w:rPr>
        <w:t>[</w:t>
      </w:r>
      <w:r w:rsidR="002B048C" w:rsidRPr="00347DBC">
        <w:rPr>
          <w:rFonts w:eastAsiaTheme="minorHAnsi"/>
        </w:rPr>
        <w:t>73</w:t>
      </w:r>
      <w:r w:rsidR="00347DBC" w:rsidRPr="00347DBC">
        <w:rPr>
          <w:rFonts w:asciiTheme="minorEastAsia" w:eastAsiaTheme="minorEastAsia" w:hAnsiTheme="minorEastAsia" w:hint="eastAsia"/>
          <w:lang w:eastAsia="zh-TW"/>
        </w:rPr>
        <w:t>]</w:t>
      </w:r>
      <w:r w:rsidR="005C2A4E" w:rsidRPr="00347DBC">
        <w:rPr>
          <w:rFonts w:eastAsiaTheme="minorHAnsi"/>
        </w:rPr>
        <w:t xml:space="preserve">, </w:t>
      </w:r>
      <w:r w:rsidR="00347DBC" w:rsidRPr="00347DBC">
        <w:rPr>
          <w:rFonts w:asciiTheme="minorEastAsia" w:eastAsiaTheme="minorEastAsia" w:hAnsiTheme="minorEastAsia" w:hint="eastAsia"/>
          <w:lang w:eastAsia="zh-TW"/>
        </w:rPr>
        <w:t>[</w:t>
      </w:r>
      <w:r w:rsidR="002B048C" w:rsidRPr="00347DBC">
        <w:rPr>
          <w:rFonts w:eastAsiaTheme="minorHAnsi"/>
        </w:rPr>
        <w:t>74</w:t>
      </w:r>
      <w:r w:rsidR="00347DBC" w:rsidRPr="00347DBC">
        <w:rPr>
          <w:rFonts w:asciiTheme="minorEastAsia" w:eastAsiaTheme="minorEastAsia" w:hAnsiTheme="minorEastAsia" w:hint="eastAsia"/>
          <w:lang w:eastAsia="zh-TW"/>
        </w:rPr>
        <w:t>]</w:t>
      </w:r>
      <w:r w:rsidR="005908FD" w:rsidRPr="00347DBC">
        <w:rPr>
          <w:rFonts w:eastAsiaTheme="minorHAnsi"/>
        </w:rPr>
        <w:t xml:space="preserve">. </w:t>
      </w:r>
      <w:r w:rsidR="003F4679" w:rsidRPr="00275CD4">
        <w:rPr>
          <w:rFonts w:eastAsiaTheme="minorHAnsi"/>
        </w:rPr>
        <w:t>Internet has</w:t>
      </w:r>
      <w:r w:rsidR="00170C10">
        <w:rPr>
          <w:rFonts w:eastAsiaTheme="minorHAnsi"/>
        </w:rPr>
        <w:t xml:space="preserve"> </w:t>
      </w:r>
      <w:r w:rsidR="003F4679" w:rsidRPr="00275CD4">
        <w:rPr>
          <w:rFonts w:eastAsiaTheme="minorHAnsi"/>
        </w:rPr>
        <w:t>provided impetus to change</w:t>
      </w:r>
      <w:r w:rsidR="00170C10">
        <w:rPr>
          <w:rFonts w:eastAsiaTheme="minorHAnsi"/>
        </w:rPr>
        <w:t xml:space="preserve"> </w:t>
      </w:r>
      <w:r w:rsidR="00C7318B" w:rsidRPr="00275CD4">
        <w:rPr>
          <w:rFonts w:eastAsiaTheme="minorHAnsi"/>
        </w:rPr>
        <w:t xml:space="preserve">the way people shop and perceive personal care products e.g. </w:t>
      </w:r>
      <w:r w:rsidR="00C7318B" w:rsidRPr="00275CD4">
        <w:t>the personal care category was traditionally</w:t>
      </w:r>
      <w:r w:rsidR="00170C10">
        <w:t xml:space="preserve"> </w:t>
      </w:r>
      <w:r w:rsidR="00C7318B" w:rsidRPr="00275CD4">
        <w:t xml:space="preserve">associated with </w:t>
      </w:r>
      <w:r w:rsidR="00A6286E" w:rsidRPr="00275CD4">
        <w:t>female</w:t>
      </w:r>
      <w:r w:rsidR="00C7318B" w:rsidRPr="00275CD4">
        <w:t xml:space="preserve"> but </w:t>
      </w:r>
      <w:r w:rsidR="00A6286E" w:rsidRPr="00275CD4">
        <w:t xml:space="preserve">recently a sharp increase in the demand for these products </w:t>
      </w:r>
      <w:r w:rsidR="00C7318B" w:rsidRPr="00275CD4">
        <w:t>by men</w:t>
      </w:r>
      <w:r w:rsidR="00A6286E" w:rsidRPr="00275CD4">
        <w:t xml:space="preserve"> has been seen</w:t>
      </w:r>
      <w:r w:rsidR="00C7318B" w:rsidRPr="00275CD4">
        <w:t xml:space="preserve">. The </w:t>
      </w:r>
      <w:r w:rsidR="00A6286E" w:rsidRPr="00275CD4">
        <w:t>male</w:t>
      </w:r>
      <w:r w:rsidR="00C7318B" w:rsidRPr="00275CD4">
        <w:t xml:space="preserve"> personal care market is growing</w:t>
      </w:r>
      <w:r w:rsidR="00170C10">
        <w:t xml:space="preserve"> </w:t>
      </w:r>
      <w:r w:rsidR="00A6286E" w:rsidRPr="00275CD4">
        <w:t>rapidly</w:t>
      </w:r>
      <w:r w:rsidR="00170C10">
        <w:t xml:space="preserve"> </w:t>
      </w:r>
      <w:r w:rsidR="00C7318B" w:rsidRPr="00275CD4">
        <w:t xml:space="preserve">and is </w:t>
      </w:r>
      <w:r w:rsidR="00A6286E" w:rsidRPr="00275CD4">
        <w:t>progressively</w:t>
      </w:r>
      <w:r w:rsidR="00C7318B" w:rsidRPr="00275CD4">
        <w:t xml:space="preserve"> representing an important</w:t>
      </w:r>
      <w:r w:rsidR="00170C10">
        <w:t xml:space="preserve"> </w:t>
      </w:r>
      <w:r w:rsidR="00C7318B" w:rsidRPr="00275CD4">
        <w:t xml:space="preserve">opportunity for all </w:t>
      </w:r>
      <w:r w:rsidR="005344D2" w:rsidRPr="00275CD4">
        <w:t xml:space="preserve">marketers operating </w:t>
      </w:r>
      <w:r w:rsidR="00C7318B" w:rsidRPr="00275CD4">
        <w:t xml:space="preserve">in </w:t>
      </w:r>
      <w:r w:rsidR="005344D2" w:rsidRPr="00275CD4">
        <w:t xml:space="preserve">cosmetic and personal care </w:t>
      </w:r>
      <w:r w:rsidR="00C7318B" w:rsidRPr="00275CD4">
        <w:t>industry</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A704B5" w:rsidRPr="00834BA8">
        <w:t>75</w:t>
      </w:r>
      <w:r w:rsidR="00834BA8" w:rsidRPr="00834BA8">
        <w:rPr>
          <w:rFonts w:asciiTheme="minorEastAsia" w:eastAsiaTheme="minorEastAsia" w:hAnsiTheme="minorEastAsia" w:hint="eastAsia"/>
          <w:lang w:eastAsia="zh-TW"/>
        </w:rPr>
        <w:t>]</w:t>
      </w:r>
      <w:r w:rsidR="00B759E1" w:rsidRPr="00834BA8">
        <w:t>.</w:t>
      </w:r>
      <w:r w:rsidR="00B759E1" w:rsidRPr="00275CD4">
        <w:t xml:space="preserve"> </w:t>
      </w:r>
      <w:r w:rsidR="00610BC7" w:rsidRPr="00275CD4">
        <w:t xml:space="preserve">Furthermore, </w:t>
      </w:r>
      <w:r w:rsidR="005344D2" w:rsidRPr="00275CD4">
        <w:t xml:space="preserve">MNC brands </w:t>
      </w:r>
      <w:proofErr w:type="gramStart"/>
      <w:r w:rsidR="00610BC7" w:rsidRPr="00275CD4">
        <w:t xml:space="preserve">are no longer </w:t>
      </w:r>
      <w:r w:rsidR="005344D2" w:rsidRPr="00275CD4">
        <w:t>preferring</w:t>
      </w:r>
      <w:proofErr w:type="gramEnd"/>
      <w:r w:rsidR="00610BC7" w:rsidRPr="00275CD4">
        <w:t xml:space="preserve"> to </w:t>
      </w:r>
      <w:r w:rsidR="005344D2" w:rsidRPr="00275CD4">
        <w:t xml:space="preserve">manufacture </w:t>
      </w:r>
      <w:r w:rsidR="00610BC7" w:rsidRPr="00275CD4">
        <w:t xml:space="preserve">the stereotypical </w:t>
      </w:r>
      <w:r w:rsidR="005344D2" w:rsidRPr="00275CD4">
        <w:t>man</w:t>
      </w:r>
      <w:r w:rsidR="00610BC7" w:rsidRPr="00275CD4">
        <w:t xml:space="preserve"> products, such as razors</w:t>
      </w:r>
      <w:r w:rsidR="005344D2" w:rsidRPr="00275CD4">
        <w:t xml:space="preserve"> and shaving foam</w:t>
      </w:r>
      <w:r w:rsidR="00610BC7" w:rsidRPr="00275CD4">
        <w:t xml:space="preserve">, but are now </w:t>
      </w:r>
      <w:r w:rsidR="005344D2" w:rsidRPr="00275CD4">
        <w:t>concentrating</w:t>
      </w:r>
      <w:r w:rsidR="00170C10">
        <w:t xml:space="preserve"> </w:t>
      </w:r>
      <w:r w:rsidR="005344D2" w:rsidRPr="00275CD4">
        <w:t>progressively</w:t>
      </w:r>
      <w:r w:rsidR="00610BC7" w:rsidRPr="00275CD4">
        <w:t xml:space="preserve"> on </w:t>
      </w:r>
      <w:r w:rsidR="00607B2C" w:rsidRPr="00275CD4">
        <w:t>making</w:t>
      </w:r>
      <w:r w:rsidR="00610BC7" w:rsidRPr="00275CD4">
        <w:t xml:space="preserve"> niche products.</w:t>
      </w:r>
      <w:r w:rsidR="00EC2892">
        <w:t xml:space="preserve"> </w:t>
      </w:r>
      <w:r w:rsidR="001C22A2" w:rsidRPr="00275CD4">
        <w:t>Previous</w:t>
      </w:r>
      <w:r w:rsidR="00736FB6" w:rsidRPr="00275CD4">
        <w:t xml:space="preserve"> studies</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A704B5" w:rsidRPr="00834BA8">
        <w:t>74</w:t>
      </w:r>
      <w:r w:rsidR="00834BA8" w:rsidRPr="00834BA8">
        <w:rPr>
          <w:rFonts w:asciiTheme="minorEastAsia" w:eastAsiaTheme="minorEastAsia" w:hAnsiTheme="minorEastAsia" w:hint="eastAsia"/>
          <w:lang w:eastAsia="zh-TW"/>
        </w:rPr>
        <w:t>]</w:t>
      </w:r>
      <w:r w:rsidR="00E15D89" w:rsidRPr="00834BA8">
        <w:t>,</w:t>
      </w:r>
      <w:r w:rsidR="00834BA8" w:rsidRPr="00834BA8">
        <w:rPr>
          <w:rFonts w:asciiTheme="minorEastAsia" w:eastAsiaTheme="minorEastAsia" w:hAnsiTheme="minorEastAsia" w:hint="eastAsia"/>
          <w:lang w:eastAsia="zh-TW"/>
        </w:rPr>
        <w:t xml:space="preserve"> [</w:t>
      </w:r>
      <w:r w:rsidR="00A704B5" w:rsidRPr="00834BA8">
        <w:t>76</w:t>
      </w:r>
      <w:r w:rsidR="00834BA8" w:rsidRPr="00834BA8">
        <w:rPr>
          <w:rFonts w:asciiTheme="minorEastAsia" w:eastAsiaTheme="minorEastAsia" w:hAnsiTheme="minorEastAsia" w:hint="eastAsia"/>
          <w:lang w:eastAsia="zh-TW"/>
        </w:rPr>
        <w:t>]</w:t>
      </w:r>
      <w:r w:rsidR="00A704B5">
        <w:rPr>
          <w:vertAlign w:val="superscript"/>
        </w:rPr>
        <w:t xml:space="preserve"> </w:t>
      </w:r>
      <w:r w:rsidR="00736FB6" w:rsidRPr="00275CD4">
        <w:t xml:space="preserve">have found </w:t>
      </w:r>
      <w:r w:rsidR="003F585D" w:rsidRPr="00275CD4">
        <w:t xml:space="preserve">importance of </w:t>
      </w:r>
      <w:r w:rsidR="00736FB6" w:rsidRPr="00275CD4">
        <w:t>purchase criteria</w:t>
      </w:r>
      <w:r w:rsidR="003F585D" w:rsidRPr="00275CD4">
        <w:t xml:space="preserve"> in pe</w:t>
      </w:r>
      <w:r w:rsidR="001C22A2" w:rsidRPr="00275CD4">
        <w:t xml:space="preserve">rsonal care segment and </w:t>
      </w:r>
      <w:r w:rsidR="00EC2892">
        <w:t xml:space="preserve">it </w:t>
      </w:r>
      <w:r w:rsidR="001C22A2" w:rsidRPr="00275CD4">
        <w:t>reveal</w:t>
      </w:r>
      <w:r w:rsidR="00545544" w:rsidRPr="00275CD4">
        <w:t>ed</w:t>
      </w:r>
      <w:r w:rsidR="001C22A2" w:rsidRPr="00275CD4">
        <w:t xml:space="preserve"> - </w:t>
      </w:r>
      <w:r w:rsidR="00736FB6" w:rsidRPr="00275CD4">
        <w:t>visual appeal</w:t>
      </w:r>
      <w:r w:rsidR="003F585D" w:rsidRPr="00275CD4">
        <w:t xml:space="preserve">, </w:t>
      </w:r>
      <w:r w:rsidR="00736FB6" w:rsidRPr="00275CD4">
        <w:t>price</w:t>
      </w:r>
      <w:r w:rsidR="003F585D" w:rsidRPr="00275CD4">
        <w:t xml:space="preserve">, </w:t>
      </w:r>
      <w:r w:rsidR="00A34670" w:rsidRPr="00275CD4">
        <w:t>usage experience</w:t>
      </w:r>
      <w:r w:rsidR="00D8695F" w:rsidRPr="00275CD4">
        <w:t xml:space="preserve">, </w:t>
      </w:r>
      <w:r w:rsidR="00736FB6" w:rsidRPr="00275CD4">
        <w:t xml:space="preserve">brand image and </w:t>
      </w:r>
      <w:r w:rsidR="001C22A2" w:rsidRPr="00275CD4">
        <w:t xml:space="preserve">social </w:t>
      </w:r>
      <w:r w:rsidR="00736FB6" w:rsidRPr="00275CD4">
        <w:t>influences</w:t>
      </w:r>
      <w:r w:rsidR="003F585D" w:rsidRPr="00275CD4">
        <w:t xml:space="preserve"> as few important criteria. </w:t>
      </w:r>
      <w:r w:rsidR="001C22A2" w:rsidRPr="00275CD4">
        <w:rPr>
          <w:rFonts w:eastAsiaTheme="minorHAnsi"/>
        </w:rPr>
        <w:t>Presently</w:t>
      </w:r>
      <w:r w:rsidR="000A3A51" w:rsidRPr="00275CD4">
        <w:rPr>
          <w:rFonts w:eastAsiaTheme="minorHAnsi"/>
        </w:rPr>
        <w:t xml:space="preserve"> the</w:t>
      </w:r>
      <w:r w:rsidRPr="00275CD4">
        <w:rPr>
          <w:rFonts w:eastAsiaTheme="minorHAnsi"/>
        </w:rPr>
        <w:t xml:space="preserve"> marketers </w:t>
      </w:r>
      <w:r w:rsidR="000A3A51" w:rsidRPr="00275CD4">
        <w:rPr>
          <w:rFonts w:eastAsiaTheme="minorHAnsi"/>
        </w:rPr>
        <w:t xml:space="preserve">of </w:t>
      </w:r>
      <w:r w:rsidRPr="00275CD4">
        <w:rPr>
          <w:rFonts w:eastAsiaTheme="minorHAnsi"/>
        </w:rPr>
        <w:t xml:space="preserve">personal care and cosmetics products in India are faced with decision of how to </w:t>
      </w:r>
      <w:r w:rsidR="001C22A2" w:rsidRPr="00275CD4">
        <w:rPr>
          <w:rFonts w:eastAsiaTheme="minorHAnsi"/>
        </w:rPr>
        <w:t>accelerate</w:t>
      </w:r>
      <w:r w:rsidR="00170C10">
        <w:rPr>
          <w:rFonts w:eastAsiaTheme="minorHAnsi"/>
        </w:rPr>
        <w:t xml:space="preserve"> </w:t>
      </w:r>
      <w:r w:rsidRPr="00275CD4">
        <w:rPr>
          <w:rFonts w:eastAsiaTheme="minorHAnsi"/>
        </w:rPr>
        <w:t xml:space="preserve">the diffusion and increase the usage </w:t>
      </w:r>
      <w:r w:rsidR="000A3A51" w:rsidRPr="00275CD4">
        <w:rPr>
          <w:rFonts w:eastAsiaTheme="minorHAnsi"/>
        </w:rPr>
        <w:t xml:space="preserve">and sales </w:t>
      </w:r>
      <w:r w:rsidRPr="00275CD4">
        <w:rPr>
          <w:rFonts w:eastAsiaTheme="minorHAnsi"/>
        </w:rPr>
        <w:t>of their products</w:t>
      </w:r>
      <w:r w:rsidR="00B759E1" w:rsidRPr="00275CD4">
        <w:rPr>
          <w:rFonts w:eastAsiaTheme="minorHAnsi"/>
        </w:rPr>
        <w:t xml:space="preserve">. </w:t>
      </w:r>
      <w:r w:rsidR="001C22A2" w:rsidRPr="00275CD4">
        <w:rPr>
          <w:rFonts w:eastAsiaTheme="minorHAnsi"/>
        </w:rPr>
        <w:t>T</w:t>
      </w:r>
      <w:r w:rsidR="003A1B94" w:rsidRPr="00275CD4">
        <w:rPr>
          <w:rFonts w:eastAsiaTheme="minorHAnsi"/>
        </w:rPr>
        <w:t xml:space="preserve">hus it becomes </w:t>
      </w:r>
      <w:r w:rsidRPr="00275CD4">
        <w:rPr>
          <w:rFonts w:eastAsiaTheme="minorHAnsi"/>
        </w:rPr>
        <w:t xml:space="preserve">pertinent to identify the </w:t>
      </w:r>
      <w:r w:rsidR="008C1710" w:rsidRPr="00275CD4">
        <w:rPr>
          <w:rFonts w:eastAsiaTheme="minorHAnsi"/>
        </w:rPr>
        <w:t xml:space="preserve">purchase </w:t>
      </w:r>
      <w:proofErr w:type="gramStart"/>
      <w:r w:rsidR="008C1710" w:rsidRPr="00275CD4">
        <w:rPr>
          <w:rFonts w:eastAsiaTheme="minorHAnsi"/>
        </w:rPr>
        <w:t xml:space="preserve">criteria </w:t>
      </w:r>
      <w:r w:rsidRPr="00275CD4">
        <w:rPr>
          <w:rFonts w:eastAsiaTheme="minorHAnsi"/>
        </w:rPr>
        <w:t xml:space="preserve">which </w:t>
      </w:r>
      <w:r w:rsidR="001C22A2" w:rsidRPr="00275CD4">
        <w:rPr>
          <w:rFonts w:eastAsiaTheme="minorHAnsi"/>
        </w:rPr>
        <w:t>associates</w:t>
      </w:r>
      <w:proofErr w:type="gramEnd"/>
      <w:r w:rsidR="001C22A2" w:rsidRPr="00275CD4">
        <w:rPr>
          <w:rFonts w:eastAsiaTheme="minorHAnsi"/>
        </w:rPr>
        <w:t xml:space="preserve"> itself with this category</w:t>
      </w:r>
      <w:r w:rsidRPr="00275CD4">
        <w:rPr>
          <w:rFonts w:eastAsiaTheme="minorHAnsi"/>
        </w:rPr>
        <w:t xml:space="preserve"> in online </w:t>
      </w:r>
      <w:r w:rsidR="008C1710" w:rsidRPr="00275CD4">
        <w:rPr>
          <w:rFonts w:eastAsiaTheme="minorHAnsi"/>
        </w:rPr>
        <w:t xml:space="preserve">purchase </w:t>
      </w:r>
      <w:r w:rsidRPr="00275CD4">
        <w:rPr>
          <w:rFonts w:eastAsiaTheme="minorHAnsi"/>
        </w:rPr>
        <w:t>decision making.</w:t>
      </w:r>
    </w:p>
    <w:p w:rsidR="009F0882" w:rsidRPr="00275CD4" w:rsidRDefault="00017999" w:rsidP="004E0620">
      <w:pPr>
        <w:pStyle w:val="Web"/>
        <w:snapToGrid w:val="0"/>
        <w:jc w:val="both"/>
        <w:textAlignment w:val="top"/>
        <w:rPr>
          <w:rFonts w:ascii="Arial" w:eastAsiaTheme="minorHAnsi" w:hAnsi="Arial" w:cs="Arial"/>
          <w:sz w:val="28"/>
          <w:szCs w:val="28"/>
        </w:rPr>
      </w:pPr>
      <w:r w:rsidRPr="00275CD4">
        <w:rPr>
          <w:rFonts w:ascii="Arial" w:eastAsiaTheme="minorHAnsi" w:hAnsi="Arial" w:cs="Arial"/>
          <w:sz w:val="28"/>
          <w:szCs w:val="28"/>
        </w:rPr>
        <w:t xml:space="preserve">2.3.4 </w:t>
      </w:r>
      <w:r w:rsidR="009F0882" w:rsidRPr="004E0620">
        <w:rPr>
          <w:rFonts w:ascii="Arial" w:eastAsia="新細明體" w:hAnsi="Arial" w:cs="Arial"/>
          <w:bCs/>
          <w:sz w:val="28"/>
          <w:szCs w:val="28"/>
          <w:lang w:val="en-US" w:eastAsia="zh-TW"/>
        </w:rPr>
        <w:t>Kitchen</w:t>
      </w:r>
      <w:r w:rsidR="009F0882" w:rsidRPr="00275CD4">
        <w:rPr>
          <w:rFonts w:ascii="Arial" w:eastAsiaTheme="minorHAnsi" w:hAnsi="Arial" w:cs="Arial"/>
          <w:sz w:val="28"/>
          <w:szCs w:val="28"/>
        </w:rPr>
        <w:t xml:space="preserve"> appliances</w:t>
      </w:r>
    </w:p>
    <w:p w:rsidR="00D23983" w:rsidRPr="00275CD4" w:rsidRDefault="00CD44A8" w:rsidP="00D835B6">
      <w:pPr>
        <w:pStyle w:val="Web"/>
        <w:snapToGrid w:val="0"/>
        <w:spacing w:beforeLines="50" w:before="120" w:beforeAutospacing="0" w:after="0" w:afterAutospacing="0"/>
        <w:ind w:firstLineChars="200" w:firstLine="480"/>
        <w:jc w:val="both"/>
        <w:textAlignment w:val="top"/>
        <w:rPr>
          <w:rFonts w:eastAsiaTheme="minorHAnsi"/>
        </w:rPr>
      </w:pPr>
      <w:r w:rsidRPr="00275CD4">
        <w:rPr>
          <w:rFonts w:eastAsiaTheme="minorHAnsi"/>
        </w:rPr>
        <w:t xml:space="preserve">India has a </w:t>
      </w:r>
      <w:r w:rsidR="006116CF" w:rsidRPr="00275CD4">
        <w:rPr>
          <w:rFonts w:eastAsiaTheme="minorHAnsi"/>
        </w:rPr>
        <w:t>huge</w:t>
      </w:r>
      <w:r w:rsidRPr="00275CD4">
        <w:rPr>
          <w:rFonts w:eastAsiaTheme="minorHAnsi"/>
        </w:rPr>
        <w:t xml:space="preserve"> base of </w:t>
      </w:r>
      <w:r w:rsidR="006116CF" w:rsidRPr="00275CD4">
        <w:rPr>
          <w:rFonts w:eastAsiaTheme="minorHAnsi"/>
        </w:rPr>
        <w:t xml:space="preserve">the working </w:t>
      </w:r>
      <w:r w:rsidRPr="00275CD4">
        <w:rPr>
          <w:rFonts w:eastAsiaTheme="minorHAnsi"/>
        </w:rPr>
        <w:t xml:space="preserve">consumers who hardly </w:t>
      </w:r>
      <w:r w:rsidR="006116CF" w:rsidRPr="00275CD4">
        <w:rPr>
          <w:rFonts w:eastAsiaTheme="minorHAnsi"/>
        </w:rPr>
        <w:t>get</w:t>
      </w:r>
      <w:r w:rsidRPr="00275CD4">
        <w:rPr>
          <w:rFonts w:eastAsiaTheme="minorHAnsi"/>
        </w:rPr>
        <w:t xml:space="preserve"> time for </w:t>
      </w:r>
      <w:r w:rsidR="006116CF" w:rsidRPr="00275CD4">
        <w:rPr>
          <w:rFonts w:eastAsiaTheme="minorHAnsi"/>
        </w:rPr>
        <w:t xml:space="preserve">conventional </w:t>
      </w:r>
      <w:r w:rsidRPr="00275CD4">
        <w:rPr>
          <w:rFonts w:eastAsiaTheme="minorHAnsi"/>
        </w:rPr>
        <w:t xml:space="preserve">cooking </w:t>
      </w:r>
      <w:r w:rsidR="006116CF" w:rsidRPr="00275CD4">
        <w:rPr>
          <w:rFonts w:eastAsiaTheme="minorHAnsi"/>
        </w:rPr>
        <w:t>because of having</w:t>
      </w:r>
      <w:r w:rsidRPr="00275CD4">
        <w:rPr>
          <w:rFonts w:eastAsiaTheme="minorHAnsi"/>
        </w:rPr>
        <w:t xml:space="preserve"> busy </w:t>
      </w:r>
      <w:r w:rsidR="006116CF" w:rsidRPr="00275CD4">
        <w:rPr>
          <w:rFonts w:eastAsiaTheme="minorHAnsi"/>
        </w:rPr>
        <w:t xml:space="preserve">work </w:t>
      </w:r>
      <w:r w:rsidRPr="00275CD4">
        <w:rPr>
          <w:rFonts w:eastAsiaTheme="minorHAnsi"/>
        </w:rPr>
        <w:t xml:space="preserve">schedules, thereby </w:t>
      </w:r>
      <w:r w:rsidR="006116CF" w:rsidRPr="00275CD4">
        <w:rPr>
          <w:rFonts w:eastAsiaTheme="minorHAnsi"/>
        </w:rPr>
        <w:t>generating massive</w:t>
      </w:r>
      <w:r w:rsidRPr="00275CD4">
        <w:rPr>
          <w:rFonts w:eastAsiaTheme="minorHAnsi"/>
        </w:rPr>
        <w:t xml:space="preserve"> demand for </w:t>
      </w:r>
      <w:r w:rsidR="006116CF" w:rsidRPr="00275CD4">
        <w:rPr>
          <w:rFonts w:eastAsiaTheme="minorHAnsi"/>
        </w:rPr>
        <w:t>high tech</w:t>
      </w:r>
      <w:r w:rsidRPr="00275CD4">
        <w:rPr>
          <w:rFonts w:eastAsiaTheme="minorHAnsi"/>
        </w:rPr>
        <w:t xml:space="preserve"> kitchen appliances </w:t>
      </w:r>
      <w:r w:rsidR="007C0149" w:rsidRPr="00275CD4">
        <w:rPr>
          <w:rFonts w:eastAsiaTheme="minorHAnsi"/>
        </w:rPr>
        <w:t xml:space="preserve">usually developed and innovated in western countries </w:t>
      </w:r>
      <w:r w:rsidRPr="00275CD4">
        <w:rPr>
          <w:rFonts w:eastAsiaTheme="minorHAnsi"/>
        </w:rPr>
        <w:t xml:space="preserve">that </w:t>
      </w:r>
      <w:r w:rsidR="007C0149" w:rsidRPr="00275CD4">
        <w:rPr>
          <w:rFonts w:eastAsiaTheme="minorHAnsi"/>
        </w:rPr>
        <w:t xml:space="preserve">help them in </w:t>
      </w:r>
      <w:r w:rsidRPr="00275CD4">
        <w:rPr>
          <w:rFonts w:eastAsiaTheme="minorHAnsi"/>
        </w:rPr>
        <w:t xml:space="preserve">easy and </w:t>
      </w:r>
      <w:r w:rsidR="007C0149" w:rsidRPr="00275CD4">
        <w:rPr>
          <w:rFonts w:eastAsiaTheme="minorHAnsi"/>
        </w:rPr>
        <w:t>fast</w:t>
      </w:r>
      <w:r w:rsidRPr="00275CD4">
        <w:rPr>
          <w:rFonts w:eastAsiaTheme="minorHAnsi"/>
        </w:rPr>
        <w:t xml:space="preserve"> cooking. Consumers’ </w:t>
      </w:r>
      <w:r w:rsidR="007C0149" w:rsidRPr="00275CD4">
        <w:rPr>
          <w:rFonts w:eastAsiaTheme="minorHAnsi"/>
        </w:rPr>
        <w:t>increasing</w:t>
      </w:r>
      <w:r w:rsidR="00170C10">
        <w:rPr>
          <w:rFonts w:eastAsiaTheme="minorHAnsi"/>
        </w:rPr>
        <w:t xml:space="preserve"> </w:t>
      </w:r>
      <w:r w:rsidR="007C0149" w:rsidRPr="00275CD4">
        <w:rPr>
          <w:rFonts w:eastAsiaTheme="minorHAnsi"/>
        </w:rPr>
        <w:t>concern</w:t>
      </w:r>
      <w:r w:rsidR="00170C10">
        <w:rPr>
          <w:rFonts w:eastAsiaTheme="minorHAnsi"/>
        </w:rPr>
        <w:t xml:space="preserve"> </w:t>
      </w:r>
      <w:r w:rsidRPr="00275CD4">
        <w:rPr>
          <w:rFonts w:eastAsiaTheme="minorHAnsi"/>
        </w:rPr>
        <w:t>in</w:t>
      </w:r>
      <w:r w:rsidR="00170C10">
        <w:rPr>
          <w:rFonts w:eastAsiaTheme="minorHAnsi"/>
        </w:rPr>
        <w:t xml:space="preserve"> </w:t>
      </w:r>
      <w:r w:rsidRPr="00D835B6">
        <w:rPr>
          <w:rFonts w:eastAsia="Arial Unicode MS"/>
          <w:szCs w:val="20"/>
          <w:lang w:val="en-US" w:eastAsia="zh-TW"/>
        </w:rPr>
        <w:t>improving</w:t>
      </w:r>
      <w:r w:rsidR="007C0149" w:rsidRPr="00275CD4">
        <w:rPr>
          <w:rFonts w:eastAsiaTheme="minorHAnsi"/>
        </w:rPr>
        <w:t xml:space="preserve"> the</w:t>
      </w:r>
      <w:r w:rsidRPr="00275CD4">
        <w:rPr>
          <w:rFonts w:eastAsiaTheme="minorHAnsi"/>
        </w:rPr>
        <w:t xml:space="preserve"> quality of life has </w:t>
      </w:r>
      <w:r w:rsidR="007C0149" w:rsidRPr="00275CD4">
        <w:rPr>
          <w:rFonts w:eastAsiaTheme="minorHAnsi"/>
        </w:rPr>
        <w:t>motivated</w:t>
      </w:r>
      <w:r w:rsidR="00170C10">
        <w:rPr>
          <w:rFonts w:eastAsiaTheme="minorHAnsi"/>
        </w:rPr>
        <w:t xml:space="preserve"> </w:t>
      </w:r>
      <w:r w:rsidRPr="00275CD4">
        <w:rPr>
          <w:rFonts w:eastAsiaTheme="minorHAnsi"/>
        </w:rPr>
        <w:t>dietar</w:t>
      </w:r>
      <w:r w:rsidR="007C0149" w:rsidRPr="00275CD4">
        <w:rPr>
          <w:rFonts w:eastAsiaTheme="minorHAnsi"/>
        </w:rPr>
        <w:t>y/healthy</w:t>
      </w:r>
      <w:r w:rsidR="00170C10">
        <w:rPr>
          <w:rFonts w:eastAsiaTheme="minorHAnsi"/>
        </w:rPr>
        <w:t xml:space="preserve"> </w:t>
      </w:r>
      <w:r w:rsidRPr="00275CD4">
        <w:rPr>
          <w:rFonts w:eastAsiaTheme="minorHAnsi"/>
        </w:rPr>
        <w:t>consumption and well-being areas</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FF7591" w:rsidRPr="00834BA8">
        <w:rPr>
          <w:rFonts w:eastAsiaTheme="minorHAnsi"/>
        </w:rPr>
        <w:t>77</w:t>
      </w:r>
      <w:r w:rsidR="00834BA8" w:rsidRPr="00834BA8">
        <w:rPr>
          <w:rFonts w:asciiTheme="minorEastAsia" w:eastAsiaTheme="minorEastAsia" w:hAnsiTheme="minorEastAsia" w:hint="eastAsia"/>
          <w:lang w:eastAsia="zh-TW"/>
        </w:rPr>
        <w:t>]</w:t>
      </w:r>
      <w:r w:rsidR="005766B9" w:rsidRPr="00275CD4">
        <w:rPr>
          <w:rFonts w:eastAsiaTheme="minorHAnsi"/>
        </w:rPr>
        <w:t>. Kitchen appliances which include products like water purifiers</w:t>
      </w:r>
      <w:r w:rsidR="00F0241A" w:rsidRPr="00275CD4">
        <w:rPr>
          <w:rFonts w:eastAsiaTheme="minorHAnsi"/>
        </w:rPr>
        <w:t xml:space="preserve">, </w:t>
      </w:r>
      <w:r w:rsidR="005766B9" w:rsidRPr="00275CD4">
        <w:rPr>
          <w:rFonts w:eastAsiaTheme="minorHAnsi"/>
        </w:rPr>
        <w:t>freezers, refrigerators, kitchen stoves</w:t>
      </w:r>
      <w:r w:rsidR="00F0241A" w:rsidRPr="00275CD4">
        <w:rPr>
          <w:rFonts w:eastAsiaTheme="minorHAnsi"/>
        </w:rPr>
        <w:t xml:space="preserve">, </w:t>
      </w:r>
      <w:r w:rsidR="005766B9" w:rsidRPr="00275CD4">
        <w:rPr>
          <w:rFonts w:eastAsiaTheme="minorHAnsi"/>
        </w:rPr>
        <w:t>microwave ovens, and induction cookers</w:t>
      </w:r>
      <w:r w:rsidR="00170C10">
        <w:rPr>
          <w:rFonts w:eastAsiaTheme="minorHAnsi"/>
        </w:rPr>
        <w:t xml:space="preserve"> </w:t>
      </w:r>
      <w:r w:rsidR="005766B9" w:rsidRPr="00275CD4">
        <w:rPr>
          <w:rFonts w:eastAsiaTheme="minorHAnsi"/>
        </w:rPr>
        <w:t>etc ha</w:t>
      </w:r>
      <w:r w:rsidR="00046A4A" w:rsidRPr="00275CD4">
        <w:rPr>
          <w:rFonts w:eastAsiaTheme="minorHAnsi"/>
        </w:rPr>
        <w:t>ve</w:t>
      </w:r>
      <w:r w:rsidR="005766B9" w:rsidRPr="00275CD4">
        <w:rPr>
          <w:rFonts w:eastAsiaTheme="minorHAnsi"/>
        </w:rPr>
        <w:t xml:space="preserve"> seen a sharp increase in online sales. </w:t>
      </w:r>
      <w:r w:rsidR="00522D61" w:rsidRPr="00275CD4">
        <w:rPr>
          <w:rFonts w:eastAsiaTheme="minorHAnsi"/>
        </w:rPr>
        <w:t>Previous researchers</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B92B90" w:rsidRPr="00834BA8">
        <w:rPr>
          <w:rFonts w:eastAsiaTheme="minorHAnsi"/>
        </w:rPr>
        <w:t>78</w:t>
      </w:r>
      <w:r w:rsidR="00834BA8" w:rsidRPr="00834BA8">
        <w:rPr>
          <w:rFonts w:asciiTheme="minorEastAsia" w:eastAsiaTheme="minorEastAsia" w:hAnsiTheme="minorEastAsia" w:hint="eastAsia"/>
          <w:lang w:eastAsia="zh-TW"/>
        </w:rPr>
        <w:t>]</w:t>
      </w:r>
      <w:r w:rsidR="00E15D89" w:rsidRPr="00834BA8">
        <w:rPr>
          <w:rFonts w:eastAsiaTheme="minorHAnsi"/>
        </w:rPr>
        <w:t>,</w:t>
      </w:r>
      <w:r w:rsidR="00834BA8" w:rsidRPr="00834BA8">
        <w:rPr>
          <w:rFonts w:asciiTheme="minorEastAsia" w:eastAsiaTheme="minorEastAsia" w:hAnsiTheme="minorEastAsia" w:hint="eastAsia"/>
          <w:lang w:eastAsia="zh-TW"/>
        </w:rPr>
        <w:t xml:space="preserve"> [</w:t>
      </w:r>
      <w:r w:rsidR="00B92B90" w:rsidRPr="00834BA8">
        <w:rPr>
          <w:rFonts w:eastAsiaTheme="minorHAnsi"/>
        </w:rPr>
        <w:t>79</w:t>
      </w:r>
      <w:r w:rsidR="00834BA8" w:rsidRPr="00834BA8">
        <w:rPr>
          <w:rFonts w:asciiTheme="minorEastAsia" w:eastAsiaTheme="minorEastAsia" w:hAnsiTheme="minorEastAsia" w:hint="eastAsia"/>
          <w:lang w:eastAsia="zh-TW"/>
        </w:rPr>
        <w:t>]</w:t>
      </w:r>
      <w:r w:rsidR="004A2E01" w:rsidRPr="00275CD4">
        <w:rPr>
          <w:rFonts w:eastAsiaTheme="minorHAnsi"/>
        </w:rPr>
        <w:t xml:space="preserve"> have considered Indian middle class consumers to be the most influential segments</w:t>
      </w:r>
      <w:r w:rsidR="00B92B90">
        <w:rPr>
          <w:rFonts w:eastAsiaTheme="minorHAnsi"/>
        </w:rPr>
        <w:t xml:space="preserve"> </w:t>
      </w:r>
      <w:r w:rsidR="004A2E01" w:rsidRPr="00275CD4">
        <w:rPr>
          <w:rFonts w:eastAsiaTheme="minorHAnsi"/>
        </w:rPr>
        <w:t>triggering the sales of technological</w:t>
      </w:r>
      <w:r w:rsidR="00046A4A" w:rsidRPr="00275CD4">
        <w:rPr>
          <w:rFonts w:eastAsiaTheme="minorHAnsi"/>
        </w:rPr>
        <w:t>ly</w:t>
      </w:r>
      <w:r w:rsidR="004A2E01" w:rsidRPr="00275CD4">
        <w:rPr>
          <w:rFonts w:eastAsiaTheme="minorHAnsi"/>
        </w:rPr>
        <w:t xml:space="preserve"> advanced products and consumers’ lifestyles </w:t>
      </w:r>
      <w:r w:rsidR="001C40AC" w:rsidRPr="00275CD4">
        <w:rPr>
          <w:rFonts w:eastAsiaTheme="minorHAnsi"/>
        </w:rPr>
        <w:t>ha</w:t>
      </w:r>
      <w:r w:rsidR="00046A4A" w:rsidRPr="00275CD4">
        <w:rPr>
          <w:rFonts w:eastAsiaTheme="minorHAnsi"/>
        </w:rPr>
        <w:t>ve</w:t>
      </w:r>
      <w:r w:rsidR="00170C10">
        <w:rPr>
          <w:rFonts w:eastAsiaTheme="minorHAnsi"/>
        </w:rPr>
        <w:t xml:space="preserve"> </w:t>
      </w:r>
      <w:r w:rsidR="001C40AC" w:rsidRPr="00275CD4">
        <w:rPr>
          <w:rFonts w:eastAsiaTheme="minorHAnsi"/>
        </w:rPr>
        <w:t>emerged</w:t>
      </w:r>
      <w:r w:rsidR="00170C10">
        <w:rPr>
          <w:rFonts w:eastAsiaTheme="minorHAnsi"/>
        </w:rPr>
        <w:t xml:space="preserve"> </w:t>
      </w:r>
      <w:r w:rsidR="001C40AC" w:rsidRPr="00275CD4">
        <w:rPr>
          <w:rFonts w:eastAsiaTheme="minorHAnsi"/>
        </w:rPr>
        <w:t xml:space="preserve">one of the most </w:t>
      </w:r>
      <w:r w:rsidR="004A2E01" w:rsidRPr="00275CD4">
        <w:rPr>
          <w:rFonts w:eastAsiaTheme="minorHAnsi"/>
        </w:rPr>
        <w:t>important variable</w:t>
      </w:r>
      <w:r w:rsidR="00046A4A" w:rsidRPr="00275CD4">
        <w:rPr>
          <w:rFonts w:eastAsiaTheme="minorHAnsi"/>
        </w:rPr>
        <w:t>s</w:t>
      </w:r>
      <w:r w:rsidR="00170C10">
        <w:rPr>
          <w:rFonts w:eastAsiaTheme="minorHAnsi"/>
        </w:rPr>
        <w:t xml:space="preserve"> </w:t>
      </w:r>
      <w:r w:rsidR="004A2E01" w:rsidRPr="00275CD4">
        <w:rPr>
          <w:rFonts w:eastAsiaTheme="minorHAnsi"/>
        </w:rPr>
        <w:t>as</w:t>
      </w:r>
      <w:r w:rsidR="00170C10">
        <w:rPr>
          <w:rFonts w:eastAsiaTheme="minorHAnsi"/>
        </w:rPr>
        <w:t xml:space="preserve"> </w:t>
      </w:r>
      <w:r w:rsidR="004A2E01" w:rsidRPr="00275CD4">
        <w:rPr>
          <w:rFonts w:eastAsiaTheme="minorHAnsi"/>
        </w:rPr>
        <w:t xml:space="preserve">demand for </w:t>
      </w:r>
      <w:r w:rsidR="001C40AC" w:rsidRPr="00275CD4">
        <w:rPr>
          <w:rFonts w:eastAsiaTheme="minorHAnsi"/>
        </w:rPr>
        <w:t xml:space="preserve">the </w:t>
      </w:r>
      <w:r w:rsidR="004A2E01" w:rsidRPr="00275CD4">
        <w:rPr>
          <w:rFonts w:eastAsiaTheme="minorHAnsi"/>
        </w:rPr>
        <w:t xml:space="preserve">household </w:t>
      </w:r>
      <w:r w:rsidR="0030362F" w:rsidRPr="00275CD4">
        <w:rPr>
          <w:rFonts w:eastAsiaTheme="minorHAnsi"/>
        </w:rPr>
        <w:t xml:space="preserve">items such as- </w:t>
      </w:r>
      <w:r w:rsidR="001C40AC" w:rsidRPr="00275CD4">
        <w:rPr>
          <w:rFonts w:eastAsiaTheme="minorHAnsi"/>
        </w:rPr>
        <w:t xml:space="preserve">kitchen </w:t>
      </w:r>
      <w:r w:rsidR="004A2E01" w:rsidRPr="00275CD4">
        <w:rPr>
          <w:rFonts w:eastAsiaTheme="minorHAnsi"/>
        </w:rPr>
        <w:t xml:space="preserve">appliances </w:t>
      </w:r>
      <w:r w:rsidR="0030362F" w:rsidRPr="00275CD4">
        <w:rPr>
          <w:rFonts w:eastAsiaTheme="minorHAnsi"/>
        </w:rPr>
        <w:t xml:space="preserve">facilitate consumers </w:t>
      </w:r>
      <w:r w:rsidR="004A2E01" w:rsidRPr="00275CD4">
        <w:rPr>
          <w:rFonts w:eastAsiaTheme="minorHAnsi"/>
        </w:rPr>
        <w:t xml:space="preserve">to </w:t>
      </w:r>
      <w:r w:rsidR="0030362F" w:rsidRPr="00275CD4">
        <w:rPr>
          <w:rFonts w:eastAsiaTheme="minorHAnsi"/>
        </w:rPr>
        <w:t>invest</w:t>
      </w:r>
      <w:r w:rsidR="004A2E01" w:rsidRPr="00275CD4">
        <w:rPr>
          <w:rFonts w:eastAsiaTheme="minorHAnsi"/>
        </w:rPr>
        <w:t xml:space="preserve"> their</w:t>
      </w:r>
      <w:r w:rsidR="0030362F" w:rsidRPr="00275CD4">
        <w:rPr>
          <w:rFonts w:eastAsiaTheme="minorHAnsi"/>
        </w:rPr>
        <w:t xml:space="preserve"> valuable</w:t>
      </w:r>
      <w:r w:rsidR="004A2E01" w:rsidRPr="00275CD4">
        <w:rPr>
          <w:rFonts w:eastAsiaTheme="minorHAnsi"/>
        </w:rPr>
        <w:t xml:space="preserve"> time </w:t>
      </w:r>
      <w:r w:rsidR="0030362F" w:rsidRPr="00275CD4">
        <w:rPr>
          <w:rFonts w:eastAsiaTheme="minorHAnsi"/>
        </w:rPr>
        <w:t xml:space="preserve">with more effectively and </w:t>
      </w:r>
      <w:r w:rsidR="004A2E01" w:rsidRPr="00275CD4">
        <w:rPr>
          <w:rFonts w:eastAsiaTheme="minorHAnsi"/>
        </w:rPr>
        <w:t>efficiently.</w:t>
      </w:r>
      <w:r w:rsidR="00170C10">
        <w:rPr>
          <w:rFonts w:eastAsiaTheme="minorHAnsi"/>
        </w:rPr>
        <w:t xml:space="preserve"> </w:t>
      </w:r>
      <w:r w:rsidR="001C22A2" w:rsidRPr="00275CD4">
        <w:rPr>
          <w:rFonts w:eastAsiaTheme="minorHAnsi"/>
        </w:rPr>
        <w:t>Several</w:t>
      </w:r>
      <w:r w:rsidR="00170C10">
        <w:rPr>
          <w:rFonts w:eastAsiaTheme="minorHAnsi"/>
        </w:rPr>
        <w:t xml:space="preserve"> </w:t>
      </w:r>
      <w:r w:rsidR="00522D61" w:rsidRPr="00275CD4">
        <w:rPr>
          <w:rFonts w:eastAsiaTheme="minorHAnsi"/>
        </w:rPr>
        <w:t>kitchen appliances companies give primary</w:t>
      </w:r>
      <w:r w:rsidR="00170C10">
        <w:rPr>
          <w:rFonts w:eastAsiaTheme="minorHAnsi"/>
        </w:rPr>
        <w:t xml:space="preserve"> </w:t>
      </w:r>
      <w:r w:rsidR="001C22A2" w:rsidRPr="00275CD4">
        <w:rPr>
          <w:rFonts w:eastAsiaTheme="minorHAnsi"/>
        </w:rPr>
        <w:lastRenderedPageBreak/>
        <w:t>importance</w:t>
      </w:r>
      <w:r w:rsidR="00522D61" w:rsidRPr="00275CD4">
        <w:rPr>
          <w:rFonts w:eastAsiaTheme="minorHAnsi"/>
        </w:rPr>
        <w:t xml:space="preserve"> only to high-tech</w:t>
      </w:r>
      <w:r w:rsidR="0030362F" w:rsidRPr="00275CD4">
        <w:rPr>
          <w:rFonts w:eastAsiaTheme="minorHAnsi"/>
        </w:rPr>
        <w:t xml:space="preserve"> and upgraded</w:t>
      </w:r>
      <w:r w:rsidR="00522D61" w:rsidRPr="00275CD4">
        <w:rPr>
          <w:rFonts w:eastAsiaTheme="minorHAnsi"/>
        </w:rPr>
        <w:t xml:space="preserve"> attributes for </w:t>
      </w:r>
      <w:r w:rsidR="0030362F" w:rsidRPr="00275CD4">
        <w:rPr>
          <w:rFonts w:eastAsiaTheme="minorHAnsi"/>
        </w:rPr>
        <w:t xml:space="preserve">the betterment and convenience of </w:t>
      </w:r>
      <w:r w:rsidR="00522D61" w:rsidRPr="00275CD4">
        <w:rPr>
          <w:rFonts w:eastAsiaTheme="minorHAnsi"/>
        </w:rPr>
        <w:t xml:space="preserve">consumer, failing to </w:t>
      </w:r>
      <w:r w:rsidR="004F03F7" w:rsidRPr="00275CD4">
        <w:rPr>
          <w:rFonts w:eastAsiaTheme="minorHAnsi"/>
        </w:rPr>
        <w:t>identify</w:t>
      </w:r>
      <w:r w:rsidR="00522D61" w:rsidRPr="00275CD4">
        <w:rPr>
          <w:rFonts w:eastAsiaTheme="minorHAnsi"/>
        </w:rPr>
        <w:t xml:space="preserve"> the </w:t>
      </w:r>
      <w:r w:rsidR="0030362F" w:rsidRPr="00275CD4">
        <w:rPr>
          <w:rFonts w:eastAsiaTheme="minorHAnsi"/>
        </w:rPr>
        <w:t>importance</w:t>
      </w:r>
      <w:r w:rsidR="00170C10">
        <w:rPr>
          <w:rFonts w:eastAsiaTheme="minorHAnsi"/>
        </w:rPr>
        <w:t xml:space="preserve"> </w:t>
      </w:r>
      <w:r w:rsidR="001C22A2" w:rsidRPr="00275CD4">
        <w:rPr>
          <w:rFonts w:eastAsiaTheme="minorHAnsi"/>
        </w:rPr>
        <w:t>of</w:t>
      </w:r>
      <w:r w:rsidR="00522D61" w:rsidRPr="00275CD4">
        <w:rPr>
          <w:rFonts w:eastAsiaTheme="minorHAnsi"/>
        </w:rPr>
        <w:t xml:space="preserve"> additional purchase criteria.</w:t>
      </w:r>
      <w:r w:rsidR="00170C10">
        <w:rPr>
          <w:rFonts w:eastAsiaTheme="minorHAnsi"/>
        </w:rPr>
        <w:t xml:space="preserve"> </w:t>
      </w:r>
      <w:r w:rsidR="00522D61" w:rsidRPr="00275CD4">
        <w:rPr>
          <w:rFonts w:eastAsiaTheme="minorHAnsi"/>
        </w:rPr>
        <w:t xml:space="preserve">Hence it </w:t>
      </w:r>
      <w:r w:rsidR="00545544" w:rsidRPr="00275CD4">
        <w:rPr>
          <w:rFonts w:eastAsiaTheme="minorHAnsi"/>
        </w:rPr>
        <w:t xml:space="preserve">is </w:t>
      </w:r>
      <w:r w:rsidR="001C22A2" w:rsidRPr="00275CD4">
        <w:rPr>
          <w:rFonts w:eastAsiaTheme="minorHAnsi"/>
        </w:rPr>
        <w:t xml:space="preserve">relevant </w:t>
      </w:r>
      <w:r w:rsidR="00522D61" w:rsidRPr="00275CD4">
        <w:rPr>
          <w:rFonts w:eastAsiaTheme="minorHAnsi"/>
        </w:rPr>
        <w:t xml:space="preserve">to study such a fast growing product category and to assess its association with key purchase criteria which can guide its positioning strategy. </w:t>
      </w:r>
    </w:p>
    <w:p w:rsidR="009F0882" w:rsidRPr="00275CD4" w:rsidRDefault="00017999" w:rsidP="004E0620">
      <w:pPr>
        <w:pStyle w:val="Web"/>
        <w:snapToGrid w:val="0"/>
        <w:jc w:val="both"/>
        <w:textAlignment w:val="top"/>
        <w:rPr>
          <w:rFonts w:ascii="Arial" w:eastAsiaTheme="minorHAnsi" w:hAnsi="Arial" w:cs="Arial"/>
          <w:sz w:val="28"/>
          <w:szCs w:val="28"/>
        </w:rPr>
      </w:pPr>
      <w:r w:rsidRPr="00275CD4">
        <w:rPr>
          <w:rFonts w:ascii="Arial" w:eastAsiaTheme="minorHAnsi" w:hAnsi="Arial" w:cs="Arial"/>
          <w:sz w:val="28"/>
          <w:szCs w:val="28"/>
        </w:rPr>
        <w:t xml:space="preserve">2.3.5 </w:t>
      </w:r>
      <w:r w:rsidR="007E2468" w:rsidRPr="004E0620">
        <w:rPr>
          <w:rFonts w:ascii="Arial" w:eastAsia="新細明體" w:hAnsi="Arial" w:cs="Arial"/>
          <w:bCs/>
          <w:sz w:val="28"/>
          <w:szCs w:val="28"/>
          <w:lang w:val="en-US" w:eastAsia="zh-TW"/>
        </w:rPr>
        <w:t>Stationery</w:t>
      </w:r>
      <w:r w:rsidR="00170C10">
        <w:rPr>
          <w:rFonts w:ascii="Arial" w:eastAsiaTheme="minorHAnsi" w:hAnsi="Arial" w:cs="Arial"/>
          <w:sz w:val="28"/>
          <w:szCs w:val="28"/>
        </w:rPr>
        <w:t xml:space="preserve"> </w:t>
      </w:r>
      <w:r w:rsidR="009F0882" w:rsidRPr="00275CD4">
        <w:rPr>
          <w:rFonts w:ascii="Arial" w:eastAsiaTheme="minorHAnsi" w:hAnsi="Arial" w:cs="Arial"/>
          <w:sz w:val="28"/>
          <w:szCs w:val="28"/>
        </w:rPr>
        <w:t>&amp;</w:t>
      </w:r>
      <w:r w:rsidR="00170C10">
        <w:rPr>
          <w:rFonts w:ascii="Arial" w:eastAsiaTheme="minorHAnsi" w:hAnsi="Arial" w:cs="Arial"/>
          <w:sz w:val="28"/>
          <w:szCs w:val="28"/>
        </w:rPr>
        <w:t xml:space="preserve"> </w:t>
      </w:r>
      <w:r w:rsidR="00B92B90">
        <w:rPr>
          <w:rFonts w:ascii="Arial" w:eastAsiaTheme="minorHAnsi" w:hAnsi="Arial" w:cs="Arial"/>
          <w:sz w:val="28"/>
          <w:szCs w:val="28"/>
        </w:rPr>
        <w:t>s</w:t>
      </w:r>
      <w:r w:rsidR="009F0882" w:rsidRPr="00275CD4">
        <w:rPr>
          <w:rFonts w:ascii="Arial" w:eastAsiaTheme="minorHAnsi" w:hAnsi="Arial" w:cs="Arial"/>
          <w:sz w:val="28"/>
          <w:szCs w:val="28"/>
        </w:rPr>
        <w:t>chools/</w:t>
      </w:r>
      <w:r w:rsidR="00B92B90">
        <w:rPr>
          <w:rFonts w:ascii="Arial" w:eastAsiaTheme="minorHAnsi" w:hAnsi="Arial" w:cs="Arial"/>
          <w:sz w:val="28"/>
          <w:szCs w:val="28"/>
        </w:rPr>
        <w:t>o</w:t>
      </w:r>
      <w:r w:rsidR="009F0882" w:rsidRPr="00275CD4">
        <w:rPr>
          <w:rFonts w:ascii="Arial" w:eastAsiaTheme="minorHAnsi" w:hAnsi="Arial" w:cs="Arial"/>
          <w:sz w:val="28"/>
          <w:szCs w:val="28"/>
        </w:rPr>
        <w:t xml:space="preserve">ffices </w:t>
      </w:r>
      <w:r w:rsidR="00B92B90">
        <w:rPr>
          <w:rFonts w:ascii="Arial" w:eastAsiaTheme="minorHAnsi" w:hAnsi="Arial" w:cs="Arial"/>
          <w:sz w:val="28"/>
          <w:szCs w:val="28"/>
        </w:rPr>
        <w:t>s</w:t>
      </w:r>
      <w:r w:rsidR="009F0882" w:rsidRPr="00275CD4">
        <w:rPr>
          <w:rFonts w:ascii="Arial" w:eastAsiaTheme="minorHAnsi" w:hAnsi="Arial" w:cs="Arial"/>
          <w:sz w:val="28"/>
          <w:szCs w:val="28"/>
        </w:rPr>
        <w:t>upplies</w:t>
      </w:r>
    </w:p>
    <w:p w:rsidR="00971694" w:rsidRDefault="00626435"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r w:rsidRPr="00275CD4">
        <w:rPr>
          <w:rFonts w:eastAsiaTheme="minorHAnsi"/>
        </w:rPr>
        <w:t xml:space="preserve">India </w:t>
      </w:r>
      <w:r w:rsidR="00931CDB" w:rsidRPr="00275CD4">
        <w:rPr>
          <w:rFonts w:eastAsiaTheme="minorHAnsi"/>
        </w:rPr>
        <w:t xml:space="preserve">has a profitable </w:t>
      </w:r>
      <w:r w:rsidR="00B92B90">
        <w:rPr>
          <w:rFonts w:eastAsiaTheme="minorHAnsi"/>
        </w:rPr>
        <w:t>s</w:t>
      </w:r>
      <w:r w:rsidR="007E2468" w:rsidRPr="00275CD4">
        <w:rPr>
          <w:rFonts w:eastAsiaTheme="minorHAnsi"/>
        </w:rPr>
        <w:t>tationery</w:t>
      </w:r>
      <w:r w:rsidR="00931CDB" w:rsidRPr="00275CD4">
        <w:rPr>
          <w:rFonts w:eastAsiaTheme="minorHAnsi"/>
        </w:rPr>
        <w:t xml:space="preserve"> market </w:t>
      </w:r>
      <w:r w:rsidR="0056567E" w:rsidRPr="00275CD4">
        <w:rPr>
          <w:rFonts w:eastAsiaTheme="minorHAnsi"/>
        </w:rPr>
        <w:t xml:space="preserve">for various </w:t>
      </w:r>
      <w:r w:rsidR="00931CDB" w:rsidRPr="00275CD4">
        <w:rPr>
          <w:rFonts w:eastAsiaTheme="minorHAnsi"/>
        </w:rPr>
        <w:t xml:space="preserve">renowned </w:t>
      </w:r>
      <w:r w:rsidR="0056567E" w:rsidRPr="00275CD4">
        <w:rPr>
          <w:rFonts w:eastAsiaTheme="minorHAnsi"/>
        </w:rPr>
        <w:t xml:space="preserve">brands simply because of </w:t>
      </w:r>
      <w:r w:rsidR="00931CDB" w:rsidRPr="00D835B6">
        <w:rPr>
          <w:rFonts w:eastAsia="Arial Unicode MS"/>
          <w:szCs w:val="20"/>
          <w:lang w:val="en-US" w:eastAsia="zh-TW"/>
        </w:rPr>
        <w:t>the</w:t>
      </w:r>
      <w:r w:rsidR="00931CDB" w:rsidRPr="00275CD4">
        <w:rPr>
          <w:rFonts w:eastAsiaTheme="minorHAnsi"/>
        </w:rPr>
        <w:t xml:space="preserve"> large population and its</w:t>
      </w:r>
      <w:r w:rsidR="0056567E" w:rsidRPr="00275CD4">
        <w:rPr>
          <w:rFonts w:eastAsiaTheme="minorHAnsi"/>
        </w:rPr>
        <w:t xml:space="preserve"> sheer size. </w:t>
      </w:r>
      <w:r w:rsidR="00931CDB" w:rsidRPr="00275CD4">
        <w:rPr>
          <w:rFonts w:eastAsiaTheme="minorHAnsi"/>
        </w:rPr>
        <w:t xml:space="preserve">The </w:t>
      </w:r>
      <w:r w:rsidR="00170C10">
        <w:rPr>
          <w:rFonts w:eastAsiaTheme="minorHAnsi"/>
        </w:rPr>
        <w:t>s</w:t>
      </w:r>
      <w:r w:rsidR="007E2468" w:rsidRPr="00275CD4">
        <w:rPr>
          <w:rFonts w:eastAsiaTheme="minorHAnsi"/>
        </w:rPr>
        <w:t>tationery</w:t>
      </w:r>
      <w:r w:rsidR="00170C10">
        <w:rPr>
          <w:rFonts w:eastAsiaTheme="minorHAnsi"/>
        </w:rPr>
        <w:t xml:space="preserve"> </w:t>
      </w:r>
      <w:r w:rsidR="0056567E" w:rsidRPr="00275CD4">
        <w:rPr>
          <w:rFonts w:eastAsiaTheme="minorHAnsi"/>
        </w:rPr>
        <w:t>market</w:t>
      </w:r>
      <w:r w:rsidR="00170C10">
        <w:rPr>
          <w:rFonts w:eastAsiaTheme="minorHAnsi"/>
        </w:rPr>
        <w:t xml:space="preserve"> </w:t>
      </w:r>
      <w:r w:rsidR="00931CDB" w:rsidRPr="00275CD4">
        <w:rPr>
          <w:rFonts w:eastAsiaTheme="minorHAnsi"/>
        </w:rPr>
        <w:t>in India is expected to grow rapidly in coming years</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B92B90" w:rsidRPr="00834BA8">
        <w:rPr>
          <w:rFonts w:eastAsiaTheme="minorHAnsi"/>
        </w:rPr>
        <w:t>80</w:t>
      </w:r>
      <w:r w:rsidR="00834BA8" w:rsidRPr="00834BA8">
        <w:rPr>
          <w:rFonts w:asciiTheme="minorEastAsia" w:eastAsiaTheme="minorEastAsia" w:hAnsiTheme="minorEastAsia" w:hint="eastAsia"/>
          <w:lang w:eastAsia="zh-TW"/>
        </w:rPr>
        <w:t>]</w:t>
      </w:r>
      <w:r w:rsidR="0056567E" w:rsidRPr="00834BA8">
        <w:rPr>
          <w:rFonts w:eastAsiaTheme="minorHAnsi"/>
        </w:rPr>
        <w:t>.</w:t>
      </w:r>
      <w:r w:rsidR="0056567E" w:rsidRPr="00275CD4">
        <w:rPr>
          <w:rFonts w:eastAsiaTheme="minorHAnsi"/>
        </w:rPr>
        <w:t xml:space="preserve"> </w:t>
      </w:r>
      <w:r w:rsidR="00931CDB" w:rsidRPr="00275CD4">
        <w:rPr>
          <w:rFonts w:eastAsiaTheme="minorHAnsi"/>
        </w:rPr>
        <w:t xml:space="preserve">Many Indians and </w:t>
      </w:r>
      <w:r w:rsidR="008F5F6F" w:rsidRPr="00275CD4">
        <w:rPr>
          <w:rFonts w:eastAsiaTheme="minorHAnsi"/>
        </w:rPr>
        <w:t>i</w:t>
      </w:r>
      <w:r w:rsidR="0056567E" w:rsidRPr="00275CD4">
        <w:rPr>
          <w:rFonts w:eastAsiaTheme="minorHAnsi"/>
        </w:rPr>
        <w:t xml:space="preserve">nternational </w:t>
      </w:r>
      <w:r w:rsidR="00931CDB" w:rsidRPr="00275CD4">
        <w:rPr>
          <w:rFonts w:eastAsiaTheme="minorHAnsi"/>
        </w:rPr>
        <w:t xml:space="preserve">brands </w:t>
      </w:r>
      <w:r w:rsidR="0056567E" w:rsidRPr="00275CD4">
        <w:rPr>
          <w:rFonts w:eastAsiaTheme="minorHAnsi"/>
        </w:rPr>
        <w:t xml:space="preserve">are </w:t>
      </w:r>
      <w:r w:rsidR="00931CDB" w:rsidRPr="00275CD4">
        <w:rPr>
          <w:rFonts w:eastAsiaTheme="minorHAnsi"/>
        </w:rPr>
        <w:t>competing</w:t>
      </w:r>
      <w:r w:rsidR="0056567E" w:rsidRPr="00275CD4">
        <w:rPr>
          <w:rFonts w:eastAsiaTheme="minorHAnsi"/>
        </w:rPr>
        <w:t xml:space="preserve"> to </w:t>
      </w:r>
      <w:r w:rsidR="00931CDB" w:rsidRPr="00275CD4">
        <w:rPr>
          <w:rFonts w:eastAsiaTheme="minorHAnsi"/>
        </w:rPr>
        <w:t xml:space="preserve">penetrate and </w:t>
      </w:r>
      <w:r w:rsidR="0056567E" w:rsidRPr="00275CD4">
        <w:rPr>
          <w:rFonts w:eastAsiaTheme="minorHAnsi"/>
        </w:rPr>
        <w:t>tap this</w:t>
      </w:r>
      <w:r w:rsidR="00931CDB" w:rsidRPr="00275CD4">
        <w:rPr>
          <w:rFonts w:eastAsiaTheme="minorHAnsi"/>
        </w:rPr>
        <w:t xml:space="preserve"> lucrative</w:t>
      </w:r>
      <w:r w:rsidR="0056567E" w:rsidRPr="00275CD4">
        <w:rPr>
          <w:rFonts w:eastAsiaTheme="minorHAnsi"/>
        </w:rPr>
        <w:t xml:space="preserve"> market to the </w:t>
      </w:r>
      <w:r w:rsidR="00070508" w:rsidRPr="00275CD4">
        <w:rPr>
          <w:rFonts w:eastAsiaTheme="minorHAnsi"/>
        </w:rPr>
        <w:t>hardest</w:t>
      </w:r>
      <w:r w:rsidR="0056567E" w:rsidRPr="00275CD4">
        <w:rPr>
          <w:rFonts w:eastAsiaTheme="minorHAnsi"/>
        </w:rPr>
        <w:t xml:space="preserve">. </w:t>
      </w:r>
      <w:r w:rsidR="00070508" w:rsidRPr="00275CD4">
        <w:rPr>
          <w:rFonts w:eastAsiaTheme="minorHAnsi"/>
        </w:rPr>
        <w:t xml:space="preserve">This sector was considered </w:t>
      </w:r>
      <w:r w:rsidR="0056567E" w:rsidRPr="00275CD4">
        <w:rPr>
          <w:rFonts w:eastAsiaTheme="minorHAnsi"/>
        </w:rPr>
        <w:t xml:space="preserve">once a prerogative of a few has today become a highly cluttered market. </w:t>
      </w:r>
      <w:r w:rsidR="008F5F6F" w:rsidRPr="00275CD4">
        <w:rPr>
          <w:rFonts w:eastAsiaTheme="minorHAnsi"/>
        </w:rPr>
        <w:t>Stationeries</w:t>
      </w:r>
      <w:r w:rsidR="0056567E" w:rsidRPr="00275CD4">
        <w:rPr>
          <w:rFonts w:eastAsiaTheme="minorHAnsi"/>
        </w:rPr>
        <w:t xml:space="preserve"> commonly </w:t>
      </w:r>
      <w:proofErr w:type="gramStart"/>
      <w:r w:rsidR="00A72E40" w:rsidRPr="00275CD4">
        <w:rPr>
          <w:rFonts w:eastAsiaTheme="minorHAnsi"/>
        </w:rPr>
        <w:t>consist</w:t>
      </w:r>
      <w:proofErr w:type="gramEnd"/>
      <w:r w:rsidR="00A72E40" w:rsidRPr="00275CD4">
        <w:rPr>
          <w:rFonts w:eastAsiaTheme="minorHAnsi"/>
        </w:rPr>
        <w:t xml:space="preserve"> items such as writing paper,</w:t>
      </w:r>
      <w:r w:rsidR="00170C10">
        <w:rPr>
          <w:rFonts w:eastAsiaTheme="minorHAnsi"/>
        </w:rPr>
        <w:t xml:space="preserve"> </w:t>
      </w:r>
      <w:r w:rsidR="00A72E40" w:rsidRPr="00275CD4">
        <w:rPr>
          <w:rFonts w:eastAsiaTheme="minorHAnsi"/>
        </w:rPr>
        <w:t>coloured boxes</w:t>
      </w:r>
      <w:r w:rsidR="00F0241A" w:rsidRPr="00275CD4">
        <w:rPr>
          <w:rFonts w:eastAsiaTheme="minorHAnsi"/>
        </w:rPr>
        <w:t xml:space="preserve">, </w:t>
      </w:r>
      <w:r w:rsidR="00A72E40" w:rsidRPr="00275CD4">
        <w:rPr>
          <w:rFonts w:eastAsiaTheme="minorHAnsi"/>
        </w:rPr>
        <w:t>pens</w:t>
      </w:r>
      <w:r w:rsidR="00545544" w:rsidRPr="00275CD4">
        <w:rPr>
          <w:rFonts w:eastAsiaTheme="minorHAnsi"/>
        </w:rPr>
        <w:t xml:space="preserve">, </w:t>
      </w:r>
      <w:r w:rsidR="00A72E40" w:rsidRPr="00275CD4">
        <w:rPr>
          <w:rFonts w:eastAsiaTheme="minorHAnsi"/>
        </w:rPr>
        <w:t>highlighter</w:t>
      </w:r>
      <w:r w:rsidR="00F0241A" w:rsidRPr="00275CD4">
        <w:rPr>
          <w:rFonts w:eastAsiaTheme="minorHAnsi"/>
        </w:rPr>
        <w:t>,</w:t>
      </w:r>
      <w:r w:rsidR="00170C10">
        <w:rPr>
          <w:rFonts w:eastAsiaTheme="minorHAnsi"/>
        </w:rPr>
        <w:t xml:space="preserve"> </w:t>
      </w:r>
      <w:r w:rsidR="00A72E40" w:rsidRPr="00275CD4">
        <w:rPr>
          <w:rFonts w:eastAsiaTheme="minorHAnsi"/>
        </w:rPr>
        <w:t>notepads, envelopes and other office supplies.</w:t>
      </w:r>
      <w:r w:rsidR="00170C10">
        <w:rPr>
          <w:rFonts w:eastAsiaTheme="minorHAnsi"/>
        </w:rPr>
        <w:t xml:space="preserve"> </w:t>
      </w:r>
      <w:r w:rsidR="0056567E" w:rsidRPr="00275CD4">
        <w:rPr>
          <w:rFonts w:eastAsiaTheme="minorHAnsi"/>
        </w:rPr>
        <w:t>Past researcher</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7D3A5F" w:rsidRPr="00834BA8">
        <w:rPr>
          <w:rFonts w:eastAsiaTheme="minorHAnsi"/>
        </w:rPr>
        <w:t>81</w:t>
      </w:r>
      <w:r w:rsidR="00834BA8" w:rsidRPr="00834BA8">
        <w:rPr>
          <w:rFonts w:asciiTheme="minorEastAsia" w:eastAsiaTheme="minorEastAsia" w:hAnsiTheme="minorEastAsia" w:hint="eastAsia"/>
          <w:lang w:eastAsia="zh-TW"/>
        </w:rPr>
        <w:t>]</w:t>
      </w:r>
      <w:r w:rsidR="00170C10">
        <w:rPr>
          <w:rFonts w:eastAsiaTheme="minorHAnsi"/>
          <w:vertAlign w:val="superscript"/>
        </w:rPr>
        <w:t xml:space="preserve"> </w:t>
      </w:r>
      <w:r w:rsidR="0056567E" w:rsidRPr="00275CD4">
        <w:rPr>
          <w:rFonts w:eastAsiaTheme="minorHAnsi"/>
        </w:rPr>
        <w:t>ha</w:t>
      </w:r>
      <w:r w:rsidR="00046A4A" w:rsidRPr="00275CD4">
        <w:rPr>
          <w:rFonts w:eastAsiaTheme="minorHAnsi"/>
        </w:rPr>
        <w:t>d</w:t>
      </w:r>
      <w:r w:rsidR="0056567E" w:rsidRPr="00275CD4">
        <w:rPr>
          <w:rFonts w:eastAsiaTheme="minorHAnsi"/>
        </w:rPr>
        <w:t xml:space="preserve"> revealed price </w:t>
      </w:r>
      <w:r w:rsidR="00070508" w:rsidRPr="00275CD4">
        <w:rPr>
          <w:rFonts w:eastAsiaTheme="minorHAnsi"/>
        </w:rPr>
        <w:t>as a</w:t>
      </w:r>
      <w:r w:rsidR="007D3A5F">
        <w:rPr>
          <w:rFonts w:eastAsiaTheme="minorHAnsi"/>
        </w:rPr>
        <w:t xml:space="preserve"> </w:t>
      </w:r>
      <w:r w:rsidR="00070508" w:rsidRPr="00275CD4">
        <w:rPr>
          <w:rFonts w:eastAsiaTheme="minorHAnsi"/>
        </w:rPr>
        <w:t xml:space="preserve">critical </w:t>
      </w:r>
      <w:r w:rsidR="0056567E" w:rsidRPr="00275CD4">
        <w:rPr>
          <w:rFonts w:eastAsiaTheme="minorHAnsi"/>
        </w:rPr>
        <w:t xml:space="preserve">attribute that </w:t>
      </w:r>
      <w:r w:rsidR="00070508" w:rsidRPr="00275CD4">
        <w:rPr>
          <w:rFonts w:eastAsiaTheme="minorHAnsi"/>
        </w:rPr>
        <w:t xml:space="preserve">effect and </w:t>
      </w:r>
      <w:r w:rsidR="0056567E" w:rsidRPr="00275CD4">
        <w:rPr>
          <w:rFonts w:eastAsiaTheme="minorHAnsi"/>
        </w:rPr>
        <w:t xml:space="preserve">influences </w:t>
      </w:r>
      <w:r w:rsidR="00070508" w:rsidRPr="00275CD4">
        <w:rPr>
          <w:rFonts w:eastAsiaTheme="minorHAnsi"/>
        </w:rPr>
        <w:t xml:space="preserve">purchasing </w:t>
      </w:r>
      <w:r w:rsidR="0056567E" w:rsidRPr="00275CD4">
        <w:rPr>
          <w:rFonts w:eastAsiaTheme="minorHAnsi"/>
        </w:rPr>
        <w:t xml:space="preserve">decision and consumers </w:t>
      </w:r>
      <w:r w:rsidR="00070508" w:rsidRPr="00275CD4">
        <w:rPr>
          <w:rFonts w:eastAsiaTheme="minorHAnsi"/>
        </w:rPr>
        <w:t xml:space="preserve">have </w:t>
      </w:r>
      <w:r w:rsidR="0056567E" w:rsidRPr="00275CD4">
        <w:rPr>
          <w:rFonts w:eastAsiaTheme="minorHAnsi"/>
        </w:rPr>
        <w:t>rank</w:t>
      </w:r>
      <w:r w:rsidR="00070508" w:rsidRPr="00275CD4">
        <w:rPr>
          <w:rFonts w:eastAsiaTheme="minorHAnsi"/>
        </w:rPr>
        <w:t>ed</w:t>
      </w:r>
      <w:r w:rsidR="0056567E" w:rsidRPr="00275CD4">
        <w:rPr>
          <w:rFonts w:eastAsiaTheme="minorHAnsi"/>
        </w:rPr>
        <w:t xml:space="preserve"> price </w:t>
      </w:r>
      <w:r w:rsidR="005B0EA7" w:rsidRPr="00275CD4">
        <w:rPr>
          <w:rFonts w:eastAsiaTheme="minorHAnsi"/>
        </w:rPr>
        <w:t xml:space="preserve">on the top in </w:t>
      </w:r>
      <w:r w:rsidR="0056567E" w:rsidRPr="00275CD4">
        <w:rPr>
          <w:rFonts w:eastAsiaTheme="minorHAnsi"/>
        </w:rPr>
        <w:t xml:space="preserve">attribute </w:t>
      </w:r>
      <w:r w:rsidR="005B0EA7" w:rsidRPr="00275CD4">
        <w:rPr>
          <w:rFonts w:eastAsiaTheme="minorHAnsi"/>
        </w:rPr>
        <w:t xml:space="preserve">list </w:t>
      </w:r>
      <w:r w:rsidR="0056567E" w:rsidRPr="00275CD4">
        <w:rPr>
          <w:rFonts w:eastAsiaTheme="minorHAnsi"/>
        </w:rPr>
        <w:t xml:space="preserve">when </w:t>
      </w:r>
      <w:r w:rsidR="005B0EA7" w:rsidRPr="00275CD4">
        <w:rPr>
          <w:rFonts w:eastAsiaTheme="minorHAnsi"/>
        </w:rPr>
        <w:t xml:space="preserve">buying </w:t>
      </w:r>
      <w:r w:rsidR="00170C10">
        <w:rPr>
          <w:rFonts w:eastAsiaTheme="minorHAnsi"/>
        </w:rPr>
        <w:t>s</w:t>
      </w:r>
      <w:r w:rsidR="007E2468" w:rsidRPr="00275CD4">
        <w:rPr>
          <w:rFonts w:eastAsiaTheme="minorHAnsi"/>
        </w:rPr>
        <w:t>tationery</w:t>
      </w:r>
      <w:r w:rsidR="005B0EA7" w:rsidRPr="00275CD4">
        <w:rPr>
          <w:rFonts w:eastAsiaTheme="minorHAnsi"/>
        </w:rPr>
        <w:t xml:space="preserve"> items</w:t>
      </w:r>
      <w:r w:rsidR="0056567E" w:rsidRPr="00275CD4">
        <w:rPr>
          <w:rFonts w:eastAsiaTheme="minorHAnsi"/>
        </w:rPr>
        <w:t>. The second p</w:t>
      </w:r>
      <w:r w:rsidR="005B0EA7" w:rsidRPr="00275CD4">
        <w:rPr>
          <w:rFonts w:eastAsiaTheme="minorHAnsi"/>
        </w:rPr>
        <w:t>osition</w:t>
      </w:r>
      <w:r w:rsidR="00170C10">
        <w:rPr>
          <w:rFonts w:eastAsiaTheme="minorHAnsi"/>
        </w:rPr>
        <w:t xml:space="preserve"> </w:t>
      </w:r>
      <w:r w:rsidR="0056567E" w:rsidRPr="00275CD4">
        <w:rPr>
          <w:rFonts w:eastAsiaTheme="minorHAnsi"/>
        </w:rPr>
        <w:t>go</w:t>
      </w:r>
      <w:r w:rsidR="00046A4A" w:rsidRPr="00275CD4">
        <w:rPr>
          <w:rFonts w:eastAsiaTheme="minorHAnsi"/>
        </w:rPr>
        <w:t>es</w:t>
      </w:r>
      <w:r w:rsidR="0056567E" w:rsidRPr="00275CD4">
        <w:rPr>
          <w:rFonts w:eastAsiaTheme="minorHAnsi"/>
        </w:rPr>
        <w:t xml:space="preserve"> to </w:t>
      </w:r>
      <w:r w:rsidR="005B0EA7" w:rsidRPr="00275CD4">
        <w:rPr>
          <w:rFonts w:eastAsiaTheme="minorHAnsi"/>
        </w:rPr>
        <w:t xml:space="preserve">the </w:t>
      </w:r>
      <w:r w:rsidR="0056567E" w:rsidRPr="00275CD4">
        <w:rPr>
          <w:rFonts w:eastAsiaTheme="minorHAnsi"/>
        </w:rPr>
        <w:t xml:space="preserve">brand name </w:t>
      </w:r>
      <w:r w:rsidR="005B0EA7" w:rsidRPr="00275CD4">
        <w:rPr>
          <w:rFonts w:eastAsiaTheme="minorHAnsi"/>
        </w:rPr>
        <w:t xml:space="preserve">followed </w:t>
      </w:r>
      <w:r w:rsidR="00F771E0" w:rsidRPr="00275CD4">
        <w:rPr>
          <w:rFonts w:eastAsiaTheme="minorHAnsi"/>
        </w:rPr>
        <w:t>by physical attractiveness</w:t>
      </w:r>
      <w:r w:rsidR="0056567E" w:rsidRPr="00275CD4">
        <w:rPr>
          <w:rFonts w:eastAsiaTheme="minorHAnsi"/>
        </w:rPr>
        <w:t>.</w:t>
      </w:r>
      <w:r w:rsidR="00DF0688" w:rsidRPr="00275CD4">
        <w:rPr>
          <w:rFonts w:eastAsiaTheme="minorHAnsi"/>
        </w:rPr>
        <w:t xml:space="preserve"> Alt</w:t>
      </w:r>
      <w:r w:rsidR="006905FE" w:rsidRPr="00275CD4">
        <w:rPr>
          <w:rFonts w:eastAsiaTheme="minorHAnsi"/>
        </w:rPr>
        <w:t xml:space="preserve">hough </w:t>
      </w:r>
      <w:r w:rsidR="007D3A5F">
        <w:rPr>
          <w:rFonts w:eastAsiaTheme="minorHAnsi"/>
        </w:rPr>
        <w:t>s</w:t>
      </w:r>
      <w:r w:rsidR="007E2468" w:rsidRPr="00275CD4">
        <w:rPr>
          <w:rFonts w:eastAsiaTheme="minorHAnsi"/>
        </w:rPr>
        <w:t>tationery</w:t>
      </w:r>
      <w:r w:rsidR="006905FE" w:rsidRPr="00275CD4">
        <w:rPr>
          <w:rFonts w:eastAsiaTheme="minorHAnsi"/>
        </w:rPr>
        <w:t xml:space="preserve"> product category is very lucrative and promising market unfortunately</w:t>
      </w:r>
      <w:r w:rsidR="00DF0688" w:rsidRPr="00275CD4">
        <w:rPr>
          <w:rFonts w:eastAsiaTheme="minorHAnsi"/>
        </w:rPr>
        <w:t>,</w:t>
      </w:r>
      <w:r w:rsidR="006905FE" w:rsidRPr="00275CD4">
        <w:rPr>
          <w:rFonts w:eastAsiaTheme="minorHAnsi"/>
        </w:rPr>
        <w:t xml:space="preserve"> t</w:t>
      </w:r>
      <w:r w:rsidR="0056567E" w:rsidRPr="00275CD4">
        <w:rPr>
          <w:rFonts w:eastAsiaTheme="minorHAnsi"/>
        </w:rPr>
        <w:t xml:space="preserve">here </w:t>
      </w:r>
      <w:r w:rsidR="00BE5A88">
        <w:rPr>
          <w:rFonts w:eastAsiaTheme="minorHAnsi"/>
        </w:rPr>
        <w:t>are</w:t>
      </w:r>
      <w:r w:rsidR="006905FE" w:rsidRPr="00275CD4">
        <w:rPr>
          <w:rFonts w:eastAsiaTheme="minorHAnsi"/>
        </w:rPr>
        <w:t xml:space="preserve"> very few stud</w:t>
      </w:r>
      <w:r w:rsidR="00046A4A" w:rsidRPr="00275CD4">
        <w:rPr>
          <w:rFonts w:eastAsiaTheme="minorHAnsi"/>
        </w:rPr>
        <w:t>ies</w:t>
      </w:r>
      <w:r w:rsidR="006905FE" w:rsidRPr="00275CD4">
        <w:rPr>
          <w:rFonts w:eastAsiaTheme="minorHAnsi"/>
        </w:rPr>
        <w:t xml:space="preserve"> in the past literature focusing on </w:t>
      </w:r>
      <w:r w:rsidR="007D3A5F">
        <w:rPr>
          <w:rFonts w:eastAsiaTheme="minorHAnsi"/>
        </w:rPr>
        <w:t>this category</w:t>
      </w:r>
      <w:r w:rsidR="001B28E5" w:rsidRPr="00275CD4">
        <w:rPr>
          <w:rFonts w:eastAsiaTheme="minorHAnsi"/>
        </w:rPr>
        <w:t>.</w:t>
      </w:r>
      <w:r w:rsidR="00170C10">
        <w:rPr>
          <w:rFonts w:eastAsiaTheme="minorHAnsi"/>
        </w:rPr>
        <w:t xml:space="preserve"> </w:t>
      </w:r>
      <w:r w:rsidR="00646442" w:rsidRPr="00275CD4">
        <w:rPr>
          <w:rFonts w:eastAsiaTheme="minorHAnsi"/>
        </w:rPr>
        <w:t xml:space="preserve">Thus, the study </w:t>
      </w:r>
      <w:r w:rsidR="00F458D6" w:rsidRPr="00275CD4">
        <w:rPr>
          <w:rFonts w:eastAsiaTheme="minorHAnsi"/>
        </w:rPr>
        <w:t xml:space="preserve">aims to highlight </w:t>
      </w:r>
      <w:r w:rsidR="00646442" w:rsidRPr="00275CD4">
        <w:rPr>
          <w:rFonts w:eastAsiaTheme="minorHAnsi"/>
        </w:rPr>
        <w:t xml:space="preserve">purchase criteria of the </w:t>
      </w:r>
      <w:r w:rsidR="00BE5A88">
        <w:rPr>
          <w:rFonts w:eastAsiaTheme="minorHAnsi"/>
        </w:rPr>
        <w:t>s</w:t>
      </w:r>
      <w:r w:rsidR="007E2468" w:rsidRPr="00275CD4">
        <w:rPr>
          <w:rFonts w:eastAsiaTheme="minorHAnsi"/>
        </w:rPr>
        <w:t>tationery</w:t>
      </w:r>
      <w:r w:rsidR="00646442" w:rsidRPr="00275CD4">
        <w:rPr>
          <w:rFonts w:eastAsiaTheme="minorHAnsi"/>
        </w:rPr>
        <w:t xml:space="preserve"> product categor</w:t>
      </w:r>
      <w:r w:rsidR="007D3A5F">
        <w:rPr>
          <w:rFonts w:eastAsiaTheme="minorHAnsi"/>
        </w:rPr>
        <w:t xml:space="preserve">y </w:t>
      </w:r>
      <w:r w:rsidR="00646442" w:rsidRPr="00275CD4">
        <w:rPr>
          <w:rFonts w:eastAsiaTheme="minorHAnsi"/>
        </w:rPr>
        <w:t xml:space="preserve">which might be </w:t>
      </w:r>
      <w:r w:rsidR="00F458D6" w:rsidRPr="00275CD4">
        <w:rPr>
          <w:rFonts w:eastAsiaTheme="minorHAnsi"/>
        </w:rPr>
        <w:t>critical</w:t>
      </w:r>
      <w:r w:rsidR="00646442" w:rsidRPr="00275CD4">
        <w:rPr>
          <w:rFonts w:eastAsiaTheme="minorHAnsi"/>
        </w:rPr>
        <w:t xml:space="preserve"> for the practitioners for formulating marketing programs by leveraging the proper understanding of </w:t>
      </w:r>
      <w:r w:rsidR="00A0675B" w:rsidRPr="00275CD4">
        <w:rPr>
          <w:rFonts w:eastAsiaTheme="minorHAnsi"/>
        </w:rPr>
        <w:t xml:space="preserve">the digital consumer living in </w:t>
      </w:r>
      <w:r w:rsidR="00646442" w:rsidRPr="00275CD4">
        <w:rPr>
          <w:rFonts w:eastAsiaTheme="minorHAnsi"/>
        </w:rPr>
        <w:t xml:space="preserve">tier 2 </w:t>
      </w:r>
      <w:r w:rsidR="00046A4A" w:rsidRPr="00275CD4">
        <w:rPr>
          <w:rFonts w:eastAsiaTheme="minorHAnsi"/>
        </w:rPr>
        <w:t>cit</w:t>
      </w:r>
      <w:r w:rsidR="00A0675B" w:rsidRPr="00275CD4">
        <w:rPr>
          <w:rFonts w:eastAsiaTheme="minorHAnsi"/>
        </w:rPr>
        <w:t>ies</w:t>
      </w:r>
      <w:r w:rsidR="00BE5A88">
        <w:rPr>
          <w:rFonts w:eastAsiaTheme="minorHAnsi"/>
        </w:rPr>
        <w:t xml:space="preserve"> </w:t>
      </w:r>
      <w:r w:rsidR="00646442" w:rsidRPr="00275CD4">
        <w:rPr>
          <w:rFonts w:eastAsiaTheme="minorHAnsi"/>
        </w:rPr>
        <w:t xml:space="preserve">or to competitively positioning </w:t>
      </w:r>
      <w:r w:rsidR="00117616">
        <w:rPr>
          <w:rFonts w:eastAsiaTheme="minorHAnsi"/>
        </w:rPr>
        <w:t xml:space="preserve">themselves </w:t>
      </w:r>
      <w:r w:rsidR="00646442" w:rsidRPr="00275CD4">
        <w:rPr>
          <w:rFonts w:eastAsiaTheme="minorHAnsi"/>
        </w:rPr>
        <w:t>in market place.</w:t>
      </w:r>
    </w:p>
    <w:p w:rsidR="00D835B6" w:rsidRPr="00D835B6" w:rsidRDefault="00D835B6" w:rsidP="00D835B6">
      <w:pPr>
        <w:pStyle w:val="Web"/>
        <w:snapToGrid w:val="0"/>
        <w:spacing w:before="0" w:beforeAutospacing="0" w:after="0" w:afterAutospacing="0"/>
        <w:ind w:firstLineChars="200" w:firstLine="480"/>
        <w:jc w:val="both"/>
        <w:textAlignment w:val="top"/>
        <w:rPr>
          <w:rFonts w:eastAsiaTheme="minorEastAsia"/>
          <w:lang w:eastAsia="zh-TW"/>
        </w:rPr>
      </w:pPr>
    </w:p>
    <w:p w:rsidR="000F1C0D" w:rsidRPr="00D835B6" w:rsidRDefault="008D4184"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RESEARCH OBJECTIVE</w:t>
      </w:r>
      <w:r w:rsidR="007D3A5F" w:rsidRPr="00D835B6">
        <w:rPr>
          <w:rFonts w:ascii="Arial" w:eastAsia="新細明體" w:hAnsi="Arial" w:cs="Arial"/>
          <w:b/>
          <w:bCs/>
          <w:sz w:val="28"/>
          <w:szCs w:val="28"/>
          <w:lang w:val="en-US" w:eastAsia="zh-TW"/>
        </w:rPr>
        <w:t xml:space="preserve"> </w:t>
      </w:r>
      <w:r w:rsidR="000F1C0D" w:rsidRPr="00D835B6">
        <w:rPr>
          <w:rFonts w:ascii="Arial" w:eastAsia="新細明體" w:hAnsi="Arial" w:cs="Arial"/>
          <w:b/>
          <w:bCs/>
          <w:sz w:val="28"/>
          <w:szCs w:val="28"/>
          <w:lang w:val="en-US" w:eastAsia="zh-TW"/>
        </w:rPr>
        <w:t>AND</w:t>
      </w:r>
      <w:r w:rsidR="00513298" w:rsidRPr="00D835B6">
        <w:rPr>
          <w:rFonts w:ascii="Arial" w:eastAsia="新細明體" w:hAnsi="Arial" w:cs="Arial"/>
          <w:b/>
          <w:bCs/>
          <w:sz w:val="28"/>
          <w:szCs w:val="28"/>
          <w:lang w:val="en-US" w:eastAsia="zh-TW"/>
        </w:rPr>
        <w:t xml:space="preserve"> RESEARCH QUESTIO</w:t>
      </w:r>
      <w:r w:rsidR="000F1C0D" w:rsidRPr="00D835B6">
        <w:rPr>
          <w:rFonts w:ascii="Arial" w:eastAsia="新細明體" w:hAnsi="Arial" w:cs="Arial"/>
          <w:b/>
          <w:bCs/>
          <w:sz w:val="28"/>
          <w:szCs w:val="28"/>
          <w:lang w:val="en-US" w:eastAsia="zh-TW"/>
        </w:rPr>
        <w:t>NS</w:t>
      </w:r>
    </w:p>
    <w:p w:rsidR="006F6808" w:rsidRPr="00275CD4" w:rsidRDefault="000F1C0D" w:rsidP="00D835B6">
      <w:pPr>
        <w:pStyle w:val="Web"/>
        <w:snapToGrid w:val="0"/>
        <w:spacing w:beforeLines="50" w:before="120" w:beforeAutospacing="0" w:after="0" w:afterAutospacing="0"/>
        <w:ind w:firstLineChars="200" w:firstLine="480"/>
        <w:jc w:val="both"/>
        <w:textAlignment w:val="top"/>
      </w:pPr>
      <w:r w:rsidRPr="00275CD4">
        <w:t xml:space="preserve">Contemporary organizations strive to adapt to the ever changing marketplace and the challenges thereof. Strategic planning and careful management of the marketing offerings is the way ahead. </w:t>
      </w:r>
      <w:r w:rsidR="008D4184" w:rsidRPr="00275CD4">
        <w:t xml:space="preserve">This calls from moving away from a standard and stereotype market offering and identifying the gaps in the present strategy. </w:t>
      </w:r>
      <w:r w:rsidRPr="00275CD4">
        <w:t>Organizations which specifically aim at some particular market segments</w:t>
      </w:r>
      <w:r w:rsidR="00381C9D" w:rsidRPr="00275CD4">
        <w:t xml:space="preserve"> for instance tier 2 </w:t>
      </w:r>
      <w:r w:rsidR="00AF306B">
        <w:t>cities</w:t>
      </w:r>
      <w:r w:rsidR="00381C9D" w:rsidRPr="00275CD4">
        <w:t xml:space="preserve"> should not impose some of their standard marketing practices followed in metro</w:t>
      </w:r>
      <w:r w:rsidR="00AF306B">
        <w:t>politan</w:t>
      </w:r>
      <w:r w:rsidR="00381C9D" w:rsidRPr="00275CD4">
        <w:t xml:space="preserve"> </w:t>
      </w:r>
      <w:r w:rsidR="00381C9D" w:rsidRPr="00D835B6">
        <w:rPr>
          <w:rFonts w:eastAsia="Arial Unicode MS"/>
          <w:szCs w:val="20"/>
          <w:lang w:val="en-US" w:eastAsia="zh-TW"/>
        </w:rPr>
        <w:t>markets</w:t>
      </w:r>
      <w:r w:rsidR="00381C9D" w:rsidRPr="00275CD4">
        <w:t xml:space="preserve"> without reflecting on the response it elicits in the market segment. Also, consumption behavior varies with respect to product type. If consumers favor discounts for one product type they may be looking for warranties or service support for another product. What then becomes a valuable buying proposition for a </w:t>
      </w:r>
      <w:r w:rsidR="00AF306B">
        <w:t xml:space="preserve">consumer from </w:t>
      </w:r>
      <w:r w:rsidR="00381C9D" w:rsidRPr="00275CD4">
        <w:t xml:space="preserve">tier </w:t>
      </w:r>
      <w:r w:rsidR="00D04811" w:rsidRPr="00275CD4">
        <w:t>2</w:t>
      </w:r>
      <w:r w:rsidR="00AF306B">
        <w:t xml:space="preserve"> </w:t>
      </w:r>
      <w:proofErr w:type="gramStart"/>
      <w:r w:rsidR="00AF306B">
        <w:t>city</w:t>
      </w:r>
      <w:proofErr w:type="gramEnd"/>
      <w:r w:rsidR="00381C9D" w:rsidRPr="00275CD4">
        <w:t xml:space="preserve">? Is it same or different across different product categories? </w:t>
      </w:r>
      <w:r w:rsidR="00467C2E" w:rsidRPr="00275CD4">
        <w:t xml:space="preserve">This calls for an empirical investigation. </w:t>
      </w:r>
      <w:r w:rsidR="0088164E" w:rsidRPr="00275CD4">
        <w:t>The primary objective of this research is to capture the marketplace dynamics of consumption in context to specific product categories-</w:t>
      </w:r>
      <w:r w:rsidR="003D6A6A" w:rsidRPr="00275CD4">
        <w:t xml:space="preserve"> electronics, apparels, personal care, kitchen appliances and stationery &amp; school/offices supplies</w:t>
      </w:r>
      <w:r w:rsidR="00C57769">
        <w:t>.</w:t>
      </w:r>
      <w:r w:rsidR="00AF306B">
        <w:t xml:space="preserve"> </w:t>
      </w:r>
      <w:r w:rsidR="00467C2E" w:rsidRPr="00275CD4">
        <w:t>This study addresses the following research questions</w:t>
      </w:r>
      <w:r w:rsidR="003D6A6A" w:rsidRPr="00275CD4">
        <w:t>:</w:t>
      </w:r>
    </w:p>
    <w:p w:rsidR="00234689" w:rsidRPr="00275CD4" w:rsidRDefault="00467C2E" w:rsidP="00D835B6">
      <w:pPr>
        <w:pStyle w:val="Web"/>
        <w:snapToGrid w:val="0"/>
        <w:spacing w:beforeLines="50" w:before="120" w:beforeAutospacing="0" w:after="0" w:afterAutospacing="0"/>
        <w:ind w:firstLineChars="200" w:firstLine="480"/>
        <w:jc w:val="both"/>
        <w:textAlignment w:val="top"/>
      </w:pPr>
      <w:r w:rsidRPr="00275CD4">
        <w:t>RQ1</w:t>
      </w:r>
      <w:proofErr w:type="gramStart"/>
      <w:r w:rsidRPr="00275CD4">
        <w:t>:</w:t>
      </w:r>
      <w:r w:rsidR="00CC718A" w:rsidRPr="00275CD4">
        <w:t>Are</w:t>
      </w:r>
      <w:proofErr w:type="gramEnd"/>
      <w:r w:rsidR="007D3A5F">
        <w:t xml:space="preserve"> </w:t>
      </w:r>
      <w:r w:rsidR="006F6808" w:rsidRPr="00275CD4">
        <w:t>the product categor</w:t>
      </w:r>
      <w:r w:rsidR="00CC718A" w:rsidRPr="00275CD4">
        <w:t>ies</w:t>
      </w:r>
      <w:r w:rsidR="006F6808" w:rsidRPr="00275CD4">
        <w:t>-</w:t>
      </w:r>
      <w:r w:rsidR="007E2468" w:rsidRPr="00275CD4">
        <w:t xml:space="preserve"> electronics, apparels, personal care, kitchen appliances and </w:t>
      </w:r>
      <w:r w:rsidR="007E2468" w:rsidRPr="00D835B6">
        <w:rPr>
          <w:rFonts w:eastAsia="Arial Unicode MS"/>
          <w:szCs w:val="20"/>
          <w:lang w:val="en-US" w:eastAsia="zh-TW"/>
        </w:rPr>
        <w:t>stationery</w:t>
      </w:r>
      <w:r w:rsidR="007E2468" w:rsidRPr="00275CD4">
        <w:t xml:space="preserve"> &amp; school/offices supplies </w:t>
      </w:r>
      <w:r w:rsidR="00DB4F7B" w:rsidRPr="00275CD4">
        <w:t>positioned similarly or differently based on the several purchase criteria</w:t>
      </w:r>
      <w:r w:rsidR="00CC718A" w:rsidRPr="00275CD4">
        <w:t>?</w:t>
      </w:r>
    </w:p>
    <w:p w:rsidR="00467C2E" w:rsidRPr="00275CD4" w:rsidRDefault="00467C2E" w:rsidP="00D835B6">
      <w:pPr>
        <w:pStyle w:val="Web"/>
        <w:snapToGrid w:val="0"/>
        <w:spacing w:beforeLines="50" w:before="120" w:beforeAutospacing="0" w:after="0" w:afterAutospacing="0"/>
        <w:ind w:firstLineChars="200" w:firstLine="480"/>
        <w:jc w:val="both"/>
        <w:textAlignment w:val="top"/>
      </w:pPr>
      <w:r w:rsidRPr="00275CD4">
        <w:t>RQ</w:t>
      </w:r>
      <w:r w:rsidR="006F6808" w:rsidRPr="00275CD4">
        <w:t>2</w:t>
      </w:r>
      <w:r w:rsidRPr="00275CD4">
        <w:t>:</w:t>
      </w:r>
      <w:r w:rsidR="006F6808" w:rsidRPr="00275CD4">
        <w:t xml:space="preserve"> What </w:t>
      </w:r>
      <w:r w:rsidR="006F6808" w:rsidRPr="00D835B6">
        <w:rPr>
          <w:rFonts w:eastAsia="Arial Unicode MS"/>
          <w:szCs w:val="20"/>
          <w:lang w:val="en-US" w:eastAsia="zh-TW"/>
        </w:rPr>
        <w:t>are</w:t>
      </w:r>
      <w:r w:rsidR="006F6808" w:rsidRPr="00275CD4">
        <w:t xml:space="preserve"> the specific purchase criteria which relate to a particular product category?</w:t>
      </w:r>
    </w:p>
    <w:p w:rsidR="00467C2E" w:rsidRPr="00275CD4" w:rsidRDefault="00467C2E" w:rsidP="00D835B6">
      <w:pPr>
        <w:pStyle w:val="Web"/>
        <w:snapToGrid w:val="0"/>
        <w:spacing w:beforeLines="50" w:before="120" w:beforeAutospacing="0" w:after="0" w:afterAutospacing="0"/>
        <w:ind w:firstLineChars="200" w:firstLine="480"/>
        <w:jc w:val="both"/>
        <w:textAlignment w:val="top"/>
      </w:pPr>
      <w:r w:rsidRPr="00275CD4">
        <w:lastRenderedPageBreak/>
        <w:t>RQ3</w:t>
      </w:r>
      <w:proofErr w:type="gramStart"/>
      <w:r w:rsidRPr="00275CD4">
        <w:t>:</w:t>
      </w:r>
      <w:r w:rsidR="00C7595A" w:rsidRPr="00275CD4">
        <w:t>Which</w:t>
      </w:r>
      <w:proofErr w:type="gramEnd"/>
      <w:r w:rsidR="00C7595A" w:rsidRPr="00275CD4">
        <w:t xml:space="preserve"> </w:t>
      </w:r>
      <w:r w:rsidR="00C7595A" w:rsidRPr="00D835B6">
        <w:rPr>
          <w:rFonts w:eastAsia="Arial Unicode MS"/>
          <w:szCs w:val="20"/>
          <w:lang w:val="en-US" w:eastAsia="zh-TW"/>
        </w:rPr>
        <w:t>are</w:t>
      </w:r>
      <w:r w:rsidR="00C7595A" w:rsidRPr="00275CD4">
        <w:t xml:space="preserve"> the purchase criteria that are discriminatory and have a dominant impact in the positioning of product categories?</w:t>
      </w:r>
    </w:p>
    <w:p w:rsidR="00FC60E7" w:rsidRPr="00275CD4" w:rsidRDefault="00FC60E7" w:rsidP="00D835B6">
      <w:pPr>
        <w:adjustRightInd w:val="0"/>
        <w:snapToGrid w:val="0"/>
        <w:spacing w:after="0" w:line="240" w:lineRule="auto"/>
        <w:rPr>
          <w:rFonts w:ascii="Times New Roman" w:hAnsi="Times New Roman" w:cs="Times New Roman"/>
          <w:b/>
          <w:sz w:val="24"/>
          <w:szCs w:val="24"/>
        </w:rPr>
      </w:pPr>
    </w:p>
    <w:p w:rsidR="0034697A" w:rsidRPr="00D835B6" w:rsidRDefault="0034697A"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RESEARCH METHODOLOGY</w:t>
      </w:r>
    </w:p>
    <w:p w:rsidR="004866CA" w:rsidRPr="00275CD4" w:rsidRDefault="00FC60E7" w:rsidP="004E0620">
      <w:pPr>
        <w:pStyle w:val="Web"/>
        <w:snapToGrid w:val="0"/>
        <w:jc w:val="both"/>
        <w:textAlignment w:val="top"/>
        <w:rPr>
          <w:rFonts w:ascii="Arial" w:hAnsi="Arial" w:cs="Arial"/>
          <w:sz w:val="28"/>
          <w:szCs w:val="28"/>
        </w:rPr>
      </w:pPr>
      <w:r w:rsidRPr="00275CD4">
        <w:rPr>
          <w:rFonts w:ascii="Arial" w:hAnsi="Arial" w:cs="Arial"/>
          <w:sz w:val="28"/>
          <w:szCs w:val="28"/>
        </w:rPr>
        <w:t xml:space="preserve">4.1 </w:t>
      </w:r>
      <w:r w:rsidR="004866CA" w:rsidRPr="00275CD4">
        <w:rPr>
          <w:rFonts w:ascii="Arial" w:hAnsi="Arial" w:cs="Arial"/>
          <w:sz w:val="28"/>
          <w:szCs w:val="28"/>
        </w:rPr>
        <w:t xml:space="preserve">Data </w:t>
      </w:r>
      <w:r w:rsidR="00147889">
        <w:rPr>
          <w:rFonts w:ascii="Arial" w:hAnsi="Arial" w:cs="Arial"/>
          <w:sz w:val="28"/>
          <w:szCs w:val="28"/>
        </w:rPr>
        <w:t>c</w:t>
      </w:r>
      <w:r w:rsidR="004866CA" w:rsidRPr="00275CD4">
        <w:rPr>
          <w:rFonts w:ascii="Arial" w:hAnsi="Arial" w:cs="Arial"/>
          <w:sz w:val="28"/>
          <w:szCs w:val="28"/>
        </w:rPr>
        <w:t xml:space="preserve">ollection and </w:t>
      </w:r>
      <w:r w:rsidR="00147889">
        <w:rPr>
          <w:rFonts w:ascii="Arial" w:hAnsi="Arial" w:cs="Arial"/>
          <w:sz w:val="28"/>
          <w:szCs w:val="28"/>
        </w:rPr>
        <w:t>s</w:t>
      </w:r>
      <w:r w:rsidR="004866CA" w:rsidRPr="00275CD4">
        <w:rPr>
          <w:rFonts w:ascii="Arial" w:hAnsi="Arial" w:cs="Arial"/>
          <w:sz w:val="28"/>
          <w:szCs w:val="28"/>
        </w:rPr>
        <w:t xml:space="preserve">ample </w:t>
      </w:r>
      <w:r w:rsidR="00147889">
        <w:rPr>
          <w:rFonts w:ascii="Arial" w:hAnsi="Arial" w:cs="Arial"/>
          <w:sz w:val="28"/>
          <w:szCs w:val="28"/>
        </w:rPr>
        <w:t>p</w:t>
      </w:r>
      <w:r w:rsidR="004866CA" w:rsidRPr="00275CD4">
        <w:rPr>
          <w:rFonts w:ascii="Arial" w:hAnsi="Arial" w:cs="Arial"/>
          <w:sz w:val="28"/>
          <w:szCs w:val="28"/>
        </w:rPr>
        <w:t>rofile</w:t>
      </w:r>
    </w:p>
    <w:p w:rsidR="004866CA" w:rsidRDefault="004866CA"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r w:rsidRPr="00275CD4">
        <w:t xml:space="preserve">The online product positioning of five product categories – electronics, apparel, personal care, kitchen appliances and </w:t>
      </w:r>
      <w:r w:rsidR="00170C10">
        <w:t>s</w:t>
      </w:r>
      <w:r w:rsidR="007E2468" w:rsidRPr="00275CD4">
        <w:t>tationery</w:t>
      </w:r>
      <w:r w:rsidR="00170C10">
        <w:t xml:space="preserve"> </w:t>
      </w:r>
      <w:r w:rsidRPr="00275CD4">
        <w:t>&amp; school/offices supplies has</w:t>
      </w:r>
      <w:r w:rsidR="00E83282">
        <w:t xml:space="preserve"> been</w:t>
      </w:r>
      <w:r w:rsidRPr="00275CD4">
        <w:t xml:space="preserve"> evaluated and the study was carried out in three tier</w:t>
      </w:r>
      <w:r w:rsidR="00E657CB">
        <w:t xml:space="preserve"> </w:t>
      </w:r>
      <w:r w:rsidRPr="00275CD4">
        <w:t xml:space="preserve">2 cities (Kota, Agra and Jalandhar) of </w:t>
      </w:r>
      <w:r w:rsidR="00F6316F" w:rsidRPr="00D835B6">
        <w:rPr>
          <w:rFonts w:eastAsia="Arial Unicode MS"/>
          <w:szCs w:val="20"/>
          <w:lang w:val="en-US" w:eastAsia="zh-TW"/>
        </w:rPr>
        <w:t>n</w:t>
      </w:r>
      <w:r w:rsidRPr="00D835B6">
        <w:rPr>
          <w:rFonts w:eastAsia="Arial Unicode MS"/>
          <w:szCs w:val="20"/>
          <w:lang w:val="en-US" w:eastAsia="zh-TW"/>
        </w:rPr>
        <w:t>orthern</w:t>
      </w:r>
      <w:r w:rsidRPr="00275CD4">
        <w:t xml:space="preserve"> India. The non-probability sampling technique was used for conducting the sampling process where two stage sampling was done. Firstly, area sampling was </w:t>
      </w:r>
      <w:r w:rsidRPr="00D835B6">
        <w:rPr>
          <w:rFonts w:eastAsia="Arial Unicode MS"/>
          <w:szCs w:val="20"/>
          <w:lang w:eastAsia="zh-TW"/>
        </w:rPr>
        <w:t>c</w:t>
      </w:r>
      <w:r w:rsidRPr="00275CD4">
        <w:t>onducted in which authors selected three tier 2 north Indian cities-</w:t>
      </w:r>
      <w:r w:rsidR="00E657CB">
        <w:t xml:space="preserve"> </w:t>
      </w:r>
      <w:r w:rsidRPr="00275CD4">
        <w:t xml:space="preserve">Kota, Agra and Jalandhar. Next data on specific location was </w:t>
      </w:r>
      <w:r w:rsidR="00040AA3" w:rsidRPr="00275CD4">
        <w:t xml:space="preserve">collected </w:t>
      </w:r>
      <w:r w:rsidRPr="00275CD4">
        <w:t xml:space="preserve">with convenient sampling technique, recommended by </w:t>
      </w:r>
      <w:r w:rsidR="00BF3FB1" w:rsidRPr="00275CD4">
        <w:t>the</w:t>
      </w:r>
      <w:r w:rsidR="00170C10">
        <w:t xml:space="preserve"> </w:t>
      </w:r>
      <w:r w:rsidRPr="00275CD4">
        <w:t>previous researchers</w:t>
      </w:r>
      <w:r w:rsidR="00834BA8" w:rsidRPr="00834BA8">
        <w:rPr>
          <w:rFonts w:asciiTheme="minorEastAsia" w:eastAsiaTheme="minorEastAsia" w:hAnsiTheme="minorEastAsia" w:hint="eastAsia"/>
          <w:lang w:eastAsia="zh-TW"/>
        </w:rPr>
        <w:t xml:space="preserve"> [</w:t>
      </w:r>
      <w:r w:rsidR="00E657CB" w:rsidRPr="00834BA8">
        <w:t>82</w:t>
      </w:r>
      <w:r w:rsidR="00834BA8" w:rsidRPr="00834BA8">
        <w:rPr>
          <w:rFonts w:asciiTheme="minorEastAsia" w:eastAsiaTheme="minorEastAsia" w:hAnsiTheme="minorEastAsia" w:hint="eastAsia"/>
          <w:lang w:eastAsia="zh-TW"/>
        </w:rPr>
        <w:t>]</w:t>
      </w:r>
      <w:r w:rsidR="00E15D89" w:rsidRPr="00834BA8">
        <w:t>,</w:t>
      </w:r>
      <w:r w:rsidR="00834BA8" w:rsidRPr="00834BA8">
        <w:rPr>
          <w:rFonts w:asciiTheme="minorEastAsia" w:eastAsiaTheme="minorEastAsia" w:hAnsiTheme="minorEastAsia" w:hint="eastAsia"/>
          <w:lang w:eastAsia="zh-TW"/>
        </w:rPr>
        <w:t xml:space="preserve"> [</w:t>
      </w:r>
      <w:r w:rsidR="00E657CB" w:rsidRPr="00834BA8">
        <w:t>83</w:t>
      </w:r>
      <w:r w:rsidR="00834BA8" w:rsidRPr="00834BA8">
        <w:rPr>
          <w:rFonts w:asciiTheme="minorEastAsia" w:eastAsiaTheme="minorEastAsia" w:hAnsiTheme="minorEastAsia" w:hint="eastAsia"/>
          <w:lang w:eastAsia="zh-TW"/>
        </w:rPr>
        <w:t>]</w:t>
      </w:r>
      <w:r w:rsidR="00E15D89" w:rsidRPr="00834BA8">
        <w:t>,</w:t>
      </w:r>
      <w:r w:rsidR="00834BA8" w:rsidRPr="00834BA8">
        <w:rPr>
          <w:rFonts w:asciiTheme="minorEastAsia" w:eastAsiaTheme="minorEastAsia" w:hAnsiTheme="minorEastAsia" w:hint="eastAsia"/>
          <w:lang w:eastAsia="zh-TW"/>
        </w:rPr>
        <w:t xml:space="preserve"> [</w:t>
      </w:r>
      <w:r w:rsidR="00E657CB" w:rsidRPr="00834BA8">
        <w:t>84</w:t>
      </w:r>
      <w:r w:rsidR="00834BA8" w:rsidRPr="00834BA8">
        <w:rPr>
          <w:rFonts w:asciiTheme="minorEastAsia" w:eastAsiaTheme="minorEastAsia" w:hAnsiTheme="minorEastAsia" w:hint="eastAsia"/>
          <w:lang w:eastAsia="zh-TW"/>
        </w:rPr>
        <w:t>]</w:t>
      </w:r>
      <w:r w:rsidRPr="00834BA8">
        <w:t>.</w:t>
      </w:r>
      <w:r w:rsidR="00E657CB" w:rsidRPr="00834BA8">
        <w:t xml:space="preserve"> </w:t>
      </w:r>
      <w:r w:rsidR="00A85364" w:rsidRPr="00275CD4">
        <w:t xml:space="preserve">It helps to gather the data in much shorter time compare to other techniques and this technique is a great alternative </w:t>
      </w:r>
      <w:r w:rsidR="00E83282">
        <w:t xml:space="preserve">when </w:t>
      </w:r>
      <w:r w:rsidR="00A85364" w:rsidRPr="00275CD4">
        <w:t>funding is not available. Additionally, it is very beneficial for pilot studies which can be used as pointers and should help in the decision for further actions.</w:t>
      </w:r>
      <w:r w:rsidR="00E83282">
        <w:t xml:space="preserve"> </w:t>
      </w:r>
      <w:r w:rsidRPr="00275CD4">
        <w:t>The</w:t>
      </w:r>
      <w:r w:rsidR="00170C10">
        <w:t xml:space="preserve"> </w:t>
      </w:r>
      <w:r w:rsidR="00305635" w:rsidRPr="00275CD4">
        <w:t>cities</w:t>
      </w:r>
      <w:r w:rsidRPr="00275CD4">
        <w:t xml:space="preserve"> were selected on the basis of </w:t>
      </w:r>
      <w:r w:rsidR="00305635" w:rsidRPr="00275CD4">
        <w:t>various</w:t>
      </w:r>
      <w:r w:rsidRPr="00275CD4">
        <w:t xml:space="preserve"> reports </w:t>
      </w:r>
      <w:r w:rsidR="00305635" w:rsidRPr="00275CD4">
        <w:t xml:space="preserve">and articles </w:t>
      </w:r>
      <w:r w:rsidRPr="00275CD4">
        <w:t xml:space="preserve">which </w:t>
      </w:r>
      <w:r w:rsidR="00040AA3" w:rsidRPr="00275CD4">
        <w:t xml:space="preserve">have </w:t>
      </w:r>
      <w:r w:rsidR="00305635" w:rsidRPr="00275CD4">
        <w:t xml:space="preserve">considered </w:t>
      </w:r>
      <w:r w:rsidRPr="00275CD4">
        <w:t>these cities as growing segment for marketer</w:t>
      </w:r>
      <w:r w:rsidRPr="00834BA8">
        <w:t>s</w:t>
      </w:r>
      <w:r w:rsidR="00834BA8" w:rsidRPr="00834BA8">
        <w:rPr>
          <w:rFonts w:asciiTheme="minorEastAsia" w:eastAsiaTheme="minorEastAsia" w:hAnsiTheme="minorEastAsia" w:hint="eastAsia"/>
          <w:lang w:eastAsia="zh-TW"/>
        </w:rPr>
        <w:t xml:space="preserve"> [</w:t>
      </w:r>
      <w:r w:rsidR="00507C68" w:rsidRPr="00834BA8">
        <w:t>85</w:t>
      </w:r>
      <w:r w:rsidR="00834BA8" w:rsidRPr="00834BA8">
        <w:rPr>
          <w:rFonts w:asciiTheme="minorEastAsia" w:eastAsiaTheme="minorEastAsia" w:hAnsiTheme="minorEastAsia" w:hint="eastAsia"/>
          <w:lang w:eastAsia="zh-TW"/>
        </w:rPr>
        <w:t>]</w:t>
      </w:r>
      <w:r w:rsidR="00C57D92" w:rsidRPr="00834BA8">
        <w:t>,</w:t>
      </w:r>
      <w:r w:rsidR="00834BA8" w:rsidRPr="00834BA8">
        <w:rPr>
          <w:rFonts w:asciiTheme="minorEastAsia" w:eastAsiaTheme="minorEastAsia" w:hAnsiTheme="minorEastAsia" w:hint="eastAsia"/>
          <w:lang w:eastAsia="zh-TW"/>
        </w:rPr>
        <w:t xml:space="preserve"> [</w:t>
      </w:r>
      <w:r w:rsidR="00507C68" w:rsidRPr="00834BA8">
        <w:t>86</w:t>
      </w:r>
      <w:r w:rsidR="00834BA8" w:rsidRPr="00834BA8">
        <w:rPr>
          <w:rFonts w:asciiTheme="minorEastAsia" w:eastAsiaTheme="minorEastAsia" w:hAnsiTheme="minorEastAsia" w:hint="eastAsia"/>
          <w:lang w:eastAsia="zh-TW"/>
        </w:rPr>
        <w:t>]</w:t>
      </w:r>
      <w:r w:rsidR="00485CEB" w:rsidRPr="00834BA8">
        <w:t>,</w:t>
      </w:r>
      <w:r w:rsidR="00834BA8" w:rsidRPr="00834BA8">
        <w:rPr>
          <w:rFonts w:asciiTheme="minorEastAsia" w:eastAsiaTheme="minorEastAsia" w:hAnsiTheme="minorEastAsia" w:hint="eastAsia"/>
          <w:lang w:eastAsia="zh-TW"/>
        </w:rPr>
        <w:t xml:space="preserve"> </w:t>
      </w:r>
      <w:proofErr w:type="gramStart"/>
      <w:r w:rsidR="00834BA8" w:rsidRPr="00834BA8">
        <w:rPr>
          <w:rFonts w:asciiTheme="minorEastAsia" w:eastAsiaTheme="minorEastAsia" w:hAnsiTheme="minorEastAsia" w:hint="eastAsia"/>
          <w:lang w:eastAsia="zh-TW"/>
        </w:rPr>
        <w:t>[</w:t>
      </w:r>
      <w:proofErr w:type="gramEnd"/>
      <w:r w:rsidR="00507C68" w:rsidRPr="00834BA8">
        <w:t>87</w:t>
      </w:r>
      <w:r w:rsidR="00834BA8" w:rsidRPr="00834BA8">
        <w:rPr>
          <w:rFonts w:asciiTheme="minorEastAsia" w:eastAsiaTheme="minorEastAsia" w:hAnsiTheme="minorEastAsia" w:hint="eastAsia"/>
          <w:lang w:eastAsia="zh-TW"/>
        </w:rPr>
        <w:t>]</w:t>
      </w:r>
      <w:r w:rsidRPr="00275CD4">
        <w:t>. A</w:t>
      </w:r>
      <w:r w:rsidR="00305635" w:rsidRPr="00275CD4">
        <w:t>ccording to the</w:t>
      </w:r>
      <w:r w:rsidRPr="00275CD4">
        <w:t xml:space="preserve"> report</w:t>
      </w:r>
      <w:r w:rsidR="00305635" w:rsidRPr="00275CD4">
        <w:t xml:space="preserve">, </w:t>
      </w:r>
      <w:r w:rsidRPr="00275CD4">
        <w:t xml:space="preserve">people of </w:t>
      </w:r>
      <w:r w:rsidR="00305635" w:rsidRPr="00275CD4">
        <w:t xml:space="preserve">Jalandhar </w:t>
      </w:r>
      <w:r w:rsidRPr="00275CD4">
        <w:t xml:space="preserve">are </w:t>
      </w:r>
      <w:r w:rsidR="00305635" w:rsidRPr="00275CD4">
        <w:t>frequent</w:t>
      </w:r>
      <w:r w:rsidRPr="00275CD4">
        <w:t xml:space="preserve"> online </w:t>
      </w:r>
      <w:r w:rsidR="00305635" w:rsidRPr="00275CD4">
        <w:t>buyers</w:t>
      </w:r>
      <w:r w:rsidR="00170C10">
        <w:t xml:space="preserve"> </w:t>
      </w:r>
      <w:r w:rsidR="00305635" w:rsidRPr="00275CD4">
        <w:t>with</w:t>
      </w:r>
      <w:r w:rsidRPr="00275CD4">
        <w:t xml:space="preserve"> h</w:t>
      </w:r>
      <w:r w:rsidR="00305635" w:rsidRPr="00275CD4">
        <w:t>uge</w:t>
      </w:r>
      <w:r w:rsidRPr="00275CD4">
        <w:t xml:space="preserve"> demands for products such as lifestyle</w:t>
      </w:r>
      <w:r w:rsidR="00305635" w:rsidRPr="00275CD4">
        <w:t xml:space="preserve"> and fitness equipment</w:t>
      </w:r>
      <w:r w:rsidRPr="00275CD4">
        <w:t xml:space="preserve"> items</w:t>
      </w:r>
      <w:r w:rsidR="00834BA8" w:rsidRPr="00834BA8">
        <w:rPr>
          <w:rFonts w:asciiTheme="minorEastAsia" w:eastAsiaTheme="minorEastAsia" w:hAnsiTheme="minorEastAsia" w:hint="eastAsia"/>
          <w:lang w:eastAsia="zh-TW"/>
        </w:rPr>
        <w:t xml:space="preserve"> [</w:t>
      </w:r>
      <w:r w:rsidR="00507C68" w:rsidRPr="00834BA8">
        <w:t>88</w:t>
      </w:r>
      <w:r w:rsidR="00834BA8" w:rsidRPr="00834BA8">
        <w:rPr>
          <w:rFonts w:asciiTheme="minorEastAsia" w:eastAsiaTheme="minorEastAsia" w:hAnsiTheme="minorEastAsia" w:hint="eastAsia"/>
          <w:lang w:eastAsia="zh-TW"/>
        </w:rPr>
        <w:t>]</w:t>
      </w:r>
      <w:r w:rsidRPr="00834BA8">
        <w:t>.</w:t>
      </w:r>
      <w:r w:rsidRPr="00275CD4">
        <w:t xml:space="preserve"> A leading online shopping portal has listed the Jalandhar city on the top in e-commerce hub among other cities of Punjab</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507C68" w:rsidRPr="00834BA8">
        <w:t>89</w:t>
      </w:r>
      <w:r w:rsidR="00834BA8" w:rsidRPr="00834BA8">
        <w:rPr>
          <w:rFonts w:asciiTheme="minorEastAsia" w:eastAsiaTheme="minorEastAsia" w:hAnsiTheme="minorEastAsia" w:hint="eastAsia"/>
          <w:lang w:eastAsia="zh-TW"/>
        </w:rPr>
        <w:t>]</w:t>
      </w:r>
      <w:r w:rsidRPr="00275CD4">
        <w:t xml:space="preserve">. </w:t>
      </w:r>
      <w:r w:rsidR="0078306E" w:rsidRPr="00275CD4">
        <w:t xml:space="preserve">Agra city </w:t>
      </w:r>
      <w:r w:rsidRPr="00275CD4">
        <w:t>is considered heaven for the shoppers</w:t>
      </w:r>
      <w:r w:rsidR="00305635" w:rsidRPr="00275CD4">
        <w:t xml:space="preserve">, </w:t>
      </w:r>
      <w:r w:rsidR="00040AA3" w:rsidRPr="00275CD4">
        <w:t>hence</w:t>
      </w:r>
      <w:r w:rsidR="00305635" w:rsidRPr="00275CD4">
        <w:t xml:space="preserve"> included</w:t>
      </w:r>
      <w:r w:rsidR="00040AA3" w:rsidRPr="00275CD4">
        <w:t xml:space="preserve"> in</w:t>
      </w:r>
      <w:r w:rsidR="00305635" w:rsidRPr="00275CD4">
        <w:t xml:space="preserve"> the present study</w:t>
      </w:r>
      <w:r w:rsidR="00170C10">
        <w:t xml:space="preserve">. </w:t>
      </w:r>
      <w:r w:rsidR="00BB6D13" w:rsidRPr="00275CD4">
        <w:t xml:space="preserve">As a result of </w:t>
      </w:r>
      <w:r w:rsidRPr="00275CD4">
        <w:t xml:space="preserve">technological advancement and evolution of modernization, the city has </w:t>
      </w:r>
      <w:r w:rsidR="00BB6D13" w:rsidRPr="00275CD4">
        <w:t>entered</w:t>
      </w:r>
      <w:r w:rsidRPr="00275CD4">
        <w:t xml:space="preserve"> on the top in the list of online </w:t>
      </w:r>
      <w:r w:rsidR="00BB6D13" w:rsidRPr="00275CD4">
        <w:t xml:space="preserve">marketers and </w:t>
      </w:r>
      <w:r w:rsidRPr="00275CD4">
        <w:t>gaining g</w:t>
      </w:r>
      <w:r w:rsidR="00BB6D13" w:rsidRPr="00275CD4">
        <w:t>ood growth</w:t>
      </w:r>
      <w:r w:rsidR="00507C68">
        <w:t xml:space="preserve"> </w:t>
      </w:r>
      <w:r w:rsidR="00BB6D13" w:rsidRPr="00275CD4">
        <w:t>potential</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507C68" w:rsidRPr="00834BA8">
        <w:t>90</w:t>
      </w:r>
      <w:r w:rsidR="00834BA8" w:rsidRPr="00834BA8">
        <w:rPr>
          <w:rFonts w:asciiTheme="minorEastAsia" w:eastAsiaTheme="minorEastAsia" w:hAnsiTheme="minorEastAsia" w:hint="eastAsia"/>
          <w:lang w:eastAsia="zh-TW"/>
        </w:rPr>
        <w:t>]</w:t>
      </w:r>
      <w:r w:rsidRPr="00834BA8">
        <w:t>.</w:t>
      </w:r>
      <w:r w:rsidRPr="00275CD4">
        <w:t xml:space="preserve"> </w:t>
      </w:r>
      <w:r w:rsidR="00040AA3" w:rsidRPr="00275CD4">
        <w:t>The t</w:t>
      </w:r>
      <w:r w:rsidR="00BB6D13" w:rsidRPr="00275CD4">
        <w:t>hird cit</w:t>
      </w:r>
      <w:r w:rsidR="00040AA3" w:rsidRPr="00275CD4">
        <w:t>y</w:t>
      </w:r>
      <w:r w:rsidR="00BB6D13" w:rsidRPr="00275CD4">
        <w:t xml:space="preserve"> where </w:t>
      </w:r>
      <w:r w:rsidR="00E451C3" w:rsidRPr="00275CD4">
        <w:t>the</w:t>
      </w:r>
      <w:r w:rsidR="00170C10">
        <w:t xml:space="preserve"> </w:t>
      </w:r>
      <w:r w:rsidR="00BB6D13" w:rsidRPr="00275CD4">
        <w:t xml:space="preserve">study has conducted is </w:t>
      </w:r>
      <w:r w:rsidRPr="00275CD4">
        <w:t xml:space="preserve">Kota </w:t>
      </w:r>
      <w:r w:rsidR="00BB6D13" w:rsidRPr="00275CD4">
        <w:t>as it is considered one of the</w:t>
      </w:r>
      <w:r w:rsidRPr="00275CD4">
        <w:t xml:space="preserve"> fastest growing e-commerce </w:t>
      </w:r>
      <w:proofErr w:type="gramStart"/>
      <w:r w:rsidRPr="00275CD4">
        <w:t>market</w:t>
      </w:r>
      <w:proofErr w:type="gramEnd"/>
      <w:r w:rsidRPr="00275CD4">
        <w:t xml:space="preserve"> and is also </w:t>
      </w:r>
      <w:r w:rsidR="00BB6D13" w:rsidRPr="00275CD4">
        <w:t>popular</w:t>
      </w:r>
      <w:r w:rsidRPr="00275CD4">
        <w:t xml:space="preserve"> for providing coaching for several competitive examinations with </w:t>
      </w:r>
      <w:r w:rsidR="00BB6D13" w:rsidRPr="00275CD4">
        <w:t>huge</w:t>
      </w:r>
      <w:r w:rsidRPr="00275CD4">
        <w:t xml:space="preserve"> number of student base </w:t>
      </w:r>
      <w:r w:rsidR="00BB6D13" w:rsidRPr="00275CD4">
        <w:t>which</w:t>
      </w:r>
      <w:r w:rsidRPr="00275CD4">
        <w:t xml:space="preserve"> has </w:t>
      </w:r>
      <w:r w:rsidR="00BB6D13" w:rsidRPr="00275CD4">
        <w:t>captured marketers attention</w:t>
      </w:r>
      <w:r w:rsidR="00834BA8">
        <w:rPr>
          <w:rFonts w:asciiTheme="minorEastAsia" w:eastAsiaTheme="minorEastAsia" w:hAnsiTheme="minorEastAsia" w:hint="eastAsia"/>
          <w:lang w:eastAsia="zh-TW"/>
        </w:rPr>
        <w:t xml:space="preserve"> </w:t>
      </w:r>
      <w:r w:rsidR="00834BA8" w:rsidRPr="00834BA8">
        <w:rPr>
          <w:rFonts w:asciiTheme="minorEastAsia" w:eastAsiaTheme="minorEastAsia" w:hAnsiTheme="minorEastAsia" w:hint="eastAsia"/>
          <w:lang w:eastAsia="zh-TW"/>
        </w:rPr>
        <w:t>[</w:t>
      </w:r>
      <w:r w:rsidR="00507C68" w:rsidRPr="00834BA8">
        <w:t>91</w:t>
      </w:r>
      <w:r w:rsidR="00834BA8" w:rsidRPr="00834BA8">
        <w:rPr>
          <w:rFonts w:asciiTheme="minorEastAsia" w:eastAsiaTheme="minorEastAsia" w:hAnsiTheme="minorEastAsia" w:hint="eastAsia"/>
          <w:lang w:eastAsia="zh-TW"/>
        </w:rPr>
        <w:t>]</w:t>
      </w:r>
      <w:r w:rsidR="004F7A25">
        <w:t xml:space="preserve">. </w:t>
      </w:r>
      <w:r w:rsidRPr="00275CD4">
        <w:t xml:space="preserve">The data </w:t>
      </w:r>
      <w:r w:rsidR="00E83282">
        <w:t>was</w:t>
      </w:r>
      <w:r w:rsidRPr="00275CD4">
        <w:t xml:space="preserve"> collected in the year 2018 across cities in the period </w:t>
      </w:r>
      <w:proofErr w:type="gramStart"/>
      <w:r w:rsidR="00040AA3" w:rsidRPr="00275CD4">
        <w:t xml:space="preserve">between </w:t>
      </w:r>
      <w:r w:rsidRPr="00275CD4">
        <w:t>October- December, 2018</w:t>
      </w:r>
      <w:proofErr w:type="gramEnd"/>
      <w:r w:rsidRPr="00275CD4">
        <w:t xml:space="preserve">. The field researcher approached the mixed age group of online </w:t>
      </w:r>
      <w:r w:rsidR="00515B0B" w:rsidRPr="00275CD4">
        <w:t>buyers</w:t>
      </w:r>
      <w:r w:rsidR="00E83282">
        <w:t xml:space="preserve"> </w:t>
      </w:r>
      <w:r w:rsidR="00515B0B" w:rsidRPr="00275CD4">
        <w:t>across</w:t>
      </w:r>
      <w:r w:rsidR="00E83282">
        <w:t xml:space="preserve"> </w:t>
      </w:r>
      <w:r w:rsidR="00920139" w:rsidRPr="00275CD4">
        <w:t>cities</w:t>
      </w:r>
      <w:r w:rsidR="00E83282">
        <w:t xml:space="preserve"> </w:t>
      </w:r>
      <w:r w:rsidRPr="00275CD4">
        <w:t>i.e. Kota,</w:t>
      </w:r>
      <w:r w:rsidR="00FC60E7" w:rsidRPr="00275CD4">
        <w:t xml:space="preserve"> Agra and Jalandhar. The sample </w:t>
      </w:r>
      <w:r w:rsidRPr="00275CD4">
        <w:t>composed of 200 each for</w:t>
      </w:r>
      <w:r w:rsidR="00FC60E7" w:rsidRPr="00275CD4">
        <w:t xml:space="preserve"> the three tier</w:t>
      </w:r>
      <w:r w:rsidR="00507C68">
        <w:t xml:space="preserve"> </w:t>
      </w:r>
      <w:r w:rsidR="00FC60E7" w:rsidRPr="00275CD4">
        <w:t>2 cities. Table 1</w:t>
      </w:r>
      <w:r w:rsidRPr="00275CD4">
        <w:t xml:space="preserve"> presents the sample composition.</w:t>
      </w:r>
    </w:p>
    <w:p w:rsidR="004E0620" w:rsidRPr="004E0620" w:rsidRDefault="004E0620" w:rsidP="004E0620">
      <w:pPr>
        <w:pStyle w:val="Web"/>
        <w:snapToGrid w:val="0"/>
        <w:spacing w:before="0" w:beforeAutospacing="0" w:after="0" w:afterAutospacing="0"/>
        <w:ind w:firstLineChars="200" w:firstLine="480"/>
        <w:jc w:val="both"/>
        <w:textAlignment w:val="top"/>
        <w:rPr>
          <w:rFonts w:eastAsiaTheme="minorEastAsia"/>
          <w:lang w:eastAsia="zh-TW"/>
        </w:rPr>
      </w:pPr>
    </w:p>
    <w:p w:rsidR="0034697A" w:rsidRPr="004E0620" w:rsidRDefault="00FC60E7" w:rsidP="00834BA8">
      <w:pPr>
        <w:adjustRightInd w:val="0"/>
        <w:snapToGrid w:val="0"/>
        <w:spacing w:afterLines="50" w:after="120" w:line="240" w:lineRule="auto"/>
        <w:jc w:val="center"/>
        <w:rPr>
          <w:rFonts w:ascii="Times New Roman" w:hAnsi="Times New Roman" w:cs="Times New Roman"/>
          <w:b/>
          <w:sz w:val="24"/>
          <w:szCs w:val="24"/>
        </w:rPr>
      </w:pPr>
      <w:proofErr w:type="gramStart"/>
      <w:r w:rsidRPr="004E0620">
        <w:rPr>
          <w:rFonts w:ascii="Times New Roman" w:hAnsi="Times New Roman" w:cs="Times New Roman"/>
          <w:b/>
          <w:sz w:val="24"/>
          <w:szCs w:val="24"/>
        </w:rPr>
        <w:t>Table 1.</w:t>
      </w:r>
      <w:proofErr w:type="gramEnd"/>
      <w:r w:rsidRPr="004E0620">
        <w:rPr>
          <w:rFonts w:ascii="Times New Roman" w:hAnsi="Times New Roman" w:cs="Times New Roman"/>
          <w:b/>
          <w:sz w:val="24"/>
          <w:szCs w:val="24"/>
        </w:rPr>
        <w:t xml:space="preserve"> </w:t>
      </w:r>
      <w:r w:rsidR="0034697A" w:rsidRPr="004E0620">
        <w:rPr>
          <w:rFonts w:ascii="Times New Roman" w:hAnsi="Times New Roman" w:cs="Times New Roman"/>
          <w:sz w:val="24"/>
          <w:szCs w:val="24"/>
        </w:rPr>
        <w:t>Sample Profile</w:t>
      </w:r>
    </w:p>
    <w:tbl>
      <w:tblPr>
        <w:tblStyle w:val="TableGrid4"/>
        <w:tblW w:w="0" w:type="auto"/>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575"/>
        <w:gridCol w:w="1717"/>
        <w:gridCol w:w="2115"/>
        <w:gridCol w:w="2115"/>
      </w:tblGrid>
      <w:tr w:rsidR="007204D0" w:rsidRPr="004E0620" w:rsidTr="004E0620">
        <w:trPr>
          <w:trHeight w:val="572"/>
        </w:trPr>
        <w:tc>
          <w:tcPr>
            <w:tcW w:w="2575" w:type="dxa"/>
          </w:tcPr>
          <w:p w:rsidR="007204D0" w:rsidRPr="004E0620" w:rsidRDefault="007204D0" w:rsidP="00D835B6">
            <w:pPr>
              <w:adjustRightInd w:val="0"/>
              <w:snapToGrid w:val="0"/>
              <w:spacing w:after="0" w:line="240" w:lineRule="auto"/>
              <w:jc w:val="center"/>
              <w:rPr>
                <w:rFonts w:ascii="Times New Roman" w:hAnsi="Times New Roman" w:cs="Times New Roman"/>
                <w:i/>
                <w:sz w:val="24"/>
                <w:szCs w:val="24"/>
              </w:rPr>
            </w:pPr>
            <w:bookmarkStart w:id="3" w:name="_Hlk1555622"/>
            <w:r w:rsidRPr="004E0620">
              <w:rPr>
                <w:rFonts w:ascii="Times New Roman" w:hAnsi="Times New Roman" w:cs="Times New Roman"/>
                <w:i/>
                <w:sz w:val="24"/>
                <w:szCs w:val="24"/>
              </w:rPr>
              <w:t>Socio Demographic</w:t>
            </w:r>
          </w:p>
          <w:p w:rsidR="007204D0" w:rsidRPr="004E0620" w:rsidRDefault="007204D0" w:rsidP="00D835B6">
            <w:pPr>
              <w:adjustRightInd w:val="0"/>
              <w:snapToGrid w:val="0"/>
              <w:spacing w:after="0" w:line="240" w:lineRule="auto"/>
              <w:jc w:val="center"/>
              <w:rPr>
                <w:rFonts w:ascii="Times New Roman" w:hAnsi="Times New Roman" w:cs="Times New Roman"/>
                <w:i/>
                <w:sz w:val="24"/>
                <w:szCs w:val="24"/>
              </w:rPr>
            </w:pPr>
            <w:r w:rsidRPr="004E0620">
              <w:rPr>
                <w:rFonts w:ascii="Times New Roman" w:hAnsi="Times New Roman" w:cs="Times New Roman"/>
                <w:i/>
                <w:sz w:val="24"/>
                <w:szCs w:val="24"/>
              </w:rPr>
              <w:t>Variables</w:t>
            </w:r>
          </w:p>
        </w:tc>
        <w:tc>
          <w:tcPr>
            <w:tcW w:w="1717"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Kota</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Frequency (%)</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Agra</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Frequency (%)</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Jalandhar</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Frequency (%)</w:t>
            </w:r>
          </w:p>
        </w:tc>
      </w:tr>
      <w:tr w:rsidR="007204D0" w:rsidRPr="004E0620" w:rsidTr="004E0620">
        <w:trPr>
          <w:trHeight w:val="572"/>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Gender</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Male</w:t>
            </w:r>
          </w:p>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sz w:val="24"/>
                <w:szCs w:val="24"/>
              </w:rPr>
              <w:t>Female</w:t>
            </w:r>
          </w:p>
        </w:tc>
        <w:tc>
          <w:tcPr>
            <w:tcW w:w="1717"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143 (71.5)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57 (28.5)</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157 (78.5)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43 (21.5)</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113 (56.5)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86 (43)</w:t>
            </w:r>
          </w:p>
        </w:tc>
      </w:tr>
      <w:tr w:rsidR="007204D0" w:rsidRPr="004E0620" w:rsidTr="004E0620">
        <w:trPr>
          <w:trHeight w:val="1154"/>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Age Groups</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18-24</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25-31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32-38</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39-45                                                                                          </w:t>
            </w:r>
          </w:p>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sz w:val="24"/>
                <w:szCs w:val="24"/>
              </w:rPr>
              <w:t>Above 45 years</w:t>
            </w:r>
          </w:p>
        </w:tc>
        <w:tc>
          <w:tcPr>
            <w:tcW w:w="1717"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110 (55)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46 (23)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24 (12)</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 (7)</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 (3)</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110 (55)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42 (21)</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21(10.5)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 (7)</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104 (52)</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 (25.5)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26 (13)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 (4.5)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 (5)</w:t>
            </w:r>
          </w:p>
        </w:tc>
      </w:tr>
    </w:tbl>
    <w:p w:rsidR="00834BA8" w:rsidRDefault="00834BA8">
      <w:pPr>
        <w:rPr>
          <w:lang w:eastAsia="zh-TW"/>
        </w:rPr>
      </w:pPr>
    </w:p>
    <w:p w:rsidR="00834BA8" w:rsidRPr="00834BA8" w:rsidRDefault="00834BA8" w:rsidP="00834BA8">
      <w:pPr>
        <w:adjustRightInd w:val="0"/>
        <w:snapToGrid w:val="0"/>
        <w:spacing w:after="0" w:line="240" w:lineRule="auto"/>
        <w:jc w:val="center"/>
        <w:rPr>
          <w:rFonts w:ascii="Times New Roman" w:hAnsi="Times New Roman" w:cs="Times New Roman"/>
          <w:sz w:val="24"/>
          <w:szCs w:val="24"/>
        </w:rPr>
      </w:pPr>
      <w:proofErr w:type="gramStart"/>
      <w:r w:rsidRPr="00834BA8">
        <w:rPr>
          <w:rFonts w:ascii="Times New Roman" w:hAnsi="Times New Roman" w:cs="Times New Roman" w:hint="eastAsia"/>
          <w:sz w:val="24"/>
          <w:szCs w:val="24"/>
        </w:rPr>
        <w:lastRenderedPageBreak/>
        <w:t>(cont.)</w:t>
      </w:r>
      <w:proofErr w:type="gramEnd"/>
    </w:p>
    <w:tbl>
      <w:tblPr>
        <w:tblStyle w:val="TableGrid4"/>
        <w:tblW w:w="0" w:type="auto"/>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575"/>
        <w:gridCol w:w="1717"/>
        <w:gridCol w:w="2115"/>
        <w:gridCol w:w="2115"/>
      </w:tblGrid>
      <w:tr w:rsidR="00834BA8" w:rsidRPr="004E0620" w:rsidTr="00834BA8">
        <w:trPr>
          <w:trHeight w:val="575"/>
        </w:trPr>
        <w:tc>
          <w:tcPr>
            <w:tcW w:w="2575" w:type="dxa"/>
          </w:tcPr>
          <w:p w:rsidR="00834BA8" w:rsidRPr="004E0620" w:rsidRDefault="00834BA8" w:rsidP="00D46952">
            <w:pPr>
              <w:adjustRightInd w:val="0"/>
              <w:snapToGrid w:val="0"/>
              <w:spacing w:after="0" w:line="240" w:lineRule="auto"/>
              <w:jc w:val="center"/>
              <w:rPr>
                <w:rFonts w:ascii="Times New Roman" w:hAnsi="Times New Roman" w:cs="Times New Roman"/>
                <w:i/>
                <w:sz w:val="24"/>
                <w:szCs w:val="24"/>
              </w:rPr>
            </w:pPr>
            <w:r w:rsidRPr="004E0620">
              <w:rPr>
                <w:rFonts w:ascii="Times New Roman" w:hAnsi="Times New Roman" w:cs="Times New Roman"/>
                <w:i/>
                <w:sz w:val="24"/>
                <w:szCs w:val="24"/>
              </w:rPr>
              <w:t>Socio Demographic</w:t>
            </w:r>
          </w:p>
          <w:p w:rsidR="00834BA8" w:rsidRPr="004E0620" w:rsidRDefault="00834BA8" w:rsidP="00D46952">
            <w:pPr>
              <w:adjustRightInd w:val="0"/>
              <w:snapToGrid w:val="0"/>
              <w:spacing w:after="0" w:line="240" w:lineRule="auto"/>
              <w:jc w:val="center"/>
              <w:rPr>
                <w:rFonts w:ascii="Times New Roman" w:hAnsi="Times New Roman" w:cs="Times New Roman"/>
                <w:i/>
                <w:sz w:val="24"/>
                <w:szCs w:val="24"/>
              </w:rPr>
            </w:pPr>
            <w:r w:rsidRPr="004E0620">
              <w:rPr>
                <w:rFonts w:ascii="Times New Roman" w:hAnsi="Times New Roman" w:cs="Times New Roman"/>
                <w:i/>
                <w:sz w:val="24"/>
                <w:szCs w:val="24"/>
              </w:rPr>
              <w:t>Variables</w:t>
            </w:r>
          </w:p>
        </w:tc>
        <w:tc>
          <w:tcPr>
            <w:tcW w:w="1717" w:type="dxa"/>
          </w:tcPr>
          <w:p w:rsidR="00834BA8" w:rsidRPr="004E0620" w:rsidRDefault="00834BA8" w:rsidP="00D46952">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Kota</w:t>
            </w:r>
          </w:p>
          <w:p w:rsidR="00834BA8" w:rsidRPr="004E0620" w:rsidRDefault="00834BA8" w:rsidP="00D46952">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Frequency (%)</w:t>
            </w:r>
          </w:p>
        </w:tc>
        <w:tc>
          <w:tcPr>
            <w:tcW w:w="2115" w:type="dxa"/>
          </w:tcPr>
          <w:p w:rsidR="00834BA8" w:rsidRPr="004E0620" w:rsidRDefault="00834BA8" w:rsidP="00D46952">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Agra</w:t>
            </w:r>
          </w:p>
          <w:p w:rsidR="00834BA8" w:rsidRPr="004E0620" w:rsidRDefault="00834BA8" w:rsidP="00D46952">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Frequency (%)</w:t>
            </w:r>
          </w:p>
        </w:tc>
        <w:tc>
          <w:tcPr>
            <w:tcW w:w="2115" w:type="dxa"/>
          </w:tcPr>
          <w:p w:rsidR="00834BA8" w:rsidRPr="004E0620" w:rsidRDefault="00834BA8" w:rsidP="00D46952">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Jalandhar</w:t>
            </w:r>
          </w:p>
          <w:p w:rsidR="00834BA8" w:rsidRPr="004E0620" w:rsidRDefault="00834BA8" w:rsidP="00D46952">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Frequency (%)</w:t>
            </w:r>
          </w:p>
        </w:tc>
      </w:tr>
      <w:tr w:rsidR="007204D0" w:rsidRPr="004E0620" w:rsidTr="004E0620">
        <w:trPr>
          <w:trHeight w:val="1348"/>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Occupation</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Government Job</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Private Job</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Businessman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Student</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Housewife  </w:t>
            </w:r>
          </w:p>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sz w:val="24"/>
                <w:szCs w:val="24"/>
              </w:rPr>
              <w:t xml:space="preserve">Other  </w:t>
            </w:r>
          </w:p>
        </w:tc>
        <w:tc>
          <w:tcPr>
            <w:tcW w:w="1717"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 (6)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69 (34.5)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 (7)</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98 (49)</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 (3.5)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52 (26)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105 (52.5)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 (2)</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 (1.5)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86 (43)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 (2)</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99 (49.5)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 (3.5)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1(0.5)</w:t>
            </w:r>
          </w:p>
        </w:tc>
      </w:tr>
      <w:tr w:rsidR="007204D0" w:rsidRPr="004E0620" w:rsidTr="004E0620">
        <w:trPr>
          <w:trHeight w:val="1154"/>
        </w:trPr>
        <w:tc>
          <w:tcPr>
            <w:tcW w:w="2575" w:type="dxa"/>
          </w:tcPr>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i/>
                <w:sz w:val="24"/>
                <w:szCs w:val="24"/>
              </w:rPr>
              <w:t>Family income (annual, in Rs.)</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Below 6 lack</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6-8 lakh</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8-10 lakh</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10-12 lakh</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Above 12 lakh</w:t>
            </w:r>
          </w:p>
        </w:tc>
        <w:tc>
          <w:tcPr>
            <w:tcW w:w="1717"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143 (71.5)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37 (18.5)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 (4)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 (3.5)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 (2.5)</w:t>
            </w:r>
          </w:p>
        </w:tc>
        <w:tc>
          <w:tcPr>
            <w:tcW w:w="2115"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135 (67.5)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36 (18)</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 (1.5)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 (7.5)</w:t>
            </w:r>
          </w:p>
        </w:tc>
        <w:tc>
          <w:tcPr>
            <w:tcW w:w="2115"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88 (44)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53 (26.5)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29 (14.5)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17 (8.5)</w:t>
            </w:r>
          </w:p>
        </w:tc>
      </w:tr>
      <w:tr w:rsidR="007204D0" w:rsidRPr="004E0620" w:rsidTr="004E0620">
        <w:trPr>
          <w:trHeight w:val="960"/>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Frequency of browsing weekly</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Once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Twice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Thrice   </w:t>
            </w:r>
          </w:p>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sz w:val="24"/>
                <w:szCs w:val="24"/>
              </w:rPr>
              <w:t>Daily</w:t>
            </w:r>
          </w:p>
        </w:tc>
        <w:tc>
          <w:tcPr>
            <w:tcW w:w="1717"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72 (36)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67 (33.5)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35 (17.5)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26 (13)</w:t>
            </w:r>
          </w:p>
        </w:tc>
        <w:tc>
          <w:tcPr>
            <w:tcW w:w="2115"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65 (32.5)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37 (18.5)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32 (16)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66 (33)</w:t>
            </w:r>
          </w:p>
        </w:tc>
        <w:tc>
          <w:tcPr>
            <w:tcW w:w="2115"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 (17)</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40 (20)</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67 (33.5)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39 (19.5)</w:t>
            </w:r>
          </w:p>
        </w:tc>
      </w:tr>
      <w:tr w:rsidR="007204D0" w:rsidRPr="004E0620" w:rsidTr="004E0620">
        <w:trPr>
          <w:trHeight w:val="960"/>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Frequency of purchase</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Once in month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Twice in month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Thrice in month                                                                        </w:t>
            </w:r>
          </w:p>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sz w:val="24"/>
                <w:szCs w:val="24"/>
              </w:rPr>
              <w:t xml:space="preserve">More than thrice                                                                       </w:t>
            </w:r>
          </w:p>
        </w:tc>
        <w:tc>
          <w:tcPr>
            <w:tcW w:w="1717"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120 (60)</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 (27.5)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 (6)</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98 (49)</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 (27)</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28 (14)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 (10)</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121 (60.5)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48 (24)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 (7.5)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16 (8)</w:t>
            </w:r>
          </w:p>
        </w:tc>
      </w:tr>
      <w:tr w:rsidR="007204D0" w:rsidRPr="004E0620" w:rsidTr="004E0620">
        <w:trPr>
          <w:trHeight w:val="960"/>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Average amount spent in a month (Rs)</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Less than 2000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2000-4000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4000-6000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More than 6000                                              </w:t>
            </w:r>
          </w:p>
        </w:tc>
        <w:tc>
          <w:tcPr>
            <w:tcW w:w="1717"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F2364" w:rsidRPr="004E0620" w:rsidRDefault="007F2364"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110 (55)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73 (36.5)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 (6)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 (2.5)</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F2364" w:rsidRPr="004E0620" w:rsidRDefault="007F2364"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88 (44)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59 (29.5)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31 (15.5)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22(11)</w:t>
            </w:r>
          </w:p>
        </w:tc>
        <w:tc>
          <w:tcPr>
            <w:tcW w:w="2115"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p>
          <w:p w:rsidR="007F2364" w:rsidRPr="004E0620" w:rsidRDefault="007F2364" w:rsidP="00D835B6">
            <w:pPr>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92 (46)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69 (34.5)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 (11.5)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16 (8)</w:t>
            </w:r>
          </w:p>
        </w:tc>
      </w:tr>
      <w:tr w:rsidR="007204D0" w:rsidRPr="004E0620" w:rsidTr="004E0620">
        <w:trPr>
          <w:trHeight w:val="1348"/>
        </w:trPr>
        <w:tc>
          <w:tcPr>
            <w:tcW w:w="2575" w:type="dxa"/>
          </w:tcPr>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i/>
                <w:sz w:val="24"/>
                <w:szCs w:val="24"/>
              </w:rPr>
              <w:t>Preferable mode of payment</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Credit card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Debit card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Mobile wallets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Net banking                                                 </w:t>
            </w:r>
          </w:p>
          <w:p w:rsidR="007204D0" w:rsidRPr="004E0620" w:rsidRDefault="007204D0" w:rsidP="00D835B6">
            <w:pPr>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Cash on delivery                                          </w:t>
            </w:r>
          </w:p>
          <w:p w:rsidR="007204D0" w:rsidRPr="004E0620" w:rsidRDefault="007204D0" w:rsidP="00D835B6">
            <w:pPr>
              <w:adjustRightInd w:val="0"/>
              <w:snapToGrid w:val="0"/>
              <w:spacing w:after="0" w:line="240" w:lineRule="auto"/>
              <w:rPr>
                <w:rFonts w:ascii="Times New Roman" w:hAnsi="Times New Roman" w:cs="Times New Roman"/>
                <w:i/>
                <w:sz w:val="24"/>
                <w:szCs w:val="24"/>
              </w:rPr>
            </w:pPr>
            <w:r w:rsidRPr="004E0620">
              <w:rPr>
                <w:rFonts w:ascii="Times New Roman" w:hAnsi="Times New Roman" w:cs="Times New Roman"/>
                <w:sz w:val="24"/>
                <w:szCs w:val="24"/>
              </w:rPr>
              <w:t xml:space="preserve">Other   </w:t>
            </w:r>
          </w:p>
        </w:tc>
        <w:tc>
          <w:tcPr>
            <w:tcW w:w="1717"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28 (14)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30 (15)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 (2.5)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34 (17)</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103 (51.5)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w:t>
            </w:r>
          </w:p>
        </w:tc>
        <w:tc>
          <w:tcPr>
            <w:tcW w:w="2115"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 (11.5)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28 (14)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 (4.5)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 (6.5)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127 (63.5)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w:t>
            </w:r>
          </w:p>
        </w:tc>
        <w:tc>
          <w:tcPr>
            <w:tcW w:w="2115" w:type="dxa"/>
          </w:tcPr>
          <w:p w:rsidR="007F2364" w:rsidRPr="004E0620" w:rsidRDefault="007F2364" w:rsidP="00D835B6">
            <w:pPr>
              <w:adjustRightInd w:val="0"/>
              <w:snapToGrid w:val="0"/>
              <w:spacing w:after="0" w:line="240" w:lineRule="auto"/>
              <w:rPr>
                <w:rFonts w:ascii="Times New Roman" w:hAnsi="Times New Roman" w:cs="Times New Roman"/>
                <w:sz w:val="24"/>
                <w:szCs w:val="24"/>
              </w:rPr>
            </w:pP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22 (11)</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46 (23)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 (2)</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17 (8.5)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111 (55.5)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w:t>
            </w:r>
          </w:p>
        </w:tc>
      </w:tr>
      <w:bookmarkEnd w:id="3"/>
    </w:tbl>
    <w:p w:rsidR="004516B2" w:rsidRPr="00275CD4" w:rsidRDefault="004516B2" w:rsidP="004E0620">
      <w:pPr>
        <w:adjustRightInd w:val="0"/>
        <w:snapToGrid w:val="0"/>
        <w:spacing w:after="0" w:line="240" w:lineRule="auto"/>
        <w:rPr>
          <w:rFonts w:ascii="Times New Roman" w:hAnsi="Times New Roman" w:cs="Times New Roman"/>
          <w:b/>
          <w:i/>
          <w:sz w:val="24"/>
          <w:szCs w:val="24"/>
        </w:rPr>
      </w:pPr>
    </w:p>
    <w:p w:rsidR="004516B2" w:rsidRPr="00275CD4" w:rsidRDefault="00FC60E7" w:rsidP="004E0620">
      <w:pPr>
        <w:pStyle w:val="Web"/>
        <w:snapToGrid w:val="0"/>
        <w:jc w:val="both"/>
        <w:textAlignment w:val="top"/>
        <w:rPr>
          <w:rFonts w:ascii="Arial" w:hAnsi="Arial" w:cs="Arial"/>
          <w:sz w:val="28"/>
          <w:szCs w:val="28"/>
        </w:rPr>
      </w:pPr>
      <w:r w:rsidRPr="00275CD4">
        <w:rPr>
          <w:rFonts w:ascii="Arial" w:hAnsi="Arial" w:cs="Arial"/>
          <w:sz w:val="28"/>
          <w:szCs w:val="28"/>
        </w:rPr>
        <w:t xml:space="preserve">4.2 </w:t>
      </w:r>
      <w:r w:rsidR="004516B2" w:rsidRPr="004E0620">
        <w:rPr>
          <w:rFonts w:ascii="Arial" w:eastAsia="新細明體" w:hAnsi="Arial" w:cs="Arial"/>
          <w:bCs/>
          <w:sz w:val="28"/>
          <w:szCs w:val="28"/>
          <w:lang w:val="en-US" w:eastAsia="zh-TW"/>
        </w:rPr>
        <w:t>Survey</w:t>
      </w:r>
      <w:r w:rsidR="004516B2" w:rsidRPr="00275CD4">
        <w:rPr>
          <w:rFonts w:ascii="Arial" w:hAnsi="Arial" w:cs="Arial"/>
          <w:sz w:val="28"/>
          <w:szCs w:val="28"/>
        </w:rPr>
        <w:t xml:space="preserve"> </w:t>
      </w:r>
      <w:r w:rsidR="00147889">
        <w:rPr>
          <w:rFonts w:ascii="Arial" w:hAnsi="Arial" w:cs="Arial"/>
          <w:sz w:val="28"/>
          <w:szCs w:val="28"/>
        </w:rPr>
        <w:t>i</w:t>
      </w:r>
      <w:r w:rsidR="004516B2" w:rsidRPr="00275CD4">
        <w:rPr>
          <w:rFonts w:ascii="Arial" w:hAnsi="Arial" w:cs="Arial"/>
          <w:sz w:val="28"/>
          <w:szCs w:val="28"/>
        </w:rPr>
        <w:t>nstrument</w:t>
      </w:r>
    </w:p>
    <w:p w:rsidR="00D23983" w:rsidRPr="00275CD4" w:rsidRDefault="00350118" w:rsidP="00D835B6">
      <w:pPr>
        <w:pStyle w:val="Web"/>
        <w:snapToGrid w:val="0"/>
        <w:spacing w:beforeLines="50" w:before="120" w:beforeAutospacing="0" w:after="0" w:afterAutospacing="0"/>
        <w:ind w:firstLineChars="200" w:firstLine="480"/>
        <w:jc w:val="both"/>
        <w:textAlignment w:val="top"/>
      </w:pPr>
      <w:r w:rsidRPr="00275CD4">
        <w:t xml:space="preserve">The data was collected with the help of a </w:t>
      </w:r>
      <w:r w:rsidR="002D06D2" w:rsidRPr="00275CD4">
        <w:t xml:space="preserve">structured questionnaire. </w:t>
      </w:r>
      <w:r w:rsidR="002B79BD" w:rsidRPr="00275CD4">
        <w:t xml:space="preserve">The field researcher approached the respondents (active online shoppers), briefly </w:t>
      </w:r>
      <w:r w:rsidRPr="00275CD4">
        <w:t>told</w:t>
      </w:r>
      <w:r w:rsidR="002B79BD" w:rsidRPr="00275CD4">
        <w:t xml:space="preserve"> the </w:t>
      </w:r>
      <w:r w:rsidRPr="00275CD4">
        <w:t>objective</w:t>
      </w:r>
      <w:r w:rsidR="002B79BD" w:rsidRPr="00275CD4">
        <w:t xml:space="preserve"> of the </w:t>
      </w:r>
      <w:r w:rsidR="00AC1892" w:rsidRPr="00275CD4">
        <w:t>current study</w:t>
      </w:r>
      <w:r w:rsidR="002B79BD" w:rsidRPr="00275CD4">
        <w:t xml:space="preserve">, and </w:t>
      </w:r>
      <w:r w:rsidR="00AC1892" w:rsidRPr="00275CD4">
        <w:t>appealed</w:t>
      </w:r>
      <w:r w:rsidR="002B79BD" w:rsidRPr="00275CD4">
        <w:t xml:space="preserve"> them to </w:t>
      </w:r>
      <w:r w:rsidR="00AC1892" w:rsidRPr="00275CD4">
        <w:t>engage</w:t>
      </w:r>
      <w:r w:rsidR="002B79BD" w:rsidRPr="00275CD4">
        <w:t xml:space="preserve"> in the survey.</w:t>
      </w:r>
      <w:r w:rsidR="00A31BA0">
        <w:t xml:space="preserve"> Earlier </w:t>
      </w:r>
      <w:r w:rsidR="005236B6" w:rsidRPr="00275CD4">
        <w:t>a pilot study of 100 respondents from Jalandhar (active online shoppers)</w:t>
      </w:r>
      <w:r w:rsidR="00A31BA0">
        <w:t xml:space="preserve"> was conducted</w:t>
      </w:r>
      <w:r w:rsidR="002B1CCF">
        <w:t xml:space="preserve"> </w:t>
      </w:r>
      <w:r w:rsidR="002B1CCF">
        <w:lastRenderedPageBreak/>
        <w:t>which helped authors to provides valuable feedback so that researchers can revise or rework on the instrument designed for data collection</w:t>
      </w:r>
      <w:r w:rsidR="005236B6" w:rsidRPr="00275CD4">
        <w:t>. Only minimal changes were necessary. Subsequently, data was collected across the three selected tier 2 cities. This was followed by missing data analysis and tests for normality.</w:t>
      </w:r>
      <w:r w:rsidR="004F7A25">
        <w:t xml:space="preserve"> </w:t>
      </w:r>
      <w:r w:rsidR="00AC1892" w:rsidRPr="00275CD4">
        <w:t>In</w:t>
      </w:r>
      <w:r w:rsidR="004F7A25">
        <w:t xml:space="preserve"> </w:t>
      </w:r>
      <w:r w:rsidR="008F57AF" w:rsidRPr="00275CD4">
        <w:t>the</w:t>
      </w:r>
      <w:r w:rsidR="004F7A25">
        <w:t xml:space="preserve"> </w:t>
      </w:r>
      <w:r w:rsidR="00AC1892" w:rsidRPr="00275CD4">
        <w:t xml:space="preserve">initial stage of data collection the field researcher </w:t>
      </w:r>
      <w:r w:rsidR="00192FC6" w:rsidRPr="00275CD4">
        <w:t xml:space="preserve">ensured that </w:t>
      </w:r>
      <w:r w:rsidR="00AC1892" w:rsidRPr="00275CD4">
        <w:t xml:space="preserve">field </w:t>
      </w:r>
      <w:r w:rsidR="00192FC6" w:rsidRPr="00275CD4">
        <w:t xml:space="preserve">survey </w:t>
      </w:r>
      <w:r w:rsidR="00AC1892" w:rsidRPr="00275CD4">
        <w:t>grabbed information</w:t>
      </w:r>
      <w:r w:rsidR="00192FC6" w:rsidRPr="00275CD4">
        <w:t xml:space="preserve"> only from those </w:t>
      </w:r>
      <w:r w:rsidR="00610434" w:rsidRPr="00275CD4">
        <w:t xml:space="preserve">respondents </w:t>
      </w:r>
      <w:r w:rsidR="00192FC6" w:rsidRPr="00275CD4">
        <w:t>who were frequent online shoppers and often visit</w:t>
      </w:r>
      <w:r w:rsidR="008F57AF" w:rsidRPr="00275CD4">
        <w:t>ed</w:t>
      </w:r>
      <w:r w:rsidR="00192FC6" w:rsidRPr="00275CD4">
        <w:t xml:space="preserve"> the online shopping sites. Th</w:t>
      </w:r>
      <w:r w:rsidR="00995A9C" w:rsidRPr="00275CD4">
        <w:t>e</w:t>
      </w:r>
      <w:r w:rsidR="00BC6B5A" w:rsidRPr="00275CD4">
        <w:t xml:space="preserve"> aim of</w:t>
      </w:r>
      <w:r w:rsidR="00192FC6" w:rsidRPr="00275CD4">
        <w:t xml:space="preserve"> filter question</w:t>
      </w:r>
      <w:r w:rsidR="00BC6B5A" w:rsidRPr="00275CD4">
        <w:t>s</w:t>
      </w:r>
      <w:r w:rsidR="004F7A25">
        <w:t xml:space="preserve"> </w:t>
      </w:r>
      <w:r w:rsidR="00BC6B5A" w:rsidRPr="00275CD4">
        <w:t>was</w:t>
      </w:r>
      <w:r w:rsidR="00192FC6" w:rsidRPr="00275CD4">
        <w:t xml:space="preserve"> to </w:t>
      </w:r>
      <w:r w:rsidR="00BC6B5A" w:rsidRPr="00275CD4">
        <w:t>minimize</w:t>
      </w:r>
      <w:r w:rsidR="004F7A25">
        <w:t xml:space="preserve"> </w:t>
      </w:r>
      <w:r w:rsidR="00BC6B5A" w:rsidRPr="00275CD4">
        <w:t>the</w:t>
      </w:r>
      <w:r w:rsidR="004F7A25">
        <w:t xml:space="preserve"> </w:t>
      </w:r>
      <w:r w:rsidR="00192FC6" w:rsidRPr="00275CD4">
        <w:t>bias</w:t>
      </w:r>
      <w:r w:rsidR="00BC6B5A" w:rsidRPr="00275CD4">
        <w:t>ness</w:t>
      </w:r>
      <w:r w:rsidR="00192FC6" w:rsidRPr="00275CD4">
        <w:t xml:space="preserve"> related to online shopping behaviors/attitude that may obfuscate the analysis.</w:t>
      </w:r>
      <w:r w:rsidR="004F7A25">
        <w:t xml:space="preserve"> </w:t>
      </w:r>
      <w:r w:rsidR="00BC6B5A" w:rsidRPr="00275CD4">
        <w:t>The</w:t>
      </w:r>
      <w:r w:rsidR="004F7A25">
        <w:t xml:space="preserve"> </w:t>
      </w:r>
      <w:r w:rsidR="002B79BD" w:rsidRPr="00275CD4">
        <w:t>first</w:t>
      </w:r>
      <w:r w:rsidR="004F7A25">
        <w:t xml:space="preserve"> </w:t>
      </w:r>
      <w:r w:rsidR="00BC6B5A" w:rsidRPr="00275CD4">
        <w:t>section</w:t>
      </w:r>
      <w:r w:rsidR="002B79BD" w:rsidRPr="00275CD4">
        <w:t xml:space="preserve"> of q</w:t>
      </w:r>
      <w:r w:rsidR="002D06D2" w:rsidRPr="00275CD4">
        <w:t>uestion</w:t>
      </w:r>
      <w:r w:rsidR="002B79BD" w:rsidRPr="00275CD4">
        <w:t xml:space="preserve">naire </w:t>
      </w:r>
      <w:r w:rsidR="00BC6B5A" w:rsidRPr="00275CD4">
        <w:t xml:space="preserve">included the </w:t>
      </w:r>
      <w:r w:rsidR="002D06D2" w:rsidRPr="00275CD4">
        <w:t xml:space="preserve">socio-demographic information </w:t>
      </w:r>
      <w:r w:rsidR="002B79BD" w:rsidRPr="00275CD4">
        <w:t xml:space="preserve">and in the next </w:t>
      </w:r>
      <w:r w:rsidR="00BC6B5A" w:rsidRPr="00275CD4">
        <w:t>section</w:t>
      </w:r>
      <w:r w:rsidR="002B79BD" w:rsidRPr="00275CD4">
        <w:t xml:space="preserve">, respondents </w:t>
      </w:r>
      <w:r w:rsidR="00BC6B5A" w:rsidRPr="00275CD4">
        <w:t xml:space="preserve">were </w:t>
      </w:r>
      <w:r w:rsidR="002B79BD" w:rsidRPr="00275CD4">
        <w:t>asked to evaluate the</w:t>
      </w:r>
      <w:r w:rsidR="004F7A25">
        <w:t xml:space="preserve"> </w:t>
      </w:r>
      <w:r w:rsidR="00192FC6" w:rsidRPr="00275CD4">
        <w:t>association</w:t>
      </w:r>
      <w:r w:rsidR="002B79BD" w:rsidRPr="00275CD4">
        <w:t xml:space="preserve"> of </w:t>
      </w:r>
      <w:r w:rsidR="004F7A25">
        <w:t>nineteen</w:t>
      </w:r>
      <w:r w:rsidR="002B79BD" w:rsidRPr="00275CD4">
        <w:t xml:space="preserve"> purchase criteria</w:t>
      </w:r>
      <w:r w:rsidR="00E3333B">
        <w:t xml:space="preserve"> (</w:t>
      </w:r>
      <w:r w:rsidR="004F7A25">
        <w:t>T</w:t>
      </w:r>
      <w:r w:rsidR="00E3333B">
        <w:t>able 2)</w:t>
      </w:r>
      <w:r w:rsidR="002B79BD" w:rsidRPr="00275CD4">
        <w:t xml:space="preserve"> </w:t>
      </w:r>
      <w:r w:rsidR="003B3EC8" w:rsidRPr="00275CD4">
        <w:t xml:space="preserve">for each product category (electronics, apparels, personal care, kitchen appliances and </w:t>
      </w:r>
      <w:r w:rsidR="004F7A25">
        <w:t>s</w:t>
      </w:r>
      <w:r w:rsidR="007E2468" w:rsidRPr="00275CD4">
        <w:t>tationery</w:t>
      </w:r>
      <w:r w:rsidR="004F7A25">
        <w:t xml:space="preserve"> </w:t>
      </w:r>
      <w:r w:rsidR="003B3EC8" w:rsidRPr="00275CD4">
        <w:t>&amp;</w:t>
      </w:r>
      <w:r w:rsidR="004F7A25">
        <w:t xml:space="preserve"> </w:t>
      </w:r>
      <w:r w:rsidR="003B3EC8" w:rsidRPr="00275CD4">
        <w:t>schools/offices</w:t>
      </w:r>
      <w:r w:rsidR="004F7A25">
        <w:t xml:space="preserve"> </w:t>
      </w:r>
      <w:r w:rsidR="003B3EC8" w:rsidRPr="00275CD4">
        <w:t>supplies)</w:t>
      </w:r>
      <w:r w:rsidR="00192FC6" w:rsidRPr="00275CD4">
        <w:t>.</w:t>
      </w:r>
      <w:r w:rsidR="004F7A25">
        <w:t xml:space="preserve"> </w:t>
      </w:r>
      <w:r w:rsidR="00192FC6" w:rsidRPr="00275CD4">
        <w:t>Statements</w:t>
      </w:r>
      <w:r w:rsidR="004F7A25">
        <w:t xml:space="preserve"> </w:t>
      </w:r>
      <w:r w:rsidR="00192FC6" w:rsidRPr="00275CD4">
        <w:t>such as</w:t>
      </w:r>
      <w:r w:rsidR="00EE6ECC" w:rsidRPr="00275CD4">
        <w:t xml:space="preserve">- </w:t>
      </w:r>
      <w:r w:rsidR="008F2B77" w:rsidRPr="00275CD4">
        <w:t xml:space="preserve">availability of discount options in various products, exclusive offers available to </w:t>
      </w:r>
      <w:r w:rsidR="00EE6ECC" w:rsidRPr="00275CD4">
        <w:t xml:space="preserve">various </w:t>
      </w:r>
      <w:r w:rsidR="008F2B77" w:rsidRPr="00275CD4">
        <w:t xml:space="preserve">products, availability of delivery options, easy return policy </w:t>
      </w:r>
      <w:proofErr w:type="spellStart"/>
      <w:r w:rsidR="00EE6ECC" w:rsidRPr="00275CD4">
        <w:t>etc</w:t>
      </w:r>
      <w:proofErr w:type="spellEnd"/>
      <w:r w:rsidR="004F7A25">
        <w:t xml:space="preserve"> </w:t>
      </w:r>
      <w:r w:rsidR="003B3EC8" w:rsidRPr="00275CD4">
        <w:t>w</w:t>
      </w:r>
      <w:r w:rsidR="00192FC6" w:rsidRPr="00275CD4">
        <w:t>ere</w:t>
      </w:r>
      <w:r w:rsidR="003B3EC8" w:rsidRPr="00275CD4">
        <w:t xml:space="preserve"> measured on a </w:t>
      </w:r>
      <w:r w:rsidRPr="00275CD4">
        <w:t xml:space="preserve">five point </w:t>
      </w:r>
      <w:proofErr w:type="spellStart"/>
      <w:r w:rsidRPr="00275CD4">
        <w:t>likert</w:t>
      </w:r>
      <w:proofErr w:type="spellEnd"/>
      <w:r w:rsidR="004F7A25">
        <w:t xml:space="preserve"> </w:t>
      </w:r>
      <w:r w:rsidR="003B3EC8" w:rsidRPr="00275CD4">
        <w:t>scale (where; 1= strongly disagree, 2= disagree, 3= neither agree nor disagree, 4= agree and 5= strongly agree).</w:t>
      </w:r>
      <w:r w:rsidR="00507C68">
        <w:t xml:space="preserve"> </w:t>
      </w:r>
      <w:r w:rsidR="00424894" w:rsidRPr="00275CD4">
        <w:t>This resulted in a total of 600 usable questionnaires</w:t>
      </w:r>
      <w:r w:rsidRPr="00275CD4">
        <w:t xml:space="preserve"> which later</w:t>
      </w:r>
      <w:r w:rsidR="00424894" w:rsidRPr="00275CD4">
        <w:t xml:space="preserve"> were coded and </w:t>
      </w:r>
      <w:r w:rsidRPr="00275CD4">
        <w:t xml:space="preserve">interpreted </w:t>
      </w:r>
      <w:r w:rsidR="00424894" w:rsidRPr="00275CD4">
        <w:t>with SPSS 2</w:t>
      </w:r>
      <w:r w:rsidR="00192FC6" w:rsidRPr="00275CD4">
        <w:t>4</w:t>
      </w:r>
      <w:r w:rsidR="00424894" w:rsidRPr="00275CD4">
        <w:t>.0.</w:t>
      </w:r>
    </w:p>
    <w:p w:rsidR="00DF3382" w:rsidRPr="00275CD4" w:rsidRDefault="00FC60E7" w:rsidP="004E0620">
      <w:pPr>
        <w:pStyle w:val="Web"/>
        <w:snapToGrid w:val="0"/>
        <w:jc w:val="both"/>
        <w:textAlignment w:val="top"/>
        <w:rPr>
          <w:rFonts w:ascii="Arial" w:hAnsi="Arial" w:cs="Arial"/>
          <w:strike/>
          <w:sz w:val="28"/>
          <w:szCs w:val="28"/>
        </w:rPr>
      </w:pPr>
      <w:r w:rsidRPr="00275CD4">
        <w:rPr>
          <w:rFonts w:ascii="Arial" w:hAnsi="Arial" w:cs="Arial"/>
          <w:sz w:val="28"/>
          <w:szCs w:val="28"/>
        </w:rPr>
        <w:t xml:space="preserve">4.3 </w:t>
      </w:r>
      <w:r w:rsidR="00DF3382" w:rsidRPr="004E0620">
        <w:rPr>
          <w:rFonts w:ascii="Arial" w:eastAsia="新細明體" w:hAnsi="Arial" w:cs="Arial"/>
          <w:bCs/>
          <w:sz w:val="28"/>
          <w:szCs w:val="28"/>
          <w:lang w:val="en-US" w:eastAsia="zh-TW"/>
        </w:rPr>
        <w:t>Statistical</w:t>
      </w:r>
      <w:r w:rsidR="00DF3382" w:rsidRPr="00275CD4">
        <w:rPr>
          <w:rFonts w:ascii="Arial" w:hAnsi="Arial" w:cs="Arial"/>
          <w:sz w:val="28"/>
          <w:szCs w:val="28"/>
        </w:rPr>
        <w:t xml:space="preserve"> </w:t>
      </w:r>
      <w:r w:rsidR="00147889">
        <w:rPr>
          <w:rFonts w:ascii="Arial" w:hAnsi="Arial" w:cs="Arial"/>
          <w:sz w:val="28"/>
          <w:szCs w:val="28"/>
        </w:rPr>
        <w:t>a</w:t>
      </w:r>
      <w:r w:rsidR="00DF3382" w:rsidRPr="00275CD4">
        <w:rPr>
          <w:rFonts w:ascii="Arial" w:hAnsi="Arial" w:cs="Arial"/>
          <w:sz w:val="28"/>
          <w:szCs w:val="28"/>
        </w:rPr>
        <w:t xml:space="preserve">nalysis </w:t>
      </w:r>
    </w:p>
    <w:p w:rsidR="004866CA" w:rsidRDefault="0078306E"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r w:rsidRPr="00275CD4">
        <w:t>The c</w:t>
      </w:r>
      <w:r w:rsidR="00DF3382" w:rsidRPr="00275CD4">
        <w:t xml:space="preserve">orrespondence analysis, a statistical visualization </w:t>
      </w:r>
      <w:r w:rsidRPr="00275CD4">
        <w:t xml:space="preserve">analytical </w:t>
      </w:r>
      <w:r w:rsidR="00DF3382" w:rsidRPr="00275CD4">
        <w:t xml:space="preserve">technique, was </w:t>
      </w:r>
      <w:r w:rsidR="00A64195">
        <w:t>employed</w:t>
      </w:r>
      <w:r w:rsidR="00DF3382" w:rsidRPr="00275CD4">
        <w:t xml:space="preserve"> for data analysis. Th</w:t>
      </w:r>
      <w:r w:rsidRPr="00275CD4">
        <w:t>is</w:t>
      </w:r>
      <w:r w:rsidR="004F7A25">
        <w:t xml:space="preserve"> </w:t>
      </w:r>
      <w:r w:rsidR="00DF3382" w:rsidRPr="00275CD4">
        <w:t>technique</w:t>
      </w:r>
      <w:r w:rsidR="004F7A25">
        <w:t xml:space="preserve"> </w:t>
      </w:r>
      <w:r w:rsidR="00251ADA" w:rsidRPr="00275CD4">
        <w:t>provide</w:t>
      </w:r>
      <w:r w:rsidR="008F57AF" w:rsidRPr="00275CD4">
        <w:t>s</w:t>
      </w:r>
      <w:r w:rsidR="00251ADA" w:rsidRPr="00275CD4">
        <w:t xml:space="preserve"> extraordinary </w:t>
      </w:r>
      <w:r w:rsidR="00DF3382" w:rsidRPr="00275CD4">
        <w:t xml:space="preserve">flexibility in term of the </w:t>
      </w:r>
      <w:r w:rsidR="003B66B1" w:rsidRPr="00D835B6">
        <w:rPr>
          <w:rFonts w:eastAsia="Arial Unicode MS"/>
          <w:szCs w:val="20"/>
          <w:lang w:val="en-US" w:eastAsia="zh-TW"/>
        </w:rPr>
        <w:t>form</w:t>
      </w:r>
      <w:r w:rsidR="00DF3382" w:rsidRPr="00275CD4">
        <w:t xml:space="preserve"> of data it can </w:t>
      </w:r>
      <w:r w:rsidR="003B66B1" w:rsidRPr="00275CD4">
        <w:t xml:space="preserve">study or </w:t>
      </w:r>
      <w:r w:rsidR="00DF3382" w:rsidRPr="00275CD4">
        <w:t xml:space="preserve">analyze. The only data </w:t>
      </w:r>
      <w:r w:rsidR="003B66B1" w:rsidRPr="00275CD4">
        <w:t>demand</w:t>
      </w:r>
      <w:r w:rsidR="00DF3382" w:rsidRPr="00275CD4">
        <w:t xml:space="preserve"> for </w:t>
      </w:r>
      <w:r w:rsidR="003B66B1" w:rsidRPr="00275CD4">
        <w:t>this technique</w:t>
      </w:r>
      <w:r w:rsidR="00DF3382" w:rsidRPr="00275CD4">
        <w:t xml:space="preserve"> is a contingency</w:t>
      </w:r>
      <w:r w:rsidR="005228B6">
        <w:t xml:space="preserve"> </w:t>
      </w:r>
      <w:r w:rsidR="00DF3382" w:rsidRPr="00275CD4">
        <w:t>table of non-negative entries</w:t>
      </w:r>
      <w:r w:rsidR="00834BA8">
        <w:rPr>
          <w:rFonts w:eastAsiaTheme="minorEastAsia" w:hint="eastAsia"/>
          <w:lang w:eastAsia="zh-TW"/>
        </w:rPr>
        <w:t xml:space="preserve"> </w:t>
      </w:r>
      <w:r w:rsidR="00834BA8" w:rsidRPr="00834BA8">
        <w:rPr>
          <w:rFonts w:eastAsiaTheme="minorEastAsia" w:hint="eastAsia"/>
          <w:lang w:eastAsia="zh-TW"/>
        </w:rPr>
        <w:t>[</w:t>
      </w:r>
      <w:r w:rsidR="005228B6" w:rsidRPr="00834BA8">
        <w:t>92</w:t>
      </w:r>
      <w:r w:rsidR="00834BA8" w:rsidRPr="00834BA8">
        <w:rPr>
          <w:rFonts w:eastAsiaTheme="minorEastAsia" w:hint="eastAsia"/>
          <w:lang w:eastAsia="zh-TW"/>
        </w:rPr>
        <w:t>]</w:t>
      </w:r>
      <w:r w:rsidR="00DF3382" w:rsidRPr="00834BA8">
        <w:t>.</w:t>
      </w:r>
      <w:r w:rsidR="005228B6" w:rsidRPr="00834BA8">
        <w:t xml:space="preserve"> </w:t>
      </w:r>
      <w:r w:rsidR="00DF3382" w:rsidRPr="00275CD4">
        <w:t>The</w:t>
      </w:r>
      <w:r w:rsidR="005228B6">
        <w:t xml:space="preserve"> </w:t>
      </w:r>
      <w:r w:rsidR="00251ADA" w:rsidRPr="00275CD4">
        <w:t>purpose</w:t>
      </w:r>
      <w:r w:rsidR="005228B6">
        <w:t xml:space="preserve"> </w:t>
      </w:r>
      <w:r w:rsidR="00DF3382" w:rsidRPr="00275CD4">
        <w:t xml:space="preserve">of </w:t>
      </w:r>
      <w:r w:rsidR="003B66B1" w:rsidRPr="00275CD4">
        <w:t>this statistical analytical technique</w:t>
      </w:r>
      <w:r w:rsidR="00DF3382" w:rsidRPr="00275CD4">
        <w:t xml:space="preserve"> is to</w:t>
      </w:r>
      <w:r w:rsidR="004F7A25">
        <w:t xml:space="preserve"> </w:t>
      </w:r>
      <w:r w:rsidR="00251ADA" w:rsidRPr="00275CD4">
        <w:t>depict</w:t>
      </w:r>
      <w:r w:rsidR="004F7A25">
        <w:t xml:space="preserve"> </w:t>
      </w:r>
      <w:r w:rsidR="00DF3382" w:rsidRPr="00275CD4">
        <w:t>data geometrically in low-dimensional space</w:t>
      </w:r>
      <w:r w:rsidR="00834BA8">
        <w:rPr>
          <w:rFonts w:eastAsiaTheme="minorEastAsia" w:hint="eastAsia"/>
          <w:lang w:eastAsia="zh-TW"/>
        </w:rPr>
        <w:t xml:space="preserve"> </w:t>
      </w:r>
      <w:r w:rsidR="00834BA8" w:rsidRPr="00834BA8">
        <w:rPr>
          <w:rFonts w:eastAsiaTheme="minorEastAsia" w:hint="eastAsia"/>
          <w:lang w:eastAsia="zh-TW"/>
        </w:rPr>
        <w:t>[</w:t>
      </w:r>
      <w:r w:rsidR="005228B6" w:rsidRPr="00834BA8">
        <w:t>9</w:t>
      </w:r>
      <w:r w:rsidR="00834BA8" w:rsidRPr="00834BA8">
        <w:rPr>
          <w:rFonts w:eastAsiaTheme="minorEastAsia" w:hint="eastAsia"/>
          <w:lang w:eastAsia="zh-TW"/>
        </w:rPr>
        <w:t>3]</w:t>
      </w:r>
      <w:r w:rsidR="00DF3382" w:rsidRPr="00275CD4">
        <w:t>.</w:t>
      </w:r>
      <w:r w:rsidR="005228B6">
        <w:t xml:space="preserve"> </w:t>
      </w:r>
      <w:r w:rsidR="00DF3382" w:rsidRPr="00275CD4">
        <w:t xml:space="preserve">It </w:t>
      </w:r>
      <w:r w:rsidR="00251ADA" w:rsidRPr="00275CD4">
        <w:t>generates</w:t>
      </w:r>
      <w:r w:rsidR="00DF3382" w:rsidRPr="00275CD4">
        <w:t xml:space="preserve"> spatial maps that </w:t>
      </w:r>
      <w:r w:rsidR="00251ADA" w:rsidRPr="00275CD4">
        <w:t>offer</w:t>
      </w:r>
      <w:r w:rsidR="00DF3382" w:rsidRPr="00275CD4">
        <w:t xml:space="preserve"> insights into similarities and differences within the objects and </w:t>
      </w:r>
      <w:r w:rsidR="003D1EC7" w:rsidRPr="00275CD4">
        <w:t>purchase criteria</w:t>
      </w:r>
      <w:r w:rsidR="00834BA8" w:rsidRPr="00834BA8">
        <w:rPr>
          <w:rFonts w:eastAsiaTheme="minorEastAsia" w:hint="eastAsia"/>
          <w:lang w:eastAsia="zh-TW"/>
        </w:rPr>
        <w:t xml:space="preserve"> [</w:t>
      </w:r>
      <w:r w:rsidR="005228B6" w:rsidRPr="00834BA8">
        <w:t>94</w:t>
      </w:r>
      <w:r w:rsidR="00834BA8" w:rsidRPr="00834BA8">
        <w:rPr>
          <w:rFonts w:eastAsiaTheme="minorEastAsia" w:hint="eastAsia"/>
          <w:lang w:eastAsia="zh-TW"/>
        </w:rPr>
        <w:t>]</w:t>
      </w:r>
      <w:r w:rsidR="00DF3382" w:rsidRPr="00275CD4">
        <w:t xml:space="preserve">. To </w:t>
      </w:r>
      <w:r w:rsidR="003B66B1" w:rsidRPr="00275CD4">
        <w:t>match</w:t>
      </w:r>
      <w:r w:rsidR="00DF3382" w:rsidRPr="00275CD4">
        <w:t xml:space="preserve"> the requirement</w:t>
      </w:r>
      <w:r w:rsidR="003B66B1" w:rsidRPr="00275CD4">
        <w:t xml:space="preserve"> or condition</w:t>
      </w:r>
      <w:r w:rsidR="004F7A25">
        <w:t xml:space="preserve"> </w:t>
      </w:r>
      <w:r w:rsidR="00DF3382" w:rsidRPr="00275CD4">
        <w:t>of</w:t>
      </w:r>
      <w:r w:rsidR="004F7A25">
        <w:t xml:space="preserve"> </w:t>
      </w:r>
      <w:r w:rsidR="003B66B1" w:rsidRPr="00275CD4">
        <w:t>correspondence</w:t>
      </w:r>
      <w:r w:rsidR="004F7A25">
        <w:t xml:space="preserve"> </w:t>
      </w:r>
      <w:r w:rsidR="003B66B1" w:rsidRPr="00275CD4">
        <w:t>analysis</w:t>
      </w:r>
      <w:r w:rsidR="00DF3382" w:rsidRPr="00275CD4">
        <w:t xml:space="preserve"> the metric data (</w:t>
      </w:r>
      <w:r w:rsidR="00EE07F5" w:rsidRPr="00275CD4">
        <w:t>purchase criteria</w:t>
      </w:r>
      <w:r w:rsidR="00DF3382" w:rsidRPr="00275CD4">
        <w:t>) was</w:t>
      </w:r>
      <w:r w:rsidR="004F7A25">
        <w:t xml:space="preserve"> </w:t>
      </w:r>
      <w:r w:rsidR="00251ADA" w:rsidRPr="00275CD4">
        <w:t>changed</w:t>
      </w:r>
      <w:r w:rsidR="004F7A25">
        <w:t xml:space="preserve"> </w:t>
      </w:r>
      <w:r w:rsidR="00DF3382" w:rsidRPr="00275CD4">
        <w:t>in binary form data</w:t>
      </w:r>
      <w:r w:rsidR="00834BA8">
        <w:rPr>
          <w:rFonts w:eastAsiaTheme="minorEastAsia" w:hint="eastAsia"/>
          <w:lang w:eastAsia="zh-TW"/>
        </w:rPr>
        <w:t xml:space="preserve"> </w:t>
      </w:r>
      <w:r w:rsidR="00834BA8" w:rsidRPr="00834BA8">
        <w:rPr>
          <w:rFonts w:eastAsiaTheme="minorEastAsia" w:hint="eastAsia"/>
          <w:lang w:eastAsia="zh-TW"/>
        </w:rPr>
        <w:t>[</w:t>
      </w:r>
      <w:r w:rsidR="00CC5441" w:rsidRPr="00834BA8">
        <w:t>95</w:t>
      </w:r>
      <w:r w:rsidR="00834BA8" w:rsidRPr="00834BA8">
        <w:rPr>
          <w:rFonts w:eastAsiaTheme="minorEastAsia" w:hint="eastAsia"/>
          <w:lang w:eastAsia="zh-TW"/>
        </w:rPr>
        <w:t>]</w:t>
      </w:r>
      <w:r w:rsidR="00DF3382" w:rsidRPr="00275CD4">
        <w:t>.</w:t>
      </w:r>
      <w:r w:rsidR="00CC5441">
        <w:t xml:space="preserve"> </w:t>
      </w:r>
      <w:r w:rsidR="00AF5CEB" w:rsidRPr="00275CD4">
        <w:t>The scale items were measured on a 5 point scale and therefore resulted in respondent scores ranging from 1 to 5 with a higher value in the scale (i.e. 3,4,5) specifying a favourable inclination towards a specific criterion whereas lower value (i.e. 1,</w:t>
      </w:r>
      <w:r w:rsidR="00CC5441">
        <w:t xml:space="preserve"> </w:t>
      </w:r>
      <w:r w:rsidR="00AF5CEB" w:rsidRPr="00275CD4">
        <w:t>2) specifying an unfavourable inclination towards a specific criterion.</w:t>
      </w:r>
      <w:r w:rsidR="00DF3382" w:rsidRPr="00275CD4">
        <w:t xml:space="preserve"> The data were collapsed in the binary form with a code value of 1</w:t>
      </w:r>
      <w:r w:rsidR="00AE469D" w:rsidRPr="00275CD4">
        <w:t>defining</w:t>
      </w:r>
      <w:r w:rsidR="00DF3382" w:rsidRPr="00275CD4">
        <w:t xml:space="preserve"> scores higher than the mid-value and a code value as 0 for the rest. In the</w:t>
      </w:r>
      <w:r w:rsidR="004F7A25">
        <w:t xml:space="preserve"> </w:t>
      </w:r>
      <w:r w:rsidR="00AE469D" w:rsidRPr="00275CD4">
        <w:t>application</w:t>
      </w:r>
      <w:r w:rsidR="00DF3382" w:rsidRPr="00275CD4">
        <w:t xml:space="preserve"> of this technique the data which were collected </w:t>
      </w:r>
      <w:r w:rsidR="00AE469D" w:rsidRPr="00275CD4">
        <w:t xml:space="preserve">from </w:t>
      </w:r>
      <w:r w:rsidR="00DF3382" w:rsidRPr="00275CD4">
        <w:t>three tier 2 cities was pooled for analysis.</w:t>
      </w:r>
      <w:r w:rsidR="004F7A25">
        <w:t xml:space="preserve"> </w:t>
      </w:r>
      <w:r w:rsidR="00AE469D" w:rsidRPr="00275CD4">
        <w:t>The</w:t>
      </w:r>
      <w:r w:rsidR="004F7A25">
        <w:t xml:space="preserve"> </w:t>
      </w:r>
      <w:r w:rsidR="00DF3382" w:rsidRPr="00275CD4">
        <w:t>authors</w:t>
      </w:r>
      <w:r w:rsidR="00AE469D" w:rsidRPr="00275CD4">
        <w:t xml:space="preserve"> felt</w:t>
      </w:r>
      <w:r w:rsidR="00DF3382" w:rsidRPr="00275CD4">
        <w:t xml:space="preserve"> that this might </w:t>
      </w:r>
      <w:r w:rsidR="00AE469D" w:rsidRPr="00275CD4">
        <w:t>cause the</w:t>
      </w:r>
      <w:r w:rsidR="00DF3382" w:rsidRPr="00275CD4">
        <w:t xml:space="preserve"> distorted results if the sample profile </w:t>
      </w:r>
      <w:r w:rsidR="00AE469D" w:rsidRPr="00275CD4">
        <w:t>in all three</w:t>
      </w:r>
      <w:r w:rsidR="00DF3382" w:rsidRPr="00275CD4">
        <w:t xml:space="preserve"> cities is </w:t>
      </w:r>
      <w:r w:rsidR="00AE469D" w:rsidRPr="00275CD4">
        <w:t>highly</w:t>
      </w:r>
      <w:r w:rsidR="004F7A25">
        <w:t xml:space="preserve"> </w:t>
      </w:r>
      <w:r w:rsidR="00DF3382" w:rsidRPr="00275CD4">
        <w:t>heterogeneous.</w:t>
      </w:r>
      <w:r w:rsidR="004F7A25">
        <w:t xml:space="preserve"> </w:t>
      </w:r>
      <w:r w:rsidR="00100F99" w:rsidRPr="00275CD4">
        <w:t>Hence</w:t>
      </w:r>
      <w:r w:rsidR="00DF3382" w:rsidRPr="00275CD4">
        <w:t>, to</w:t>
      </w:r>
      <w:r w:rsidR="004F7A25">
        <w:t xml:space="preserve"> </w:t>
      </w:r>
      <w:r w:rsidR="00AE469D" w:rsidRPr="00275CD4">
        <w:t>investigate</w:t>
      </w:r>
      <w:r w:rsidR="004F7A25">
        <w:t xml:space="preserve"> </w:t>
      </w:r>
      <w:r w:rsidR="00DF3382" w:rsidRPr="00275CD4">
        <w:t xml:space="preserve">the homogeneity of </w:t>
      </w:r>
      <w:r w:rsidR="00100F99" w:rsidRPr="00275CD4">
        <w:t xml:space="preserve">sample </w:t>
      </w:r>
      <w:r w:rsidR="00DF3382" w:rsidRPr="00275CD4">
        <w:t>profile across</w:t>
      </w:r>
      <w:r w:rsidR="00AE469D" w:rsidRPr="00275CD4">
        <w:t xml:space="preserve"> cities</w:t>
      </w:r>
      <w:r w:rsidR="00DF3382" w:rsidRPr="00275CD4">
        <w:t xml:space="preserve">, </w:t>
      </w:r>
      <w:proofErr w:type="gramStart"/>
      <w:r w:rsidR="00DF3382" w:rsidRPr="00275CD4">
        <w:t xml:space="preserve">a </w:t>
      </w:r>
      <w:r w:rsidR="009105A0" w:rsidRPr="00275CD4">
        <w:t>chi</w:t>
      </w:r>
      <w:proofErr w:type="gramEnd"/>
      <w:r w:rsidR="009105A0" w:rsidRPr="00275CD4">
        <w:t>-square</w:t>
      </w:r>
      <w:r w:rsidR="00DF3382" w:rsidRPr="00275CD4">
        <w:t xml:space="preserve"> analysis</w:t>
      </w:r>
      <w:r w:rsidR="00100F99" w:rsidRPr="00275CD4">
        <w:t xml:space="preserve"> cross- tabulation</w:t>
      </w:r>
      <w:r w:rsidR="00A64195">
        <w:t xml:space="preserve"> </w:t>
      </w:r>
      <w:r w:rsidR="00100F99" w:rsidRPr="00275CD4">
        <w:t xml:space="preserve">was undertaken </w:t>
      </w:r>
      <w:r w:rsidR="00DF3382" w:rsidRPr="00275CD4">
        <w:t xml:space="preserve">on socio-demographic variables </w:t>
      </w:r>
      <w:r w:rsidR="00040AA3" w:rsidRPr="00275CD4">
        <w:t>(</w:t>
      </w:r>
      <w:r w:rsidR="00100F99" w:rsidRPr="00275CD4">
        <w:t xml:space="preserve">such as: </w:t>
      </w:r>
      <w:r w:rsidR="00DF3382" w:rsidRPr="00275CD4">
        <w:t>age</w:t>
      </w:r>
      <w:r w:rsidR="00AE469D" w:rsidRPr="00275CD4">
        <w:t>,</w:t>
      </w:r>
      <w:r w:rsidR="00100F99" w:rsidRPr="00275CD4">
        <w:t xml:space="preserve"> gender,</w:t>
      </w:r>
      <w:r w:rsidR="00AE469D" w:rsidRPr="00275CD4">
        <w:t xml:space="preserve"> education and </w:t>
      </w:r>
      <w:r w:rsidR="00DF3382" w:rsidRPr="00275CD4">
        <w:t>occupation</w:t>
      </w:r>
      <w:r w:rsidR="00040AA3" w:rsidRPr="00275CD4">
        <w:t>)</w:t>
      </w:r>
      <w:r w:rsidR="00100F99" w:rsidRPr="00275CD4">
        <w:t>.</w:t>
      </w:r>
      <w:r w:rsidR="00CC5441">
        <w:t xml:space="preserve"> </w:t>
      </w:r>
      <w:r w:rsidR="00AE469D" w:rsidRPr="00275CD4">
        <w:t xml:space="preserve">The </w:t>
      </w:r>
      <w:r w:rsidR="00100F99" w:rsidRPr="00275CD4">
        <w:t>outcomes</w:t>
      </w:r>
      <w:r w:rsidR="004F7A25">
        <w:t xml:space="preserve"> </w:t>
      </w:r>
      <w:r w:rsidR="00AE469D" w:rsidRPr="00275CD4">
        <w:t>revealed</w:t>
      </w:r>
      <w:r w:rsidR="00A64195">
        <w:t xml:space="preserve"> </w:t>
      </w:r>
      <w:r w:rsidR="00DF3382" w:rsidRPr="00275CD4">
        <w:t xml:space="preserve">non-significant differences with respect to gender implying (gender) homogeneity of </w:t>
      </w:r>
      <w:r w:rsidR="00100F99" w:rsidRPr="00275CD4">
        <w:t>sample</w:t>
      </w:r>
      <w:r w:rsidR="00DF3382" w:rsidRPr="00275CD4">
        <w:t xml:space="preserve"> profile </w:t>
      </w:r>
      <w:r w:rsidR="00100F99" w:rsidRPr="00275CD4">
        <w:t>in all three locations</w:t>
      </w:r>
      <w:r w:rsidR="00DF3382" w:rsidRPr="00275CD4">
        <w:t xml:space="preserve">. </w:t>
      </w:r>
      <w:proofErr w:type="gramStart"/>
      <w:r w:rsidR="00DF3382" w:rsidRPr="00275CD4">
        <w:t>Further, although analysis</w:t>
      </w:r>
      <w:r w:rsidR="004F7A25">
        <w:t xml:space="preserve"> </w:t>
      </w:r>
      <w:r w:rsidR="00AE469D" w:rsidRPr="00275CD4">
        <w:t>found</w:t>
      </w:r>
      <w:r w:rsidR="004F7A25">
        <w:t xml:space="preserve"> </w:t>
      </w:r>
      <w:r w:rsidR="00DF3382" w:rsidRPr="00275CD4">
        <w:t xml:space="preserve">significant differences on </w:t>
      </w:r>
      <w:r w:rsidR="00100F99" w:rsidRPr="00275CD4">
        <w:t>occupation and age</w:t>
      </w:r>
      <w:r w:rsidR="00A64195">
        <w:t xml:space="preserve"> albeit with</w:t>
      </w:r>
      <w:r w:rsidR="00DF3382" w:rsidRPr="00275CD4">
        <w:t xml:space="preserve"> very weak associations as indicated by the values of Crammer V.</w:t>
      </w:r>
      <w:proofErr w:type="gramEnd"/>
      <w:r w:rsidR="00DF3382" w:rsidRPr="00275CD4">
        <w:t xml:space="preserve"> </w:t>
      </w:r>
      <w:r w:rsidR="00100F99" w:rsidRPr="00275CD4">
        <w:t>Hence,</w:t>
      </w:r>
      <w:r w:rsidR="004F7A25">
        <w:t xml:space="preserve"> </w:t>
      </w:r>
      <w:r w:rsidR="009105A0" w:rsidRPr="00275CD4">
        <w:t>the three sub samples were deemed as homogenous.</w:t>
      </w:r>
    </w:p>
    <w:p w:rsidR="00834BA8" w:rsidRDefault="00834BA8"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p>
    <w:p w:rsidR="00834BA8" w:rsidRDefault="00834BA8"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p>
    <w:p w:rsidR="00834BA8" w:rsidRPr="00834BA8" w:rsidRDefault="00834BA8"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p>
    <w:p w:rsidR="00C9616A" w:rsidRPr="00275CD4" w:rsidRDefault="00C9616A" w:rsidP="00D835B6">
      <w:pPr>
        <w:adjustRightInd w:val="0"/>
        <w:snapToGrid w:val="0"/>
        <w:spacing w:after="0" w:line="240" w:lineRule="auto"/>
        <w:jc w:val="both"/>
        <w:rPr>
          <w:rFonts w:ascii="Times New Roman" w:hAnsi="Times New Roman" w:cs="Times New Roman"/>
          <w:sz w:val="24"/>
          <w:szCs w:val="24"/>
        </w:rPr>
      </w:pPr>
    </w:p>
    <w:p w:rsidR="00062D5D" w:rsidRPr="00D835B6" w:rsidRDefault="00062D5D"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lastRenderedPageBreak/>
        <w:t>RESEARCH FINDINGS</w:t>
      </w:r>
    </w:p>
    <w:p w:rsidR="00062D5D" w:rsidRPr="00275CD4" w:rsidRDefault="00FC60E7" w:rsidP="004E0620">
      <w:pPr>
        <w:pStyle w:val="Web"/>
        <w:snapToGrid w:val="0"/>
        <w:jc w:val="both"/>
        <w:textAlignment w:val="top"/>
        <w:rPr>
          <w:rFonts w:ascii="Arial" w:hAnsi="Arial" w:cs="Arial"/>
          <w:sz w:val="28"/>
          <w:szCs w:val="28"/>
        </w:rPr>
      </w:pPr>
      <w:r w:rsidRPr="00275CD4">
        <w:rPr>
          <w:rFonts w:ascii="Arial" w:hAnsi="Arial" w:cs="Arial"/>
          <w:sz w:val="28"/>
          <w:szCs w:val="28"/>
        </w:rPr>
        <w:t xml:space="preserve">5.1 </w:t>
      </w:r>
      <w:proofErr w:type="gramStart"/>
      <w:r w:rsidR="00062D5D" w:rsidRPr="004E0620">
        <w:rPr>
          <w:rFonts w:ascii="Arial" w:eastAsia="新細明體" w:hAnsi="Arial" w:cs="Arial"/>
          <w:bCs/>
          <w:sz w:val="28"/>
          <w:szCs w:val="28"/>
          <w:lang w:val="en-US" w:eastAsia="zh-TW"/>
        </w:rPr>
        <w:t>Correspondence</w:t>
      </w:r>
      <w:r w:rsidR="00062D5D" w:rsidRPr="00275CD4">
        <w:rPr>
          <w:rFonts w:ascii="Arial" w:hAnsi="Arial" w:cs="Arial"/>
          <w:sz w:val="28"/>
          <w:szCs w:val="28"/>
        </w:rPr>
        <w:t xml:space="preserve">  </w:t>
      </w:r>
      <w:r w:rsidR="00147889">
        <w:rPr>
          <w:rFonts w:ascii="Arial" w:hAnsi="Arial" w:cs="Arial"/>
          <w:sz w:val="28"/>
          <w:szCs w:val="28"/>
        </w:rPr>
        <w:t>a</w:t>
      </w:r>
      <w:r w:rsidR="00062D5D" w:rsidRPr="00275CD4">
        <w:rPr>
          <w:rFonts w:ascii="Arial" w:hAnsi="Arial" w:cs="Arial"/>
          <w:sz w:val="28"/>
          <w:szCs w:val="28"/>
        </w:rPr>
        <w:t>nalysis</w:t>
      </w:r>
      <w:proofErr w:type="gramEnd"/>
    </w:p>
    <w:p w:rsidR="00491A01" w:rsidRPr="00275CD4" w:rsidRDefault="00455EE3" w:rsidP="00D835B6">
      <w:pPr>
        <w:pStyle w:val="Web"/>
        <w:snapToGrid w:val="0"/>
        <w:spacing w:beforeLines="50" w:before="120" w:beforeAutospacing="0" w:after="0" w:afterAutospacing="0"/>
        <w:ind w:firstLineChars="200" w:firstLine="480"/>
        <w:jc w:val="both"/>
        <w:textAlignment w:val="top"/>
      </w:pPr>
      <w:r w:rsidRPr="00275CD4">
        <w:t>In this section, f</w:t>
      </w:r>
      <w:r w:rsidR="004760F7" w:rsidRPr="00275CD4">
        <w:t>irstly, we present the process and output of correspondence analysis. Next we synthesize the findings by addressing the three research questions.</w:t>
      </w:r>
      <w:r w:rsidR="004F7A25">
        <w:t xml:space="preserve"> </w:t>
      </w:r>
      <w:r w:rsidR="00CE5440" w:rsidRPr="00D835B6">
        <w:rPr>
          <w:rFonts w:eastAsia="Arial Unicode MS"/>
          <w:szCs w:val="20"/>
          <w:lang w:val="en-US" w:eastAsia="zh-TW"/>
        </w:rPr>
        <w:t>Correspondence</w:t>
      </w:r>
      <w:r w:rsidR="00CE5440" w:rsidRPr="00275CD4">
        <w:t xml:space="preserve"> analysis is a descriptive</w:t>
      </w:r>
      <w:r w:rsidR="00FD259C" w:rsidRPr="00275CD4">
        <w:t xml:space="preserve"> or </w:t>
      </w:r>
      <w:r w:rsidR="00CE5440" w:rsidRPr="00275CD4">
        <w:t xml:space="preserve">exploratory technique designed to </w:t>
      </w:r>
      <w:r w:rsidR="004F7A25" w:rsidRPr="00275CD4">
        <w:t>analyze</w:t>
      </w:r>
      <w:r w:rsidR="00CE5440" w:rsidRPr="00275CD4">
        <w:t xml:space="preserve"> simple two-way and multi-way tables containing some measure of correspondence between </w:t>
      </w:r>
      <w:r w:rsidR="00FD259C" w:rsidRPr="00275CD4">
        <w:t xml:space="preserve">the rows and columns. The results of this technique provide information which is similar in nature to those produced by factor analysis techniques, and they allow one to explore the structure of categorical variables included in the table. The most common kind of table of this type is the two-way frequency cross-tabulation table. Its primary goal is to transform a table of numerical information into a graphical display, in which each row and each column </w:t>
      </w:r>
      <w:proofErr w:type="gramStart"/>
      <w:r w:rsidR="00FD259C" w:rsidRPr="00275CD4">
        <w:t>is</w:t>
      </w:r>
      <w:proofErr w:type="gramEnd"/>
      <w:r w:rsidR="00FD259C" w:rsidRPr="00275CD4">
        <w:t xml:space="preserve"> depicted as a point</w:t>
      </w:r>
      <w:r w:rsidR="00834BA8">
        <w:rPr>
          <w:rFonts w:eastAsiaTheme="minorEastAsia" w:hint="eastAsia"/>
          <w:lang w:eastAsia="zh-TW"/>
        </w:rPr>
        <w:t xml:space="preserve"> </w:t>
      </w:r>
      <w:r w:rsidR="00834BA8" w:rsidRPr="00834BA8">
        <w:rPr>
          <w:rFonts w:eastAsiaTheme="minorEastAsia" w:hint="eastAsia"/>
          <w:lang w:eastAsia="zh-TW"/>
        </w:rPr>
        <w:t>[</w:t>
      </w:r>
      <w:r w:rsidR="00CC5441" w:rsidRPr="00834BA8">
        <w:t>96</w:t>
      </w:r>
      <w:r w:rsidR="00834BA8" w:rsidRPr="00834BA8">
        <w:rPr>
          <w:rFonts w:eastAsiaTheme="minorEastAsia" w:hint="eastAsia"/>
          <w:lang w:eastAsia="zh-TW"/>
        </w:rPr>
        <w:t>]</w:t>
      </w:r>
      <w:r w:rsidR="00CC5441" w:rsidRPr="00834BA8">
        <w:t>,</w:t>
      </w:r>
      <w:r w:rsidR="00834BA8" w:rsidRPr="00834BA8">
        <w:rPr>
          <w:rFonts w:eastAsiaTheme="minorEastAsia" w:hint="eastAsia"/>
          <w:lang w:eastAsia="zh-TW"/>
        </w:rPr>
        <w:t xml:space="preserve"> [</w:t>
      </w:r>
      <w:r w:rsidR="00CC5441" w:rsidRPr="00834BA8">
        <w:t>97</w:t>
      </w:r>
      <w:r w:rsidR="00834BA8" w:rsidRPr="00834BA8">
        <w:rPr>
          <w:rFonts w:eastAsiaTheme="minorEastAsia" w:hint="eastAsia"/>
          <w:lang w:eastAsia="zh-TW"/>
        </w:rPr>
        <w:t>]</w:t>
      </w:r>
      <w:r w:rsidR="00CC5441" w:rsidRPr="00834BA8">
        <w:t>,</w:t>
      </w:r>
      <w:r w:rsidR="00834BA8" w:rsidRPr="00834BA8">
        <w:rPr>
          <w:rFonts w:eastAsiaTheme="minorEastAsia" w:hint="eastAsia"/>
          <w:lang w:eastAsia="zh-TW"/>
        </w:rPr>
        <w:t xml:space="preserve"> [</w:t>
      </w:r>
      <w:r w:rsidR="00CC5441" w:rsidRPr="00834BA8">
        <w:t>98</w:t>
      </w:r>
      <w:r w:rsidR="00834BA8" w:rsidRPr="00834BA8">
        <w:rPr>
          <w:rFonts w:eastAsiaTheme="minorEastAsia" w:hint="eastAsia"/>
          <w:lang w:eastAsia="zh-TW"/>
        </w:rPr>
        <w:t>]</w:t>
      </w:r>
      <w:r w:rsidR="00CC5441" w:rsidRPr="00834BA8">
        <w:t>.</w:t>
      </w:r>
    </w:p>
    <w:p w:rsidR="00062D5D" w:rsidRPr="00275CD4" w:rsidRDefault="00071DA7" w:rsidP="00D835B6">
      <w:pPr>
        <w:pStyle w:val="Web"/>
        <w:snapToGrid w:val="0"/>
        <w:spacing w:beforeLines="50" w:before="120" w:beforeAutospacing="0" w:after="0" w:afterAutospacing="0"/>
        <w:ind w:firstLineChars="200" w:firstLine="480"/>
        <w:jc w:val="both"/>
        <w:textAlignment w:val="top"/>
      </w:pPr>
      <w:r w:rsidRPr="00275CD4">
        <w:t xml:space="preserve">A </w:t>
      </w:r>
      <w:r w:rsidR="00062D5D" w:rsidRPr="00275CD4">
        <w:t>step wise analysis</w:t>
      </w:r>
      <w:r w:rsidR="004F7A25">
        <w:t xml:space="preserve"> </w:t>
      </w:r>
      <w:r w:rsidR="00EA2D88" w:rsidRPr="00275CD4">
        <w:t>was</w:t>
      </w:r>
      <w:r w:rsidRPr="00275CD4">
        <w:t xml:space="preserve"> done</w:t>
      </w:r>
      <w:r w:rsidR="00062D5D" w:rsidRPr="00275CD4">
        <w:t xml:space="preserve"> and results </w:t>
      </w:r>
      <w:r w:rsidR="00EA2D88" w:rsidRPr="00275CD4">
        <w:t>are</w:t>
      </w:r>
      <w:r w:rsidRPr="00275CD4">
        <w:t xml:space="preserve"> discussed</w:t>
      </w:r>
      <w:r w:rsidR="00062D5D" w:rsidRPr="00275CD4">
        <w:t xml:space="preserve"> next. To </w:t>
      </w:r>
      <w:r w:rsidR="00946DAC" w:rsidRPr="00275CD4">
        <w:t xml:space="preserve">understand </w:t>
      </w:r>
      <w:r w:rsidR="00062D5D" w:rsidRPr="00275CD4">
        <w:t>the</w:t>
      </w:r>
      <w:r w:rsidR="004F7A25">
        <w:t xml:space="preserve"> </w:t>
      </w:r>
      <w:r w:rsidR="00062D5D" w:rsidRPr="00275CD4">
        <w:t>underlying structure of the specific purchase criteria across the five product categories</w:t>
      </w:r>
      <w:r w:rsidR="00946DAC" w:rsidRPr="00275CD4">
        <w:t>, t</w:t>
      </w:r>
      <w:r w:rsidR="00062D5D" w:rsidRPr="00275CD4">
        <w:t>he output of correspondence analysis- contingency table, dimensionality and most importantly perceptual map are very useful.</w:t>
      </w:r>
    </w:p>
    <w:p w:rsidR="00834BA8" w:rsidRDefault="007F2364" w:rsidP="00D835B6">
      <w:pPr>
        <w:pStyle w:val="Web"/>
        <w:snapToGrid w:val="0"/>
        <w:spacing w:beforeLines="50" w:before="120" w:beforeAutospacing="0" w:after="0" w:afterAutospacing="0"/>
        <w:ind w:firstLineChars="200" w:firstLine="480"/>
        <w:jc w:val="both"/>
        <w:textAlignment w:val="top"/>
      </w:pPr>
      <w:r w:rsidRPr="00275CD4">
        <w:t>Table 2</w:t>
      </w:r>
      <w:r w:rsidR="00062D5D" w:rsidRPr="00275CD4">
        <w:t xml:space="preserve"> is a two-way contingency table of frequencies </w:t>
      </w:r>
      <w:r w:rsidR="00B0315C" w:rsidRPr="00275CD4">
        <w:t xml:space="preserve">achieved </w:t>
      </w:r>
      <w:r w:rsidR="00062D5D" w:rsidRPr="00275CD4">
        <w:t xml:space="preserve">by </w:t>
      </w:r>
      <w:r w:rsidR="00B0315C" w:rsidRPr="00275CD4">
        <w:t>collected</w:t>
      </w:r>
      <w:r w:rsidR="004F7A25">
        <w:t xml:space="preserve"> </w:t>
      </w:r>
      <w:r w:rsidR="00B0315C" w:rsidRPr="00275CD4">
        <w:t>responses</w:t>
      </w:r>
      <w:r w:rsidR="008C6072" w:rsidRPr="00275CD4">
        <w:t xml:space="preserve"> from respondents. Table 2</w:t>
      </w:r>
      <w:r w:rsidR="00B0315C" w:rsidRPr="00275CD4">
        <w:t xml:space="preserve"> illustrate</w:t>
      </w:r>
      <w:r w:rsidR="008F57AF" w:rsidRPr="00275CD4">
        <w:t>s</w:t>
      </w:r>
      <w:r w:rsidR="00B0315C" w:rsidRPr="00275CD4">
        <w:t xml:space="preserve"> the cell counts </w:t>
      </w:r>
      <w:r w:rsidR="007E4645">
        <w:t xml:space="preserve">and it </w:t>
      </w:r>
      <w:r w:rsidR="00B0315C" w:rsidRPr="00275CD4">
        <w:t>convey</w:t>
      </w:r>
      <w:r w:rsidR="007E4645">
        <w:t xml:space="preserve">s </w:t>
      </w:r>
      <w:r w:rsidR="00B0315C" w:rsidRPr="00275CD4">
        <w:t>how many times</w:t>
      </w:r>
      <w:r w:rsidR="004F7A25">
        <w:t xml:space="preserve"> </w:t>
      </w:r>
      <w:r w:rsidR="00062D5D" w:rsidRPr="00275CD4">
        <w:t>a</w:t>
      </w:r>
      <w:r w:rsidR="00B0315C" w:rsidRPr="00275CD4">
        <w:t>n</w:t>
      </w:r>
      <w:r w:rsidR="004F7A25">
        <w:t xml:space="preserve"> </w:t>
      </w:r>
      <w:r w:rsidR="00B0315C" w:rsidRPr="00275CD4">
        <w:t>individual</w:t>
      </w:r>
      <w:r w:rsidR="004F7A25">
        <w:t xml:space="preserve"> </w:t>
      </w:r>
      <w:r w:rsidR="00062D5D" w:rsidRPr="00275CD4">
        <w:t xml:space="preserve">criterion is </w:t>
      </w:r>
      <w:r w:rsidR="00577C2A" w:rsidRPr="00275CD4">
        <w:t xml:space="preserve">related </w:t>
      </w:r>
      <w:r w:rsidR="008F57AF" w:rsidRPr="00275CD4">
        <w:t>to</w:t>
      </w:r>
      <w:r w:rsidR="004F7A25">
        <w:t xml:space="preserve"> </w:t>
      </w:r>
      <w:r w:rsidR="00062D5D" w:rsidRPr="00275CD4">
        <w:t>a</w:t>
      </w:r>
      <w:r w:rsidR="00577C2A" w:rsidRPr="00275CD4">
        <w:t>n</w:t>
      </w:r>
      <w:r w:rsidR="004F7A25">
        <w:t xml:space="preserve"> </w:t>
      </w:r>
      <w:r w:rsidR="00577C2A" w:rsidRPr="00275CD4">
        <w:t>individual</w:t>
      </w:r>
      <w:r w:rsidR="004F7A25">
        <w:t xml:space="preserve"> </w:t>
      </w:r>
      <w:r w:rsidR="00062D5D" w:rsidRPr="00275CD4">
        <w:t>product category</w:t>
      </w:r>
      <w:r w:rsidR="00411D9F" w:rsidRPr="00275CD4">
        <w:t xml:space="preserve">. </w:t>
      </w:r>
      <w:r w:rsidR="00062D5D" w:rsidRPr="00275CD4">
        <w:t>The number in the first row and first column</w:t>
      </w:r>
      <w:r w:rsidR="00EA5FDD" w:rsidRPr="00275CD4">
        <w:t>-</w:t>
      </w:r>
      <w:r w:rsidR="00CC5441">
        <w:t xml:space="preserve"> </w:t>
      </w:r>
      <w:r w:rsidR="00EA5FDD" w:rsidRPr="00275CD4">
        <w:t>545</w:t>
      </w:r>
      <w:r w:rsidR="007E4645">
        <w:t xml:space="preserve"> and it</w:t>
      </w:r>
      <w:r w:rsidR="00062D5D" w:rsidRPr="00275CD4">
        <w:t xml:space="preserve"> indicate</w:t>
      </w:r>
      <w:r w:rsidR="007E4645">
        <w:t>s</w:t>
      </w:r>
      <w:r w:rsidR="00062D5D" w:rsidRPr="00275CD4">
        <w:t xml:space="preserve"> that selection of electronic </w:t>
      </w:r>
      <w:r w:rsidR="00062D5D" w:rsidRPr="00D835B6">
        <w:rPr>
          <w:rFonts w:eastAsia="Arial Unicode MS"/>
          <w:szCs w:val="20"/>
          <w:lang w:val="en-US" w:eastAsia="zh-TW"/>
        </w:rPr>
        <w:t>product</w:t>
      </w:r>
      <w:r w:rsidR="00062D5D" w:rsidRPr="00275CD4">
        <w:t xml:space="preserve"> category is strongly influenced by the criterion</w:t>
      </w:r>
      <w:r w:rsidR="00CC5441">
        <w:t xml:space="preserve">- </w:t>
      </w:r>
      <w:r w:rsidR="00062D5D" w:rsidRPr="00275CD4">
        <w:t xml:space="preserve">discount option as 545 respondents which accounts </w:t>
      </w:r>
      <w:r w:rsidR="00AD1C84" w:rsidRPr="00275CD4">
        <w:t>for 6</w:t>
      </w:r>
      <w:r w:rsidR="00577C2A" w:rsidRPr="00275CD4">
        <w:t>%</w:t>
      </w:r>
      <w:r w:rsidR="00062D5D" w:rsidRPr="00275CD4">
        <w:t xml:space="preserve"> of </w:t>
      </w:r>
      <w:r w:rsidR="00577C2A" w:rsidRPr="00275CD4">
        <w:t xml:space="preserve">the </w:t>
      </w:r>
      <w:r w:rsidR="00062D5D" w:rsidRPr="00275CD4">
        <w:t xml:space="preserve">total associations </w:t>
      </w:r>
      <w:r w:rsidR="00577C2A" w:rsidRPr="00275CD4">
        <w:t xml:space="preserve">formed </w:t>
      </w:r>
      <w:r w:rsidR="00062D5D" w:rsidRPr="00275CD4">
        <w:t>with the category (545/8,352) and almost 27</w:t>
      </w:r>
      <w:r w:rsidR="00577C2A" w:rsidRPr="00275CD4">
        <w:t xml:space="preserve">% </w:t>
      </w:r>
      <w:r w:rsidR="00062D5D" w:rsidRPr="00275CD4">
        <w:t>of all association with discount option (545/1,991). The row and column marginal subtotal in the</w:t>
      </w:r>
      <w:r w:rsidR="005F71F8">
        <w:t xml:space="preserve"> </w:t>
      </w:r>
      <w:r w:rsidR="00577C2A" w:rsidRPr="00275CD4">
        <w:t>mentioned</w:t>
      </w:r>
      <w:r w:rsidR="005F71F8">
        <w:t xml:space="preserve"> </w:t>
      </w:r>
      <w:r w:rsidR="00062D5D" w:rsidRPr="00275CD4">
        <w:t>table</w:t>
      </w:r>
      <w:r w:rsidR="005F71F8">
        <w:t xml:space="preserve"> </w:t>
      </w:r>
      <w:r w:rsidR="00577C2A" w:rsidRPr="00275CD4">
        <w:t>label</w:t>
      </w:r>
      <w:r w:rsidR="005F71F8">
        <w:t xml:space="preserve"> </w:t>
      </w:r>
      <w:r w:rsidR="00062D5D" w:rsidRPr="00275CD4">
        <w:t>the number of times</w:t>
      </w:r>
      <w:r w:rsidR="005F71F8">
        <w:t xml:space="preserve"> </w:t>
      </w:r>
      <w:r w:rsidR="00577C2A" w:rsidRPr="00275CD4">
        <w:t>a</w:t>
      </w:r>
      <w:r w:rsidR="00062D5D" w:rsidRPr="00275CD4">
        <w:t xml:space="preserve"> criterion scores for </w:t>
      </w:r>
      <w:r w:rsidR="00DD025C" w:rsidRPr="00275CD4">
        <w:t>individual</w:t>
      </w:r>
      <w:r w:rsidR="00062D5D" w:rsidRPr="00275CD4">
        <w:t xml:space="preserve"> criterion and product category, respectively.  For </w:t>
      </w:r>
      <w:r w:rsidR="00DD025C" w:rsidRPr="00275CD4">
        <w:t>example</w:t>
      </w:r>
      <w:r w:rsidR="00062D5D" w:rsidRPr="00275CD4">
        <w:t xml:space="preserve">, as </w:t>
      </w:r>
      <w:r w:rsidR="00DD025C" w:rsidRPr="00275CD4">
        <w:t>presented</w:t>
      </w:r>
      <w:r w:rsidR="00062D5D" w:rsidRPr="00275CD4">
        <w:t xml:space="preserve"> in </w:t>
      </w:r>
      <w:r w:rsidR="00577C2A" w:rsidRPr="00275CD4">
        <w:t>T</w:t>
      </w:r>
      <w:r w:rsidR="00062D5D" w:rsidRPr="00275CD4">
        <w:t>able</w:t>
      </w:r>
      <w:r w:rsidRPr="00275CD4">
        <w:t xml:space="preserve"> 2</w:t>
      </w:r>
      <w:r w:rsidR="00062D5D" w:rsidRPr="00275CD4">
        <w:t xml:space="preserve">, </w:t>
      </w:r>
      <w:r w:rsidR="00411D9F" w:rsidRPr="00275CD4">
        <w:t>k</w:t>
      </w:r>
      <w:r w:rsidR="00062D5D" w:rsidRPr="00275CD4">
        <w:t xml:space="preserve">itchen appliances </w:t>
      </w:r>
      <w:r w:rsidR="00D338B2" w:rsidRPr="00275CD4">
        <w:t xml:space="preserve">recorded </w:t>
      </w:r>
      <w:r w:rsidR="00062D5D" w:rsidRPr="00275CD4">
        <w:t xml:space="preserve">the highest (column table) </w:t>
      </w:r>
      <w:r w:rsidR="005F71F8">
        <w:t>w</w:t>
      </w:r>
      <w:r w:rsidR="00062D5D" w:rsidRPr="00275CD4">
        <w:t>ith a score of</w:t>
      </w:r>
      <w:r w:rsidR="00CC5441">
        <w:t xml:space="preserve"> </w:t>
      </w:r>
      <w:r w:rsidR="00062D5D" w:rsidRPr="00275CD4">
        <w:t xml:space="preserve">8,415, this category accounted for </w:t>
      </w:r>
      <w:r w:rsidR="00DD025C" w:rsidRPr="00275CD4">
        <w:t>approximately</w:t>
      </w:r>
      <w:r w:rsidR="00062D5D" w:rsidRPr="00275CD4">
        <w:t xml:space="preserve"> 23</w:t>
      </w:r>
      <w:r w:rsidR="00DD025C" w:rsidRPr="00275CD4">
        <w:t xml:space="preserve">% </w:t>
      </w:r>
      <w:r w:rsidR="00062D5D" w:rsidRPr="00275CD4">
        <w:t xml:space="preserve">(i.e. 8,415/ 35,442) of all the associations made with all the product categories across the 19 purchase criteria. Likewise two of the criterion - “product information” and “return policy” were </w:t>
      </w:r>
      <w:r w:rsidR="00D338B2" w:rsidRPr="00275CD4">
        <w:t>strongly</w:t>
      </w:r>
      <w:r w:rsidR="00062D5D" w:rsidRPr="00275CD4">
        <w:t xml:space="preserve"> related across categories with a marginal profile value of about 6 percent (i.e. 2,439/35,442 and 2,429/35,442). Further, “delivery time” had a poor scoring with just 3</w:t>
      </w:r>
      <w:r w:rsidR="00D338B2" w:rsidRPr="00275CD4">
        <w:t>%</w:t>
      </w:r>
      <w:r w:rsidR="00062D5D" w:rsidRPr="00275CD4">
        <w:t xml:space="preserve"> association (i.e. 1,216/35,442) across all product categories. A closer </w:t>
      </w:r>
      <w:r w:rsidR="00D338B2" w:rsidRPr="00275CD4">
        <w:t>investigation finds</w:t>
      </w:r>
      <w:r w:rsidR="00062D5D" w:rsidRPr="00275CD4">
        <w:t xml:space="preserve"> that the case is </w:t>
      </w:r>
      <w:r w:rsidR="00D338B2" w:rsidRPr="00275CD4">
        <w:t>especially</w:t>
      </w:r>
      <w:r w:rsidR="00062D5D" w:rsidRPr="00275CD4">
        <w:t xml:space="preserve"> poor for apparels with just 9</w:t>
      </w:r>
      <w:r w:rsidR="00D338B2" w:rsidRPr="00275CD4">
        <w:t xml:space="preserve">% </w:t>
      </w:r>
      <w:r w:rsidR="00062D5D" w:rsidRPr="00275CD4">
        <w:t xml:space="preserve">positive </w:t>
      </w:r>
      <w:r w:rsidR="00350118" w:rsidRPr="00275CD4">
        <w:t xml:space="preserve">reply </w:t>
      </w:r>
      <w:r w:rsidR="00062D5D" w:rsidRPr="00275CD4">
        <w:t>for this item.</w:t>
      </w:r>
    </w:p>
    <w:p w:rsidR="00834BA8" w:rsidRDefault="00834BA8">
      <w:pPr>
        <w:spacing w:after="160" w:line="259" w:lineRule="auto"/>
        <w:rPr>
          <w:rFonts w:ascii="Times New Roman" w:eastAsia="Times New Roman" w:hAnsi="Times New Roman" w:cs="Times New Roman"/>
          <w:sz w:val="24"/>
          <w:szCs w:val="24"/>
          <w:lang w:val="en-IN" w:eastAsia="en-IN"/>
        </w:rPr>
      </w:pPr>
      <w:r>
        <w:br w:type="page"/>
      </w:r>
    </w:p>
    <w:p w:rsidR="00166B3D" w:rsidRPr="00275CD4" w:rsidRDefault="00166B3D" w:rsidP="00D835B6">
      <w:pPr>
        <w:pStyle w:val="Web"/>
        <w:snapToGrid w:val="0"/>
        <w:spacing w:beforeLines="50" w:before="120" w:beforeAutospacing="0" w:after="0" w:afterAutospacing="0"/>
        <w:ind w:firstLineChars="200" w:firstLine="480"/>
        <w:jc w:val="both"/>
        <w:textAlignment w:val="top"/>
      </w:pPr>
    </w:p>
    <w:p w:rsidR="00FC60E7" w:rsidRPr="004E0620" w:rsidRDefault="00FC60E7" w:rsidP="00D835B6">
      <w:pPr>
        <w:autoSpaceDE w:val="0"/>
        <w:autoSpaceDN w:val="0"/>
        <w:adjustRightInd w:val="0"/>
        <w:snapToGrid w:val="0"/>
        <w:spacing w:after="0" w:line="240" w:lineRule="auto"/>
        <w:jc w:val="both"/>
        <w:rPr>
          <w:rFonts w:ascii="Times New Roman" w:hAnsi="Times New Roman" w:cs="Times New Roman"/>
          <w:sz w:val="24"/>
          <w:szCs w:val="24"/>
        </w:rPr>
      </w:pPr>
    </w:p>
    <w:p w:rsidR="00B72AFE" w:rsidRPr="004E0620" w:rsidRDefault="00FC60E7" w:rsidP="00D835B6">
      <w:pPr>
        <w:adjustRightInd w:val="0"/>
        <w:snapToGrid w:val="0"/>
        <w:spacing w:after="0" w:line="240" w:lineRule="auto"/>
        <w:jc w:val="center"/>
        <w:rPr>
          <w:rFonts w:ascii="Times New Roman" w:eastAsia="Times New Roman" w:hAnsi="Times New Roman" w:cs="Times New Roman"/>
          <w:b/>
          <w:sz w:val="24"/>
          <w:szCs w:val="24"/>
        </w:rPr>
      </w:pPr>
      <w:bookmarkStart w:id="4" w:name="_Hlk1557441"/>
      <w:proofErr w:type="gramStart"/>
      <w:r w:rsidRPr="004E0620">
        <w:rPr>
          <w:rFonts w:ascii="Times New Roman" w:eastAsia="Times New Roman" w:hAnsi="Times New Roman" w:cs="Times New Roman"/>
          <w:b/>
          <w:sz w:val="24"/>
          <w:szCs w:val="24"/>
        </w:rPr>
        <w:t>Table 2.</w:t>
      </w:r>
      <w:proofErr w:type="gramEnd"/>
      <w:r w:rsidRPr="004E0620">
        <w:rPr>
          <w:rFonts w:ascii="Times New Roman" w:eastAsia="Times New Roman" w:hAnsi="Times New Roman" w:cs="Times New Roman"/>
          <w:b/>
          <w:sz w:val="24"/>
          <w:szCs w:val="24"/>
        </w:rPr>
        <w:t xml:space="preserve"> </w:t>
      </w:r>
      <w:r w:rsidR="00B72AFE" w:rsidRPr="004E0620">
        <w:rPr>
          <w:rFonts w:ascii="Times New Roman" w:eastAsia="Times New Roman" w:hAnsi="Times New Roman" w:cs="Times New Roman"/>
          <w:sz w:val="24"/>
          <w:szCs w:val="24"/>
        </w:rPr>
        <w:t>Contingency Table</w:t>
      </w:r>
      <w:bookmarkEnd w:id="4"/>
    </w:p>
    <w:tbl>
      <w:tblPr>
        <w:tblStyle w:val="TableGrid1"/>
        <w:tblW w:w="9446" w:type="dxa"/>
        <w:jc w:val="center"/>
        <w:tblInd w:w="-31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405"/>
        <w:gridCol w:w="1302"/>
        <w:gridCol w:w="1148"/>
        <w:gridCol w:w="1067"/>
        <w:gridCol w:w="1242"/>
        <w:gridCol w:w="1400"/>
        <w:gridCol w:w="882"/>
      </w:tblGrid>
      <w:tr w:rsidR="000E2622" w:rsidRPr="004E0620" w:rsidTr="000E2622">
        <w:trPr>
          <w:jc w:val="center"/>
        </w:trPr>
        <w:tc>
          <w:tcPr>
            <w:tcW w:w="2405" w:type="dxa"/>
            <w:vAlign w:val="center"/>
          </w:tcPr>
          <w:p w:rsidR="00B72AFE" w:rsidRPr="004E0620" w:rsidRDefault="00B72AFE" w:rsidP="000E2622">
            <w:pPr>
              <w:autoSpaceDE w:val="0"/>
              <w:autoSpaceDN w:val="0"/>
              <w:adjustRightInd w:val="0"/>
              <w:snapToGrid w:val="0"/>
              <w:spacing w:after="0" w:line="240" w:lineRule="auto"/>
              <w:jc w:val="center"/>
              <w:rPr>
                <w:rFonts w:ascii="Times New Roman" w:hAnsi="Times New Roman" w:cs="Times New Roman"/>
                <w:sz w:val="24"/>
                <w:szCs w:val="24"/>
                <w:lang w:eastAsia="zh-TW"/>
              </w:rPr>
            </w:pPr>
            <w:bookmarkStart w:id="5" w:name="_Hlk1557456"/>
            <w:r w:rsidRPr="004E0620">
              <w:rPr>
                <w:rFonts w:ascii="Times New Roman" w:hAnsi="Times New Roman" w:cs="Times New Roman"/>
                <w:sz w:val="24"/>
                <w:szCs w:val="24"/>
              </w:rPr>
              <w:t>Purchase</w:t>
            </w:r>
            <w:r w:rsidR="004E0620">
              <w:rPr>
                <w:rFonts w:ascii="Times New Roman" w:hAnsi="Times New Roman" w:cs="Times New Roman" w:hint="eastAsia"/>
                <w:sz w:val="24"/>
                <w:szCs w:val="24"/>
                <w:lang w:eastAsia="zh-TW"/>
              </w:rPr>
              <w:t xml:space="preserve"> </w:t>
            </w:r>
            <w:r w:rsidRPr="004E0620">
              <w:rPr>
                <w:rFonts w:ascii="Times New Roman" w:hAnsi="Times New Roman" w:cs="Times New Roman"/>
                <w:sz w:val="24"/>
                <w:szCs w:val="24"/>
              </w:rPr>
              <w:t>Criteria</w:t>
            </w:r>
          </w:p>
        </w:tc>
        <w:tc>
          <w:tcPr>
            <w:tcW w:w="1302" w:type="dxa"/>
            <w:vAlign w:val="center"/>
          </w:tcPr>
          <w:p w:rsidR="00B72AFE" w:rsidRPr="004E0620" w:rsidRDefault="00B72AFE" w:rsidP="000E2622">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Electronics</w:t>
            </w:r>
          </w:p>
        </w:tc>
        <w:tc>
          <w:tcPr>
            <w:tcW w:w="1148" w:type="dxa"/>
            <w:vAlign w:val="center"/>
          </w:tcPr>
          <w:p w:rsidR="00B72AFE" w:rsidRPr="004E0620" w:rsidRDefault="00B72AFE" w:rsidP="000E2622">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Apparels</w:t>
            </w:r>
          </w:p>
        </w:tc>
        <w:tc>
          <w:tcPr>
            <w:tcW w:w="1067" w:type="dxa"/>
            <w:vAlign w:val="center"/>
          </w:tcPr>
          <w:p w:rsidR="00B72AFE" w:rsidRPr="004E0620" w:rsidRDefault="00B72AFE" w:rsidP="000E2622">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Personal Care</w:t>
            </w:r>
          </w:p>
        </w:tc>
        <w:tc>
          <w:tcPr>
            <w:tcW w:w="1242" w:type="dxa"/>
            <w:vAlign w:val="center"/>
          </w:tcPr>
          <w:p w:rsidR="00B72AFE" w:rsidRPr="004E0620" w:rsidRDefault="00B72AFE" w:rsidP="000E2622">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Kitchen Appliance</w:t>
            </w:r>
          </w:p>
        </w:tc>
        <w:tc>
          <w:tcPr>
            <w:tcW w:w="1400" w:type="dxa"/>
            <w:vAlign w:val="center"/>
          </w:tcPr>
          <w:p w:rsidR="00B72AFE" w:rsidRPr="004E0620" w:rsidRDefault="007E2468" w:rsidP="000E2622">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Stationery</w:t>
            </w:r>
            <w:r w:rsidR="00761968" w:rsidRPr="004E0620">
              <w:rPr>
                <w:rFonts w:ascii="Times New Roman" w:hAnsi="Times New Roman" w:cs="Times New Roman"/>
                <w:sz w:val="24"/>
                <w:szCs w:val="24"/>
              </w:rPr>
              <w:t>, schools/offices supplies</w:t>
            </w:r>
          </w:p>
        </w:tc>
        <w:tc>
          <w:tcPr>
            <w:tcW w:w="882" w:type="dxa"/>
            <w:vAlign w:val="center"/>
          </w:tcPr>
          <w:p w:rsidR="00B72AFE" w:rsidRPr="004E0620" w:rsidRDefault="004E0620" w:rsidP="000E2622">
            <w:pPr>
              <w:autoSpaceDE w:val="0"/>
              <w:autoSpaceDN w:val="0"/>
              <w:adjustRightInd w:val="0"/>
              <w:snapToGrid w:val="0"/>
              <w:spacing w:after="0" w:line="240" w:lineRule="auto"/>
              <w:jc w:val="center"/>
              <w:rPr>
                <w:rFonts w:ascii="Times New Roman" w:hAnsi="Times New Roman" w:cs="Times New Roman"/>
                <w:sz w:val="24"/>
                <w:szCs w:val="24"/>
                <w:lang w:eastAsia="zh-TW"/>
              </w:rPr>
            </w:pPr>
            <w:r>
              <w:rPr>
                <w:rFonts w:ascii="Times New Roman" w:hAnsi="Times New Roman" w:cs="Times New Roman"/>
                <w:sz w:val="24"/>
                <w:szCs w:val="24"/>
              </w:rPr>
              <w:t>Row total</w:t>
            </w:r>
          </w:p>
        </w:tc>
      </w:tr>
      <w:tr w:rsidR="000E2622" w:rsidRPr="004E0620" w:rsidTr="000E2622">
        <w:trPr>
          <w:trHeight w:val="841"/>
          <w:jc w:val="center"/>
        </w:trPr>
        <w:tc>
          <w:tcPr>
            <w:tcW w:w="2405" w:type="dxa"/>
          </w:tcPr>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Discount option                                    </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Exclusive offers</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Comparison option</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Delivery option</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Delivery time</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Return policy</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Brand availability</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Payment option</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Ease of placing orders</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Appropriate price</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Sale &amp; support</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Online reviews</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Product varieties</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Product visual </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Product information</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Clarity of market communication</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Hedonism</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Image of online player</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Shipment charges</w:t>
            </w:r>
          </w:p>
          <w:p w:rsidR="004B6442" w:rsidRPr="004E0620" w:rsidRDefault="004B6442"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Column Total</w:t>
            </w:r>
          </w:p>
        </w:tc>
        <w:tc>
          <w:tcPr>
            <w:tcW w:w="1302" w:type="dxa"/>
          </w:tcPr>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544</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556</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223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392</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575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466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577</w:t>
            </w:r>
          </w:p>
          <w:p w:rsidR="000E2622" w:rsidRDefault="000E2622" w:rsidP="00D835B6">
            <w:pPr>
              <w:autoSpaceDE w:val="0"/>
              <w:autoSpaceDN w:val="0"/>
              <w:adjustRightInd w:val="0"/>
              <w:snapToGrid w:val="0"/>
              <w:spacing w:after="0" w:line="240" w:lineRule="auto"/>
              <w:jc w:val="center"/>
              <w:rPr>
                <w:rFonts w:ascii="Times New Roman" w:hAnsi="Times New Roman" w:cs="Times New Roman"/>
                <w:sz w:val="24"/>
                <w:szCs w:val="24"/>
                <w:lang w:eastAsia="zh-TW"/>
              </w:rPr>
            </w:pP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257</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180</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8352</w:t>
            </w:r>
          </w:p>
        </w:tc>
        <w:tc>
          <w:tcPr>
            <w:tcW w:w="1148" w:type="dxa"/>
          </w:tcPr>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378</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234</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299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222</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281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565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367</w:t>
            </w:r>
          </w:p>
          <w:p w:rsidR="000E2622" w:rsidRDefault="000E2622" w:rsidP="00D835B6">
            <w:pPr>
              <w:autoSpaceDE w:val="0"/>
              <w:autoSpaceDN w:val="0"/>
              <w:adjustRightInd w:val="0"/>
              <w:snapToGrid w:val="0"/>
              <w:spacing w:after="0" w:line="240" w:lineRule="auto"/>
              <w:jc w:val="center"/>
              <w:rPr>
                <w:rFonts w:ascii="Times New Roman" w:hAnsi="Times New Roman" w:cs="Times New Roman"/>
                <w:sz w:val="24"/>
                <w:szCs w:val="24"/>
                <w:lang w:eastAsia="zh-TW"/>
              </w:rPr>
            </w:pP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268</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554</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338</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540</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6966</w:t>
            </w:r>
          </w:p>
        </w:tc>
        <w:tc>
          <w:tcPr>
            <w:tcW w:w="1067" w:type="dxa"/>
          </w:tcPr>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296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220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330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232</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444</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240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566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488</w:t>
            </w:r>
          </w:p>
          <w:p w:rsidR="000E2622" w:rsidRDefault="000E2622" w:rsidP="00D835B6">
            <w:pPr>
              <w:autoSpaceDE w:val="0"/>
              <w:autoSpaceDN w:val="0"/>
              <w:adjustRightInd w:val="0"/>
              <w:snapToGrid w:val="0"/>
              <w:spacing w:after="0" w:line="240" w:lineRule="auto"/>
              <w:jc w:val="center"/>
              <w:rPr>
                <w:rFonts w:ascii="Times New Roman" w:hAnsi="Times New Roman" w:cs="Times New Roman"/>
                <w:sz w:val="24"/>
                <w:szCs w:val="24"/>
                <w:lang w:eastAsia="zh-TW"/>
              </w:rPr>
            </w:pP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545</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307</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550</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6631</w:t>
            </w:r>
          </w:p>
        </w:tc>
        <w:tc>
          <w:tcPr>
            <w:tcW w:w="1242" w:type="dxa"/>
          </w:tcPr>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330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336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560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499</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512</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511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256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270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553</w:t>
            </w:r>
          </w:p>
          <w:p w:rsidR="000E2622" w:rsidRDefault="000E2622" w:rsidP="00D835B6">
            <w:pPr>
              <w:autoSpaceDE w:val="0"/>
              <w:autoSpaceDN w:val="0"/>
              <w:adjustRightInd w:val="0"/>
              <w:snapToGrid w:val="0"/>
              <w:spacing w:after="0" w:line="240" w:lineRule="auto"/>
              <w:jc w:val="center"/>
              <w:rPr>
                <w:rFonts w:ascii="Times New Roman" w:hAnsi="Times New Roman" w:cs="Times New Roman"/>
                <w:sz w:val="24"/>
                <w:szCs w:val="24"/>
                <w:lang w:eastAsia="zh-TW"/>
              </w:rPr>
            </w:pP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186</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349</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8415</w:t>
            </w:r>
          </w:p>
        </w:tc>
        <w:tc>
          <w:tcPr>
            <w:tcW w:w="1400" w:type="dxa"/>
          </w:tcPr>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286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327</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259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180</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180</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232</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499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454</w:t>
            </w:r>
          </w:p>
          <w:p w:rsidR="000E2622" w:rsidRDefault="000E2622" w:rsidP="00D835B6">
            <w:pPr>
              <w:autoSpaceDE w:val="0"/>
              <w:autoSpaceDN w:val="0"/>
              <w:adjustRightInd w:val="0"/>
              <w:snapToGrid w:val="0"/>
              <w:spacing w:after="0" w:line="240" w:lineRule="auto"/>
              <w:jc w:val="center"/>
              <w:rPr>
                <w:rFonts w:ascii="Times New Roman" w:hAnsi="Times New Roman" w:cs="Times New Roman"/>
                <w:sz w:val="24"/>
                <w:szCs w:val="24"/>
                <w:lang w:eastAsia="zh-TW"/>
              </w:rPr>
            </w:pP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224</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555</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273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334</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5078</w:t>
            </w:r>
          </w:p>
        </w:tc>
        <w:tc>
          <w:tcPr>
            <w:tcW w:w="882" w:type="dxa"/>
          </w:tcPr>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1991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1457</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1536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1819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1216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2429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1813</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1701</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1511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2134</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1675</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2071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2042</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1751</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2439</w:t>
            </w:r>
          </w:p>
          <w:p w:rsidR="000E2622" w:rsidRDefault="000E2622" w:rsidP="00D835B6">
            <w:pPr>
              <w:autoSpaceDE w:val="0"/>
              <w:autoSpaceDN w:val="0"/>
              <w:adjustRightInd w:val="0"/>
              <w:snapToGrid w:val="0"/>
              <w:spacing w:after="0" w:line="240" w:lineRule="auto"/>
              <w:jc w:val="center"/>
              <w:rPr>
                <w:rFonts w:ascii="Times New Roman" w:hAnsi="Times New Roman" w:cs="Times New Roman"/>
                <w:sz w:val="24"/>
                <w:szCs w:val="24"/>
                <w:lang w:eastAsia="zh-TW"/>
              </w:rPr>
            </w:pP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1779</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2097</w:t>
            </w:r>
          </w:p>
          <w:p w:rsidR="00195ECC"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1956</w:t>
            </w: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1953</w:t>
            </w:r>
          </w:p>
          <w:p w:rsidR="00B72AFE" w:rsidRPr="004E0620" w:rsidRDefault="00B72AFE" w:rsidP="00D835B6">
            <w:pPr>
              <w:autoSpaceDE w:val="0"/>
              <w:autoSpaceDN w:val="0"/>
              <w:adjustRightInd w:val="0"/>
              <w:snapToGrid w:val="0"/>
              <w:spacing w:after="0" w:line="240" w:lineRule="auto"/>
              <w:rPr>
                <w:rFonts w:ascii="Times New Roman" w:hAnsi="Times New Roman" w:cs="Times New Roman"/>
                <w:sz w:val="24"/>
                <w:szCs w:val="24"/>
              </w:rPr>
            </w:pPr>
          </w:p>
          <w:p w:rsidR="00B72AFE" w:rsidRPr="004E0620" w:rsidRDefault="00B72AFE" w:rsidP="00D835B6">
            <w:pPr>
              <w:autoSpaceDE w:val="0"/>
              <w:autoSpaceDN w:val="0"/>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35442</w:t>
            </w:r>
          </w:p>
        </w:tc>
      </w:tr>
    </w:tbl>
    <w:bookmarkEnd w:id="5"/>
    <w:p w:rsidR="004E0620" w:rsidRDefault="004E0620" w:rsidP="00D835B6">
      <w:pPr>
        <w:adjustRightInd w:val="0"/>
        <w:snapToGrid w:val="0"/>
        <w:spacing w:after="0" w:line="240" w:lineRule="auto"/>
        <w:jc w:val="both"/>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p>
    <w:p w:rsidR="00B72AFE" w:rsidRPr="00275CD4" w:rsidRDefault="00E667AC" w:rsidP="00834BA8">
      <w:pPr>
        <w:spacing w:after="160" w:line="259" w:lineRule="auto"/>
        <w:rPr>
          <w:rFonts w:ascii="Arial" w:hAnsi="Arial" w:cs="Arial"/>
          <w:sz w:val="28"/>
          <w:szCs w:val="28"/>
        </w:rPr>
      </w:pPr>
      <w:r w:rsidRPr="00275CD4">
        <w:rPr>
          <w:rFonts w:ascii="Arial" w:hAnsi="Arial" w:cs="Arial"/>
          <w:sz w:val="28"/>
          <w:szCs w:val="28"/>
        </w:rPr>
        <w:t xml:space="preserve">5.2 </w:t>
      </w:r>
      <w:r w:rsidR="00B72AFE" w:rsidRPr="004E0620">
        <w:rPr>
          <w:rFonts w:ascii="Arial" w:eastAsia="新細明體" w:hAnsi="Arial" w:cs="Arial"/>
          <w:bCs/>
          <w:sz w:val="28"/>
          <w:szCs w:val="28"/>
          <w:lang w:eastAsia="zh-TW"/>
        </w:rPr>
        <w:t>Dimensionality</w:t>
      </w:r>
    </w:p>
    <w:p w:rsidR="004F7A25" w:rsidRDefault="00B72AFE" w:rsidP="00D835B6">
      <w:pPr>
        <w:pStyle w:val="Web"/>
        <w:snapToGrid w:val="0"/>
        <w:spacing w:beforeLines="50" w:before="120" w:beforeAutospacing="0" w:after="0" w:afterAutospacing="0"/>
        <w:ind w:firstLineChars="200" w:firstLine="480"/>
        <w:jc w:val="both"/>
        <w:textAlignment w:val="top"/>
      </w:pPr>
      <w:r w:rsidRPr="00275CD4">
        <w:t xml:space="preserve">The maximum number of dimensions for a correspondence analysis solution equals the smaller of </w:t>
      </w:r>
      <w:r w:rsidR="008F57AF" w:rsidRPr="00275CD4">
        <w:t>the</w:t>
      </w:r>
      <w:r w:rsidR="004F7A25">
        <w:t xml:space="preserve"> </w:t>
      </w:r>
      <w:r w:rsidRPr="00275CD4">
        <w:t xml:space="preserve">number of rows minus one or the number of columns minus one. In this study since the number of rows is 19 and the number of columns is 5, the maximum number of dimensions is 4. To determine the dimensionality of the solution, as in the case of </w:t>
      </w:r>
      <w:r w:rsidRPr="00D835B6">
        <w:rPr>
          <w:rFonts w:eastAsia="Arial Unicode MS"/>
          <w:szCs w:val="20"/>
          <w:lang w:val="en-US" w:eastAsia="zh-TW"/>
        </w:rPr>
        <w:t>factor</w:t>
      </w:r>
      <w:r w:rsidRPr="00275CD4">
        <w:t xml:space="preserve"> analysis, the </w:t>
      </w:r>
      <w:proofErr w:type="gramStart"/>
      <w:r w:rsidRPr="00275CD4">
        <w:t xml:space="preserve">researcher </w:t>
      </w:r>
      <w:r w:rsidR="002334F2" w:rsidRPr="00275CD4">
        <w:t>investigate</w:t>
      </w:r>
      <w:proofErr w:type="gramEnd"/>
      <w:r w:rsidRPr="00275CD4">
        <w:t xml:space="preserve"> the eigen values and the cumulative proportion of variance explained by the dimensions</w:t>
      </w:r>
      <w:r w:rsidR="001A0836">
        <w:rPr>
          <w:rFonts w:eastAsiaTheme="minorEastAsia" w:hint="eastAsia"/>
          <w:lang w:eastAsia="zh-TW"/>
        </w:rPr>
        <w:t xml:space="preserve"> </w:t>
      </w:r>
      <w:r w:rsidR="001A0836" w:rsidRPr="001A0836">
        <w:rPr>
          <w:rFonts w:eastAsiaTheme="minorEastAsia" w:hint="eastAsia"/>
          <w:lang w:eastAsia="zh-TW"/>
        </w:rPr>
        <w:t>[</w:t>
      </w:r>
      <w:r w:rsidR="00826D0B" w:rsidRPr="001A0836">
        <w:t>94</w:t>
      </w:r>
      <w:r w:rsidR="001A0836" w:rsidRPr="001A0836">
        <w:rPr>
          <w:rFonts w:eastAsiaTheme="minorEastAsia" w:hint="eastAsia"/>
          <w:lang w:eastAsia="zh-TW"/>
        </w:rPr>
        <w:t>]</w:t>
      </w:r>
      <w:r w:rsidRPr="001A0836">
        <w:t>.</w:t>
      </w:r>
      <w:r w:rsidR="00826D0B">
        <w:t xml:space="preserve"> </w:t>
      </w:r>
      <w:r w:rsidR="008C6072" w:rsidRPr="00275CD4">
        <w:t xml:space="preserve">As </w:t>
      </w:r>
      <w:r w:rsidR="002334F2" w:rsidRPr="00275CD4">
        <w:t>presented in</w:t>
      </w:r>
      <w:r w:rsidR="004F7A25">
        <w:t xml:space="preserve"> </w:t>
      </w:r>
      <w:r w:rsidR="008C6072" w:rsidRPr="00275CD4">
        <w:t>Table 3</w:t>
      </w:r>
      <w:r w:rsidRPr="00275CD4">
        <w:t xml:space="preserve">, the first two dimensions </w:t>
      </w:r>
      <w:r w:rsidR="002334F2" w:rsidRPr="00275CD4">
        <w:t>developed</w:t>
      </w:r>
      <w:r w:rsidRPr="00275CD4">
        <w:t xml:space="preserve"> in this study </w:t>
      </w:r>
      <w:r w:rsidR="002334F2" w:rsidRPr="00275CD4">
        <w:t>holds</w:t>
      </w:r>
      <w:r w:rsidRPr="00275CD4">
        <w:t xml:space="preserve"> for 88</w:t>
      </w:r>
      <w:r w:rsidR="002334F2" w:rsidRPr="00275CD4">
        <w:t>%</w:t>
      </w:r>
      <w:r w:rsidRPr="00275CD4">
        <w:t xml:space="preserve"> of the total variance. The addition of a third dimension improves</w:t>
      </w:r>
      <w:r w:rsidR="004F7A25">
        <w:t xml:space="preserve"> </w:t>
      </w:r>
      <w:r w:rsidR="00AD1C84" w:rsidRPr="00275CD4">
        <w:t>the</w:t>
      </w:r>
      <w:r w:rsidR="004F7A25">
        <w:t xml:space="preserve"> </w:t>
      </w:r>
      <w:r w:rsidRPr="00275CD4">
        <w:t>explained variance by 8.4</w:t>
      </w:r>
      <w:r w:rsidR="002334F2" w:rsidRPr="00275CD4">
        <w:t>%</w:t>
      </w:r>
      <w:r w:rsidRPr="00275CD4">
        <w:t xml:space="preserve">, </w:t>
      </w:r>
      <w:r w:rsidR="00AD1C84" w:rsidRPr="00275CD4">
        <w:t>however</w:t>
      </w:r>
      <w:r w:rsidR="004F7A25">
        <w:t xml:space="preserve"> </w:t>
      </w:r>
      <w:r w:rsidRPr="00275CD4">
        <w:t>for the sake of ease of display and interpretability</w:t>
      </w:r>
      <w:r w:rsidR="004F7A25">
        <w:t xml:space="preserve"> </w:t>
      </w:r>
      <w:r w:rsidRPr="00275CD4">
        <w:t>a two-dimensional solution is retained here.</w:t>
      </w:r>
      <w:r w:rsidR="00607800" w:rsidRPr="00275CD4">
        <w:t xml:space="preserve"> Simply stated, two abstract underlying dimensions define the positioning and mapping of the product categories and purchase criteria.</w:t>
      </w:r>
    </w:p>
    <w:p w:rsidR="00B72AFE" w:rsidRPr="00275CD4" w:rsidRDefault="00B72AFE" w:rsidP="00D835B6">
      <w:pPr>
        <w:pStyle w:val="Web"/>
        <w:snapToGrid w:val="0"/>
        <w:spacing w:beforeLines="50" w:before="120" w:beforeAutospacing="0" w:after="0" w:afterAutospacing="0"/>
        <w:ind w:firstLineChars="200" w:firstLine="480"/>
        <w:jc w:val="both"/>
        <w:textAlignment w:val="top"/>
      </w:pPr>
      <w:r w:rsidRPr="00275CD4">
        <w:t>A very</w:t>
      </w:r>
      <w:r w:rsidR="004F7A25">
        <w:t xml:space="preserve"> </w:t>
      </w:r>
      <w:r w:rsidR="002334F2" w:rsidRPr="00275CD4">
        <w:t>important</w:t>
      </w:r>
      <w:r w:rsidRPr="00275CD4">
        <w:t xml:space="preserve"> piece of information </w:t>
      </w:r>
      <w:r w:rsidR="002334F2" w:rsidRPr="00275CD4">
        <w:t>given</w:t>
      </w:r>
      <w:r w:rsidR="004F7A25">
        <w:t xml:space="preserve"> </w:t>
      </w:r>
      <w:r w:rsidRPr="00275CD4">
        <w:t>by</w:t>
      </w:r>
      <w:r w:rsidR="004F7A25">
        <w:t xml:space="preserve"> </w:t>
      </w:r>
      <w:r w:rsidR="002334F2" w:rsidRPr="00275CD4">
        <w:t>this</w:t>
      </w:r>
      <w:r w:rsidR="004F7A25">
        <w:t xml:space="preserve"> </w:t>
      </w:r>
      <w:r w:rsidR="002334F2" w:rsidRPr="00275CD4">
        <w:t>technique</w:t>
      </w:r>
      <w:r w:rsidR="004F7A25">
        <w:t xml:space="preserve"> </w:t>
      </w:r>
      <w:r w:rsidRPr="00275CD4">
        <w:t>is</w:t>
      </w:r>
      <w:r w:rsidR="004F7A25">
        <w:t xml:space="preserve"> </w:t>
      </w:r>
      <w:r w:rsidRPr="00275CD4">
        <w:t>absolute</w:t>
      </w:r>
      <w:r w:rsidR="004F7A25">
        <w:t xml:space="preserve"> </w:t>
      </w:r>
      <w:r w:rsidRPr="00275CD4">
        <w:t>contributions</w:t>
      </w:r>
      <w:r w:rsidR="00A5591C" w:rsidRPr="00275CD4">
        <w:t xml:space="preserve"> to variances of each dimension </w:t>
      </w:r>
      <w:proofErr w:type="spellStart"/>
      <w:r w:rsidR="00A5591C" w:rsidRPr="00275CD4">
        <w:t>i.e</w:t>
      </w:r>
      <w:proofErr w:type="spellEnd"/>
      <w:r w:rsidR="00A5591C" w:rsidRPr="00275CD4">
        <w:t xml:space="preserve"> what shapes these dimensions.</w:t>
      </w:r>
      <w:r w:rsidRPr="00275CD4">
        <w:t xml:space="preserve"> These statistics indicate the percentage of variance explained by each row and column item (i.e. purchase criteria and product categories) in re</w:t>
      </w:r>
      <w:r w:rsidR="00DD615E">
        <w:t>lation to each of the dimension</w:t>
      </w:r>
      <w:r w:rsidRPr="00275CD4">
        <w:t>. Due to the similarity of the algorithms, these statistics can be used, analogous to factor loadings in factor analysis, to interpret the dimensions. The larger the absolute contribution of an item to a dimension, the more important that item is in determining the underlying structure of that dimension</w:t>
      </w:r>
      <w:r w:rsidR="001A0836">
        <w:rPr>
          <w:rFonts w:eastAsiaTheme="minorEastAsia" w:hint="eastAsia"/>
          <w:lang w:eastAsia="zh-TW"/>
        </w:rPr>
        <w:t xml:space="preserve"> </w:t>
      </w:r>
      <w:r w:rsidR="001A0836" w:rsidRPr="001A0836">
        <w:rPr>
          <w:rFonts w:eastAsiaTheme="minorEastAsia" w:hint="eastAsia"/>
          <w:lang w:eastAsia="zh-TW"/>
        </w:rPr>
        <w:t>[</w:t>
      </w:r>
      <w:r w:rsidR="00826D0B" w:rsidRPr="001A0836">
        <w:t>94</w:t>
      </w:r>
      <w:r w:rsidR="001A0836" w:rsidRPr="001A0836">
        <w:rPr>
          <w:rFonts w:eastAsiaTheme="minorEastAsia" w:hint="eastAsia"/>
          <w:lang w:eastAsia="zh-TW"/>
        </w:rPr>
        <w:t>]</w:t>
      </w:r>
      <w:r w:rsidR="00F60650" w:rsidRPr="001A0836">
        <w:t>,</w:t>
      </w:r>
      <w:r w:rsidR="001A0836" w:rsidRPr="001A0836">
        <w:rPr>
          <w:rFonts w:eastAsiaTheme="minorEastAsia" w:hint="eastAsia"/>
          <w:lang w:eastAsia="zh-TW"/>
        </w:rPr>
        <w:t xml:space="preserve"> [</w:t>
      </w:r>
      <w:r w:rsidR="00826D0B" w:rsidRPr="001A0836">
        <w:t>99</w:t>
      </w:r>
      <w:r w:rsidR="001A0836" w:rsidRPr="001A0836">
        <w:rPr>
          <w:rFonts w:eastAsiaTheme="minorEastAsia" w:hint="eastAsia"/>
          <w:lang w:eastAsia="zh-TW"/>
        </w:rPr>
        <w:t>]</w:t>
      </w:r>
      <w:r w:rsidRPr="001A0836">
        <w:t>.</w:t>
      </w:r>
    </w:p>
    <w:p w:rsidR="00B402CB" w:rsidRPr="00275CD4" w:rsidRDefault="00B72AFE" w:rsidP="00D835B6">
      <w:pPr>
        <w:pStyle w:val="Web"/>
        <w:snapToGrid w:val="0"/>
        <w:spacing w:beforeLines="50" w:before="120" w:beforeAutospacing="0" w:after="0" w:afterAutospacing="0"/>
        <w:ind w:firstLineChars="200" w:firstLine="480"/>
        <w:jc w:val="both"/>
        <w:textAlignment w:val="top"/>
      </w:pPr>
      <w:r w:rsidRPr="00275CD4">
        <w:lastRenderedPageBreak/>
        <w:t xml:space="preserve">As </w:t>
      </w:r>
      <w:r w:rsidR="00211024" w:rsidRPr="00275CD4">
        <w:t>displayed</w:t>
      </w:r>
      <w:r w:rsidR="008C6072" w:rsidRPr="00275CD4">
        <w:t xml:space="preserve"> in Table 4</w:t>
      </w:r>
      <w:r w:rsidRPr="00275CD4">
        <w:t xml:space="preserve">, in dimension 1, the </w:t>
      </w:r>
      <w:r w:rsidR="00211024" w:rsidRPr="00275CD4">
        <w:t>leading or dominating</w:t>
      </w:r>
      <w:r w:rsidRPr="00275CD4">
        <w:t xml:space="preserve"> purchase crite</w:t>
      </w:r>
      <w:r w:rsidR="007A7E44" w:rsidRPr="00275CD4">
        <w:t>ria</w:t>
      </w:r>
      <w:r w:rsidRPr="00275CD4">
        <w:t xml:space="preserve"> are-</w:t>
      </w:r>
      <w:r w:rsidR="00826D0B">
        <w:t xml:space="preserve"> </w:t>
      </w:r>
      <w:r w:rsidRPr="00275CD4">
        <w:t>hedonism, product visuals, shipment charges, sale &amp; support and exclusive offers.</w:t>
      </w:r>
      <w:r w:rsidR="00DD615E">
        <w:t xml:space="preserve"> </w:t>
      </w:r>
      <w:r w:rsidRPr="00275CD4">
        <w:t xml:space="preserve">Purchase criterion such as hedonism is </w:t>
      </w:r>
      <w:r w:rsidR="00211024" w:rsidRPr="00275CD4">
        <w:t>adapted</w:t>
      </w:r>
      <w:r w:rsidRPr="00275CD4">
        <w:t xml:space="preserve"> around the </w:t>
      </w:r>
      <w:r w:rsidR="00211024" w:rsidRPr="00275CD4">
        <w:t xml:space="preserve">enjoyment and </w:t>
      </w:r>
      <w:r w:rsidRPr="00275CD4">
        <w:t xml:space="preserve">entertainment values that can be </w:t>
      </w:r>
      <w:r w:rsidR="00211024" w:rsidRPr="00275CD4">
        <w:t>related</w:t>
      </w:r>
      <w:r w:rsidRPr="00275CD4">
        <w:t xml:space="preserve"> through </w:t>
      </w:r>
      <w:r w:rsidR="00AE4117" w:rsidRPr="00275CD4">
        <w:t>internet buying</w:t>
      </w:r>
      <w:r w:rsidRPr="00275CD4">
        <w:t xml:space="preserve"> experience</w:t>
      </w:r>
      <w:r w:rsidR="001A0836">
        <w:rPr>
          <w:rFonts w:eastAsiaTheme="minorEastAsia" w:hint="eastAsia"/>
          <w:lang w:eastAsia="zh-TW"/>
        </w:rPr>
        <w:t xml:space="preserve"> </w:t>
      </w:r>
      <w:r w:rsidR="001A0836" w:rsidRPr="001A0836">
        <w:rPr>
          <w:rFonts w:eastAsiaTheme="minorEastAsia" w:hint="eastAsia"/>
          <w:lang w:eastAsia="zh-TW"/>
        </w:rPr>
        <w:t>[</w:t>
      </w:r>
      <w:r w:rsidR="00826D0B" w:rsidRPr="001A0836">
        <w:t>4</w:t>
      </w:r>
      <w:r w:rsidR="00F60650" w:rsidRPr="001A0836">
        <w:t>9</w:t>
      </w:r>
      <w:r w:rsidR="001A0836" w:rsidRPr="001A0836">
        <w:rPr>
          <w:rFonts w:eastAsiaTheme="minorEastAsia" w:hint="eastAsia"/>
          <w:lang w:eastAsia="zh-TW"/>
        </w:rPr>
        <w:t>]</w:t>
      </w:r>
      <w:r w:rsidRPr="001A0836">
        <w:t xml:space="preserve">. </w:t>
      </w:r>
      <w:r w:rsidRPr="00275CD4">
        <w:t>The</w:t>
      </w:r>
      <w:r w:rsidR="004F7A25">
        <w:t xml:space="preserve"> </w:t>
      </w:r>
      <w:r w:rsidRPr="00275CD4">
        <w:t>findings reveal that hedonistic value emerges as a discriminatory criterion in</w:t>
      </w:r>
      <w:r w:rsidR="00826D0B">
        <w:t xml:space="preserve"> </w:t>
      </w:r>
      <w:r w:rsidRPr="00275CD4">
        <w:t xml:space="preserve">online shopping. Product visual emerged as another important criterion which influences the positioning of the product. Thus, product </w:t>
      </w:r>
      <w:r w:rsidR="007C466A" w:rsidRPr="00275CD4">
        <w:t>visualizing</w:t>
      </w:r>
      <w:r w:rsidRPr="00275CD4">
        <w:t xml:space="preserve"> can </w:t>
      </w:r>
      <w:r w:rsidR="00211024" w:rsidRPr="00275CD4">
        <w:t>add</w:t>
      </w:r>
      <w:r w:rsidRPr="00275CD4">
        <w:t xml:space="preserve"> to the </w:t>
      </w:r>
      <w:r w:rsidR="007C466A" w:rsidRPr="00275CD4">
        <w:t>foundation</w:t>
      </w:r>
      <w:r w:rsidRPr="00275CD4">
        <w:t xml:space="preserve"> of a good experience, as higher levels of product visualization </w:t>
      </w:r>
      <w:r w:rsidR="007C466A" w:rsidRPr="00275CD4">
        <w:t>build up</w:t>
      </w:r>
      <w:r w:rsidRPr="00275CD4">
        <w:t xml:space="preserve"> the consumer’s sense of control which has a positive effect on both the usefulness of a website</w:t>
      </w:r>
      <w:r w:rsidR="007C466A" w:rsidRPr="00275CD4">
        <w:t xml:space="preserve"> and perceived ease of us</w:t>
      </w:r>
      <w:r w:rsidR="007C466A" w:rsidRPr="001A0836">
        <w:t>e</w:t>
      </w:r>
      <w:r w:rsidR="001A0836" w:rsidRPr="001A0836">
        <w:rPr>
          <w:rFonts w:eastAsiaTheme="minorEastAsia" w:hint="eastAsia"/>
          <w:lang w:eastAsia="zh-TW"/>
        </w:rPr>
        <w:t xml:space="preserve"> [</w:t>
      </w:r>
      <w:r w:rsidR="00826D0B" w:rsidRPr="001A0836">
        <w:t>100</w:t>
      </w:r>
      <w:r w:rsidR="001A0836" w:rsidRPr="001A0836">
        <w:rPr>
          <w:rFonts w:eastAsiaTheme="minorEastAsia" w:hint="eastAsia"/>
          <w:lang w:eastAsia="zh-TW"/>
        </w:rPr>
        <w:t>]</w:t>
      </w:r>
      <w:r w:rsidRPr="001A0836">
        <w:t xml:space="preserve">. The higher levels of </w:t>
      </w:r>
      <w:r w:rsidR="007C466A" w:rsidRPr="001A0836">
        <w:t xml:space="preserve">happiness and </w:t>
      </w:r>
      <w:r w:rsidRPr="001A0836">
        <w:t xml:space="preserve">enjoyment which </w:t>
      </w:r>
      <w:r w:rsidR="007C466A" w:rsidRPr="001A0836">
        <w:t>develop</w:t>
      </w:r>
      <w:r w:rsidRPr="001A0836">
        <w:t xml:space="preserve"> from </w:t>
      </w:r>
      <w:r w:rsidR="007C466A" w:rsidRPr="001A0836">
        <w:t xml:space="preserve">the </w:t>
      </w:r>
      <w:r w:rsidRPr="001A0836">
        <w:t xml:space="preserve">product visualization can also </w:t>
      </w:r>
      <w:r w:rsidR="007C466A" w:rsidRPr="001A0836">
        <w:t>promote</w:t>
      </w:r>
      <w:r w:rsidRPr="001A0836">
        <w:t xml:space="preserve"> the </w:t>
      </w:r>
      <w:r w:rsidR="007C466A" w:rsidRPr="001A0836">
        <w:t>arrangement</w:t>
      </w:r>
      <w:r w:rsidRPr="001A0836">
        <w:t xml:space="preserve"> of a hedonic </w:t>
      </w:r>
      <w:r w:rsidR="00AE4117" w:rsidRPr="001A0836">
        <w:t>internet purchasing</w:t>
      </w:r>
      <w:r w:rsidRPr="001A0836">
        <w:t xml:space="preserve"> experience</w:t>
      </w:r>
      <w:r w:rsidR="001A0836" w:rsidRPr="001A0836">
        <w:rPr>
          <w:rFonts w:eastAsiaTheme="minorEastAsia" w:hint="eastAsia"/>
          <w:lang w:eastAsia="zh-TW"/>
        </w:rPr>
        <w:t xml:space="preserve"> [</w:t>
      </w:r>
      <w:r w:rsidR="00826D0B" w:rsidRPr="001A0836">
        <w:t>101</w:t>
      </w:r>
      <w:r w:rsidR="001A0836" w:rsidRPr="001A0836">
        <w:rPr>
          <w:rFonts w:eastAsiaTheme="minorEastAsia" w:hint="eastAsia"/>
          <w:lang w:eastAsia="zh-TW"/>
        </w:rPr>
        <w:t>]</w:t>
      </w:r>
      <w:r w:rsidR="00D4769D" w:rsidRPr="001A0836">
        <w:t xml:space="preserve">. </w:t>
      </w:r>
    </w:p>
    <w:p w:rsidR="00B72AFE" w:rsidRPr="00275CD4" w:rsidRDefault="00B72AFE" w:rsidP="00D835B6">
      <w:pPr>
        <w:pStyle w:val="Web"/>
        <w:snapToGrid w:val="0"/>
        <w:spacing w:beforeLines="50" w:before="120" w:beforeAutospacing="0" w:after="0" w:afterAutospacing="0"/>
        <w:ind w:firstLineChars="200" w:firstLine="480"/>
        <w:jc w:val="both"/>
        <w:textAlignment w:val="top"/>
        <w:rPr>
          <w:rFonts w:eastAsiaTheme="minorHAnsi"/>
          <w:b/>
          <w:color w:val="00B0F0"/>
        </w:rPr>
      </w:pPr>
      <w:r w:rsidRPr="00275CD4">
        <w:t xml:space="preserve">The </w:t>
      </w:r>
      <w:proofErr w:type="gramStart"/>
      <w:r w:rsidRPr="00275CD4">
        <w:t xml:space="preserve">contribution of product categories to the variance of each dimension also </w:t>
      </w:r>
      <w:r w:rsidR="00211024" w:rsidRPr="00275CD4">
        <w:t>produce</w:t>
      </w:r>
      <w:proofErr w:type="gramEnd"/>
      <w:r w:rsidR="004F7A25">
        <w:t xml:space="preserve"> </w:t>
      </w:r>
      <w:r w:rsidR="00211024" w:rsidRPr="00275CD4">
        <w:t>essential</w:t>
      </w:r>
      <w:r w:rsidR="004F7A25">
        <w:t xml:space="preserve"> </w:t>
      </w:r>
      <w:r w:rsidR="00211024" w:rsidRPr="00275CD4">
        <w:t>proof</w:t>
      </w:r>
      <w:r w:rsidRPr="00275CD4">
        <w:t>.</w:t>
      </w:r>
      <w:r w:rsidR="00211024" w:rsidRPr="00275CD4">
        <w:t xml:space="preserve"> Amongst </w:t>
      </w:r>
      <w:r w:rsidRPr="00275CD4">
        <w:t xml:space="preserve">all the product categories, electronics and personal care show a comparatively stronger association with the dimension 1. The criteria mentioned above are the critical </w:t>
      </w:r>
      <w:r w:rsidR="00860906" w:rsidRPr="00275CD4">
        <w:t xml:space="preserve">impetus or determinants </w:t>
      </w:r>
      <w:r w:rsidRPr="00275CD4">
        <w:t xml:space="preserve">of the relative positioning of product categories. This finding when corroborated with the contingency </w:t>
      </w:r>
      <w:proofErr w:type="gramStart"/>
      <w:r w:rsidRPr="00275CD4">
        <w:t>table</w:t>
      </w:r>
      <w:r w:rsidR="00AD1C84" w:rsidRPr="00275CD4">
        <w:t>,</w:t>
      </w:r>
      <w:proofErr w:type="gramEnd"/>
      <w:r w:rsidRPr="00275CD4">
        <w:t xml:space="preserve"> </w:t>
      </w:r>
      <w:r w:rsidR="001645A8">
        <w:t>reveals</w:t>
      </w:r>
      <w:r w:rsidRPr="00275CD4">
        <w:t xml:space="preserve"> that the positioning of personal care is influenced with the criterion - product visuals and hedonism whereas positioning of electronics is influenced with discount options.</w:t>
      </w:r>
    </w:p>
    <w:p w:rsidR="007204D0" w:rsidRPr="00275CD4" w:rsidRDefault="00B72AFE" w:rsidP="00D835B6">
      <w:pPr>
        <w:pStyle w:val="Web"/>
        <w:snapToGrid w:val="0"/>
        <w:spacing w:beforeLines="50" w:before="120" w:beforeAutospacing="0" w:after="0" w:afterAutospacing="0"/>
        <w:ind w:firstLineChars="200" w:firstLine="480"/>
        <w:jc w:val="both"/>
        <w:textAlignment w:val="top"/>
      </w:pPr>
      <w:r w:rsidRPr="00275CD4">
        <w:t>In dimension 2, the dominant purchase criteria are- delivery time and online reviews. It is similar to an earlier study</w:t>
      </w:r>
      <w:r w:rsidR="001A0836" w:rsidRPr="001A0836">
        <w:rPr>
          <w:rFonts w:eastAsiaTheme="minorEastAsia" w:hint="eastAsia"/>
          <w:lang w:eastAsia="zh-TW"/>
        </w:rPr>
        <w:t xml:space="preserve"> [</w:t>
      </w:r>
      <w:r w:rsidR="00826D0B" w:rsidRPr="001A0836">
        <w:t>4</w:t>
      </w:r>
      <w:r w:rsidR="006C5A98" w:rsidRPr="001A0836">
        <w:t>6</w:t>
      </w:r>
      <w:r w:rsidR="001A0836" w:rsidRPr="001A0836">
        <w:rPr>
          <w:rFonts w:eastAsiaTheme="minorEastAsia" w:hint="eastAsia"/>
          <w:lang w:eastAsia="zh-TW"/>
        </w:rPr>
        <w:t>]</w:t>
      </w:r>
      <w:r w:rsidR="00166B3D" w:rsidRPr="001A0836">
        <w:t>,</w:t>
      </w:r>
      <w:r w:rsidR="00166B3D" w:rsidRPr="00275CD4">
        <w:t xml:space="preserve"> which</w:t>
      </w:r>
      <w:r w:rsidRPr="00275CD4">
        <w:t xml:space="preserve"> found that online consumers rate </w:t>
      </w:r>
      <w:r w:rsidR="003A2E7C" w:rsidRPr="00275CD4">
        <w:t xml:space="preserve">delivery schedules, </w:t>
      </w:r>
      <w:r w:rsidRPr="00275CD4">
        <w:t xml:space="preserve">delivery guarantees and delivery </w:t>
      </w:r>
      <w:r w:rsidR="003A2E7C" w:rsidRPr="00275CD4">
        <w:t>time</w:t>
      </w:r>
      <w:r w:rsidRPr="00275CD4">
        <w:t xml:space="preserve"> as the most </w:t>
      </w:r>
      <w:r w:rsidR="003A2E7C" w:rsidRPr="00275CD4">
        <w:t>critical</w:t>
      </w:r>
      <w:r w:rsidRPr="00275CD4">
        <w:t xml:space="preserve"> delivery information they </w:t>
      </w:r>
      <w:r w:rsidR="00E6420D" w:rsidRPr="00275CD4">
        <w:t xml:space="preserve">seek </w:t>
      </w:r>
      <w:r w:rsidRPr="00275CD4">
        <w:t xml:space="preserve">online </w:t>
      </w:r>
      <w:r w:rsidR="00E6420D" w:rsidRPr="00275CD4">
        <w:t xml:space="preserve">before making a </w:t>
      </w:r>
      <w:r w:rsidRPr="00275CD4">
        <w:t>purchase.</w:t>
      </w:r>
      <w:r w:rsidR="004F7A25">
        <w:t xml:space="preserve"> </w:t>
      </w:r>
      <w:r w:rsidR="006C5A98" w:rsidRPr="00275CD4">
        <w:t xml:space="preserve">Wang, Ping, </w:t>
      </w:r>
      <w:proofErr w:type="spellStart"/>
      <w:r w:rsidR="006C5A98" w:rsidRPr="00275CD4">
        <w:t>Luping</w:t>
      </w:r>
      <w:proofErr w:type="spellEnd"/>
      <w:r w:rsidR="006C5A98" w:rsidRPr="00275CD4">
        <w:t xml:space="preserve"> Sun and </w:t>
      </w:r>
      <w:proofErr w:type="spellStart"/>
      <w:r w:rsidR="006C5A98" w:rsidRPr="00275CD4">
        <w:t>Luluo</w:t>
      </w:r>
      <w:proofErr w:type="spellEnd"/>
      <w:r w:rsidR="006C5A98" w:rsidRPr="00275CD4">
        <w:t xml:space="preserve"> Peng</w:t>
      </w:r>
      <w:r w:rsidR="001A0836">
        <w:rPr>
          <w:rFonts w:eastAsiaTheme="minorEastAsia" w:hint="eastAsia"/>
          <w:lang w:eastAsia="zh-TW"/>
        </w:rPr>
        <w:t xml:space="preserve"> </w:t>
      </w:r>
      <w:r w:rsidR="001A0836" w:rsidRPr="001A0836">
        <w:rPr>
          <w:rFonts w:eastAsiaTheme="minorEastAsia" w:hint="eastAsia"/>
          <w:lang w:eastAsia="zh-TW"/>
        </w:rPr>
        <w:t>[</w:t>
      </w:r>
      <w:r w:rsidR="00826D0B" w:rsidRPr="001A0836">
        <w:t>102</w:t>
      </w:r>
      <w:r w:rsidR="001A0836" w:rsidRPr="001A0836">
        <w:rPr>
          <w:rFonts w:eastAsiaTheme="minorEastAsia" w:hint="eastAsia"/>
          <w:lang w:eastAsia="zh-TW"/>
        </w:rPr>
        <w:t>]</w:t>
      </w:r>
      <w:r w:rsidR="00826D0B" w:rsidRPr="001A0836">
        <w:t xml:space="preserve"> </w:t>
      </w:r>
      <w:r w:rsidRPr="00275CD4">
        <w:t>revealed in their study the significant impact of online reviews on the product attitude differ significantly across products. A similar study by</w:t>
      </w:r>
      <w:r w:rsidR="004F7A25">
        <w:t xml:space="preserve"> </w:t>
      </w:r>
      <w:proofErr w:type="spellStart"/>
      <w:r w:rsidR="006C5A98" w:rsidRPr="00275CD4">
        <w:t>Jin</w:t>
      </w:r>
      <w:proofErr w:type="spellEnd"/>
      <w:r w:rsidR="006C5A98" w:rsidRPr="00275CD4">
        <w:t xml:space="preserve"> Ma, Yoon and Hyun-Hwa Lee</w:t>
      </w:r>
      <w:r w:rsidR="001A0836" w:rsidRPr="001A0836">
        <w:rPr>
          <w:rFonts w:eastAsiaTheme="minorEastAsia" w:hint="eastAsia"/>
          <w:lang w:eastAsia="zh-TW"/>
        </w:rPr>
        <w:t xml:space="preserve"> [</w:t>
      </w:r>
      <w:r w:rsidR="00826D0B" w:rsidRPr="001A0836">
        <w:t>103</w:t>
      </w:r>
      <w:r w:rsidR="001A0836" w:rsidRPr="001A0836">
        <w:rPr>
          <w:rFonts w:eastAsiaTheme="minorEastAsia" w:hint="eastAsia"/>
          <w:lang w:eastAsia="zh-TW"/>
        </w:rPr>
        <w:t>]</w:t>
      </w:r>
      <w:r w:rsidR="00826D0B" w:rsidRPr="001A0836">
        <w:t xml:space="preserve"> </w:t>
      </w:r>
      <w:r w:rsidRPr="00275CD4">
        <w:t xml:space="preserve">revealed that consumer trust in reviews is a critical predictor of purchase intentions and final decision making. It will be no surprise if we say that online reviews </w:t>
      </w:r>
      <w:r w:rsidR="009707CC" w:rsidRPr="00275CD4">
        <w:t>and</w:t>
      </w:r>
      <w:r w:rsidRPr="00275CD4">
        <w:t xml:space="preserve"> recommendations within online feedback </w:t>
      </w:r>
      <w:r w:rsidR="003A2E7C" w:rsidRPr="00275CD4">
        <w:t>system</w:t>
      </w:r>
      <w:r w:rsidRPr="00275CD4">
        <w:t xml:space="preserve"> </w:t>
      </w:r>
      <w:proofErr w:type="gramStart"/>
      <w:r w:rsidRPr="00275CD4">
        <w:t>has</w:t>
      </w:r>
      <w:proofErr w:type="gramEnd"/>
      <w:r w:rsidRPr="00275CD4">
        <w:t xml:space="preserve"> </w:t>
      </w:r>
      <w:r w:rsidR="003A2E7C" w:rsidRPr="00275CD4">
        <w:t>useful</w:t>
      </w:r>
      <w:r w:rsidRPr="00275CD4">
        <w:t xml:space="preserve"> implications for brand</w:t>
      </w:r>
      <w:r w:rsidR="000E2B22">
        <w:t xml:space="preserve"> </w:t>
      </w:r>
      <w:r w:rsidRPr="00275CD4">
        <w:t>buildin</w:t>
      </w:r>
      <w:r w:rsidRPr="001A0836">
        <w:t>g</w:t>
      </w:r>
      <w:r w:rsidR="001A0836" w:rsidRPr="001A0836">
        <w:rPr>
          <w:rFonts w:eastAsiaTheme="minorEastAsia" w:hint="eastAsia"/>
          <w:lang w:eastAsia="zh-TW"/>
        </w:rPr>
        <w:t xml:space="preserve"> [</w:t>
      </w:r>
      <w:r w:rsidR="000E2B22" w:rsidRPr="001A0836">
        <w:t>104</w:t>
      </w:r>
      <w:r w:rsidR="001A0836" w:rsidRPr="001A0836">
        <w:rPr>
          <w:rFonts w:eastAsiaTheme="minorEastAsia" w:hint="eastAsia"/>
          <w:lang w:eastAsia="zh-TW"/>
        </w:rPr>
        <w:t>]</w:t>
      </w:r>
      <w:r w:rsidRPr="001A0836">
        <w:t>.</w:t>
      </w:r>
      <w:r w:rsidR="000E2B22" w:rsidRPr="001A0836">
        <w:t xml:space="preserve"> </w:t>
      </w:r>
      <w:r w:rsidRPr="00275CD4">
        <w:t xml:space="preserve">The positioning of apparels and </w:t>
      </w:r>
      <w:r w:rsidR="000E2B22">
        <w:t>s</w:t>
      </w:r>
      <w:r w:rsidR="007E2468" w:rsidRPr="00275CD4">
        <w:t>tationery</w:t>
      </w:r>
      <w:r w:rsidR="000E2B22">
        <w:t xml:space="preserve"> </w:t>
      </w:r>
      <w:r w:rsidRPr="00275CD4">
        <w:t>&amp; schools/offices supplies are influenced by these criteria.</w:t>
      </w:r>
    </w:p>
    <w:p w:rsidR="0054427C" w:rsidRPr="004E0620" w:rsidRDefault="0054427C" w:rsidP="00D835B6">
      <w:pPr>
        <w:adjustRightInd w:val="0"/>
        <w:snapToGrid w:val="0"/>
        <w:spacing w:after="0" w:line="240" w:lineRule="auto"/>
        <w:rPr>
          <w:rFonts w:ascii="Times New Roman" w:hAnsi="Times New Roman" w:cs="Times New Roman"/>
          <w:b/>
          <w:sz w:val="24"/>
          <w:szCs w:val="24"/>
        </w:rPr>
      </w:pPr>
    </w:p>
    <w:p w:rsidR="007204D0" w:rsidRPr="004E0620" w:rsidRDefault="00E667AC" w:rsidP="000E2622">
      <w:pPr>
        <w:adjustRightInd w:val="0"/>
        <w:snapToGrid w:val="0"/>
        <w:spacing w:afterLines="50" w:after="120" w:line="240" w:lineRule="auto"/>
        <w:jc w:val="center"/>
        <w:rPr>
          <w:rFonts w:ascii="Times New Roman" w:hAnsi="Times New Roman" w:cs="Times New Roman"/>
          <w:b/>
          <w:sz w:val="24"/>
          <w:szCs w:val="24"/>
        </w:rPr>
      </w:pPr>
      <w:r w:rsidRPr="004E0620">
        <w:rPr>
          <w:rFonts w:ascii="Times New Roman" w:hAnsi="Times New Roman" w:cs="Times New Roman"/>
          <w:b/>
          <w:sz w:val="24"/>
          <w:szCs w:val="24"/>
        </w:rPr>
        <w:t>Table 3.</w:t>
      </w:r>
      <w:r w:rsidR="007204D0" w:rsidRPr="004E0620">
        <w:rPr>
          <w:rFonts w:ascii="Times New Roman" w:hAnsi="Times New Roman" w:cs="Times New Roman"/>
          <w:sz w:val="24"/>
          <w:szCs w:val="24"/>
        </w:rPr>
        <w:t>Dimensionality</w:t>
      </w:r>
    </w:p>
    <w:tbl>
      <w:tblPr>
        <w:tblStyle w:val="TableGrid3"/>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154"/>
        <w:gridCol w:w="2050"/>
        <w:gridCol w:w="2149"/>
        <w:gridCol w:w="2169"/>
      </w:tblGrid>
      <w:tr w:rsidR="007204D0" w:rsidRPr="004E0620" w:rsidTr="004E0620">
        <w:trPr>
          <w:jc w:val="center"/>
        </w:trPr>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Dimension</w:t>
            </w:r>
          </w:p>
        </w:tc>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Eigen value</w:t>
            </w:r>
          </w:p>
        </w:tc>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Proportion explained</w:t>
            </w:r>
          </w:p>
        </w:tc>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Cumulative proportion</w:t>
            </w:r>
          </w:p>
        </w:tc>
      </w:tr>
      <w:tr w:rsidR="007204D0" w:rsidRPr="004E0620" w:rsidTr="004E0620">
        <w:trPr>
          <w:trHeight w:val="950"/>
          <w:jc w:val="center"/>
        </w:trPr>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w:t>
            </w:r>
          </w:p>
        </w:tc>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.256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.160</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.094</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.059</w:t>
            </w:r>
          </w:p>
        </w:tc>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.633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.248</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.085</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.034</w:t>
            </w:r>
          </w:p>
        </w:tc>
        <w:tc>
          <w:tcPr>
            <w:tcW w:w="2394" w:type="dxa"/>
          </w:tcPr>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.633</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.882</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.966</w:t>
            </w:r>
          </w:p>
          <w:p w:rsidR="007204D0" w:rsidRPr="004E0620" w:rsidRDefault="007204D0" w:rsidP="00D835B6">
            <w:pPr>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1.000</w:t>
            </w:r>
          </w:p>
        </w:tc>
      </w:tr>
    </w:tbl>
    <w:p w:rsidR="00E667AC" w:rsidRPr="004E0620" w:rsidRDefault="00E667AC" w:rsidP="00D835B6">
      <w:pPr>
        <w:adjustRightInd w:val="0"/>
        <w:snapToGrid w:val="0"/>
        <w:spacing w:after="0" w:line="240" w:lineRule="auto"/>
        <w:rPr>
          <w:rFonts w:ascii="Times New Roman" w:hAnsi="Times New Roman" w:cs="Times New Roman"/>
          <w:b/>
          <w:sz w:val="24"/>
          <w:szCs w:val="24"/>
        </w:rPr>
      </w:pPr>
    </w:p>
    <w:p w:rsidR="00834BA8" w:rsidRDefault="00834BA8" w:rsidP="000E2622">
      <w:pPr>
        <w:pStyle w:val="a8"/>
        <w:adjustRightInd w:val="0"/>
        <w:snapToGrid w:val="0"/>
        <w:spacing w:afterLines="50" w:after="120" w:line="240" w:lineRule="auto"/>
        <w:ind w:left="0"/>
        <w:contextualSpacing w:val="0"/>
        <w:jc w:val="center"/>
        <w:rPr>
          <w:rFonts w:ascii="Times New Roman" w:hAnsi="Times New Roman" w:cs="Times New Roman"/>
          <w:b/>
          <w:sz w:val="24"/>
          <w:szCs w:val="24"/>
          <w:lang w:eastAsia="zh-TW"/>
        </w:rPr>
      </w:pPr>
    </w:p>
    <w:p w:rsidR="00834BA8" w:rsidRDefault="00834BA8" w:rsidP="000E2622">
      <w:pPr>
        <w:pStyle w:val="a8"/>
        <w:adjustRightInd w:val="0"/>
        <w:snapToGrid w:val="0"/>
        <w:spacing w:afterLines="50" w:after="120" w:line="240" w:lineRule="auto"/>
        <w:ind w:left="0"/>
        <w:contextualSpacing w:val="0"/>
        <w:jc w:val="center"/>
        <w:rPr>
          <w:rFonts w:ascii="Times New Roman" w:hAnsi="Times New Roman" w:cs="Times New Roman"/>
          <w:b/>
          <w:sz w:val="24"/>
          <w:szCs w:val="24"/>
          <w:lang w:eastAsia="zh-TW"/>
        </w:rPr>
      </w:pPr>
    </w:p>
    <w:p w:rsidR="00834BA8" w:rsidRDefault="00834BA8" w:rsidP="000E2622">
      <w:pPr>
        <w:pStyle w:val="a8"/>
        <w:adjustRightInd w:val="0"/>
        <w:snapToGrid w:val="0"/>
        <w:spacing w:afterLines="50" w:after="120" w:line="240" w:lineRule="auto"/>
        <w:ind w:left="0"/>
        <w:contextualSpacing w:val="0"/>
        <w:jc w:val="center"/>
        <w:rPr>
          <w:rFonts w:ascii="Times New Roman" w:hAnsi="Times New Roman" w:cs="Times New Roman"/>
          <w:b/>
          <w:sz w:val="24"/>
          <w:szCs w:val="24"/>
          <w:lang w:eastAsia="zh-TW"/>
        </w:rPr>
      </w:pPr>
    </w:p>
    <w:p w:rsidR="00834BA8" w:rsidRDefault="00834BA8" w:rsidP="000E2622">
      <w:pPr>
        <w:pStyle w:val="a8"/>
        <w:adjustRightInd w:val="0"/>
        <w:snapToGrid w:val="0"/>
        <w:spacing w:afterLines="50" w:after="120" w:line="240" w:lineRule="auto"/>
        <w:ind w:left="0"/>
        <w:contextualSpacing w:val="0"/>
        <w:jc w:val="center"/>
        <w:rPr>
          <w:rFonts w:ascii="Times New Roman" w:hAnsi="Times New Roman" w:cs="Times New Roman"/>
          <w:b/>
          <w:sz w:val="24"/>
          <w:szCs w:val="24"/>
          <w:lang w:eastAsia="zh-TW"/>
        </w:rPr>
      </w:pPr>
    </w:p>
    <w:p w:rsidR="00834BA8" w:rsidRDefault="00834BA8" w:rsidP="000E2622">
      <w:pPr>
        <w:pStyle w:val="a8"/>
        <w:adjustRightInd w:val="0"/>
        <w:snapToGrid w:val="0"/>
        <w:spacing w:afterLines="50" w:after="120" w:line="240" w:lineRule="auto"/>
        <w:ind w:left="0"/>
        <w:contextualSpacing w:val="0"/>
        <w:jc w:val="center"/>
        <w:rPr>
          <w:rFonts w:ascii="Times New Roman" w:hAnsi="Times New Roman" w:cs="Times New Roman"/>
          <w:b/>
          <w:sz w:val="24"/>
          <w:szCs w:val="24"/>
          <w:lang w:eastAsia="zh-TW"/>
        </w:rPr>
      </w:pPr>
    </w:p>
    <w:p w:rsidR="007204D0" w:rsidRPr="004E0620" w:rsidRDefault="00E667AC" w:rsidP="000E2622">
      <w:pPr>
        <w:pStyle w:val="a8"/>
        <w:adjustRightInd w:val="0"/>
        <w:snapToGrid w:val="0"/>
        <w:spacing w:afterLines="50" w:after="120" w:line="240" w:lineRule="auto"/>
        <w:ind w:left="0"/>
        <w:contextualSpacing w:val="0"/>
        <w:jc w:val="center"/>
        <w:rPr>
          <w:rFonts w:ascii="Times New Roman" w:hAnsi="Times New Roman" w:cs="Times New Roman"/>
          <w:b/>
          <w:sz w:val="24"/>
          <w:szCs w:val="24"/>
        </w:rPr>
      </w:pPr>
      <w:r w:rsidRPr="004E0620">
        <w:rPr>
          <w:rFonts w:ascii="Times New Roman" w:hAnsi="Times New Roman" w:cs="Times New Roman"/>
          <w:b/>
          <w:sz w:val="24"/>
          <w:szCs w:val="24"/>
        </w:rPr>
        <w:lastRenderedPageBreak/>
        <w:t>Table 4.</w:t>
      </w:r>
      <w:r w:rsidR="007204D0" w:rsidRPr="004E0620">
        <w:rPr>
          <w:rFonts w:ascii="Times New Roman" w:hAnsi="Times New Roman" w:cs="Times New Roman"/>
          <w:sz w:val="24"/>
          <w:szCs w:val="24"/>
        </w:rPr>
        <w:t>A contribution of online product image attributes (rows) and product categories (columns) to dimension variances</w:t>
      </w:r>
    </w:p>
    <w:tbl>
      <w:tblPr>
        <w:tblStyle w:val="TableGrid2"/>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291"/>
        <w:gridCol w:w="1424"/>
        <w:gridCol w:w="1276"/>
        <w:gridCol w:w="1223"/>
        <w:gridCol w:w="1308"/>
      </w:tblGrid>
      <w:tr w:rsidR="007204D0" w:rsidRPr="004E0620" w:rsidTr="004E0620">
        <w:trPr>
          <w:jc w:val="center"/>
        </w:trPr>
        <w:tc>
          <w:tcPr>
            <w:tcW w:w="3708" w:type="dxa"/>
            <w:vMerge w:val="restart"/>
          </w:tcPr>
          <w:p w:rsidR="007204D0" w:rsidRPr="004E0620" w:rsidRDefault="00C5763C"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Purchase Criteria</w:t>
            </w:r>
          </w:p>
        </w:tc>
        <w:tc>
          <w:tcPr>
            <w:tcW w:w="3060" w:type="dxa"/>
            <w:gridSpan w:val="2"/>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Coordinates</w:t>
            </w:r>
          </w:p>
        </w:tc>
        <w:tc>
          <w:tcPr>
            <w:tcW w:w="2808" w:type="dxa"/>
            <w:gridSpan w:val="2"/>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Dimension</w:t>
            </w:r>
          </w:p>
        </w:tc>
      </w:tr>
      <w:tr w:rsidR="007204D0" w:rsidRPr="004E0620" w:rsidTr="004E0620">
        <w:trPr>
          <w:jc w:val="center"/>
        </w:trPr>
        <w:tc>
          <w:tcPr>
            <w:tcW w:w="3708" w:type="dxa"/>
            <w:vMerge/>
          </w:tcPr>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p>
        </w:tc>
        <w:tc>
          <w:tcPr>
            <w:tcW w:w="162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w:t>
            </w:r>
          </w:p>
        </w:tc>
        <w:tc>
          <w:tcPr>
            <w:tcW w:w="144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w:t>
            </w:r>
          </w:p>
        </w:tc>
        <w:tc>
          <w:tcPr>
            <w:tcW w:w="135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w:t>
            </w:r>
          </w:p>
        </w:tc>
        <w:tc>
          <w:tcPr>
            <w:tcW w:w="1458"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w:t>
            </w:r>
          </w:p>
        </w:tc>
      </w:tr>
      <w:tr w:rsidR="007204D0" w:rsidRPr="004E0620" w:rsidTr="004E0620">
        <w:trPr>
          <w:trHeight w:val="1408"/>
          <w:jc w:val="center"/>
        </w:trPr>
        <w:tc>
          <w:tcPr>
            <w:tcW w:w="3708"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 xml:space="preserve">Discount option </w:t>
            </w:r>
          </w:p>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Exclusive offers</w:t>
            </w:r>
          </w:p>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sz w:val="24"/>
                <w:szCs w:val="24"/>
              </w:rPr>
              <w:t>Comparison option</w:t>
            </w:r>
          </w:p>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kern w:val="24"/>
                <w:sz w:val="24"/>
                <w:szCs w:val="24"/>
              </w:rPr>
              <w:t xml:space="preserve">Delivery options                                              </w:t>
            </w:r>
          </w:p>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kern w:val="24"/>
                <w:sz w:val="24"/>
                <w:szCs w:val="24"/>
              </w:rPr>
              <w:t xml:space="preserve">Delivery time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Return Policy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Brand availability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Payment options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Ease of placing orders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Appropriate price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Sale &amp; support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Online review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Product varieties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Product visuals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Product information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Clarity of Market Communication                </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Hedonism</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 xml:space="preserve">Image of online player                                   </w:t>
            </w:r>
          </w:p>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r w:rsidRPr="004E0620">
              <w:rPr>
                <w:rFonts w:ascii="Times New Roman" w:hAnsi="Times New Roman" w:cs="Times New Roman"/>
                <w:kern w:val="24"/>
                <w:sz w:val="24"/>
                <w:szCs w:val="24"/>
              </w:rPr>
              <w:t xml:space="preserve">Shipment charges                                            </w:t>
            </w:r>
          </w:p>
        </w:tc>
        <w:tc>
          <w:tcPr>
            <w:tcW w:w="162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-.716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-.350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-.324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.070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-.427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-.579</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.054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.245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-.709</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-.254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.521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.914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.012</w:t>
            </w:r>
          </w:p>
          <w:p w:rsidR="00E667AC"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-.481</w:t>
            </w:r>
          </w:p>
          <w:p w:rsidR="007204D0" w:rsidRPr="004E0620" w:rsidRDefault="00166B3D"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w:t>
            </w:r>
            <w:r w:rsidR="007204D0" w:rsidRPr="004E0620">
              <w:rPr>
                <w:rFonts w:ascii="Times New Roman" w:hAnsi="Times New Roman" w:cs="Times New Roman"/>
                <w:sz w:val="24"/>
                <w:szCs w:val="24"/>
              </w:rPr>
              <w:t>950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-.234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.840</w:t>
            </w:r>
          </w:p>
        </w:tc>
        <w:tc>
          <w:tcPr>
            <w:tcW w:w="144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.520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.212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-.411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.148</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-.996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.278</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.256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.086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.095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.351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.050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-.764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.541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.310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-.354</w:t>
            </w:r>
          </w:p>
          <w:p w:rsidR="00E667AC"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-.020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-.565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-.044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.032</w:t>
            </w:r>
          </w:p>
        </w:tc>
        <w:tc>
          <w:tcPr>
            <w:tcW w:w="135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.082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.021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.022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.037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.063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.014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.093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.015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.061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.161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.000</w:t>
            </w:r>
          </w:p>
          <w:p w:rsidR="00E667AC"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.045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.209</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.012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.152</w:t>
            </w:r>
          </w:p>
        </w:tc>
        <w:tc>
          <w:tcPr>
            <w:tcW w:w="1458"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.095</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.012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.046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.213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.021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.046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.213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.106</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.030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.054</w:t>
            </w:r>
          </w:p>
          <w:p w:rsidR="00E667AC"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.118</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.001</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.000</w:t>
            </w:r>
          </w:p>
        </w:tc>
      </w:tr>
      <w:tr w:rsidR="007204D0" w:rsidRPr="004E0620" w:rsidTr="004E0620">
        <w:trPr>
          <w:jc w:val="center"/>
        </w:trPr>
        <w:tc>
          <w:tcPr>
            <w:tcW w:w="3708"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b/>
                <w:kern w:val="24"/>
                <w:sz w:val="24"/>
                <w:szCs w:val="24"/>
              </w:rPr>
            </w:pPr>
            <w:r w:rsidRPr="004E0620">
              <w:rPr>
                <w:rFonts w:ascii="Times New Roman" w:hAnsi="Times New Roman" w:cs="Times New Roman"/>
                <w:b/>
                <w:kern w:val="24"/>
                <w:sz w:val="24"/>
                <w:szCs w:val="24"/>
              </w:rPr>
              <w:t>Total</w:t>
            </w:r>
          </w:p>
        </w:tc>
        <w:tc>
          <w:tcPr>
            <w:tcW w:w="162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tc>
        <w:tc>
          <w:tcPr>
            <w:tcW w:w="144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tc>
        <w:tc>
          <w:tcPr>
            <w:tcW w:w="135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1.000</w:t>
            </w:r>
          </w:p>
        </w:tc>
        <w:tc>
          <w:tcPr>
            <w:tcW w:w="1458"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1.000</w:t>
            </w:r>
          </w:p>
        </w:tc>
      </w:tr>
      <w:tr w:rsidR="007204D0" w:rsidRPr="004E0620" w:rsidTr="004E0620">
        <w:trPr>
          <w:trHeight w:val="1610"/>
          <w:jc w:val="center"/>
        </w:trPr>
        <w:tc>
          <w:tcPr>
            <w:tcW w:w="3708"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p>
          <w:p w:rsidR="007204D0" w:rsidRPr="004E0620" w:rsidRDefault="007204D0" w:rsidP="00D835B6">
            <w:pPr>
              <w:tabs>
                <w:tab w:val="left" w:pos="346"/>
              </w:tabs>
              <w:adjustRightInd w:val="0"/>
              <w:snapToGrid w:val="0"/>
              <w:spacing w:after="0" w:line="240" w:lineRule="auto"/>
              <w:rPr>
                <w:rFonts w:ascii="Times New Roman" w:hAnsi="Times New Roman" w:cs="Times New Roman"/>
                <w:b/>
                <w:i/>
                <w:kern w:val="24"/>
                <w:sz w:val="24"/>
                <w:szCs w:val="24"/>
              </w:rPr>
            </w:pPr>
            <w:r w:rsidRPr="004E0620">
              <w:rPr>
                <w:rFonts w:ascii="Times New Roman" w:hAnsi="Times New Roman" w:cs="Times New Roman"/>
                <w:b/>
                <w:i/>
                <w:kern w:val="24"/>
                <w:sz w:val="24"/>
                <w:szCs w:val="24"/>
              </w:rPr>
              <w:t>Product Categories</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Electronics</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Apparels</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Personal care</w:t>
            </w:r>
          </w:p>
          <w:p w:rsidR="007204D0" w:rsidRPr="004E0620" w:rsidRDefault="007204D0" w:rsidP="00D835B6">
            <w:pPr>
              <w:tabs>
                <w:tab w:val="left" w:pos="346"/>
              </w:tabs>
              <w:adjustRightInd w:val="0"/>
              <w:snapToGrid w:val="0"/>
              <w:spacing w:after="0" w:line="240" w:lineRule="auto"/>
              <w:rPr>
                <w:rFonts w:ascii="Times New Roman" w:hAnsi="Times New Roman" w:cs="Times New Roman"/>
                <w:kern w:val="24"/>
                <w:sz w:val="24"/>
                <w:szCs w:val="24"/>
              </w:rPr>
            </w:pPr>
            <w:r w:rsidRPr="004E0620">
              <w:rPr>
                <w:rFonts w:ascii="Times New Roman" w:hAnsi="Times New Roman" w:cs="Times New Roman"/>
                <w:kern w:val="24"/>
                <w:sz w:val="24"/>
                <w:szCs w:val="24"/>
              </w:rPr>
              <w:t>Kitchen appliances</w:t>
            </w:r>
          </w:p>
          <w:p w:rsidR="007204D0" w:rsidRPr="004E0620" w:rsidRDefault="007E2468" w:rsidP="00D835B6">
            <w:pPr>
              <w:tabs>
                <w:tab w:val="left" w:pos="346"/>
              </w:tabs>
              <w:adjustRightInd w:val="0"/>
              <w:snapToGrid w:val="0"/>
              <w:spacing w:after="0" w:line="240" w:lineRule="auto"/>
              <w:rPr>
                <w:rFonts w:ascii="Times New Roman" w:hAnsi="Times New Roman" w:cs="Times New Roman"/>
                <w:i/>
                <w:kern w:val="24"/>
                <w:sz w:val="24"/>
                <w:szCs w:val="24"/>
              </w:rPr>
            </w:pPr>
            <w:r w:rsidRPr="004E0620">
              <w:rPr>
                <w:rFonts w:ascii="Times New Roman" w:hAnsi="Times New Roman" w:cs="Times New Roman"/>
                <w:kern w:val="24"/>
                <w:sz w:val="24"/>
                <w:szCs w:val="24"/>
              </w:rPr>
              <w:t>Stationery</w:t>
            </w:r>
            <w:r w:rsidR="004F7A25" w:rsidRPr="004E0620">
              <w:rPr>
                <w:rFonts w:ascii="Times New Roman" w:hAnsi="Times New Roman" w:cs="Times New Roman"/>
                <w:kern w:val="24"/>
                <w:sz w:val="24"/>
                <w:szCs w:val="24"/>
              </w:rPr>
              <w:t xml:space="preserve"> </w:t>
            </w:r>
            <w:r w:rsidR="007204D0" w:rsidRPr="004E0620">
              <w:rPr>
                <w:rFonts w:ascii="Times New Roman" w:hAnsi="Times New Roman" w:cs="Times New Roman"/>
                <w:kern w:val="24"/>
                <w:sz w:val="24"/>
                <w:szCs w:val="24"/>
              </w:rPr>
              <w:t>&amp; school/offices supplies</w:t>
            </w:r>
          </w:p>
        </w:tc>
        <w:tc>
          <w:tcPr>
            <w:tcW w:w="1620"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-.597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.454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.629</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-.444</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.273</w:t>
            </w:r>
          </w:p>
        </w:tc>
        <w:tc>
          <w:tcPr>
            <w:tcW w:w="1440"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p>
          <w:p w:rsidR="008F57AF" w:rsidRPr="004E0620" w:rsidRDefault="008F57AF" w:rsidP="00D835B6">
            <w:pPr>
              <w:tabs>
                <w:tab w:val="left" w:pos="346"/>
              </w:tabs>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.083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.400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.137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.038</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-.927</w:t>
            </w:r>
          </w:p>
        </w:tc>
        <w:tc>
          <w:tcPr>
            <w:tcW w:w="1350"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.328</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.158</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.289</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.183</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.042</w:t>
            </w:r>
          </w:p>
        </w:tc>
        <w:tc>
          <w:tcPr>
            <w:tcW w:w="1458" w:type="dxa"/>
          </w:tcPr>
          <w:p w:rsidR="007204D0" w:rsidRPr="004E0620" w:rsidRDefault="007204D0" w:rsidP="00D835B6">
            <w:pPr>
              <w:tabs>
                <w:tab w:val="left" w:pos="346"/>
              </w:tabs>
              <w:adjustRightInd w:val="0"/>
              <w:snapToGrid w:val="0"/>
              <w:spacing w:after="0" w:line="240" w:lineRule="auto"/>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.010</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.197</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.022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.002</w:t>
            </w:r>
          </w:p>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.769</w:t>
            </w:r>
          </w:p>
        </w:tc>
      </w:tr>
      <w:tr w:rsidR="007204D0" w:rsidRPr="004E0620" w:rsidTr="004E0620">
        <w:trPr>
          <w:jc w:val="center"/>
        </w:trPr>
        <w:tc>
          <w:tcPr>
            <w:tcW w:w="3708" w:type="dxa"/>
          </w:tcPr>
          <w:p w:rsidR="007204D0" w:rsidRPr="004E0620" w:rsidRDefault="007204D0" w:rsidP="00834BA8">
            <w:pPr>
              <w:tabs>
                <w:tab w:val="left" w:pos="346"/>
              </w:tabs>
              <w:adjustRightInd w:val="0"/>
              <w:snapToGrid w:val="0"/>
              <w:spacing w:after="0" w:line="240" w:lineRule="auto"/>
              <w:rPr>
                <w:rFonts w:ascii="Times New Roman" w:hAnsi="Times New Roman" w:cs="Times New Roman"/>
                <w:b/>
                <w:color w:val="000000"/>
                <w:kern w:val="24"/>
                <w:sz w:val="24"/>
                <w:szCs w:val="24"/>
              </w:rPr>
            </w:pPr>
            <w:r w:rsidRPr="004E0620">
              <w:rPr>
                <w:rFonts w:ascii="Times New Roman" w:hAnsi="Times New Roman" w:cs="Times New Roman"/>
                <w:b/>
                <w:color w:val="000000"/>
                <w:kern w:val="24"/>
                <w:sz w:val="24"/>
                <w:szCs w:val="24"/>
              </w:rPr>
              <w:t>Total</w:t>
            </w:r>
          </w:p>
        </w:tc>
        <w:tc>
          <w:tcPr>
            <w:tcW w:w="162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tc>
        <w:tc>
          <w:tcPr>
            <w:tcW w:w="144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p>
        </w:tc>
        <w:tc>
          <w:tcPr>
            <w:tcW w:w="1350"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1.000</w:t>
            </w:r>
          </w:p>
        </w:tc>
        <w:tc>
          <w:tcPr>
            <w:tcW w:w="1458" w:type="dxa"/>
          </w:tcPr>
          <w:p w:rsidR="007204D0" w:rsidRPr="004E0620" w:rsidRDefault="007204D0" w:rsidP="00D835B6">
            <w:pPr>
              <w:tabs>
                <w:tab w:val="left" w:pos="346"/>
              </w:tabs>
              <w:adjustRightInd w:val="0"/>
              <w:snapToGrid w:val="0"/>
              <w:spacing w:after="0" w:line="240" w:lineRule="auto"/>
              <w:jc w:val="center"/>
              <w:rPr>
                <w:rFonts w:ascii="Times New Roman" w:hAnsi="Times New Roman" w:cs="Times New Roman"/>
                <w:sz w:val="24"/>
                <w:szCs w:val="24"/>
              </w:rPr>
            </w:pPr>
            <w:r w:rsidRPr="004E0620">
              <w:rPr>
                <w:rFonts w:ascii="Times New Roman" w:hAnsi="Times New Roman" w:cs="Times New Roman"/>
                <w:sz w:val="24"/>
                <w:szCs w:val="24"/>
              </w:rPr>
              <w:t>1.000</w:t>
            </w:r>
          </w:p>
        </w:tc>
      </w:tr>
    </w:tbl>
    <w:p w:rsidR="00D973FC" w:rsidRPr="00275CD4" w:rsidRDefault="00D973FC" w:rsidP="00D835B6">
      <w:pPr>
        <w:adjustRightInd w:val="0"/>
        <w:snapToGrid w:val="0"/>
        <w:spacing w:after="0" w:line="240" w:lineRule="auto"/>
        <w:jc w:val="both"/>
        <w:rPr>
          <w:rFonts w:ascii="Times New Roman" w:hAnsi="Times New Roman" w:cs="Times New Roman"/>
          <w:b/>
          <w:sz w:val="24"/>
          <w:szCs w:val="24"/>
        </w:rPr>
      </w:pPr>
    </w:p>
    <w:p w:rsidR="007204D0" w:rsidRPr="00275CD4" w:rsidRDefault="00E667AC" w:rsidP="00834BA8">
      <w:pPr>
        <w:spacing w:after="160" w:line="259" w:lineRule="auto"/>
        <w:rPr>
          <w:rFonts w:ascii="Arial" w:hAnsi="Arial" w:cs="Arial"/>
          <w:sz w:val="28"/>
          <w:szCs w:val="28"/>
        </w:rPr>
      </w:pPr>
      <w:r w:rsidRPr="00275CD4">
        <w:rPr>
          <w:rFonts w:ascii="Arial" w:hAnsi="Arial" w:cs="Arial"/>
          <w:sz w:val="28"/>
          <w:szCs w:val="28"/>
        </w:rPr>
        <w:t xml:space="preserve">5.3 </w:t>
      </w:r>
      <w:r w:rsidR="007204D0" w:rsidRPr="004E0620">
        <w:rPr>
          <w:rFonts w:ascii="Arial" w:eastAsia="新細明體" w:hAnsi="Arial" w:cs="Arial"/>
          <w:bCs/>
          <w:sz w:val="28"/>
          <w:szCs w:val="28"/>
          <w:lang w:eastAsia="zh-TW"/>
        </w:rPr>
        <w:t>Perceptual</w:t>
      </w:r>
      <w:r w:rsidR="007204D0" w:rsidRPr="00275CD4">
        <w:rPr>
          <w:rFonts w:ascii="Arial" w:hAnsi="Arial" w:cs="Arial"/>
          <w:sz w:val="28"/>
          <w:szCs w:val="28"/>
        </w:rPr>
        <w:t xml:space="preserve"> </w:t>
      </w:r>
      <w:r w:rsidR="00147889">
        <w:rPr>
          <w:rFonts w:ascii="Arial" w:hAnsi="Arial" w:cs="Arial"/>
          <w:sz w:val="28"/>
          <w:szCs w:val="28"/>
        </w:rPr>
        <w:t>m</w:t>
      </w:r>
      <w:r w:rsidR="007204D0" w:rsidRPr="00275CD4">
        <w:rPr>
          <w:rFonts w:ascii="Arial" w:hAnsi="Arial" w:cs="Arial"/>
          <w:sz w:val="28"/>
          <w:szCs w:val="28"/>
        </w:rPr>
        <w:t>ap</w:t>
      </w:r>
    </w:p>
    <w:p w:rsidR="007204D0" w:rsidRPr="00275CD4" w:rsidRDefault="007204D0" w:rsidP="00D835B6">
      <w:pPr>
        <w:pStyle w:val="Web"/>
        <w:snapToGrid w:val="0"/>
        <w:spacing w:beforeLines="50" w:before="120" w:beforeAutospacing="0" w:after="0" w:afterAutospacing="0"/>
        <w:ind w:firstLineChars="200" w:firstLine="480"/>
        <w:jc w:val="both"/>
        <w:textAlignment w:val="top"/>
      </w:pPr>
      <w:r w:rsidRPr="00275CD4">
        <w:t xml:space="preserve">Further to the discussion in the previous section, </w:t>
      </w:r>
      <w:r w:rsidR="004F7A25">
        <w:t>F</w:t>
      </w:r>
      <w:r w:rsidRPr="00275CD4">
        <w:t>igure 1</w:t>
      </w:r>
      <w:r w:rsidR="004F7A25">
        <w:t xml:space="preserve"> </w:t>
      </w:r>
      <w:r w:rsidR="009F0904" w:rsidRPr="00275CD4">
        <w:t>depicts</w:t>
      </w:r>
      <w:r w:rsidR="004F7A25">
        <w:t xml:space="preserve"> </w:t>
      </w:r>
      <w:r w:rsidRPr="00275CD4">
        <w:t xml:space="preserve">the </w:t>
      </w:r>
      <w:r w:rsidR="00243997" w:rsidRPr="00275CD4">
        <w:t>pictorial</w:t>
      </w:r>
      <w:r w:rsidR="004F7A25">
        <w:t xml:space="preserve"> </w:t>
      </w:r>
      <w:r w:rsidRPr="00275CD4">
        <w:t>output</w:t>
      </w:r>
      <w:r w:rsidR="004F7A25">
        <w:t xml:space="preserve"> </w:t>
      </w:r>
      <w:r w:rsidR="009F0904" w:rsidRPr="00275CD4">
        <w:t>developed</w:t>
      </w:r>
      <w:r w:rsidR="004F7A25">
        <w:t xml:space="preserve"> </w:t>
      </w:r>
      <w:r w:rsidRPr="00275CD4">
        <w:t>by correspondence an</w:t>
      </w:r>
      <w:r w:rsidR="008C6072" w:rsidRPr="00275CD4">
        <w:t>alysis from the data in Table 2</w:t>
      </w:r>
      <w:r w:rsidRPr="00275CD4">
        <w:t>. Th</w:t>
      </w:r>
      <w:r w:rsidR="009F0904" w:rsidRPr="00275CD4">
        <w:t>e</w:t>
      </w:r>
      <w:r w:rsidR="004F7A25">
        <w:t xml:space="preserve"> </w:t>
      </w:r>
      <w:r w:rsidR="00243997" w:rsidRPr="00275CD4">
        <w:t>perceptual</w:t>
      </w:r>
      <w:r w:rsidR="004F7A25">
        <w:t xml:space="preserve"> </w:t>
      </w:r>
      <w:r w:rsidRPr="00275CD4">
        <w:t>map</w:t>
      </w:r>
      <w:r w:rsidR="004F7A25">
        <w:t xml:space="preserve"> </w:t>
      </w:r>
      <w:r w:rsidR="009F0904" w:rsidRPr="00275CD4">
        <w:t>explains</w:t>
      </w:r>
      <w:r w:rsidR="004F7A25">
        <w:t xml:space="preserve"> </w:t>
      </w:r>
      <w:r w:rsidRPr="00275CD4">
        <w:t>the underlying structure and positioning of the purchase criteria and product categories. Th</w:t>
      </w:r>
      <w:r w:rsidR="009F0904" w:rsidRPr="00275CD4">
        <w:t>e presented</w:t>
      </w:r>
      <w:r w:rsidRPr="00275CD4">
        <w:t xml:space="preserve"> graphical output</w:t>
      </w:r>
      <w:r w:rsidR="009F0904" w:rsidRPr="00275CD4">
        <w:t xml:space="preserve"> (</w:t>
      </w:r>
      <w:r w:rsidR="00D23BDA" w:rsidRPr="00275CD4">
        <w:t>F</w:t>
      </w:r>
      <w:r w:rsidR="009F0904" w:rsidRPr="00275CD4">
        <w:t>igure</w:t>
      </w:r>
      <w:r w:rsidR="00D23BDA" w:rsidRPr="00275CD4">
        <w:t>1</w:t>
      </w:r>
      <w:r w:rsidR="009F0904" w:rsidRPr="00275CD4">
        <w:t>)</w:t>
      </w:r>
      <w:r w:rsidR="004F7A25">
        <w:t xml:space="preserve"> </w:t>
      </w:r>
      <w:r w:rsidRPr="00275CD4">
        <w:t xml:space="preserve">also </w:t>
      </w:r>
      <w:r w:rsidR="009F0904" w:rsidRPr="00275CD4">
        <w:t>yields important</w:t>
      </w:r>
      <w:r w:rsidR="004F7A25">
        <w:t xml:space="preserve"> </w:t>
      </w:r>
      <w:r w:rsidR="009F0904" w:rsidRPr="00275CD4">
        <w:t>knowledge</w:t>
      </w:r>
      <w:r w:rsidR="004F7A25">
        <w:t xml:space="preserve"> </w:t>
      </w:r>
      <w:r w:rsidRPr="00275CD4">
        <w:t xml:space="preserve">about how the products are positioned in </w:t>
      </w:r>
      <w:r w:rsidR="008F57AF" w:rsidRPr="00275CD4">
        <w:t>the</w:t>
      </w:r>
      <w:r w:rsidR="004F7A25">
        <w:t xml:space="preserve"> </w:t>
      </w:r>
      <w:r w:rsidRPr="00275CD4">
        <w:t xml:space="preserve">online marketplace. This figure </w:t>
      </w:r>
      <w:r w:rsidR="00AA6DEF" w:rsidRPr="00275CD4">
        <w:t xml:space="preserve">provides </w:t>
      </w:r>
      <w:r w:rsidRPr="00275CD4">
        <w:t xml:space="preserve">critical </w:t>
      </w:r>
      <w:r w:rsidR="00AA6DEF" w:rsidRPr="00275CD4">
        <w:t>confirmation</w:t>
      </w:r>
      <w:r w:rsidRPr="00275CD4">
        <w:t xml:space="preserve"> of how online consumers perceive products vis. a vis. various </w:t>
      </w:r>
      <w:r w:rsidRPr="00D835B6">
        <w:rPr>
          <w:rFonts w:eastAsia="Arial Unicode MS"/>
          <w:szCs w:val="20"/>
          <w:lang w:val="en-US" w:eastAsia="zh-TW"/>
        </w:rPr>
        <w:t>purchase</w:t>
      </w:r>
      <w:r w:rsidRPr="00275CD4">
        <w:t xml:space="preserve"> criteria. The closer the criterion and category are </w:t>
      </w:r>
      <w:r w:rsidR="001D2457" w:rsidRPr="00275CD4">
        <w:t>positioned the</w:t>
      </w:r>
      <w:r w:rsidRPr="00275CD4">
        <w:t xml:space="preserve"> more positive is the association between them. For instance, </w:t>
      </w:r>
      <w:r w:rsidR="00C96B41" w:rsidRPr="00275CD4">
        <w:t>e</w:t>
      </w:r>
      <w:r w:rsidRPr="00275CD4">
        <w:t xml:space="preserve">lectronics </w:t>
      </w:r>
      <w:r w:rsidR="008F57AF" w:rsidRPr="00275CD4">
        <w:t>are</w:t>
      </w:r>
      <w:r w:rsidRPr="00275CD4">
        <w:t xml:space="preserve"> positioned close to exclusive offers (2), sale and support system (11); </w:t>
      </w:r>
      <w:r w:rsidR="00C96B41" w:rsidRPr="00275CD4">
        <w:t>k</w:t>
      </w:r>
      <w:r w:rsidRPr="00275CD4">
        <w:t xml:space="preserve">itchen appliances to comparison option (4), clarity of market communication (16), image of online market player (18); apparels to ease of placing orders (10), product </w:t>
      </w:r>
      <w:r w:rsidR="00AD1C84" w:rsidRPr="00275CD4">
        <w:t>variety</w:t>
      </w:r>
      <w:r w:rsidRPr="00275CD4">
        <w:t xml:space="preserve"> (13)</w:t>
      </w:r>
      <w:r w:rsidR="00903997" w:rsidRPr="00275CD4">
        <w:t>;</w:t>
      </w:r>
      <w:r w:rsidR="000E2B22">
        <w:t xml:space="preserve"> </w:t>
      </w:r>
      <w:r w:rsidRPr="00275CD4">
        <w:t>personal care to product visual</w:t>
      </w:r>
      <w:r w:rsidR="000E2B22">
        <w:t xml:space="preserve"> </w:t>
      </w:r>
      <w:r w:rsidRPr="00275CD4">
        <w:t>(14), appropriate shipment charges</w:t>
      </w:r>
      <w:r w:rsidR="000E2B22">
        <w:t xml:space="preserve"> </w:t>
      </w:r>
      <w:r w:rsidRPr="00275CD4">
        <w:t xml:space="preserve">(19); and </w:t>
      </w:r>
      <w:r w:rsidR="000E2B22">
        <w:t>s</w:t>
      </w:r>
      <w:r w:rsidR="007E2468" w:rsidRPr="00275CD4">
        <w:t>tationery</w:t>
      </w:r>
      <w:r w:rsidRPr="00275CD4">
        <w:t xml:space="preserve"> and school/offices supplies to delivery option</w:t>
      </w:r>
      <w:r w:rsidR="000E2B22">
        <w:t xml:space="preserve"> </w:t>
      </w:r>
      <w:r w:rsidRPr="00275CD4">
        <w:t>(5).</w:t>
      </w:r>
    </w:p>
    <w:p w:rsidR="00A80FA8" w:rsidRPr="00275CD4" w:rsidRDefault="00A80FA8" w:rsidP="000E2622">
      <w:pPr>
        <w:autoSpaceDE w:val="0"/>
        <w:autoSpaceDN w:val="0"/>
        <w:adjustRightInd w:val="0"/>
        <w:snapToGrid w:val="0"/>
        <w:spacing w:after="0" w:line="240" w:lineRule="auto"/>
        <w:jc w:val="both"/>
        <w:rPr>
          <w:rFonts w:ascii="Times New Roman" w:hAnsi="Times New Roman" w:cs="Times New Roman"/>
          <w:sz w:val="24"/>
          <w:szCs w:val="24"/>
        </w:rPr>
      </w:pPr>
    </w:p>
    <w:p w:rsidR="007204D0" w:rsidRPr="00275CD4" w:rsidRDefault="00101FB6" w:rsidP="00D835B6">
      <w:pPr>
        <w:autoSpaceDE w:val="0"/>
        <w:autoSpaceDN w:val="0"/>
        <w:adjustRightInd w:val="0"/>
        <w:snapToGrid w:val="0"/>
        <w:spacing w:after="0" w:line="240" w:lineRule="auto"/>
        <w:jc w:val="center"/>
        <w:rPr>
          <w:rFonts w:ascii="Times New Roman" w:hAnsi="Times New Roman" w:cs="Times New Roman"/>
          <w:sz w:val="24"/>
          <w:szCs w:val="24"/>
        </w:rPr>
      </w:pPr>
      <w:r w:rsidRPr="00275CD4">
        <w:rPr>
          <w:rFonts w:ascii="Times New Roman" w:hAnsi="Times New Roman" w:cs="Times New Roman"/>
          <w:noProof/>
          <w:sz w:val="24"/>
          <w:szCs w:val="24"/>
          <w:lang w:eastAsia="zh-TW"/>
        </w:rPr>
        <w:drawing>
          <wp:inline distT="0" distB="0" distL="0" distR="0" wp14:anchorId="434C6CB1" wp14:editId="65F28BBB">
            <wp:extent cx="4752975" cy="34385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srcRect r="12148" b="5224"/>
                    <a:stretch/>
                  </pic:blipFill>
                  <pic:spPr bwMode="auto">
                    <a:xfrm>
                      <a:off x="0" y="0"/>
                      <a:ext cx="4758552" cy="3442560"/>
                    </a:xfrm>
                    <a:prstGeom prst="rect">
                      <a:avLst/>
                    </a:prstGeom>
                    <a:noFill/>
                    <a:ln>
                      <a:noFill/>
                    </a:ln>
                    <a:extLst>
                      <a:ext uri="{53640926-AAD7-44D8-BBD7-CCE9431645EC}">
                        <a14:shadowObscured xmlns:a14="http://schemas.microsoft.com/office/drawing/2010/main"/>
                      </a:ext>
                    </a:extLst>
                  </pic:spPr>
                </pic:pic>
              </a:graphicData>
            </a:graphic>
          </wp:inline>
        </w:drawing>
      </w:r>
    </w:p>
    <w:p w:rsidR="00D835B6" w:rsidRDefault="00AA4E42" w:rsidP="004E0620">
      <w:pPr>
        <w:adjustRightInd w:val="0"/>
        <w:snapToGrid w:val="0"/>
        <w:spacing w:afterLines="50" w:after="120" w:line="240" w:lineRule="auto"/>
        <w:jc w:val="center"/>
        <w:rPr>
          <w:rFonts w:ascii="Times New Roman" w:hAnsi="Times New Roman" w:cs="Times New Roman"/>
          <w:sz w:val="24"/>
          <w:szCs w:val="24"/>
          <w:lang w:eastAsia="zh-TW"/>
        </w:rPr>
      </w:pPr>
      <w:proofErr w:type="gramStart"/>
      <w:r w:rsidRPr="00275CD4">
        <w:rPr>
          <w:rFonts w:ascii="Times New Roman" w:hAnsi="Times New Roman" w:cs="Times New Roman"/>
          <w:b/>
          <w:sz w:val="24"/>
          <w:szCs w:val="24"/>
        </w:rPr>
        <w:t>Figure 1.</w:t>
      </w:r>
      <w:proofErr w:type="gramEnd"/>
      <w:r w:rsidRPr="00275CD4">
        <w:rPr>
          <w:rFonts w:ascii="Times New Roman" w:hAnsi="Times New Roman" w:cs="Times New Roman"/>
          <w:b/>
          <w:sz w:val="24"/>
          <w:szCs w:val="24"/>
        </w:rPr>
        <w:t xml:space="preserve"> </w:t>
      </w:r>
      <w:r w:rsidR="00C66CAD" w:rsidRPr="00275CD4">
        <w:rPr>
          <w:rFonts w:ascii="Times New Roman" w:hAnsi="Times New Roman" w:cs="Times New Roman"/>
          <w:sz w:val="24"/>
          <w:szCs w:val="24"/>
        </w:rPr>
        <w:t xml:space="preserve">Correspondence map– product categories and </w:t>
      </w:r>
      <w:r w:rsidR="00DC3478" w:rsidRPr="00275CD4">
        <w:rPr>
          <w:rFonts w:ascii="Times New Roman" w:hAnsi="Times New Roman" w:cs="Times New Roman"/>
          <w:sz w:val="24"/>
          <w:szCs w:val="24"/>
        </w:rPr>
        <w:t>purchase criteria</w:t>
      </w:r>
    </w:p>
    <w:p w:rsidR="00B04292" w:rsidRDefault="0050776D" w:rsidP="00D835B6">
      <w:pPr>
        <w:adjustRightInd w:val="0"/>
        <w:snapToGrid w:val="0"/>
        <w:spacing w:after="0" w:line="240" w:lineRule="auto"/>
        <w:jc w:val="both"/>
        <w:rPr>
          <w:rFonts w:ascii="Times New Roman" w:hAnsi="Times New Roman" w:cs="Times New Roman"/>
          <w:sz w:val="24"/>
          <w:szCs w:val="24"/>
          <w:lang w:eastAsia="zh-TW"/>
        </w:rPr>
      </w:pPr>
      <w:r w:rsidRPr="00275CD4">
        <w:rPr>
          <w:rFonts w:ascii="Times New Roman" w:hAnsi="Times New Roman" w:cs="Times New Roman"/>
          <w:b/>
          <w:sz w:val="24"/>
          <w:szCs w:val="24"/>
        </w:rPr>
        <w:t>Notes:</w:t>
      </w:r>
      <w:r w:rsidRPr="00275CD4">
        <w:rPr>
          <w:rFonts w:ascii="Times New Roman" w:hAnsi="Times New Roman" w:cs="Times New Roman"/>
          <w:sz w:val="24"/>
          <w:szCs w:val="24"/>
        </w:rPr>
        <w:t xml:space="preserve"> Key: 1=discount options; 2=exclusive offers; 3=comparison options; 4=delivery</w:t>
      </w:r>
      <w:r w:rsidR="004F7A25">
        <w:rPr>
          <w:rFonts w:ascii="Times New Roman" w:hAnsi="Times New Roman" w:cs="Times New Roman"/>
          <w:sz w:val="24"/>
          <w:szCs w:val="24"/>
        </w:rPr>
        <w:t xml:space="preserve"> </w:t>
      </w:r>
      <w:r w:rsidRPr="00275CD4">
        <w:rPr>
          <w:rFonts w:ascii="Times New Roman" w:hAnsi="Times New Roman" w:cs="Times New Roman"/>
          <w:sz w:val="24"/>
          <w:szCs w:val="24"/>
        </w:rPr>
        <w:t xml:space="preserve">options; 5=delivery time; 6=return policy; 7=brand availability; 8=payment options; 9=ease of placing orders; 10= appropriate price; 11=sale and support system ; 12=online reviews; 13=product varieties; 14=product visuals; 15=product information; 16=clarity of market communication; 17=hedonism; 18=image of online players; 19=appropriate shipment charges.    </w:t>
      </w:r>
    </w:p>
    <w:p w:rsidR="004E0620" w:rsidRPr="00D835B6" w:rsidRDefault="004E0620" w:rsidP="004E0620">
      <w:pPr>
        <w:adjustRightInd w:val="0"/>
        <w:snapToGrid w:val="0"/>
        <w:spacing w:after="0" w:line="240" w:lineRule="auto"/>
        <w:jc w:val="both"/>
        <w:rPr>
          <w:rFonts w:ascii="Times New Roman" w:hAnsi="Times New Roman" w:cs="Times New Roman"/>
          <w:b/>
          <w:sz w:val="24"/>
          <w:szCs w:val="24"/>
          <w:lang w:eastAsia="zh-TW"/>
        </w:rPr>
      </w:pPr>
    </w:p>
    <w:p w:rsidR="003A7901" w:rsidRPr="00275CD4" w:rsidRDefault="00BA68AC" w:rsidP="004E0620">
      <w:pPr>
        <w:pStyle w:val="Web"/>
        <w:snapToGrid w:val="0"/>
        <w:jc w:val="both"/>
        <w:textAlignment w:val="top"/>
        <w:rPr>
          <w:rFonts w:ascii="Arial" w:hAnsi="Arial" w:cs="Arial"/>
          <w:sz w:val="28"/>
          <w:szCs w:val="28"/>
        </w:rPr>
      </w:pPr>
      <w:r w:rsidRPr="00AC5829">
        <w:rPr>
          <w:rFonts w:ascii="Arial" w:hAnsi="Arial" w:cs="Arial"/>
          <w:sz w:val="28"/>
          <w:szCs w:val="28"/>
        </w:rPr>
        <w:t xml:space="preserve">5.4 Summary of </w:t>
      </w:r>
      <w:r w:rsidR="00147889" w:rsidRPr="00AC5829">
        <w:rPr>
          <w:rFonts w:ascii="Arial" w:hAnsi="Arial" w:cs="Arial"/>
          <w:sz w:val="28"/>
          <w:szCs w:val="28"/>
        </w:rPr>
        <w:t>f</w:t>
      </w:r>
      <w:r w:rsidRPr="00AC5829">
        <w:rPr>
          <w:rFonts w:ascii="Arial" w:hAnsi="Arial" w:cs="Arial"/>
          <w:sz w:val="28"/>
          <w:szCs w:val="28"/>
        </w:rPr>
        <w:t>indings: RQ 1, RQ</w:t>
      </w:r>
      <w:r w:rsidR="00147889" w:rsidRPr="00AC5829">
        <w:rPr>
          <w:rFonts w:ascii="Arial" w:hAnsi="Arial" w:cs="Arial"/>
          <w:sz w:val="28"/>
          <w:szCs w:val="28"/>
        </w:rPr>
        <w:t xml:space="preserve"> </w:t>
      </w:r>
      <w:r w:rsidRPr="00AC5829">
        <w:rPr>
          <w:rFonts w:ascii="Arial" w:hAnsi="Arial" w:cs="Arial"/>
          <w:sz w:val="28"/>
          <w:szCs w:val="28"/>
        </w:rPr>
        <w:t>2 and RQ 3</w:t>
      </w:r>
    </w:p>
    <w:p w:rsidR="004D054C" w:rsidRPr="00275CD4" w:rsidRDefault="00D1484A" w:rsidP="00D835B6">
      <w:pPr>
        <w:pStyle w:val="Web"/>
        <w:snapToGrid w:val="0"/>
        <w:spacing w:beforeLines="50" w:before="120" w:beforeAutospacing="0" w:after="0" w:afterAutospacing="0"/>
        <w:ind w:firstLineChars="200" w:firstLine="480"/>
        <w:jc w:val="both"/>
        <w:textAlignment w:val="top"/>
      </w:pPr>
      <w:r w:rsidRPr="00275CD4">
        <w:t xml:space="preserve">In summary, </w:t>
      </w:r>
      <w:r w:rsidR="00DB4F7B" w:rsidRPr="00275CD4">
        <w:t>we synthesize the findings to address the research questions specifically.</w:t>
      </w:r>
      <w:r w:rsidR="004F7A25">
        <w:t xml:space="preserve"> </w:t>
      </w:r>
      <w:r w:rsidR="00CC718A" w:rsidRPr="00275CD4">
        <w:t>RQ</w:t>
      </w:r>
      <w:r w:rsidR="008B0219">
        <w:t xml:space="preserve"> </w:t>
      </w:r>
      <w:r w:rsidR="00CC718A" w:rsidRPr="00275CD4">
        <w:t>1-</w:t>
      </w:r>
      <w:r w:rsidR="008B0219">
        <w:t xml:space="preserve"> </w:t>
      </w:r>
      <w:r w:rsidR="00CC718A" w:rsidRPr="00275CD4">
        <w:rPr>
          <w:i/>
        </w:rPr>
        <w:t>Are the product categories-</w:t>
      </w:r>
      <w:r w:rsidR="004F7A25">
        <w:rPr>
          <w:i/>
        </w:rPr>
        <w:t xml:space="preserve"> electronics, apparels, personal care, kitchen </w:t>
      </w:r>
      <w:r w:rsidR="004F7A25" w:rsidRPr="00D835B6">
        <w:rPr>
          <w:rFonts w:eastAsia="Arial Unicode MS"/>
          <w:szCs w:val="20"/>
          <w:lang w:val="en-US" w:eastAsia="zh-TW"/>
        </w:rPr>
        <w:t>appliances</w:t>
      </w:r>
      <w:r w:rsidR="004F7A25">
        <w:rPr>
          <w:i/>
        </w:rPr>
        <w:t xml:space="preserve"> and stationery &amp; schools/offices supplies </w:t>
      </w:r>
      <w:r w:rsidR="00CC718A" w:rsidRPr="00275CD4">
        <w:rPr>
          <w:i/>
        </w:rPr>
        <w:t>positioned similarly or differently based on the several purchase criteria?</w:t>
      </w:r>
      <w:r w:rsidR="00CC718A" w:rsidRPr="00275CD4">
        <w:t xml:space="preserve"> The findings which are particularly evident from the perceptual map indicate that the manner in which respondents </w:t>
      </w:r>
      <w:r w:rsidR="00361B78" w:rsidRPr="00275CD4">
        <w:t>associate purchase</w:t>
      </w:r>
      <w:r w:rsidR="004F7A25">
        <w:t xml:space="preserve"> </w:t>
      </w:r>
      <w:r w:rsidR="00CC718A" w:rsidRPr="00275CD4">
        <w:t xml:space="preserve">criteria is </w:t>
      </w:r>
      <w:r w:rsidR="000C768F" w:rsidRPr="00275CD4">
        <w:t>dissimilar</w:t>
      </w:r>
      <w:r w:rsidR="00CC718A" w:rsidRPr="00275CD4">
        <w:t xml:space="preserve"> for different product categories. Thus apart from </w:t>
      </w:r>
      <w:r w:rsidRPr="00275CD4">
        <w:t xml:space="preserve">positioning </w:t>
      </w:r>
      <w:r w:rsidR="00CC718A" w:rsidRPr="00275CD4">
        <w:t xml:space="preserve">of </w:t>
      </w:r>
      <w:r w:rsidRPr="00275CD4">
        <w:t xml:space="preserve">electronics and kitchen appliances </w:t>
      </w:r>
      <w:r w:rsidR="00946DAC" w:rsidRPr="00275CD4">
        <w:t>other product categories</w:t>
      </w:r>
      <w:r w:rsidR="00CC718A" w:rsidRPr="00275CD4">
        <w:t xml:space="preserve"> are distinct</w:t>
      </w:r>
      <w:r w:rsidR="004F7A25">
        <w:t xml:space="preserve"> </w:t>
      </w:r>
      <w:r w:rsidR="00123BD9" w:rsidRPr="00275CD4">
        <w:t>particularly stationery</w:t>
      </w:r>
      <w:r w:rsidRPr="00275CD4">
        <w:t xml:space="preserve"> and supplies.</w:t>
      </w:r>
      <w:r w:rsidR="00946DAC" w:rsidRPr="00275CD4">
        <w:t xml:space="preserve"> It means that somewhat similar strategies could be adopted by brands dealing with electronics and kitchen appliances.</w:t>
      </w:r>
      <w:r w:rsidR="0008029A" w:rsidRPr="00275CD4">
        <w:t xml:space="preserve"> However for other product </w:t>
      </w:r>
      <w:r w:rsidR="00123BD9" w:rsidRPr="00275CD4">
        <w:t>categories market</w:t>
      </w:r>
      <w:r w:rsidR="00361B78" w:rsidRPr="00275CD4">
        <w:t xml:space="preserve"> offerings have to be contextual to</w:t>
      </w:r>
      <w:r w:rsidR="0008029A" w:rsidRPr="00275CD4">
        <w:t xml:space="preserve"> the kind of product categories.</w:t>
      </w:r>
      <w:r w:rsidR="008B0219">
        <w:t xml:space="preserve"> </w:t>
      </w:r>
      <w:r w:rsidR="00946DAC" w:rsidRPr="00275CD4">
        <w:t xml:space="preserve">Such an analysis helps </w:t>
      </w:r>
      <w:r w:rsidR="0008029A" w:rsidRPr="00275CD4">
        <w:t xml:space="preserve">online market aggregators to design separate strategies to engage the customers and by following </w:t>
      </w:r>
      <w:proofErr w:type="gramStart"/>
      <w:r w:rsidR="0008029A" w:rsidRPr="00275CD4">
        <w:t>an</w:t>
      </w:r>
      <w:proofErr w:type="gramEnd"/>
      <w:r w:rsidR="0008029A" w:rsidRPr="00275CD4">
        <w:t xml:space="preserve"> </w:t>
      </w:r>
      <w:r w:rsidR="009644F8">
        <w:t xml:space="preserve">universal </w:t>
      </w:r>
      <w:r w:rsidR="0008029A" w:rsidRPr="00275CD4">
        <w:t>approach of announcing discounts and quick delivery (</w:t>
      </w:r>
      <w:r w:rsidR="00C736F5" w:rsidRPr="00275CD4">
        <w:t xml:space="preserve">present </w:t>
      </w:r>
      <w:r w:rsidR="0008029A" w:rsidRPr="00275CD4">
        <w:t>focus of most online marketers) may not suffice all the time.</w:t>
      </w:r>
      <w:r w:rsidR="004D054C" w:rsidRPr="00275CD4">
        <w:t xml:space="preserve"> It is further discussed while addressing the next question.</w:t>
      </w:r>
    </w:p>
    <w:p w:rsidR="004D054C" w:rsidRPr="00275CD4" w:rsidRDefault="004D054C" w:rsidP="00D835B6">
      <w:pPr>
        <w:pStyle w:val="Web"/>
        <w:snapToGrid w:val="0"/>
        <w:spacing w:beforeLines="50" w:before="120" w:beforeAutospacing="0" w:after="0" w:afterAutospacing="0"/>
        <w:ind w:firstLineChars="200" w:firstLine="480"/>
        <w:jc w:val="both"/>
        <w:textAlignment w:val="top"/>
      </w:pPr>
      <w:r w:rsidRPr="00275CD4">
        <w:t>RQ</w:t>
      </w:r>
      <w:r w:rsidR="008B0219">
        <w:t xml:space="preserve"> </w:t>
      </w:r>
      <w:r w:rsidRPr="00275CD4">
        <w:t xml:space="preserve">2- </w:t>
      </w:r>
      <w:r w:rsidRPr="00275CD4">
        <w:rPr>
          <w:i/>
        </w:rPr>
        <w:t>What are the specific purchase criteria which relate to a particular product category?</w:t>
      </w:r>
      <w:r w:rsidRPr="00275CD4">
        <w:t xml:space="preserve"> A major </w:t>
      </w:r>
      <w:r w:rsidRPr="00D835B6">
        <w:rPr>
          <w:rFonts w:eastAsia="Arial Unicode MS"/>
          <w:szCs w:val="20"/>
          <w:lang w:val="en-US" w:eastAsia="zh-TW"/>
        </w:rPr>
        <w:t>emphasis</w:t>
      </w:r>
      <w:r w:rsidRPr="00275CD4">
        <w:t xml:space="preserve"> of this study was to showcase how consumer perceive and associate different purchase criteria with the product categories.</w:t>
      </w:r>
      <w:r w:rsidR="004F7A25">
        <w:t xml:space="preserve"> </w:t>
      </w:r>
      <w:r w:rsidRPr="00275CD4">
        <w:t xml:space="preserve">It is </w:t>
      </w:r>
      <w:r w:rsidRPr="00275CD4">
        <w:lastRenderedPageBreak/>
        <w:t>found that criteria such as exclusive offers (2), payment options (8) and sale &amp; support system (11) show an association with electronics category whereas criteria such as delivery options (4),</w:t>
      </w:r>
      <w:r w:rsidR="008B0219">
        <w:t xml:space="preserve"> </w:t>
      </w:r>
      <w:r w:rsidRPr="00275CD4">
        <w:t>clarity of market communication (16) and image of online players (18) have an association with kitchen appliances. The criterion such as product variet</w:t>
      </w:r>
      <w:r w:rsidR="002525AE">
        <w:t>y</w:t>
      </w:r>
      <w:r w:rsidRPr="00275CD4">
        <w:t xml:space="preserve"> (13) has an association with apparels product category and criteria such as product visuals (14) and appropriate shipment charges (19) shows an association with personal care. The product category</w:t>
      </w:r>
      <w:r w:rsidR="003B7692">
        <w:t xml:space="preserve"> </w:t>
      </w:r>
      <w:r w:rsidRPr="00275CD4">
        <w:t>of</w:t>
      </w:r>
      <w:r w:rsidR="003B7692">
        <w:t xml:space="preserve"> s</w:t>
      </w:r>
      <w:r w:rsidR="007E2468" w:rsidRPr="00275CD4">
        <w:t>tationery</w:t>
      </w:r>
      <w:r w:rsidR="004F7A25">
        <w:t xml:space="preserve"> </w:t>
      </w:r>
      <w:r w:rsidRPr="00275CD4">
        <w:t xml:space="preserve">&amp; schools/offices supplies has </w:t>
      </w:r>
      <w:r w:rsidRPr="00D835B6">
        <w:rPr>
          <w:rFonts w:eastAsia="Arial Unicode MS"/>
          <w:szCs w:val="20"/>
          <w:lang w:val="en-US" w:eastAsia="zh-TW"/>
        </w:rPr>
        <w:t>found</w:t>
      </w:r>
      <w:r w:rsidRPr="00275CD4">
        <w:t xml:space="preserve"> </w:t>
      </w:r>
      <w:r w:rsidR="002525AE">
        <w:t>weak</w:t>
      </w:r>
      <w:r w:rsidRPr="00275CD4">
        <w:t xml:space="preserve"> association with </w:t>
      </w:r>
      <w:r w:rsidR="002525AE">
        <w:t xml:space="preserve">most the purchase </w:t>
      </w:r>
      <w:r w:rsidRPr="00275CD4">
        <w:t xml:space="preserve">criteria and </w:t>
      </w:r>
      <w:r w:rsidR="00026DF3">
        <w:t xml:space="preserve">is </w:t>
      </w:r>
      <w:r w:rsidRPr="00275CD4">
        <w:t xml:space="preserve">somewhat </w:t>
      </w:r>
      <w:r w:rsidR="00026DF3">
        <w:t xml:space="preserve">related </w:t>
      </w:r>
      <w:r w:rsidRPr="00275CD4">
        <w:t>to delivery time</w:t>
      </w:r>
      <w:r w:rsidR="000625D0" w:rsidRPr="00275CD4">
        <w:t xml:space="preserve">. </w:t>
      </w:r>
      <w:r w:rsidR="00123BD9" w:rsidRPr="00275CD4">
        <w:t>Product/brand marketers and marketplace aggregators can draw significant insights by evaluating - which criteria are having an impact on consumers and where the gaps are noticeable</w:t>
      </w:r>
      <w:r w:rsidR="009C0CFD" w:rsidRPr="00275CD4">
        <w:t xml:space="preserve"> by just having a visual inspection of the perceptual map</w:t>
      </w:r>
      <w:r w:rsidR="00123BD9" w:rsidRPr="00275CD4">
        <w:t xml:space="preserve">. Out of the nineteen purchase criterion which were employed in this study, only 3-4 criterion associate strongly vis. a vis. </w:t>
      </w:r>
      <w:r w:rsidR="00581D95">
        <w:t>e</w:t>
      </w:r>
      <w:r w:rsidR="009644F8">
        <w:t xml:space="preserve">ach of </w:t>
      </w:r>
      <w:r w:rsidR="00123BD9" w:rsidRPr="00275CD4">
        <w:t xml:space="preserve">the product category. Possibly, it breaks down a lot of assumptions that marketers may be having </w:t>
      </w:r>
      <w:r w:rsidR="001B49BD" w:rsidRPr="00275CD4">
        <w:t xml:space="preserve">about their marketing strategy </w:t>
      </w:r>
      <w:r w:rsidR="00123BD9" w:rsidRPr="00275CD4">
        <w:t>such as on the efficacy of discounts and delivery time. They need to pay attention on the criterion where there is a weak association e.g. apparel ha</w:t>
      </w:r>
      <w:r w:rsidR="00455EE3" w:rsidRPr="00275CD4">
        <w:t>s</w:t>
      </w:r>
      <w:r w:rsidR="00123BD9" w:rsidRPr="00275CD4">
        <w:t xml:space="preserve"> a big gap with sale and support system </w:t>
      </w:r>
      <w:r w:rsidR="009C0CFD" w:rsidRPr="00275CD4">
        <w:t>(11)</w:t>
      </w:r>
      <w:r w:rsidR="001B49BD" w:rsidRPr="00275CD4">
        <w:t xml:space="preserve"> and several other criterion. </w:t>
      </w:r>
    </w:p>
    <w:p w:rsidR="00C9616A" w:rsidRDefault="004D054C" w:rsidP="00D835B6">
      <w:pPr>
        <w:pStyle w:val="Web"/>
        <w:snapToGrid w:val="0"/>
        <w:spacing w:beforeLines="50" w:before="120" w:beforeAutospacing="0" w:after="0" w:afterAutospacing="0"/>
        <w:ind w:firstLineChars="200" w:firstLine="480"/>
        <w:jc w:val="both"/>
        <w:textAlignment w:val="top"/>
        <w:rPr>
          <w:rFonts w:eastAsiaTheme="minorEastAsia"/>
          <w:lang w:eastAsia="zh-TW"/>
        </w:rPr>
      </w:pPr>
      <w:r w:rsidRPr="00275CD4">
        <w:t>RQ</w:t>
      </w:r>
      <w:r w:rsidR="008B0219">
        <w:t xml:space="preserve"> </w:t>
      </w:r>
      <w:r w:rsidRPr="00275CD4">
        <w:t>3:</w:t>
      </w:r>
      <w:r w:rsidR="008B0219">
        <w:t xml:space="preserve"> </w:t>
      </w:r>
      <w:r w:rsidRPr="00275CD4">
        <w:rPr>
          <w:i/>
        </w:rPr>
        <w:t>Which are the purchase criteria that are discriminatory and have a dominant impact in the positioning of product categories?</w:t>
      </w:r>
      <w:r w:rsidR="004F7A25">
        <w:rPr>
          <w:i/>
        </w:rPr>
        <w:t xml:space="preserve"> </w:t>
      </w:r>
      <w:r w:rsidR="003A7E7D" w:rsidRPr="00275CD4">
        <w:t xml:space="preserve">Findings from Table 4 and the perceptual map </w:t>
      </w:r>
      <w:r w:rsidR="00455EE3" w:rsidRPr="00275CD4">
        <w:t xml:space="preserve">(discussed earlier) </w:t>
      </w:r>
      <w:r w:rsidR="003A7E7D" w:rsidRPr="00275CD4">
        <w:t xml:space="preserve">help us reflect on this question. </w:t>
      </w:r>
      <w:r w:rsidR="00455EE3" w:rsidRPr="00275CD4">
        <w:t>On a visual inspection it is revealed that p</w:t>
      </w:r>
      <w:r w:rsidR="00D1484A" w:rsidRPr="00275CD4">
        <w:t xml:space="preserve">urchase criteria which are away from the origin </w:t>
      </w:r>
      <w:r w:rsidR="00455EE3" w:rsidRPr="00275CD4">
        <w:t>in the perceptual map</w:t>
      </w:r>
      <w:r w:rsidR="00D1484A" w:rsidRPr="00275CD4">
        <w:t xml:space="preserve"> have a discriminatory influence meaning that they are the ones which have the most dominant role in defining the positioning of various product categories</w:t>
      </w:r>
      <w:r w:rsidR="001A0836">
        <w:rPr>
          <w:rFonts w:eastAsiaTheme="minorEastAsia" w:hint="eastAsia"/>
          <w:lang w:eastAsia="zh-TW"/>
        </w:rPr>
        <w:t xml:space="preserve"> </w:t>
      </w:r>
      <w:r w:rsidR="001A0836" w:rsidRPr="001A0836">
        <w:rPr>
          <w:rFonts w:eastAsiaTheme="minorEastAsia" w:hint="eastAsia"/>
          <w:lang w:eastAsia="zh-TW"/>
        </w:rPr>
        <w:t>[</w:t>
      </w:r>
      <w:r w:rsidR="008B0219" w:rsidRPr="001A0836">
        <w:t>92</w:t>
      </w:r>
      <w:r w:rsidR="001A0836" w:rsidRPr="001A0836">
        <w:rPr>
          <w:rFonts w:eastAsiaTheme="minorEastAsia" w:hint="eastAsia"/>
          <w:lang w:eastAsia="zh-TW"/>
        </w:rPr>
        <w:t>]</w:t>
      </w:r>
      <w:r w:rsidR="00D1484A" w:rsidRPr="001A0836">
        <w:t>.</w:t>
      </w:r>
      <w:r w:rsidR="00D1484A" w:rsidRPr="00275CD4">
        <w:t xml:space="preserve"> In this study, the criteria – hedonism (17), online reviews (12), comparison option (3), delivery time (5) and discount options (1) fall in this zone.</w:t>
      </w:r>
      <w:r w:rsidR="00455EE3" w:rsidRPr="00275CD4">
        <w:t xml:space="preserve"> Online marketers need to particularly focus on these aspects to gain a favorable response from the consumers. The implications of these findings are discussed next.</w:t>
      </w:r>
    </w:p>
    <w:p w:rsidR="004E0620" w:rsidRPr="004E0620" w:rsidRDefault="004E0620" w:rsidP="004E0620">
      <w:pPr>
        <w:pStyle w:val="Web"/>
        <w:adjustRightInd w:val="0"/>
        <w:snapToGrid w:val="0"/>
        <w:spacing w:before="0" w:beforeAutospacing="0" w:after="0" w:afterAutospacing="0"/>
        <w:ind w:firstLineChars="200" w:firstLine="480"/>
        <w:jc w:val="both"/>
        <w:textAlignment w:val="top"/>
        <w:rPr>
          <w:rFonts w:eastAsiaTheme="minorEastAsia"/>
          <w:lang w:eastAsia="zh-TW"/>
        </w:rPr>
      </w:pPr>
    </w:p>
    <w:p w:rsidR="005A6A4E" w:rsidRPr="00D835B6" w:rsidRDefault="005A6A4E"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IMPLICATIONS</w:t>
      </w:r>
    </w:p>
    <w:p w:rsidR="005232B3" w:rsidRPr="00275CD4" w:rsidRDefault="005232B3" w:rsidP="004E0620">
      <w:pPr>
        <w:pStyle w:val="Web"/>
        <w:snapToGrid w:val="0"/>
        <w:jc w:val="both"/>
        <w:textAlignment w:val="top"/>
        <w:rPr>
          <w:rFonts w:ascii="Arial" w:hAnsi="Arial" w:cs="Arial"/>
          <w:sz w:val="28"/>
          <w:szCs w:val="28"/>
        </w:rPr>
      </w:pPr>
      <w:r w:rsidRPr="00275CD4">
        <w:rPr>
          <w:rFonts w:ascii="Arial" w:hAnsi="Arial" w:cs="Arial"/>
          <w:sz w:val="28"/>
          <w:szCs w:val="28"/>
        </w:rPr>
        <w:t xml:space="preserve">6.1 </w:t>
      </w:r>
      <w:r w:rsidRPr="004E0620">
        <w:rPr>
          <w:rFonts w:ascii="Arial" w:eastAsia="新細明體" w:hAnsi="Arial" w:cs="Arial"/>
          <w:bCs/>
          <w:sz w:val="28"/>
          <w:szCs w:val="28"/>
          <w:lang w:val="en-US" w:eastAsia="zh-TW"/>
        </w:rPr>
        <w:t>Academic</w:t>
      </w:r>
      <w:r w:rsidRPr="00275CD4">
        <w:rPr>
          <w:rFonts w:ascii="Arial" w:hAnsi="Arial" w:cs="Arial"/>
          <w:sz w:val="28"/>
          <w:szCs w:val="28"/>
        </w:rPr>
        <w:t xml:space="preserve"> </w:t>
      </w:r>
      <w:r w:rsidR="00147889">
        <w:rPr>
          <w:rFonts w:ascii="Arial" w:hAnsi="Arial" w:cs="Arial"/>
          <w:sz w:val="28"/>
          <w:szCs w:val="28"/>
        </w:rPr>
        <w:t>i</w:t>
      </w:r>
      <w:r w:rsidRPr="00275CD4">
        <w:rPr>
          <w:rFonts w:ascii="Arial" w:hAnsi="Arial" w:cs="Arial"/>
          <w:sz w:val="28"/>
          <w:szCs w:val="28"/>
        </w:rPr>
        <w:t>mplications</w:t>
      </w:r>
    </w:p>
    <w:p w:rsidR="00AA4E42" w:rsidRPr="004F7A25" w:rsidRDefault="005A6A4E" w:rsidP="00D835B6">
      <w:pPr>
        <w:pStyle w:val="Web"/>
        <w:snapToGrid w:val="0"/>
        <w:spacing w:beforeLines="50" w:before="120" w:beforeAutospacing="0" w:after="0" w:afterAutospacing="0"/>
        <w:ind w:firstLineChars="200" w:firstLine="480"/>
        <w:jc w:val="both"/>
        <w:textAlignment w:val="top"/>
      </w:pPr>
      <w:r w:rsidRPr="00275CD4">
        <w:t xml:space="preserve">The study is amongst the first to assess the positioning of various product categories on specific purchase criteria for </w:t>
      </w:r>
      <w:r w:rsidR="00581D95" w:rsidRPr="00275CD4">
        <w:t>online consumers</w:t>
      </w:r>
      <w:r w:rsidR="00581D95">
        <w:t xml:space="preserve"> from</w:t>
      </w:r>
      <w:r w:rsidR="00581D95" w:rsidRPr="00275CD4">
        <w:t xml:space="preserve"> </w:t>
      </w:r>
      <w:r w:rsidR="00581D95">
        <w:t>ti</w:t>
      </w:r>
      <w:r w:rsidRPr="00275CD4">
        <w:t>er 2</w:t>
      </w:r>
      <w:r w:rsidR="00581D95">
        <w:t xml:space="preserve"> cities</w:t>
      </w:r>
      <w:r w:rsidRPr="00275CD4">
        <w:t xml:space="preserve">. One of the </w:t>
      </w:r>
      <w:r w:rsidR="00905ECD" w:rsidRPr="00275CD4">
        <w:t xml:space="preserve">main </w:t>
      </w:r>
      <w:r w:rsidRPr="00275CD4">
        <w:t xml:space="preserve">theoretical </w:t>
      </w:r>
      <w:proofErr w:type="gramStart"/>
      <w:r w:rsidR="003252DB">
        <w:t>contribution</w:t>
      </w:r>
      <w:proofErr w:type="gramEnd"/>
      <w:r w:rsidR="00200C24" w:rsidRPr="00275CD4">
        <w:t xml:space="preserve"> </w:t>
      </w:r>
      <w:r w:rsidRPr="00275CD4">
        <w:t>of th</w:t>
      </w:r>
      <w:r w:rsidR="00905ECD" w:rsidRPr="00275CD4">
        <w:t>e</w:t>
      </w:r>
      <w:r w:rsidRPr="00275CD4">
        <w:t xml:space="preserve"> study is to </w:t>
      </w:r>
      <w:r w:rsidR="00905ECD" w:rsidRPr="00275CD4">
        <w:t>depict</w:t>
      </w:r>
      <w:r w:rsidRPr="00275CD4">
        <w:t xml:space="preserve"> the </w:t>
      </w:r>
      <w:r w:rsidR="00905ECD" w:rsidRPr="00275CD4">
        <w:t>potency</w:t>
      </w:r>
      <w:r w:rsidRPr="00275CD4">
        <w:t xml:space="preserve"> of correspondence analysis in </w:t>
      </w:r>
      <w:r w:rsidR="00200C24" w:rsidRPr="00275CD4">
        <w:t>obtaining</w:t>
      </w:r>
      <w:r w:rsidR="001D2457" w:rsidRPr="00275CD4">
        <w:t xml:space="preserve"> a purchase</w:t>
      </w:r>
      <w:r w:rsidR="004F7A25">
        <w:t xml:space="preserve"> </w:t>
      </w:r>
      <w:r w:rsidRPr="00275CD4">
        <w:t xml:space="preserve">criteria wise comparison of </w:t>
      </w:r>
      <w:r w:rsidR="00200C24" w:rsidRPr="00275CD4">
        <w:t>diverse</w:t>
      </w:r>
      <w:r w:rsidRPr="00275CD4">
        <w:t xml:space="preserve"> products categories available online. </w:t>
      </w:r>
      <w:r w:rsidR="00200C24" w:rsidRPr="00275CD4">
        <w:t xml:space="preserve">The output of the study is graphical in nature </w:t>
      </w:r>
      <w:r w:rsidR="003252DB">
        <w:t xml:space="preserve">assist </w:t>
      </w:r>
      <w:r w:rsidRPr="00275CD4">
        <w:t>a</w:t>
      </w:r>
      <w:r w:rsidR="00200C24" w:rsidRPr="00275CD4">
        <w:t>n</w:t>
      </w:r>
      <w:r w:rsidR="003252DB">
        <w:t xml:space="preserve"> </w:t>
      </w:r>
      <w:r w:rsidR="00200C24" w:rsidRPr="00275CD4">
        <w:t>exact and comprehensive</w:t>
      </w:r>
      <w:r w:rsidRPr="00275CD4">
        <w:t xml:space="preserve"> analysis of online </w:t>
      </w:r>
      <w:r w:rsidR="003252DB">
        <w:t xml:space="preserve">comparative </w:t>
      </w:r>
      <w:r w:rsidRPr="00275CD4">
        <w:t xml:space="preserve">product positioning. </w:t>
      </w:r>
      <w:r w:rsidR="00200C24" w:rsidRPr="00275CD4">
        <w:t>Additionally</w:t>
      </w:r>
      <w:r w:rsidRPr="00275CD4">
        <w:t xml:space="preserve">, the </w:t>
      </w:r>
      <w:r w:rsidR="00243997" w:rsidRPr="00275CD4">
        <w:t>correspondence analysis</w:t>
      </w:r>
      <w:r w:rsidR="003252DB">
        <w:t xml:space="preserve"> </w:t>
      </w:r>
      <w:r w:rsidR="00243997" w:rsidRPr="00275CD4">
        <w:t>provides</w:t>
      </w:r>
      <w:r w:rsidR="003252DB">
        <w:t xml:space="preserve"> </w:t>
      </w:r>
      <w:r w:rsidR="00200C24" w:rsidRPr="00275CD4">
        <w:t>amazing</w:t>
      </w:r>
      <w:r w:rsidR="003252DB">
        <w:t xml:space="preserve"> </w:t>
      </w:r>
      <w:r w:rsidR="009F0904" w:rsidRPr="00275CD4">
        <w:t>resilience</w:t>
      </w:r>
      <w:r w:rsidR="003252DB">
        <w:t xml:space="preserve"> </w:t>
      </w:r>
      <w:r w:rsidRPr="00275CD4">
        <w:t xml:space="preserve">in term of the </w:t>
      </w:r>
      <w:r w:rsidR="00243997" w:rsidRPr="00275CD4">
        <w:t>form</w:t>
      </w:r>
      <w:r w:rsidRPr="00275CD4">
        <w:t xml:space="preserve"> of data it can analyze. The only data</w:t>
      </w:r>
      <w:r w:rsidR="003252DB">
        <w:t xml:space="preserve"> </w:t>
      </w:r>
      <w:r w:rsidR="009F0904" w:rsidRPr="00275CD4">
        <w:t>essential</w:t>
      </w:r>
      <w:r w:rsidR="003252DB">
        <w:t xml:space="preserve"> </w:t>
      </w:r>
      <w:r w:rsidRPr="00275CD4">
        <w:t>for</w:t>
      </w:r>
      <w:r w:rsidR="003252DB">
        <w:t xml:space="preserve"> </w:t>
      </w:r>
      <w:r w:rsidR="00243997" w:rsidRPr="00275CD4">
        <w:t>this technique</w:t>
      </w:r>
      <w:r w:rsidRPr="00275CD4">
        <w:t xml:space="preserve"> is a contingency table of non-negative entries</w:t>
      </w:r>
      <w:r w:rsidR="001A0836">
        <w:rPr>
          <w:rFonts w:eastAsiaTheme="minorEastAsia" w:hint="eastAsia"/>
          <w:lang w:eastAsia="zh-TW"/>
        </w:rPr>
        <w:t xml:space="preserve"> </w:t>
      </w:r>
      <w:r w:rsidR="001A0836" w:rsidRPr="001A0836">
        <w:rPr>
          <w:rFonts w:eastAsiaTheme="minorEastAsia" w:hint="eastAsia"/>
          <w:lang w:eastAsia="zh-TW"/>
        </w:rPr>
        <w:t>[</w:t>
      </w:r>
      <w:r w:rsidR="008B0219" w:rsidRPr="001A0836">
        <w:t>94</w:t>
      </w:r>
      <w:r w:rsidR="001A0836" w:rsidRPr="001A0836">
        <w:rPr>
          <w:rFonts w:eastAsiaTheme="minorEastAsia" w:hint="eastAsia"/>
          <w:lang w:eastAsia="zh-TW"/>
        </w:rPr>
        <w:t>]</w:t>
      </w:r>
      <w:r w:rsidRPr="001A0836">
        <w:t>.</w:t>
      </w:r>
      <w:r w:rsidRPr="00275CD4">
        <w:t xml:space="preserve"> Future researchers can explore the technique for other categories of </w:t>
      </w:r>
      <w:r w:rsidRPr="00D835B6">
        <w:rPr>
          <w:rFonts w:eastAsia="Arial Unicode MS"/>
          <w:szCs w:val="20"/>
          <w:lang w:val="en-US" w:eastAsia="zh-TW"/>
        </w:rPr>
        <w:t>products</w:t>
      </w:r>
      <w:r w:rsidRPr="00275CD4">
        <w:t xml:space="preserve"> too and across different demographic groups. Furthermore, the study by specifically focusing on tier 2 consumer segments addresses the gap in the literature of scant existence of marketing literature which can provide insights in this large and lucrative consumer segment.</w:t>
      </w:r>
    </w:p>
    <w:p w:rsidR="001A0836" w:rsidRDefault="001A0836" w:rsidP="004E0620">
      <w:pPr>
        <w:pStyle w:val="Web"/>
        <w:snapToGrid w:val="0"/>
        <w:jc w:val="both"/>
        <w:textAlignment w:val="top"/>
        <w:rPr>
          <w:rFonts w:ascii="Arial" w:eastAsiaTheme="minorEastAsia" w:hAnsi="Arial" w:cs="Arial"/>
          <w:sz w:val="28"/>
          <w:szCs w:val="28"/>
          <w:lang w:eastAsia="zh-TW"/>
        </w:rPr>
      </w:pPr>
    </w:p>
    <w:p w:rsidR="001A0836" w:rsidRDefault="001A0836" w:rsidP="004E0620">
      <w:pPr>
        <w:pStyle w:val="Web"/>
        <w:snapToGrid w:val="0"/>
        <w:jc w:val="both"/>
        <w:textAlignment w:val="top"/>
        <w:rPr>
          <w:rFonts w:ascii="Arial" w:eastAsiaTheme="minorEastAsia" w:hAnsi="Arial" w:cs="Arial"/>
          <w:sz w:val="28"/>
          <w:szCs w:val="28"/>
          <w:lang w:eastAsia="zh-TW"/>
        </w:rPr>
      </w:pPr>
    </w:p>
    <w:p w:rsidR="008663E9" w:rsidRPr="00275CD4" w:rsidRDefault="005232B3" w:rsidP="004E0620">
      <w:pPr>
        <w:pStyle w:val="Web"/>
        <w:snapToGrid w:val="0"/>
        <w:jc w:val="both"/>
        <w:textAlignment w:val="top"/>
        <w:rPr>
          <w:rFonts w:ascii="Arial" w:hAnsi="Arial" w:cs="Arial"/>
          <w:sz w:val="28"/>
          <w:szCs w:val="28"/>
        </w:rPr>
      </w:pPr>
      <w:r w:rsidRPr="00275CD4">
        <w:rPr>
          <w:rFonts w:ascii="Arial" w:hAnsi="Arial" w:cs="Arial"/>
          <w:sz w:val="28"/>
          <w:szCs w:val="28"/>
        </w:rPr>
        <w:lastRenderedPageBreak/>
        <w:t xml:space="preserve">6.2 </w:t>
      </w:r>
      <w:r w:rsidR="008663E9" w:rsidRPr="00275CD4">
        <w:rPr>
          <w:rFonts w:ascii="Arial" w:hAnsi="Arial" w:cs="Arial"/>
          <w:sz w:val="28"/>
          <w:szCs w:val="28"/>
        </w:rPr>
        <w:t>P</w:t>
      </w:r>
      <w:r w:rsidRPr="00275CD4">
        <w:rPr>
          <w:rFonts w:ascii="Arial" w:hAnsi="Arial" w:cs="Arial"/>
          <w:sz w:val="28"/>
          <w:szCs w:val="28"/>
        </w:rPr>
        <w:t xml:space="preserve">ractical </w:t>
      </w:r>
      <w:r w:rsidR="00147889" w:rsidRPr="004E0620">
        <w:rPr>
          <w:rFonts w:ascii="Arial" w:eastAsia="新細明體" w:hAnsi="Arial" w:cs="Arial"/>
          <w:bCs/>
          <w:sz w:val="28"/>
          <w:szCs w:val="28"/>
          <w:lang w:val="en-US" w:eastAsia="zh-TW"/>
        </w:rPr>
        <w:t>i</w:t>
      </w:r>
      <w:r w:rsidRPr="004E0620">
        <w:rPr>
          <w:rFonts w:ascii="Arial" w:eastAsia="新細明體" w:hAnsi="Arial" w:cs="Arial"/>
          <w:bCs/>
          <w:sz w:val="28"/>
          <w:szCs w:val="28"/>
          <w:lang w:val="en-US" w:eastAsia="zh-TW"/>
        </w:rPr>
        <w:t>mplications</w:t>
      </w:r>
    </w:p>
    <w:p w:rsidR="008663E9" w:rsidRPr="00275CD4" w:rsidRDefault="008663E9" w:rsidP="00D835B6">
      <w:pPr>
        <w:pStyle w:val="Web"/>
        <w:snapToGrid w:val="0"/>
        <w:spacing w:beforeLines="50" w:before="120" w:beforeAutospacing="0" w:after="0" w:afterAutospacing="0"/>
        <w:ind w:firstLineChars="200" w:firstLine="480"/>
        <w:jc w:val="both"/>
        <w:textAlignment w:val="top"/>
      </w:pPr>
      <w:r w:rsidRPr="00275CD4">
        <w:t xml:space="preserve">Although, it is a foregone conclusion that consumers across tier 2 segments have a different behavioral pattern </w:t>
      </w:r>
      <w:r w:rsidR="00310D22">
        <w:t>th</w:t>
      </w:r>
      <w:r w:rsidR="00C611B7">
        <w:t>a</w:t>
      </w:r>
      <w:r w:rsidR="00310D22">
        <w:t>n</w:t>
      </w:r>
      <w:r w:rsidRPr="00275CD4">
        <w:t xml:space="preserve"> their</w:t>
      </w:r>
      <w:r w:rsidR="009E36F1">
        <w:t xml:space="preserve"> </w:t>
      </w:r>
      <w:r w:rsidRPr="00275CD4">
        <w:t>big city counterparts yet there remains a minimal effort in designing heterogeneous marketing programs for</w:t>
      </w:r>
      <w:r w:rsidR="00310D22" w:rsidRPr="00310D22">
        <w:t xml:space="preserve"> </w:t>
      </w:r>
      <w:r w:rsidR="00310D22" w:rsidRPr="00275CD4">
        <w:t>consumers</w:t>
      </w:r>
      <w:r w:rsidR="00310D22">
        <w:t xml:space="preserve"> from</w:t>
      </w:r>
      <w:r w:rsidRPr="00275CD4">
        <w:t xml:space="preserve"> tier 2</w:t>
      </w:r>
      <w:r w:rsidR="00310D22">
        <w:t xml:space="preserve"> cities</w:t>
      </w:r>
      <w:r w:rsidRPr="00275CD4">
        <w:t>. The problem is further compounded due to lack of marketing insights from both</w:t>
      </w:r>
      <w:r w:rsidR="008D3F5D">
        <w:t xml:space="preserve">- </w:t>
      </w:r>
      <w:r w:rsidRPr="00275CD4">
        <w:t xml:space="preserve">academic and practitioner literature. The results of this study throw light on the same and are discussed below. It may be noted while the study is on product categories the findings are meaningful for different brands within each product category. If they want to create a differentiation with other competing </w:t>
      </w:r>
      <w:r w:rsidR="008B6A30">
        <w:t>brands</w:t>
      </w:r>
      <w:r w:rsidRPr="00275CD4">
        <w:t xml:space="preserve"> in the same category they can gain insight on which of the purchase criteria can be most meaningful and where the gaps exists.</w:t>
      </w:r>
    </w:p>
    <w:p w:rsidR="001872C6" w:rsidRDefault="008663E9" w:rsidP="00D835B6">
      <w:pPr>
        <w:pStyle w:val="Web"/>
        <w:snapToGrid w:val="0"/>
        <w:spacing w:beforeLines="50" w:before="120" w:beforeAutospacing="0" w:after="0" w:afterAutospacing="0"/>
        <w:ind w:firstLineChars="200" w:firstLine="480"/>
        <w:jc w:val="both"/>
        <w:textAlignment w:val="top"/>
      </w:pPr>
      <w:r w:rsidRPr="00275CD4">
        <w:t xml:space="preserve">The first insight is for multi-category players (Samsung, Philips etc.) and market space aggregators (like Amazon and Flipkart). </w:t>
      </w:r>
      <w:r w:rsidR="001872C6">
        <w:t>Primarily,</w:t>
      </w:r>
      <w:r w:rsidR="00B5598C">
        <w:t xml:space="preserve"> it can be </w:t>
      </w:r>
      <w:r w:rsidR="00873B7C">
        <w:t>understood that</w:t>
      </w:r>
      <w:r w:rsidR="00887199">
        <w:t xml:space="preserve"> </w:t>
      </w:r>
      <w:r w:rsidR="001872C6">
        <w:t xml:space="preserve">market strategies cannot be universal for product types when dealing with small town consumers. </w:t>
      </w:r>
      <w:r w:rsidR="004C21F3">
        <w:t xml:space="preserve">Replication has to be limited. </w:t>
      </w:r>
      <w:r w:rsidRPr="00275CD4">
        <w:t xml:space="preserve">As we see from the findings consumers relate to the marketing mix in a somewhat similar manner for electronic products and kitchen appliances but </w:t>
      </w:r>
      <w:r w:rsidR="00DF2963" w:rsidRPr="00275CD4">
        <w:t xml:space="preserve">for </w:t>
      </w:r>
      <w:r w:rsidRPr="00275CD4">
        <w:t xml:space="preserve">other </w:t>
      </w:r>
      <w:r w:rsidR="005178D3">
        <w:t>categories</w:t>
      </w:r>
      <w:r w:rsidRPr="00275CD4">
        <w:t xml:space="preserve"> the need </w:t>
      </w:r>
      <w:r w:rsidR="001D2457" w:rsidRPr="00275CD4">
        <w:t xml:space="preserve">is imminent </w:t>
      </w:r>
      <w:r w:rsidR="00614B5B">
        <w:t xml:space="preserve">to design separates </w:t>
      </w:r>
      <w:r w:rsidRPr="00D835B6">
        <w:rPr>
          <w:rFonts w:eastAsia="Arial Unicode MS"/>
          <w:szCs w:val="20"/>
          <w:lang w:val="en-US" w:eastAsia="zh-TW"/>
        </w:rPr>
        <w:t>strategies</w:t>
      </w:r>
      <w:r w:rsidRPr="00275CD4">
        <w:t xml:space="preserve"> to market products online. For instance, </w:t>
      </w:r>
      <w:r w:rsidR="00CD5A24">
        <w:t xml:space="preserve">in regular time or when </w:t>
      </w:r>
      <w:r w:rsidRPr="00275CD4">
        <w:t xml:space="preserve">cyber sales such as Big Billion Days, Valentine’s sale </w:t>
      </w:r>
      <w:r w:rsidR="005178D3">
        <w:t xml:space="preserve"> etc. </w:t>
      </w:r>
      <w:r w:rsidR="001872C6">
        <w:t xml:space="preserve">are announced </w:t>
      </w:r>
      <w:r w:rsidR="00614B5B">
        <w:t>most</w:t>
      </w:r>
      <w:r w:rsidR="002A503C">
        <w:t xml:space="preserve"> </w:t>
      </w:r>
      <w:r w:rsidR="00B90571" w:rsidRPr="00275CD4">
        <w:t>online market</w:t>
      </w:r>
      <w:r w:rsidR="00903997" w:rsidRPr="00275CD4">
        <w:t>er</w:t>
      </w:r>
      <w:r w:rsidR="00B90571" w:rsidRPr="00275CD4">
        <w:t>s</w:t>
      </w:r>
      <w:r w:rsidR="002A503C">
        <w:t xml:space="preserve"> </w:t>
      </w:r>
      <w:r w:rsidRPr="00275CD4">
        <w:t xml:space="preserve">focus on </w:t>
      </w:r>
      <w:r w:rsidR="00614B5B">
        <w:t>promoting discounts on</w:t>
      </w:r>
      <w:r w:rsidR="002A503C">
        <w:t xml:space="preserve"> </w:t>
      </w:r>
      <w:r w:rsidR="00614B5B">
        <w:t xml:space="preserve">smart phones and other electronic items and appliances. Regular and routine items or products (like stationery or personal care) which are </w:t>
      </w:r>
      <w:r w:rsidR="00B55511">
        <w:t xml:space="preserve">commonly available in big cities but </w:t>
      </w:r>
      <w:r w:rsidR="00CD5A24">
        <w:t>may be sought</w:t>
      </w:r>
      <w:r w:rsidR="00B55511">
        <w:t xml:space="preserve"> online by small town consumers do not get promoted</w:t>
      </w:r>
      <w:r w:rsidR="001872C6">
        <w:t xml:space="preserve"> enough. Features, functions</w:t>
      </w:r>
      <w:r w:rsidR="00E91303">
        <w:t xml:space="preserve">, </w:t>
      </w:r>
      <w:r w:rsidR="004B36F4">
        <w:t>variety, benefits</w:t>
      </w:r>
      <w:r w:rsidR="00023991">
        <w:t xml:space="preserve">, return policy etc. </w:t>
      </w:r>
      <w:r w:rsidR="00BF183B">
        <w:t>are not highlighted in marketing communication.</w:t>
      </w:r>
      <w:r w:rsidR="00023991">
        <w:t xml:space="preserve"> To get an online audience several product categories may require intensive market communication.</w:t>
      </w:r>
      <w:r w:rsidR="002A503C">
        <w:t xml:space="preserve"> </w:t>
      </w:r>
      <w:r w:rsidR="00A71E3A">
        <w:t>Local</w:t>
      </w:r>
      <w:r w:rsidR="002A503C">
        <w:t xml:space="preserve"> </w:t>
      </w:r>
      <w:r w:rsidR="00A71E3A">
        <w:t>marketing</w:t>
      </w:r>
      <w:r w:rsidR="00BF183B">
        <w:t xml:space="preserve"> communications</w:t>
      </w:r>
      <w:r w:rsidR="009945F4">
        <w:t xml:space="preserve"> - television, radio and print</w:t>
      </w:r>
      <w:r w:rsidR="00BF183B">
        <w:t xml:space="preserve"> can be customized and made linguistically diverse to hold suitable appeal and engagement with small </w:t>
      </w:r>
      <w:r w:rsidR="00226DCF">
        <w:t>town</w:t>
      </w:r>
      <w:r w:rsidR="00BF183B">
        <w:t xml:space="preserve"> consumers.</w:t>
      </w:r>
    </w:p>
    <w:p w:rsidR="008663E9" w:rsidRPr="00275CD4" w:rsidRDefault="00D5679F" w:rsidP="00D835B6">
      <w:pPr>
        <w:pStyle w:val="Web"/>
        <w:snapToGrid w:val="0"/>
        <w:spacing w:beforeLines="50" w:before="120" w:beforeAutospacing="0" w:after="0" w:afterAutospacing="0"/>
        <w:ind w:firstLineChars="200" w:firstLine="480"/>
        <w:jc w:val="both"/>
        <w:textAlignment w:val="top"/>
      </w:pPr>
      <w:r>
        <w:t>The findings reveal that some purchase criteria have a dominant role on shaping the position of the products</w:t>
      </w:r>
      <w:r w:rsidR="002A503C">
        <w:t xml:space="preserve">- </w:t>
      </w:r>
      <w:r w:rsidR="008663E9" w:rsidRPr="00275CD4">
        <w:t>hedonism, online reviews, comparison option</w:t>
      </w:r>
      <w:r w:rsidR="00695BD6" w:rsidRPr="00275CD4">
        <w:t xml:space="preserve">, </w:t>
      </w:r>
      <w:proofErr w:type="gramStart"/>
      <w:r w:rsidR="00695BD6" w:rsidRPr="00275CD4">
        <w:t>delivery</w:t>
      </w:r>
      <w:proofErr w:type="gramEnd"/>
      <w:r w:rsidR="00862FB1">
        <w:t xml:space="preserve"> time and discount options.</w:t>
      </w:r>
      <w:r w:rsidR="008663E9" w:rsidRPr="00275CD4">
        <w:t xml:space="preserve"> </w:t>
      </w:r>
      <w:r w:rsidR="008C6072" w:rsidRPr="00275CD4">
        <w:t>In particular hedonism (Table 4</w:t>
      </w:r>
      <w:r w:rsidR="008663E9" w:rsidRPr="00275CD4">
        <w:t xml:space="preserve">, dimension 1 </w:t>
      </w:r>
      <w:r w:rsidR="00B4119E" w:rsidRPr="00275CD4">
        <w:t>and</w:t>
      </w:r>
      <w:r w:rsidR="008663E9" w:rsidRPr="00275CD4">
        <w:t xml:space="preserve"> 2) emerges as the most dominant amongst </w:t>
      </w:r>
      <w:r w:rsidR="00B4119E" w:rsidRPr="00275CD4">
        <w:t>all purchase criteria</w:t>
      </w:r>
      <w:r w:rsidR="008663E9" w:rsidRPr="00275CD4">
        <w:t xml:space="preserve">. Hedonistic pleasure is fun, entertainment, playfulness of shopping experiences. </w:t>
      </w:r>
      <w:r w:rsidR="00E91303">
        <w:t>In an online environment, i</w:t>
      </w:r>
      <w:r w:rsidR="008663E9" w:rsidRPr="00275CD4">
        <w:t xml:space="preserve">t stirs emotional arousal and can influence consumer engagement. In fact, by virtue of their attention (online) and minus the distractions of brick and mortar shopping like noise, embarrassment or time </w:t>
      </w:r>
      <w:r w:rsidR="00E91303" w:rsidRPr="00E91303">
        <w:t>consumers</w:t>
      </w:r>
      <w:r w:rsidR="002A503C">
        <w:t xml:space="preserve"> </w:t>
      </w:r>
      <w:r w:rsidR="008663E9" w:rsidRPr="00E91303">
        <w:t xml:space="preserve">can fulfill their motives unabashedly. </w:t>
      </w:r>
      <w:r w:rsidR="00E91303" w:rsidRPr="00E91303">
        <w:t>This finds support in past literature.</w:t>
      </w:r>
      <w:r w:rsidR="00E91303">
        <w:t xml:space="preserve"> </w:t>
      </w:r>
      <w:r w:rsidR="00E91303" w:rsidRPr="00E91303">
        <w:t>H</w:t>
      </w:r>
      <w:r w:rsidR="00166EEE" w:rsidRPr="00E91303">
        <w:t xml:space="preserve">edonic value positively affects unplanned buying </w:t>
      </w:r>
      <w:proofErr w:type="gramStart"/>
      <w:r w:rsidR="00166EEE" w:rsidRPr="00E91303">
        <w:t xml:space="preserve">behavior </w:t>
      </w:r>
      <w:r w:rsidR="00E91303">
        <w:t xml:space="preserve"> and</w:t>
      </w:r>
      <w:proofErr w:type="gramEnd"/>
      <w:r w:rsidR="00E91303">
        <w:t xml:space="preserve"> prolongs online engagement time</w:t>
      </w:r>
      <w:r w:rsidR="001A0836" w:rsidRPr="001A0836">
        <w:rPr>
          <w:rFonts w:eastAsiaTheme="minorEastAsia" w:hint="eastAsia"/>
          <w:lang w:eastAsia="zh-TW"/>
        </w:rPr>
        <w:t xml:space="preserve"> [</w:t>
      </w:r>
      <w:r w:rsidR="002A503C" w:rsidRPr="001A0836">
        <w:t>105</w:t>
      </w:r>
      <w:r w:rsidR="001A0836" w:rsidRPr="001A0836">
        <w:rPr>
          <w:rFonts w:eastAsiaTheme="minorEastAsia" w:hint="eastAsia"/>
          <w:lang w:eastAsia="zh-TW"/>
        </w:rPr>
        <w:t>]</w:t>
      </w:r>
      <w:r w:rsidR="00166EEE" w:rsidRPr="001A0836">
        <w:t xml:space="preserve">. </w:t>
      </w:r>
      <w:r w:rsidR="00E91303" w:rsidRPr="001A0836">
        <w:t>H</w:t>
      </w:r>
      <w:r w:rsidR="00BE4742" w:rsidRPr="001A0836">
        <w:t xml:space="preserve">edonic dimension has </w:t>
      </w:r>
      <w:r w:rsidR="00E91303" w:rsidRPr="001A0836">
        <w:t>been stated as</w:t>
      </w:r>
      <w:r w:rsidR="00BE4742" w:rsidRPr="001A0836">
        <w:t xml:space="preserve"> a necessary element in e-commerce</w:t>
      </w:r>
      <w:r w:rsidR="001A0836" w:rsidRPr="001A0836">
        <w:rPr>
          <w:rFonts w:eastAsiaTheme="minorEastAsia" w:hint="eastAsia"/>
          <w:lang w:eastAsia="zh-TW"/>
        </w:rPr>
        <w:t xml:space="preserve"> [</w:t>
      </w:r>
      <w:r w:rsidR="00787439" w:rsidRPr="001A0836">
        <w:t>106</w:t>
      </w:r>
      <w:r w:rsidR="001A0836" w:rsidRPr="001A0836">
        <w:rPr>
          <w:rFonts w:eastAsiaTheme="minorEastAsia" w:hint="eastAsia"/>
          <w:lang w:eastAsia="zh-TW"/>
        </w:rPr>
        <w:t>]</w:t>
      </w:r>
      <w:r w:rsidR="00787439" w:rsidRPr="001A0836">
        <w:t>,</w:t>
      </w:r>
      <w:r w:rsidR="001A0836" w:rsidRPr="001A0836">
        <w:rPr>
          <w:rFonts w:eastAsiaTheme="minorEastAsia" w:hint="eastAsia"/>
          <w:lang w:eastAsia="zh-TW"/>
        </w:rPr>
        <w:t xml:space="preserve"> [</w:t>
      </w:r>
      <w:r w:rsidR="00787439" w:rsidRPr="001A0836">
        <w:t>107</w:t>
      </w:r>
      <w:r w:rsidR="001A0836" w:rsidRPr="001A0836">
        <w:rPr>
          <w:rFonts w:eastAsiaTheme="minorEastAsia" w:hint="eastAsia"/>
          <w:lang w:eastAsia="zh-TW"/>
        </w:rPr>
        <w:t>]</w:t>
      </w:r>
      <w:r w:rsidR="00BE4742" w:rsidRPr="001A0836">
        <w:t>.</w:t>
      </w:r>
      <w:r w:rsidR="00787439" w:rsidRPr="001A0836">
        <w:t xml:space="preserve"> </w:t>
      </w:r>
      <w:r w:rsidR="00E91303" w:rsidRPr="00275CD4">
        <w:t>However, as of now it does not seem as an integral part of online marketing strategies. Bringing in novelty, including chat links, creating a friendly user oriented website design, announcing competitive fun games and quiz, announcing rewards can hold appeal for the hedonic shoppers</w:t>
      </w:r>
      <w:r w:rsidR="00E91303" w:rsidRPr="00CA0287">
        <w:t>. T</w:t>
      </w:r>
      <w:r w:rsidR="008663E9" w:rsidRPr="00CA0287">
        <w:t xml:space="preserve">he findings reveal that kitchen appliances received the least rating on this. This can be </w:t>
      </w:r>
      <w:r w:rsidR="00A54737" w:rsidRPr="00CA0287">
        <w:t>comfortably achieved</w:t>
      </w:r>
      <w:r w:rsidR="008663E9" w:rsidRPr="00CA0287">
        <w:t xml:space="preserve"> by strategically designing the website which will give a pleasing visit to online consumers and attractive features</w:t>
      </w:r>
      <w:r w:rsidR="00815635" w:rsidRPr="00CA0287">
        <w:t xml:space="preserve"> like product demonstration video</w:t>
      </w:r>
      <w:r w:rsidR="00E03847" w:rsidRPr="00CA0287">
        <w:t xml:space="preserve">, product comparisons, user opinions etc. </w:t>
      </w:r>
      <w:r w:rsidR="008663E9" w:rsidRPr="00CA0287">
        <w:t xml:space="preserve"> </w:t>
      </w:r>
      <w:proofErr w:type="gramStart"/>
      <w:r w:rsidR="008663E9" w:rsidRPr="00CA0287">
        <w:t>should</w:t>
      </w:r>
      <w:proofErr w:type="gramEnd"/>
      <w:r w:rsidR="008663E9" w:rsidRPr="00CA0287">
        <w:t xml:space="preserve"> be </w:t>
      </w:r>
      <w:r w:rsidR="00815635" w:rsidRPr="00CA0287">
        <w:t xml:space="preserve">visibly </w:t>
      </w:r>
      <w:r w:rsidR="008663E9" w:rsidRPr="00CA0287">
        <w:t xml:space="preserve">placed on the </w:t>
      </w:r>
      <w:r w:rsidR="008663E9" w:rsidRPr="001A0836">
        <w:t>sites</w:t>
      </w:r>
      <w:r w:rsidR="001A0836" w:rsidRPr="001A0836">
        <w:rPr>
          <w:rFonts w:eastAsiaTheme="minorEastAsia" w:hint="eastAsia"/>
          <w:lang w:eastAsia="zh-TW"/>
        </w:rPr>
        <w:t xml:space="preserve"> [</w:t>
      </w:r>
      <w:r w:rsidR="00B9150C" w:rsidRPr="001A0836">
        <w:t>108</w:t>
      </w:r>
      <w:r w:rsidR="001A0836" w:rsidRPr="001A0836">
        <w:rPr>
          <w:rFonts w:eastAsiaTheme="minorEastAsia" w:hint="eastAsia"/>
          <w:lang w:eastAsia="zh-TW"/>
        </w:rPr>
        <w:t>]</w:t>
      </w:r>
      <w:r w:rsidR="00B9150C" w:rsidRPr="001A0836">
        <w:t xml:space="preserve">. </w:t>
      </w:r>
      <w:r w:rsidR="00E03847" w:rsidRPr="00CA0287">
        <w:t xml:space="preserve">Particularly </w:t>
      </w:r>
      <w:r w:rsidR="008663E9" w:rsidRPr="00CA0287">
        <w:t xml:space="preserve">online demonstration videos regarding the </w:t>
      </w:r>
      <w:r w:rsidR="00000517" w:rsidRPr="00CA0287">
        <w:t>use of appliances</w:t>
      </w:r>
      <w:r w:rsidR="008663E9" w:rsidRPr="00CA0287">
        <w:t xml:space="preserve"> can </w:t>
      </w:r>
      <w:r w:rsidR="00E03847" w:rsidRPr="00CA0287">
        <w:t>encourage engagement when</w:t>
      </w:r>
      <w:r w:rsidR="008663E9" w:rsidRPr="00CA0287">
        <w:t xml:space="preserve"> online shoppers can see devices in </w:t>
      </w:r>
      <w:r w:rsidR="008663E9" w:rsidRPr="00CA0287">
        <w:lastRenderedPageBreak/>
        <w:t>actio</w:t>
      </w:r>
      <w:r w:rsidR="008663E9" w:rsidRPr="001A0836">
        <w:t>n</w:t>
      </w:r>
      <w:r w:rsidR="001A0836" w:rsidRPr="001A0836">
        <w:rPr>
          <w:rFonts w:eastAsiaTheme="minorEastAsia" w:hint="eastAsia"/>
          <w:lang w:eastAsia="zh-TW"/>
        </w:rPr>
        <w:t xml:space="preserve"> [</w:t>
      </w:r>
      <w:r w:rsidR="00B9150C" w:rsidRPr="001A0836">
        <w:t>109</w:t>
      </w:r>
      <w:r w:rsidR="001A0836" w:rsidRPr="001A0836">
        <w:rPr>
          <w:rFonts w:eastAsiaTheme="minorEastAsia" w:hint="eastAsia"/>
          <w:lang w:eastAsia="zh-TW"/>
        </w:rPr>
        <w:t>]</w:t>
      </w:r>
      <w:r w:rsidR="00B9150C" w:rsidRPr="001A0836">
        <w:t xml:space="preserve">. </w:t>
      </w:r>
      <w:r w:rsidR="008663E9" w:rsidRPr="001A0836">
        <w:t xml:space="preserve">Usefulness of online reviews also emerged as one of the key criterion. The power of </w:t>
      </w:r>
      <w:r w:rsidR="00905ECD" w:rsidRPr="001A0836">
        <w:t xml:space="preserve">online reviews &amp; recommendations and </w:t>
      </w:r>
      <w:r w:rsidR="008663E9" w:rsidRPr="001A0836">
        <w:t>word of mouth</w:t>
      </w:r>
      <w:r w:rsidR="00A54737" w:rsidRPr="001A0836">
        <w:t xml:space="preserve"> (positive</w:t>
      </w:r>
      <w:r w:rsidR="00905ECD" w:rsidRPr="001A0836">
        <w:t xml:space="preserve"> or negative)</w:t>
      </w:r>
      <w:r w:rsidR="00873B7C" w:rsidRPr="001A0836">
        <w:t xml:space="preserve"> </w:t>
      </w:r>
      <w:r w:rsidR="00905ECD" w:rsidRPr="001A0836">
        <w:t xml:space="preserve">are </w:t>
      </w:r>
      <w:r w:rsidR="008663E9" w:rsidRPr="001A0836">
        <w:t>known to all marketers.</w:t>
      </w:r>
      <w:r w:rsidR="005B205D" w:rsidRPr="001A0836">
        <w:t xml:space="preserve"> Previous literature </w:t>
      </w:r>
      <w:r w:rsidR="00873B7C" w:rsidRPr="001A0836">
        <w:t>suggests that</w:t>
      </w:r>
      <w:r w:rsidR="009B404C" w:rsidRPr="001A0836">
        <w:t xml:space="preserve"> online reviews given on a specific product have significant influence on the sales and the sales from the previous period indicat</w:t>
      </w:r>
      <w:r w:rsidR="005B205D" w:rsidRPr="001A0836">
        <w:t>e</w:t>
      </w:r>
      <w:r w:rsidR="009B404C" w:rsidRPr="001A0836">
        <w:t xml:space="preserve"> future sales</w:t>
      </w:r>
      <w:r w:rsidR="001A0836" w:rsidRPr="001A0836">
        <w:rPr>
          <w:rFonts w:eastAsiaTheme="minorEastAsia" w:hint="eastAsia"/>
          <w:lang w:eastAsia="zh-TW"/>
        </w:rPr>
        <w:t xml:space="preserve"> [</w:t>
      </w:r>
      <w:r w:rsidR="00A859BF" w:rsidRPr="001A0836">
        <w:t>110</w:t>
      </w:r>
      <w:r w:rsidR="001A0836" w:rsidRPr="001A0836">
        <w:rPr>
          <w:rFonts w:eastAsiaTheme="minorEastAsia" w:hint="eastAsia"/>
          <w:lang w:eastAsia="zh-TW"/>
        </w:rPr>
        <w:t>]</w:t>
      </w:r>
      <w:r w:rsidR="00A859BF" w:rsidRPr="001A0836">
        <w:t>,</w:t>
      </w:r>
      <w:r w:rsidR="001A0836" w:rsidRPr="001A0836">
        <w:rPr>
          <w:rFonts w:eastAsiaTheme="minorEastAsia" w:hint="eastAsia"/>
          <w:lang w:eastAsia="zh-TW"/>
        </w:rPr>
        <w:t xml:space="preserve"> [</w:t>
      </w:r>
      <w:r w:rsidR="00A859BF" w:rsidRPr="001A0836">
        <w:t>111</w:t>
      </w:r>
      <w:r w:rsidR="001A0836" w:rsidRPr="001A0836">
        <w:rPr>
          <w:rFonts w:eastAsiaTheme="minorEastAsia" w:hint="eastAsia"/>
          <w:lang w:eastAsia="zh-TW"/>
        </w:rPr>
        <w:t>]</w:t>
      </w:r>
      <w:r w:rsidR="00A859BF" w:rsidRPr="001A0836">
        <w:t xml:space="preserve">. </w:t>
      </w:r>
      <w:proofErr w:type="gramStart"/>
      <w:r w:rsidR="008663E9" w:rsidRPr="001A0836">
        <w:t>Consumers</w:t>
      </w:r>
      <w:proofErr w:type="gramEnd"/>
      <w:r w:rsidR="008663E9" w:rsidRPr="001A0836">
        <w:t xml:space="preserve"> value and trust peer opinion higher than seller information</w:t>
      </w:r>
      <w:r w:rsidR="001A0836" w:rsidRPr="001A0836">
        <w:rPr>
          <w:rFonts w:eastAsiaTheme="minorEastAsia" w:hint="eastAsia"/>
          <w:lang w:eastAsia="zh-TW"/>
        </w:rPr>
        <w:t xml:space="preserve"> [</w:t>
      </w:r>
      <w:r w:rsidR="00A859BF" w:rsidRPr="001A0836">
        <w:t>112</w:t>
      </w:r>
      <w:r w:rsidR="001A0836" w:rsidRPr="001A0836">
        <w:rPr>
          <w:rFonts w:eastAsiaTheme="minorEastAsia" w:hint="eastAsia"/>
          <w:lang w:eastAsia="zh-TW"/>
        </w:rPr>
        <w:t>]</w:t>
      </w:r>
      <w:r w:rsidR="008663E9" w:rsidRPr="001A0836">
        <w:t>.</w:t>
      </w:r>
      <w:r w:rsidR="00A859BF" w:rsidRPr="001A0836">
        <w:t xml:space="preserve"> </w:t>
      </w:r>
      <w:r w:rsidR="001361D3" w:rsidRPr="001A0836">
        <w:t>Thus, u</w:t>
      </w:r>
      <w:r w:rsidR="008663E9" w:rsidRPr="001A0836">
        <w:t>ser generated content can be tactically presented thorough smart algorithms to build a better customer engagement</w:t>
      </w:r>
      <w:r w:rsidR="001A0836" w:rsidRPr="001A0836">
        <w:rPr>
          <w:rFonts w:eastAsiaTheme="minorEastAsia" w:hint="eastAsia"/>
          <w:lang w:eastAsia="zh-TW"/>
        </w:rPr>
        <w:t xml:space="preserve"> [</w:t>
      </w:r>
      <w:r w:rsidR="00C64744" w:rsidRPr="001A0836">
        <w:t>113</w:t>
      </w:r>
      <w:r w:rsidR="001A0836" w:rsidRPr="001A0836">
        <w:rPr>
          <w:rFonts w:eastAsiaTheme="minorEastAsia" w:hint="eastAsia"/>
          <w:lang w:eastAsia="zh-TW"/>
        </w:rPr>
        <w:t>]</w:t>
      </w:r>
      <w:r w:rsidR="00C64744" w:rsidRPr="001A0836">
        <w:t xml:space="preserve">. </w:t>
      </w:r>
      <w:r w:rsidR="008663E9" w:rsidRPr="001A0836">
        <w:t>Timely responding to user queries</w:t>
      </w:r>
      <w:r w:rsidR="00B4119E" w:rsidRPr="001A0836">
        <w:t>/</w:t>
      </w:r>
      <w:r w:rsidR="008663E9" w:rsidRPr="001A0836">
        <w:t>comments and encouraging satisfied</w:t>
      </w:r>
      <w:r w:rsidR="00C64744" w:rsidRPr="001A0836">
        <w:t xml:space="preserve"> or </w:t>
      </w:r>
      <w:r w:rsidR="008663E9" w:rsidRPr="001A0836">
        <w:t>loyal consumers to provide product review can be helpful</w:t>
      </w:r>
      <w:r w:rsidR="001A0836" w:rsidRPr="001A0836">
        <w:rPr>
          <w:rFonts w:eastAsiaTheme="minorEastAsia" w:hint="eastAsia"/>
          <w:lang w:eastAsia="zh-TW"/>
        </w:rPr>
        <w:t xml:space="preserve"> [</w:t>
      </w:r>
      <w:r w:rsidR="00C64744" w:rsidRPr="001A0836">
        <w:t>114</w:t>
      </w:r>
      <w:r w:rsidR="001A0836" w:rsidRPr="001A0836">
        <w:rPr>
          <w:rFonts w:eastAsiaTheme="minorEastAsia" w:hint="eastAsia"/>
          <w:lang w:eastAsia="zh-TW"/>
        </w:rPr>
        <w:t>]</w:t>
      </w:r>
      <w:r w:rsidR="001361D3" w:rsidRPr="001A0836">
        <w:t>.</w:t>
      </w:r>
      <w:r w:rsidR="00C64744" w:rsidRPr="001A0836">
        <w:t xml:space="preserve"> </w:t>
      </w:r>
      <w:r w:rsidR="008663E9" w:rsidRPr="001A0836">
        <w:t>Comparison options emerged as yet another</w:t>
      </w:r>
      <w:r w:rsidR="001361D3" w:rsidRPr="001A0836">
        <w:t xml:space="preserve"> key</w:t>
      </w:r>
      <w:r w:rsidR="008663E9" w:rsidRPr="001A0836">
        <w:t xml:space="preserve"> criterion. It was found comparatively weaker for apparel and personal care products. Several studies in the past</w:t>
      </w:r>
      <w:r w:rsidR="001A0836" w:rsidRPr="001A0836">
        <w:rPr>
          <w:rFonts w:eastAsiaTheme="minorEastAsia" w:hint="eastAsia"/>
          <w:lang w:eastAsia="zh-TW"/>
        </w:rPr>
        <w:t xml:space="preserve"> [</w:t>
      </w:r>
      <w:r w:rsidR="00C64744" w:rsidRPr="001A0836">
        <w:t>115</w:t>
      </w:r>
      <w:r w:rsidR="001A0836" w:rsidRPr="001A0836">
        <w:rPr>
          <w:rFonts w:eastAsiaTheme="minorEastAsia" w:hint="eastAsia"/>
          <w:lang w:eastAsia="zh-TW"/>
        </w:rPr>
        <w:t>]</w:t>
      </w:r>
      <w:r w:rsidR="00C64744" w:rsidRPr="001A0836">
        <w:t>,</w:t>
      </w:r>
      <w:r w:rsidR="001A0836" w:rsidRPr="001A0836">
        <w:rPr>
          <w:rFonts w:eastAsiaTheme="minorEastAsia" w:hint="eastAsia"/>
          <w:lang w:eastAsia="zh-TW"/>
        </w:rPr>
        <w:t xml:space="preserve"> [</w:t>
      </w:r>
      <w:r w:rsidR="00C64744" w:rsidRPr="001A0836">
        <w:t>116</w:t>
      </w:r>
      <w:r w:rsidR="001A0836" w:rsidRPr="001A0836">
        <w:rPr>
          <w:rFonts w:eastAsiaTheme="minorEastAsia" w:hint="eastAsia"/>
          <w:lang w:eastAsia="zh-TW"/>
        </w:rPr>
        <w:t>]</w:t>
      </w:r>
      <w:r w:rsidR="00C64744" w:rsidRPr="001A0836">
        <w:t>,</w:t>
      </w:r>
      <w:r w:rsidR="001A0836" w:rsidRPr="001A0836">
        <w:rPr>
          <w:rFonts w:eastAsiaTheme="minorEastAsia" w:hint="eastAsia"/>
          <w:lang w:eastAsia="zh-TW"/>
        </w:rPr>
        <w:t xml:space="preserve"> [</w:t>
      </w:r>
      <w:r w:rsidR="00C64744" w:rsidRPr="001A0836">
        <w:t>117</w:t>
      </w:r>
      <w:r w:rsidR="001A0836" w:rsidRPr="001A0836">
        <w:rPr>
          <w:rFonts w:eastAsiaTheme="minorEastAsia" w:hint="eastAsia"/>
          <w:lang w:eastAsia="zh-TW"/>
        </w:rPr>
        <w:t>]</w:t>
      </w:r>
      <w:r w:rsidR="00C64744" w:rsidRPr="001A0836">
        <w:t>,</w:t>
      </w:r>
      <w:r w:rsidR="001A0836" w:rsidRPr="001A0836">
        <w:rPr>
          <w:rFonts w:eastAsiaTheme="minorEastAsia" w:hint="eastAsia"/>
          <w:lang w:eastAsia="zh-TW"/>
        </w:rPr>
        <w:t xml:space="preserve"> [</w:t>
      </w:r>
      <w:r w:rsidR="00C64744" w:rsidRPr="001A0836">
        <w:t>118</w:t>
      </w:r>
      <w:r w:rsidR="001A0836" w:rsidRPr="001A0836">
        <w:rPr>
          <w:rFonts w:eastAsiaTheme="minorEastAsia" w:hint="eastAsia"/>
          <w:lang w:eastAsia="zh-TW"/>
        </w:rPr>
        <w:t>]</w:t>
      </w:r>
      <w:r w:rsidR="00F578A7" w:rsidRPr="001A0836">
        <w:t xml:space="preserve">, </w:t>
      </w:r>
      <w:r w:rsidR="008663E9" w:rsidRPr="001A0836">
        <w:t xml:space="preserve">have established that perceived risk is higher for online shoppers. When they are facilitated for making comparisons between their </w:t>
      </w:r>
      <w:proofErr w:type="gramStart"/>
      <w:r w:rsidR="008663E9" w:rsidRPr="001A0836">
        <w:t>choice</w:t>
      </w:r>
      <w:proofErr w:type="gramEnd"/>
      <w:r w:rsidR="008663E9" w:rsidRPr="001A0836">
        <w:t xml:space="preserve"> of alternatives, it may help allay their fears and validate their decisions</w:t>
      </w:r>
      <w:r w:rsidR="001A0836" w:rsidRPr="001A0836">
        <w:rPr>
          <w:rFonts w:eastAsiaTheme="minorEastAsia" w:hint="eastAsia"/>
          <w:lang w:eastAsia="zh-TW"/>
        </w:rPr>
        <w:t xml:space="preserve"> [</w:t>
      </w:r>
      <w:r w:rsidR="00C64744" w:rsidRPr="001A0836">
        <w:t>56</w:t>
      </w:r>
      <w:r w:rsidR="001A0836" w:rsidRPr="001A0836">
        <w:rPr>
          <w:rFonts w:eastAsiaTheme="minorEastAsia" w:hint="eastAsia"/>
          <w:lang w:eastAsia="zh-TW"/>
        </w:rPr>
        <w:t>]</w:t>
      </w:r>
      <w:r w:rsidR="008663E9" w:rsidRPr="001A0836">
        <w:t>.</w:t>
      </w:r>
      <w:r w:rsidR="000E79FE" w:rsidRPr="001A0836">
        <w:t xml:space="preserve"> </w:t>
      </w:r>
      <w:r w:rsidR="008663E9" w:rsidRPr="001A0836">
        <w:t>Several sites particularly in the category of electronics provide such options. Online players in case of apparel and personal care may take note of the same. The use of product virtualization technology can benefit them to showcase their products in a compa</w:t>
      </w:r>
      <w:r w:rsidR="000E79FE" w:rsidRPr="001A0836">
        <w:t>ra</w:t>
      </w:r>
      <w:r w:rsidR="008663E9" w:rsidRPr="001A0836">
        <w:t>tive manner</w:t>
      </w:r>
      <w:r w:rsidR="001A0836" w:rsidRPr="001A0836">
        <w:rPr>
          <w:rFonts w:eastAsiaTheme="minorEastAsia" w:hint="eastAsia"/>
          <w:lang w:eastAsia="zh-TW"/>
        </w:rPr>
        <w:t xml:space="preserve"> [</w:t>
      </w:r>
      <w:r w:rsidR="000E79FE" w:rsidRPr="001A0836">
        <w:t>119</w:t>
      </w:r>
      <w:r w:rsidR="001A0836" w:rsidRPr="001A0836">
        <w:rPr>
          <w:rFonts w:eastAsiaTheme="minorEastAsia" w:hint="eastAsia"/>
          <w:lang w:eastAsia="zh-TW"/>
        </w:rPr>
        <w:t>]</w:t>
      </w:r>
      <w:r w:rsidR="008663E9" w:rsidRPr="001A0836">
        <w:t>. Delivery time is another influential factor. It is poorly associated with apparel. An important as</w:t>
      </w:r>
      <w:r w:rsidR="008663E9" w:rsidRPr="00275CD4">
        <w:t>pect is that</w:t>
      </w:r>
      <w:r w:rsidR="001361D3">
        <w:t>-</w:t>
      </w:r>
      <w:r w:rsidR="008663E9" w:rsidRPr="00275CD4">
        <w:t xml:space="preserve"> it is being perceived so</w:t>
      </w:r>
      <w:r w:rsidR="001361D3">
        <w:t xml:space="preserve"> -</w:t>
      </w:r>
      <w:r w:rsidR="008663E9" w:rsidRPr="00275CD4">
        <w:t xml:space="preserve"> and the actual time may not be hugely different from other categories. The </w:t>
      </w:r>
      <w:r w:rsidR="001D2457" w:rsidRPr="00275CD4">
        <w:t>waiting seems</w:t>
      </w:r>
      <w:r w:rsidR="008663E9" w:rsidRPr="00275CD4">
        <w:t xml:space="preserve"> to be longer here because many a time it is needed for immediate consumption (e.g. timed with some upcoming occasion). </w:t>
      </w:r>
      <w:r w:rsidR="001361D3" w:rsidRPr="008D3F5D">
        <w:t>In an earlier study</w:t>
      </w:r>
      <w:r w:rsidR="00873B7C" w:rsidRPr="008D3F5D">
        <w:t xml:space="preserve"> </w:t>
      </w:r>
      <w:r w:rsidR="001361D3" w:rsidRPr="008D3F5D">
        <w:t xml:space="preserve">it has </w:t>
      </w:r>
      <w:proofErr w:type="gramStart"/>
      <w:r w:rsidR="001361D3" w:rsidRPr="008D3F5D">
        <w:t xml:space="preserve">been </w:t>
      </w:r>
      <w:r w:rsidR="00AA0140" w:rsidRPr="008D3F5D">
        <w:t xml:space="preserve"> identified</w:t>
      </w:r>
      <w:proofErr w:type="gramEnd"/>
      <w:r w:rsidR="00AA0140" w:rsidRPr="008D3F5D">
        <w:t xml:space="preserve"> that delivery time, delivery schedule and delivery guarantees are the most important purchase criteria online customers </w:t>
      </w:r>
      <w:r w:rsidR="001361D3" w:rsidRPr="008D3F5D">
        <w:t>evaluate</w:t>
      </w:r>
      <w:r w:rsidR="00AA0140" w:rsidRPr="008D3F5D">
        <w:t xml:space="preserve"> prior to purchase</w:t>
      </w:r>
      <w:r w:rsidR="001A0836" w:rsidRPr="001A0836">
        <w:rPr>
          <w:rFonts w:eastAsiaTheme="minorEastAsia" w:hint="eastAsia"/>
          <w:lang w:eastAsia="zh-TW"/>
        </w:rPr>
        <w:t xml:space="preserve"> [</w:t>
      </w:r>
      <w:r w:rsidR="00193FA2" w:rsidRPr="001A0836">
        <w:t>120</w:t>
      </w:r>
      <w:r w:rsidR="001A0836" w:rsidRPr="001A0836">
        <w:rPr>
          <w:rFonts w:eastAsiaTheme="minorEastAsia" w:hint="eastAsia"/>
          <w:lang w:eastAsia="zh-TW"/>
        </w:rPr>
        <w:t>]</w:t>
      </w:r>
      <w:r w:rsidR="00AA0140" w:rsidRPr="00193FA2">
        <w:t>.</w:t>
      </w:r>
      <w:r w:rsidR="00AA0140" w:rsidRPr="00AA0140">
        <w:t xml:space="preserve"> </w:t>
      </w:r>
      <w:r w:rsidR="008663E9" w:rsidRPr="00275CD4">
        <w:t>E-marketers may improve upon their logistic</w:t>
      </w:r>
      <w:r w:rsidR="00AA0140">
        <w:t xml:space="preserve"> (delivery, reverse delivery) </w:t>
      </w:r>
      <w:r w:rsidR="008663E9" w:rsidRPr="00275CD4">
        <w:t xml:space="preserve">programs to facilitate the same. </w:t>
      </w:r>
      <w:r w:rsidR="00DE6DB5">
        <w:t>Last mile connectivity is challenging in</w:t>
      </w:r>
      <w:r w:rsidR="0003069E">
        <w:t xml:space="preserve"> </w:t>
      </w:r>
      <w:r w:rsidR="00DE6DB5">
        <w:t>a vast country li</w:t>
      </w:r>
      <w:r w:rsidR="00F6432B">
        <w:t>k</w:t>
      </w:r>
      <w:r w:rsidR="00DE6DB5">
        <w:t>e India</w:t>
      </w:r>
      <w:r w:rsidR="00F6432B">
        <w:t xml:space="preserve"> and therefore adoption of APM </w:t>
      </w:r>
      <w:r w:rsidR="00C1017A">
        <w:t>(</w:t>
      </w:r>
      <w:r w:rsidR="00C1017A" w:rsidRPr="00C1017A">
        <w:t>automated parcel machines</w:t>
      </w:r>
      <w:r w:rsidR="00C1017A">
        <w:t xml:space="preserve">) </w:t>
      </w:r>
      <w:r w:rsidR="00F6432B">
        <w:t>or PUDO (</w:t>
      </w:r>
      <w:r w:rsidR="00F6432B" w:rsidRPr="00F6432B">
        <w:t>Pick-up Drop-Off</w:t>
      </w:r>
      <w:r w:rsidR="00F6432B">
        <w:t>) may be successful</w:t>
      </w:r>
      <w:r w:rsidR="00193FA2">
        <w:t>.</w:t>
      </w:r>
      <w:r w:rsidR="00C1017A">
        <w:t xml:space="preserve"> </w:t>
      </w:r>
      <w:r w:rsidR="00873B7C">
        <w:t xml:space="preserve"> </w:t>
      </w:r>
      <w:r w:rsidR="00C1017A">
        <w:t xml:space="preserve">These are </w:t>
      </w:r>
      <w:r w:rsidR="00C1017A" w:rsidRPr="00C1017A">
        <w:t>safe and secure storage space to collect your parcel any time, day or night</w:t>
      </w:r>
      <w:r w:rsidR="00C1017A">
        <w:t xml:space="preserve"> and serve</w:t>
      </w:r>
      <w:r w:rsidR="00C1017A" w:rsidRPr="00C1017A">
        <w:t xml:space="preserve"> </w:t>
      </w:r>
      <w:r w:rsidR="00C1017A">
        <w:t>like a locker. Consumers from tier 2 cities can benefit from these services as it may be helpful to cut short the delivery time and make it more secure.</w:t>
      </w:r>
      <w:r w:rsidR="008C33F4">
        <w:t xml:space="preserve"> Discount options are also impactful. It </w:t>
      </w:r>
      <w:r w:rsidR="00873B7C">
        <w:t>may</w:t>
      </w:r>
      <w:r w:rsidR="008C33F4">
        <w:t xml:space="preserve"> be continued as a part of current strategy.</w:t>
      </w:r>
      <w:r w:rsidR="008663E9" w:rsidRPr="00275CD4">
        <w:t xml:space="preserve"> </w:t>
      </w:r>
      <w:r w:rsidR="00CA01E5">
        <w:t>However, s</w:t>
      </w:r>
      <w:r w:rsidR="008663E9" w:rsidRPr="00275CD4">
        <w:t>tationery</w:t>
      </w:r>
      <w:r w:rsidR="00193FA2">
        <w:t xml:space="preserve"> &amp; schools/offices </w:t>
      </w:r>
      <w:r w:rsidR="008663E9" w:rsidRPr="00275CD4">
        <w:t>supplies category shows a poor association on the same. Offering discounts on bulk purchase may yield a win</w:t>
      </w:r>
      <w:r w:rsidR="00A54737" w:rsidRPr="00275CD4">
        <w:t>ning</w:t>
      </w:r>
      <w:r w:rsidR="008663E9" w:rsidRPr="00275CD4">
        <w:t xml:space="preserve"> situation for both </w:t>
      </w:r>
      <w:r w:rsidR="00A54737" w:rsidRPr="00275CD4">
        <w:t xml:space="preserve">online </w:t>
      </w:r>
      <w:r w:rsidR="008663E9" w:rsidRPr="00275CD4">
        <w:t xml:space="preserve">buyers and </w:t>
      </w:r>
      <w:r w:rsidR="00A54737" w:rsidRPr="00275CD4">
        <w:t xml:space="preserve">online </w:t>
      </w:r>
      <w:r w:rsidR="008663E9" w:rsidRPr="00275CD4">
        <w:t xml:space="preserve">sellers. </w:t>
      </w:r>
    </w:p>
    <w:p w:rsidR="008663E9" w:rsidRDefault="008663E9" w:rsidP="00D835B6">
      <w:pPr>
        <w:pStyle w:val="Web"/>
        <w:snapToGrid w:val="0"/>
        <w:spacing w:beforeLines="50" w:before="120" w:beforeAutospacing="0" w:after="0" w:afterAutospacing="0"/>
        <w:ind w:firstLineChars="200" w:firstLine="480"/>
        <w:jc w:val="both"/>
        <w:textAlignment w:val="top"/>
        <w:rPr>
          <w:bCs/>
        </w:rPr>
      </w:pPr>
      <w:r w:rsidRPr="00275CD4">
        <w:t>The perceptual map (as discussed</w:t>
      </w:r>
      <w:r w:rsidR="00047E59">
        <w:t xml:space="preserve"> – RQ</w:t>
      </w:r>
      <w:r w:rsidR="006C0EE5">
        <w:t xml:space="preserve"> </w:t>
      </w:r>
      <w:r w:rsidR="00047E59">
        <w:t>2</w:t>
      </w:r>
      <w:r w:rsidRPr="00275CD4">
        <w:t>) has provided us a meaningful insight</w:t>
      </w:r>
      <w:r w:rsidR="006C0EE5">
        <w:t>-</w:t>
      </w:r>
      <w:r w:rsidRPr="00275CD4">
        <w:t>purchase criteria are being associated with product categories in a varied manner. Product information and ease of placing order</w:t>
      </w:r>
      <w:r w:rsidR="008F57AF" w:rsidRPr="00275CD4">
        <w:t>s</w:t>
      </w:r>
      <w:r w:rsidRPr="00275CD4">
        <w:t xml:space="preserve"> are positively associated with most categories. Otherwise strengths and weaknesses</w:t>
      </w:r>
      <w:r w:rsidR="00000517" w:rsidRPr="00275CD4">
        <w:t xml:space="preserve"> vis. a vis. each product </w:t>
      </w:r>
      <w:r w:rsidR="000322B0" w:rsidRPr="00275CD4">
        <w:t>categories</w:t>
      </w:r>
      <w:r w:rsidRPr="00275CD4">
        <w:t xml:space="preserve"> </w:t>
      </w:r>
      <w:r w:rsidR="00827722">
        <w:t xml:space="preserve">are </w:t>
      </w:r>
      <w:r w:rsidRPr="00275CD4">
        <w:t>somewhat different. There are several noticeable gaps. While, electronics and kitchen appliance are positively associated with a number of criteri</w:t>
      </w:r>
      <w:r w:rsidR="008F57AF" w:rsidRPr="00275CD4">
        <w:t>a</w:t>
      </w:r>
      <w:r w:rsidRPr="00275CD4">
        <w:t xml:space="preserve"> </w:t>
      </w:r>
      <w:r w:rsidR="00827722">
        <w:t>such as</w:t>
      </w:r>
      <w:r w:rsidR="008D3F5D">
        <w:t xml:space="preserve">- </w:t>
      </w:r>
      <w:r w:rsidR="008D3F5D" w:rsidRPr="008D3F5D">
        <w:t>exclusive offers</w:t>
      </w:r>
      <w:r w:rsidR="008D3F5D">
        <w:t xml:space="preserve">, </w:t>
      </w:r>
      <w:r w:rsidR="008D3F5D" w:rsidRPr="008D3F5D">
        <w:t>payment options</w:t>
      </w:r>
      <w:r w:rsidR="008D3F5D">
        <w:t xml:space="preserve">, </w:t>
      </w:r>
      <w:r w:rsidR="008D3F5D" w:rsidRPr="008D3F5D">
        <w:t>sale &amp; support system</w:t>
      </w:r>
      <w:r w:rsidR="008D3F5D">
        <w:t xml:space="preserve">, </w:t>
      </w:r>
      <w:r w:rsidR="008D3F5D" w:rsidRPr="008D3F5D">
        <w:t>delivery options,</w:t>
      </w:r>
      <w:r w:rsidR="008D3F5D">
        <w:t xml:space="preserve"> </w:t>
      </w:r>
      <w:r w:rsidR="008D3F5D" w:rsidRPr="008D3F5D">
        <w:t>clarity of market communication</w:t>
      </w:r>
      <w:r w:rsidR="008D3F5D">
        <w:t xml:space="preserve"> </w:t>
      </w:r>
      <w:r w:rsidR="008D3F5D" w:rsidRPr="008D3F5D">
        <w:t>and image of online players</w:t>
      </w:r>
      <w:r w:rsidR="008D3F5D">
        <w:t xml:space="preserve">, </w:t>
      </w:r>
      <w:r w:rsidRPr="00275CD4">
        <w:t xml:space="preserve">however </w:t>
      </w:r>
      <w:r w:rsidR="00827722">
        <w:t xml:space="preserve">for </w:t>
      </w:r>
      <w:r w:rsidRPr="00275CD4">
        <w:t>other categories particularly personal care and stationery</w:t>
      </w:r>
      <w:r w:rsidR="006C0EE5">
        <w:t xml:space="preserve"> </w:t>
      </w:r>
      <w:r w:rsidR="000322B0" w:rsidRPr="00275CD4">
        <w:t>&amp; schools/offices</w:t>
      </w:r>
      <w:r w:rsidRPr="00275CD4">
        <w:t xml:space="preserve"> supplies the association is </w:t>
      </w:r>
      <w:r w:rsidR="00964A98">
        <w:t xml:space="preserve">comparatively </w:t>
      </w:r>
      <w:r w:rsidRPr="00275CD4">
        <w:t xml:space="preserve">weak on most. E-marketers have identifiable weakness placed for them that requires work. </w:t>
      </w:r>
      <w:r w:rsidR="00964A98">
        <w:t>Although some common aspects have been presented w</w:t>
      </w:r>
      <w:r w:rsidR="00DE0B24">
        <w:t xml:space="preserve">e briefly discuss </w:t>
      </w:r>
      <w:r w:rsidR="00964A98">
        <w:t xml:space="preserve">some aspects </w:t>
      </w:r>
      <w:r w:rsidR="00DE0B24">
        <w:t>category wise.</w:t>
      </w:r>
      <w:r w:rsidR="00BB1BC8">
        <w:t xml:space="preserve"> </w:t>
      </w:r>
      <w:r w:rsidRPr="00275CD4">
        <w:t>For instance shipment charges are a sore point in case of electronics</w:t>
      </w:r>
      <w:r w:rsidRPr="008D3F5D">
        <w:t xml:space="preserve">. </w:t>
      </w:r>
      <w:r w:rsidR="00C36A44" w:rsidRPr="008D3F5D">
        <w:t xml:space="preserve">Marketers can face a </w:t>
      </w:r>
      <w:r w:rsidR="00735D9C" w:rsidRPr="008D3F5D">
        <w:t xml:space="preserve">challenging situation if they do not form </w:t>
      </w:r>
      <w:r w:rsidR="00827722" w:rsidRPr="008D3F5D">
        <w:t>economical</w:t>
      </w:r>
      <w:r w:rsidR="00735D9C" w:rsidRPr="008D3F5D">
        <w:t xml:space="preserve"> shipment stra</w:t>
      </w:r>
      <w:r w:rsidR="00D007E6" w:rsidRPr="008D3F5D">
        <w:t>tegies</w:t>
      </w:r>
      <w:r w:rsidR="00735D9C" w:rsidRPr="008D3F5D">
        <w:t xml:space="preserve">. </w:t>
      </w:r>
      <w:r w:rsidR="001F1D42" w:rsidRPr="008D3F5D">
        <w:t xml:space="preserve">Extant literature </w:t>
      </w:r>
      <w:proofErr w:type="gramStart"/>
      <w:r w:rsidR="001F1D42" w:rsidRPr="008D3F5D">
        <w:t xml:space="preserve">reveals </w:t>
      </w:r>
      <w:r w:rsidR="00735D9C" w:rsidRPr="008D3F5D">
        <w:t xml:space="preserve"> that</w:t>
      </w:r>
      <w:proofErr w:type="gramEnd"/>
      <w:r w:rsidR="00735D9C" w:rsidRPr="008D3F5D">
        <w:t xml:space="preserve"> free shipping reduced customers’ perceived ambiguity even when delivery time</w:t>
      </w:r>
      <w:r w:rsidR="00D007E6" w:rsidRPr="008D3F5D">
        <w:t xml:space="preserve"> is lengthy</w:t>
      </w:r>
      <w:r w:rsidR="001A0836" w:rsidRPr="001A0836">
        <w:rPr>
          <w:rFonts w:eastAsiaTheme="minorEastAsia" w:hint="eastAsia"/>
          <w:lang w:eastAsia="zh-TW"/>
        </w:rPr>
        <w:t xml:space="preserve"> [</w:t>
      </w:r>
      <w:r w:rsidR="00C17C82" w:rsidRPr="001A0836">
        <w:t>121</w:t>
      </w:r>
      <w:r w:rsidR="001A0836" w:rsidRPr="001A0836">
        <w:rPr>
          <w:rFonts w:eastAsiaTheme="minorEastAsia" w:hint="eastAsia"/>
          <w:lang w:eastAsia="zh-TW"/>
        </w:rPr>
        <w:t>]</w:t>
      </w:r>
      <w:r w:rsidR="00D007E6" w:rsidRPr="008D3F5D">
        <w:t xml:space="preserve">. Ignoring an important purchase criterion such as shipment charges </w:t>
      </w:r>
      <w:r w:rsidRPr="008D3F5D">
        <w:t>could also trigger cart abandonment.</w:t>
      </w:r>
      <w:r w:rsidR="008D3F5D">
        <w:t xml:space="preserve"> </w:t>
      </w:r>
      <w:r w:rsidRPr="00275CD4">
        <w:rPr>
          <w:bCs/>
        </w:rPr>
        <w:t>Losing online customers at the last minute</w:t>
      </w:r>
      <w:r w:rsidR="00C17C82">
        <w:rPr>
          <w:bCs/>
        </w:rPr>
        <w:t xml:space="preserve">- </w:t>
      </w:r>
      <w:r w:rsidRPr="00275CD4">
        <w:rPr>
          <w:bCs/>
        </w:rPr>
        <w:t xml:space="preserve">after they have gone to the </w:t>
      </w:r>
      <w:r w:rsidRPr="00275CD4">
        <w:rPr>
          <w:bCs/>
        </w:rPr>
        <w:lastRenderedPageBreak/>
        <w:t>trouble of adding items to their shopping basket</w:t>
      </w:r>
      <w:r w:rsidR="00D073AE" w:rsidRPr="00275CD4">
        <w:rPr>
          <w:bCs/>
        </w:rPr>
        <w:t xml:space="preserve">- </w:t>
      </w:r>
      <w:r w:rsidRPr="00275CD4">
        <w:rPr>
          <w:bCs/>
        </w:rPr>
        <w:t>is certainly frustrating for e</w:t>
      </w:r>
      <w:r w:rsidR="000322B0" w:rsidRPr="00275CD4">
        <w:rPr>
          <w:bCs/>
        </w:rPr>
        <w:t>-</w:t>
      </w:r>
      <w:r w:rsidRPr="00275CD4">
        <w:rPr>
          <w:bCs/>
        </w:rPr>
        <w:t>commerce retailers</w:t>
      </w:r>
      <w:r w:rsidR="001A0836">
        <w:rPr>
          <w:rFonts w:eastAsiaTheme="minorEastAsia" w:hint="eastAsia"/>
          <w:bCs/>
          <w:lang w:eastAsia="zh-TW"/>
        </w:rPr>
        <w:t xml:space="preserve"> </w:t>
      </w:r>
      <w:r w:rsidR="001A0836" w:rsidRPr="001A0836">
        <w:rPr>
          <w:rFonts w:eastAsiaTheme="minorEastAsia" w:hint="eastAsia"/>
          <w:bCs/>
          <w:lang w:eastAsia="zh-TW"/>
        </w:rPr>
        <w:t>[</w:t>
      </w:r>
      <w:r w:rsidR="00C17C82" w:rsidRPr="001A0836">
        <w:rPr>
          <w:bCs/>
        </w:rPr>
        <w:t>122</w:t>
      </w:r>
      <w:r w:rsidR="001A0836" w:rsidRPr="001A0836">
        <w:rPr>
          <w:rFonts w:eastAsiaTheme="minorEastAsia" w:hint="eastAsia"/>
          <w:bCs/>
          <w:lang w:eastAsia="zh-TW"/>
        </w:rPr>
        <w:t>]</w:t>
      </w:r>
      <w:r w:rsidR="00C17C82" w:rsidRPr="001A0836">
        <w:rPr>
          <w:bCs/>
        </w:rPr>
        <w:t>,</w:t>
      </w:r>
      <w:r w:rsidR="001A0836" w:rsidRPr="001A0836">
        <w:rPr>
          <w:rFonts w:eastAsiaTheme="minorEastAsia" w:hint="eastAsia"/>
          <w:bCs/>
          <w:lang w:eastAsia="zh-TW"/>
        </w:rPr>
        <w:t xml:space="preserve"> [</w:t>
      </w:r>
      <w:r w:rsidR="00C17C82" w:rsidRPr="001A0836">
        <w:rPr>
          <w:bCs/>
        </w:rPr>
        <w:t>123</w:t>
      </w:r>
      <w:r w:rsidR="001A0836" w:rsidRPr="001A0836">
        <w:rPr>
          <w:rFonts w:eastAsiaTheme="minorEastAsia" w:hint="eastAsia"/>
          <w:bCs/>
          <w:lang w:eastAsia="zh-TW"/>
        </w:rPr>
        <w:t>]</w:t>
      </w:r>
      <w:r w:rsidR="00C17C82" w:rsidRPr="001A0836">
        <w:rPr>
          <w:bCs/>
        </w:rPr>
        <w:t>,</w:t>
      </w:r>
      <w:r w:rsidR="001A0836" w:rsidRPr="001A0836">
        <w:rPr>
          <w:rFonts w:eastAsiaTheme="minorEastAsia" w:hint="eastAsia"/>
          <w:bCs/>
          <w:lang w:eastAsia="zh-TW"/>
        </w:rPr>
        <w:t xml:space="preserve"> [</w:t>
      </w:r>
      <w:r w:rsidR="00C17C82" w:rsidRPr="001A0836">
        <w:rPr>
          <w:bCs/>
        </w:rPr>
        <w:t>124</w:t>
      </w:r>
      <w:r w:rsidR="001A0836" w:rsidRPr="001A0836">
        <w:rPr>
          <w:rFonts w:eastAsiaTheme="minorEastAsia" w:hint="eastAsia"/>
          <w:bCs/>
          <w:lang w:eastAsia="zh-TW"/>
        </w:rPr>
        <w:t>]</w:t>
      </w:r>
      <w:r w:rsidRPr="001A0836">
        <w:rPr>
          <w:bCs/>
        </w:rPr>
        <w:t>.</w:t>
      </w:r>
      <w:r w:rsidR="00BB1BC8" w:rsidRPr="001A0836">
        <w:rPr>
          <w:bCs/>
        </w:rPr>
        <w:t xml:space="preserve"> </w:t>
      </w:r>
      <w:r w:rsidR="00BB1BC8">
        <w:rPr>
          <w:bCs/>
        </w:rPr>
        <w:t xml:space="preserve">In case of </w:t>
      </w:r>
      <w:r w:rsidR="00C17C82">
        <w:rPr>
          <w:bCs/>
        </w:rPr>
        <w:t>a</w:t>
      </w:r>
      <w:r w:rsidR="00BB1BC8">
        <w:rPr>
          <w:bCs/>
        </w:rPr>
        <w:t xml:space="preserve">pparels – comparison option, delivery time (discussed previously) </w:t>
      </w:r>
      <w:r w:rsidR="00F5088C">
        <w:rPr>
          <w:bCs/>
        </w:rPr>
        <w:t xml:space="preserve">and </w:t>
      </w:r>
      <w:r w:rsidR="00BB1BC8">
        <w:rPr>
          <w:bCs/>
        </w:rPr>
        <w:t>sale and support need attention.</w:t>
      </w:r>
      <w:r w:rsidR="00F5088C">
        <w:rPr>
          <w:bCs/>
        </w:rPr>
        <w:t xml:space="preserve"> Return policy has received a high rating.  Although apparels do not require a constant customer service and technical support like electronic items yet some options of customization or alteration may be explored as a strategy. In cas</w:t>
      </w:r>
      <w:r w:rsidR="005F27BD">
        <w:rPr>
          <w:bCs/>
        </w:rPr>
        <w:t>e</w:t>
      </w:r>
      <w:r w:rsidR="00F5088C">
        <w:rPr>
          <w:bCs/>
        </w:rPr>
        <w:t xml:space="preserve"> of personal care products apart from the common aspects discussed above particular attention may be made to improving market communications.</w:t>
      </w:r>
      <w:r w:rsidR="005F27BD">
        <w:rPr>
          <w:bCs/>
        </w:rPr>
        <w:t xml:space="preserve"> Brand endorsements </w:t>
      </w:r>
      <w:r w:rsidR="00ED7DF9">
        <w:rPr>
          <w:bCs/>
        </w:rPr>
        <w:t>b</w:t>
      </w:r>
      <w:r w:rsidR="005F27BD">
        <w:rPr>
          <w:bCs/>
        </w:rPr>
        <w:t xml:space="preserve">y regionally popular celebrities, multi-lingual advertisements and prominently communicating the value proposition may yield better success. </w:t>
      </w:r>
      <w:r w:rsidR="00964A98">
        <w:rPr>
          <w:bCs/>
        </w:rPr>
        <w:t>In case</w:t>
      </w:r>
      <w:r w:rsidR="000239BF">
        <w:rPr>
          <w:bCs/>
        </w:rPr>
        <w:t xml:space="preserve"> of kitchen appliance consumer expect more product variety and product visuals. On several occasions a model might be available online but is not delivered at several small time locations. Online marketers may lose out on such built up demand and as discussed </w:t>
      </w:r>
      <w:r w:rsidR="00ED7DF9">
        <w:rPr>
          <w:bCs/>
        </w:rPr>
        <w:t>earlier</w:t>
      </w:r>
      <w:r w:rsidR="000239BF">
        <w:rPr>
          <w:bCs/>
        </w:rPr>
        <w:t xml:space="preserve"> may improve their logistic support to serve such segments. Perhaps, </w:t>
      </w:r>
      <w:r w:rsidR="00ED7DF9">
        <w:rPr>
          <w:bCs/>
        </w:rPr>
        <w:t>s</w:t>
      </w:r>
      <w:r w:rsidR="000239BF">
        <w:rPr>
          <w:bCs/>
        </w:rPr>
        <w:t>tationery</w:t>
      </w:r>
      <w:r w:rsidR="00C17C82">
        <w:rPr>
          <w:bCs/>
        </w:rPr>
        <w:t xml:space="preserve"> &amp; school/</w:t>
      </w:r>
      <w:r w:rsidR="000239BF">
        <w:rPr>
          <w:bCs/>
        </w:rPr>
        <w:t>office</w:t>
      </w:r>
      <w:r w:rsidR="00C17C82">
        <w:rPr>
          <w:bCs/>
        </w:rPr>
        <w:t>s</w:t>
      </w:r>
      <w:r w:rsidR="000239BF">
        <w:rPr>
          <w:bCs/>
        </w:rPr>
        <w:t xml:space="preserve"> supplies is a category which is not been given attention by online marketers. There is enough demand </w:t>
      </w:r>
      <w:r w:rsidR="00C66F3C">
        <w:rPr>
          <w:bCs/>
        </w:rPr>
        <w:t xml:space="preserve">for home or office use </w:t>
      </w:r>
      <w:r w:rsidR="00ED7DF9">
        <w:rPr>
          <w:bCs/>
        </w:rPr>
        <w:t xml:space="preserve">for </w:t>
      </w:r>
      <w:r w:rsidR="000239BF">
        <w:rPr>
          <w:bCs/>
        </w:rPr>
        <w:t xml:space="preserve">modern, fancy and multi-function items and small time </w:t>
      </w:r>
      <w:proofErr w:type="spellStart"/>
      <w:r w:rsidR="006603F8">
        <w:rPr>
          <w:bCs/>
        </w:rPr>
        <w:t>equipments</w:t>
      </w:r>
      <w:proofErr w:type="spellEnd"/>
      <w:r w:rsidR="000239BF">
        <w:rPr>
          <w:bCs/>
        </w:rPr>
        <w:t xml:space="preserve"> which </w:t>
      </w:r>
      <w:r w:rsidR="006603F8">
        <w:rPr>
          <w:bCs/>
        </w:rPr>
        <w:t>is</w:t>
      </w:r>
      <w:r w:rsidR="000239BF">
        <w:rPr>
          <w:bCs/>
        </w:rPr>
        <w:t xml:space="preserve"> still not captured well by online marketers.</w:t>
      </w:r>
      <w:r w:rsidR="00C66F3C">
        <w:rPr>
          <w:bCs/>
        </w:rPr>
        <w:t xml:space="preserve"> </w:t>
      </w:r>
      <w:r w:rsidR="00C66F3C" w:rsidRPr="00C66F3C">
        <w:rPr>
          <w:bCs/>
        </w:rPr>
        <w:t>More than 80% of Indian stationery market is unorganized</w:t>
      </w:r>
      <w:r w:rsidR="001A0836">
        <w:rPr>
          <w:rFonts w:eastAsiaTheme="minorEastAsia" w:hint="eastAsia"/>
          <w:bCs/>
          <w:lang w:eastAsia="zh-TW"/>
        </w:rPr>
        <w:t xml:space="preserve"> </w:t>
      </w:r>
      <w:r w:rsidR="001A0836" w:rsidRPr="001A0836">
        <w:rPr>
          <w:rFonts w:eastAsiaTheme="minorEastAsia" w:hint="eastAsia"/>
          <w:bCs/>
          <w:lang w:eastAsia="zh-TW"/>
        </w:rPr>
        <w:t>[</w:t>
      </w:r>
      <w:r w:rsidR="00904AD7" w:rsidRPr="001A0836">
        <w:rPr>
          <w:bCs/>
        </w:rPr>
        <w:t>80</w:t>
      </w:r>
      <w:r w:rsidR="001A0836" w:rsidRPr="001A0836">
        <w:rPr>
          <w:rFonts w:eastAsiaTheme="minorEastAsia" w:hint="eastAsia"/>
          <w:bCs/>
          <w:lang w:eastAsia="zh-TW"/>
        </w:rPr>
        <w:t>]</w:t>
      </w:r>
      <w:r w:rsidR="00904AD7">
        <w:rPr>
          <w:bCs/>
        </w:rPr>
        <w:t xml:space="preserve"> </w:t>
      </w:r>
      <w:r w:rsidR="00C66F3C" w:rsidRPr="00C66F3C">
        <w:rPr>
          <w:bCs/>
        </w:rPr>
        <w:t>and most of the domestic demand is being fulfilled by the local market players</w:t>
      </w:r>
      <w:r w:rsidR="00C66F3C">
        <w:rPr>
          <w:bCs/>
        </w:rPr>
        <w:t xml:space="preserve"> leaving a lot of potential for e-retailers. Yet, the findings demonstrate that expect for delivery time all other purchase criteria are somewhat weakly associated. Bulk discounts particularly for office segment can be a very viable strategy. </w:t>
      </w:r>
      <w:proofErr w:type="gramStart"/>
      <w:r w:rsidRPr="00275CD4">
        <w:rPr>
          <w:bCs/>
        </w:rPr>
        <w:t>Thus</w:t>
      </w:r>
      <w:r w:rsidR="00C66F3C">
        <w:rPr>
          <w:bCs/>
        </w:rPr>
        <w:t>.</w:t>
      </w:r>
      <w:proofErr w:type="gramEnd"/>
      <w:r w:rsidR="00C66F3C">
        <w:rPr>
          <w:bCs/>
        </w:rPr>
        <w:t xml:space="preserve"> </w:t>
      </w:r>
      <w:proofErr w:type="gramStart"/>
      <w:r w:rsidR="00C66F3C">
        <w:rPr>
          <w:bCs/>
        </w:rPr>
        <w:t>across</w:t>
      </w:r>
      <w:proofErr w:type="gramEnd"/>
      <w:r w:rsidR="00C66F3C">
        <w:rPr>
          <w:bCs/>
        </w:rPr>
        <w:t xml:space="preserve"> several product categories </w:t>
      </w:r>
      <w:r w:rsidRPr="00275CD4">
        <w:rPr>
          <w:bCs/>
        </w:rPr>
        <w:t xml:space="preserve"> a number of factors (purchase criteria) may be</w:t>
      </w:r>
      <w:r w:rsidR="001F1D42">
        <w:rPr>
          <w:bCs/>
        </w:rPr>
        <w:t xml:space="preserve"> </w:t>
      </w:r>
      <w:r w:rsidRPr="00275CD4">
        <w:rPr>
          <w:bCs/>
        </w:rPr>
        <w:t>augmented/improved/technologically facilitated or per</w:t>
      </w:r>
      <w:r w:rsidR="00C66F3C">
        <w:rPr>
          <w:bCs/>
        </w:rPr>
        <w:t>sonalized for strengthening the market position of online players.</w:t>
      </w:r>
    </w:p>
    <w:p w:rsidR="0096208E" w:rsidRPr="00275CD4" w:rsidRDefault="0096208E" w:rsidP="00D835B6">
      <w:pPr>
        <w:adjustRightInd w:val="0"/>
        <w:snapToGrid w:val="0"/>
        <w:spacing w:after="0" w:line="240" w:lineRule="auto"/>
        <w:ind w:firstLine="720"/>
        <w:jc w:val="both"/>
        <w:rPr>
          <w:rFonts w:ascii="Times New Roman" w:hAnsi="Times New Roman" w:cs="Times New Roman"/>
          <w:bCs/>
          <w:sz w:val="24"/>
          <w:szCs w:val="24"/>
        </w:rPr>
      </w:pPr>
    </w:p>
    <w:p w:rsidR="003C5676" w:rsidRPr="00D835B6" w:rsidRDefault="008663E9"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CONCLUSION</w:t>
      </w:r>
    </w:p>
    <w:p w:rsidR="003C5676" w:rsidRPr="00581D95" w:rsidRDefault="003C5676" w:rsidP="00D835B6">
      <w:pPr>
        <w:pStyle w:val="Web"/>
        <w:snapToGrid w:val="0"/>
        <w:spacing w:beforeLines="50" w:before="120" w:beforeAutospacing="0" w:after="0" w:afterAutospacing="0"/>
        <w:ind w:firstLineChars="200" w:firstLine="480"/>
        <w:jc w:val="both"/>
        <w:textAlignment w:val="top"/>
      </w:pPr>
      <w:r w:rsidRPr="00581D95">
        <w:t xml:space="preserve">Developing economy such as India and China </w:t>
      </w:r>
      <w:proofErr w:type="gramStart"/>
      <w:r>
        <w:t>have</w:t>
      </w:r>
      <w:proofErr w:type="gramEnd"/>
      <w:r>
        <w:t xml:space="preserve"> made noticeable progress</w:t>
      </w:r>
      <w:r w:rsidRPr="00581D95">
        <w:t xml:space="preserve"> in recent years because of modernization and economic reforms. </w:t>
      </w:r>
      <w:r>
        <w:t xml:space="preserve">Not just domestic players, </w:t>
      </w:r>
      <w:proofErr w:type="gramStart"/>
      <w:r w:rsidR="00ED7DF9">
        <w:t>i</w:t>
      </w:r>
      <w:r>
        <w:t>nternational  marketers</w:t>
      </w:r>
      <w:proofErr w:type="gramEnd"/>
      <w:r>
        <w:t xml:space="preserve"> are</w:t>
      </w:r>
      <w:r w:rsidR="00ED7DF9">
        <w:t xml:space="preserve"> also</w:t>
      </w:r>
      <w:r>
        <w:t xml:space="preserve"> attracted to such vast and untapped markets. Therefore, a</w:t>
      </w:r>
      <w:r w:rsidRPr="00581D95">
        <w:t xml:space="preserve">s global competition intensifies and developing countries grow in purchasing power, firms see opportunities for expansion into untapped markets </w:t>
      </w:r>
      <w:r>
        <w:t>other than</w:t>
      </w:r>
      <w:r w:rsidRPr="00581D95">
        <w:t xml:space="preserve"> metropolitan cities</w:t>
      </w:r>
      <w:r>
        <w:t xml:space="preserve"> such as tier 2 cities.</w:t>
      </w:r>
      <w:r w:rsidRPr="00581D95">
        <w:t xml:space="preserve"> Tier 2 cities are not only attracting investors or marketers in India but also in </w:t>
      </w:r>
      <w:r>
        <w:t xml:space="preserve">other </w:t>
      </w:r>
      <w:r w:rsidRPr="00581D95">
        <w:t xml:space="preserve">Asian countries such as- Malaysia, China, </w:t>
      </w:r>
      <w:proofErr w:type="gramStart"/>
      <w:r w:rsidRPr="00D835B6">
        <w:rPr>
          <w:rFonts w:eastAsia="Arial Unicode MS"/>
          <w:szCs w:val="20"/>
          <w:lang w:val="en-US" w:eastAsia="zh-TW"/>
        </w:rPr>
        <w:t>Indonesia</w:t>
      </w:r>
      <w:proofErr w:type="gramEnd"/>
      <w:r w:rsidRPr="00581D95">
        <w:t xml:space="preserve"> et</w:t>
      </w:r>
      <w:r w:rsidRPr="001A0836">
        <w:t>c.</w:t>
      </w:r>
      <w:r w:rsidR="001A0836" w:rsidRPr="001A0836">
        <w:rPr>
          <w:rFonts w:eastAsiaTheme="minorEastAsia" w:hint="eastAsia"/>
          <w:lang w:eastAsia="zh-TW"/>
        </w:rPr>
        <w:t xml:space="preserve"> [</w:t>
      </w:r>
      <w:r w:rsidR="00153ED5" w:rsidRPr="001A0836">
        <w:t>1</w:t>
      </w:r>
      <w:r w:rsidRPr="001A0836">
        <w:t>5</w:t>
      </w:r>
      <w:r w:rsidR="001A0836" w:rsidRPr="001A0836">
        <w:rPr>
          <w:rFonts w:eastAsiaTheme="minorEastAsia" w:hint="eastAsia"/>
          <w:lang w:eastAsia="zh-TW"/>
        </w:rPr>
        <w:t>]</w:t>
      </w:r>
      <w:r w:rsidRPr="001A0836">
        <w:t>.</w:t>
      </w:r>
      <w:r w:rsidR="0046315E" w:rsidRPr="001A0836">
        <w:t xml:space="preserve"> </w:t>
      </w:r>
      <w:r w:rsidRPr="001A0836">
        <w:t>A leading online player (Lazada) in Malaysia revealed about the noticeable shift in terms of order they are receiving from smaller towns as compare to last few years</w:t>
      </w:r>
      <w:r w:rsidR="001A0836" w:rsidRPr="001A0836">
        <w:rPr>
          <w:rFonts w:eastAsiaTheme="minorEastAsia" w:hint="eastAsia"/>
          <w:lang w:eastAsia="zh-TW"/>
        </w:rPr>
        <w:t xml:space="preserve"> [</w:t>
      </w:r>
      <w:r w:rsidR="0046315E" w:rsidRPr="001A0836">
        <w:t>125</w:t>
      </w:r>
      <w:r w:rsidR="001A0836" w:rsidRPr="001A0836">
        <w:rPr>
          <w:rFonts w:eastAsiaTheme="minorEastAsia" w:hint="eastAsia"/>
          <w:lang w:eastAsia="zh-TW"/>
        </w:rPr>
        <w:t>]</w:t>
      </w:r>
      <w:r w:rsidRPr="00581D95">
        <w:t>.</w:t>
      </w:r>
      <w:r w:rsidR="0046315E">
        <w:t xml:space="preserve"> </w:t>
      </w:r>
      <w:r w:rsidRPr="00581D95">
        <w:t>Similar trends have been observed in Chinese tier 2 cities where consumers residing in tier 2 cities such as- Tianjin, Hangzhou and Suzhou spend more on e-commerce than big cities</w:t>
      </w:r>
      <w:r w:rsidR="001A0836" w:rsidRPr="001A0836">
        <w:rPr>
          <w:rFonts w:eastAsiaTheme="minorEastAsia" w:hint="eastAsia"/>
          <w:lang w:eastAsia="zh-TW"/>
        </w:rPr>
        <w:t xml:space="preserve"> [</w:t>
      </w:r>
      <w:r w:rsidR="0046315E" w:rsidRPr="001A0836">
        <w:t>126</w:t>
      </w:r>
      <w:r w:rsidR="001A0836" w:rsidRPr="001A0836">
        <w:rPr>
          <w:rFonts w:eastAsiaTheme="minorEastAsia" w:hint="eastAsia"/>
          <w:lang w:eastAsia="zh-TW"/>
        </w:rPr>
        <w:t>]</w:t>
      </w:r>
      <w:r w:rsidR="0046315E" w:rsidRPr="001A0836">
        <w:t>.</w:t>
      </w:r>
      <w:r w:rsidRPr="001A0836">
        <w:t xml:space="preserve"> </w:t>
      </w:r>
      <w:r w:rsidRPr="00581D95">
        <w:t xml:space="preserve">Online marketers in </w:t>
      </w:r>
      <w:r>
        <w:t xml:space="preserve">India and similar </w:t>
      </w:r>
      <w:r w:rsidRPr="00581D95">
        <w:t xml:space="preserve">locations may benefit from redesigning their </w:t>
      </w:r>
      <w:r>
        <w:t>market offerings</w:t>
      </w:r>
      <w:r w:rsidRPr="00581D95">
        <w:t xml:space="preserve"> in light of the findings from this study. </w:t>
      </w:r>
    </w:p>
    <w:p w:rsidR="008663E9" w:rsidRPr="00275CD4" w:rsidRDefault="000A133C" w:rsidP="00D835B6">
      <w:pPr>
        <w:pStyle w:val="Web"/>
        <w:snapToGrid w:val="0"/>
        <w:spacing w:beforeLines="50" w:before="120" w:beforeAutospacing="0" w:after="0" w:afterAutospacing="0"/>
        <w:ind w:firstLineChars="200" w:firstLine="480"/>
        <w:jc w:val="both"/>
        <w:textAlignment w:val="top"/>
      </w:pPr>
      <w:r w:rsidRPr="003C5676">
        <w:t xml:space="preserve"> </w:t>
      </w:r>
      <w:r w:rsidR="009D744E">
        <w:t>In this immensely competitive era</w:t>
      </w:r>
      <w:r w:rsidRPr="003C5676">
        <w:t xml:space="preserve"> all marketers </w:t>
      </w:r>
      <w:r w:rsidR="009D744E">
        <w:t>st</w:t>
      </w:r>
      <w:r w:rsidR="00327C78">
        <w:t>r</w:t>
      </w:r>
      <w:r w:rsidR="009D744E">
        <w:t>ive</w:t>
      </w:r>
      <w:r w:rsidRPr="003C5676">
        <w:t xml:space="preserve"> to create a niche for their brand, product or service by evaluating various purchase criteria such as price, packaging, discounts and after sale services etc. By knowing the current positioning of the product, marketers can develop the distinct and value based positioning ideas and reposition if necessary. This study </w:t>
      </w:r>
      <w:r w:rsidR="009D744E">
        <w:t xml:space="preserve">has </w:t>
      </w:r>
      <w:r w:rsidRPr="003C5676">
        <w:t>provide</w:t>
      </w:r>
      <w:r w:rsidR="009D744E">
        <w:t>d</w:t>
      </w:r>
      <w:r w:rsidRPr="003C5676">
        <w:t xml:space="preserve"> directions for the same.</w:t>
      </w:r>
      <w:r w:rsidR="00ED7DF9">
        <w:t xml:space="preserve"> As t</w:t>
      </w:r>
      <w:r w:rsidR="008F57AF" w:rsidRPr="00275CD4">
        <w:t>he</w:t>
      </w:r>
      <w:r w:rsidR="009D744E">
        <w:t xml:space="preserve"> </w:t>
      </w:r>
      <w:r w:rsidR="008663E9" w:rsidRPr="00275CD4">
        <w:t xml:space="preserve">online retail industry </w:t>
      </w:r>
      <w:r w:rsidR="009D5661" w:rsidRPr="00275CD4">
        <w:t xml:space="preserve">in India </w:t>
      </w:r>
      <w:r w:rsidR="008663E9" w:rsidRPr="00275CD4">
        <w:t xml:space="preserve">has an all new </w:t>
      </w:r>
      <w:r w:rsidR="009D5661" w:rsidRPr="00275CD4">
        <w:t xml:space="preserve">target </w:t>
      </w:r>
      <w:proofErr w:type="gramStart"/>
      <w:r w:rsidR="00ED7DF9">
        <w:t xml:space="preserve">the </w:t>
      </w:r>
      <w:r w:rsidR="0046315E">
        <w:t xml:space="preserve"> consumer</w:t>
      </w:r>
      <w:proofErr w:type="gramEnd"/>
      <w:r w:rsidR="0046315E">
        <w:t xml:space="preserve"> base from </w:t>
      </w:r>
      <w:r w:rsidR="008663E9" w:rsidRPr="00275CD4">
        <w:t xml:space="preserve">tier 2 </w:t>
      </w:r>
      <w:r w:rsidR="0046315E">
        <w:t>cities</w:t>
      </w:r>
      <w:r w:rsidR="008663E9" w:rsidRPr="00275CD4">
        <w:t xml:space="preserve">, it becomes more </w:t>
      </w:r>
      <w:r w:rsidR="009D5661" w:rsidRPr="00275CD4">
        <w:t xml:space="preserve">critical </w:t>
      </w:r>
      <w:r w:rsidR="008663E9" w:rsidRPr="00275CD4">
        <w:t xml:space="preserve">for them to </w:t>
      </w:r>
      <w:r w:rsidR="009D5661" w:rsidRPr="00275CD4">
        <w:t xml:space="preserve">know </w:t>
      </w:r>
      <w:r w:rsidR="008663E9" w:rsidRPr="00275CD4">
        <w:t xml:space="preserve">their </w:t>
      </w:r>
      <w:r w:rsidR="009D5661" w:rsidRPr="00275CD4">
        <w:t xml:space="preserve">online </w:t>
      </w:r>
      <w:r w:rsidR="008663E9" w:rsidRPr="00275CD4">
        <w:t>consumers</w:t>
      </w:r>
      <w:r w:rsidR="009D5661" w:rsidRPr="00275CD4">
        <w:t>/shoppers</w:t>
      </w:r>
      <w:r w:rsidR="008663E9" w:rsidRPr="00275CD4">
        <w:t xml:space="preserve"> association to </w:t>
      </w:r>
      <w:r w:rsidR="008663E9" w:rsidRPr="00D835B6">
        <w:rPr>
          <w:rFonts w:eastAsia="Arial Unicode MS"/>
          <w:szCs w:val="20"/>
          <w:lang w:val="en-US" w:eastAsia="zh-TW"/>
        </w:rPr>
        <w:t>their</w:t>
      </w:r>
      <w:r w:rsidR="008663E9" w:rsidRPr="00275CD4">
        <w:t xml:space="preserve"> design of marketing mix (purchase criteria) with respect to distinct categories of products.</w:t>
      </w:r>
      <w:r w:rsidR="00ED7DF9">
        <w:t xml:space="preserve"> </w:t>
      </w:r>
      <w:r w:rsidR="008663E9" w:rsidRPr="00275CD4">
        <w:t xml:space="preserve">The results </w:t>
      </w:r>
      <w:r w:rsidR="008F57AF" w:rsidRPr="00275CD4">
        <w:t>of</w:t>
      </w:r>
      <w:r w:rsidR="008663E9" w:rsidRPr="00275CD4">
        <w:t xml:space="preserve"> this study empower online marketers by </w:t>
      </w:r>
      <w:r w:rsidR="008663E9" w:rsidRPr="00275CD4">
        <w:lastRenderedPageBreak/>
        <w:t xml:space="preserve">allowing them to </w:t>
      </w:r>
      <w:r w:rsidR="00013A16" w:rsidRPr="00275CD4">
        <w:t xml:space="preserve">anticipate </w:t>
      </w:r>
      <w:r w:rsidR="008663E9" w:rsidRPr="00275CD4">
        <w:t>the same. This also presents an opportunity to take to optimally redesign their strategies viewing the strengths and weaknesses vis.</w:t>
      </w:r>
      <w:r w:rsidR="008D3F5D">
        <w:t xml:space="preserve"> </w:t>
      </w:r>
      <w:r w:rsidR="008663E9" w:rsidRPr="00275CD4">
        <w:t>a vis. various factors.</w:t>
      </w:r>
    </w:p>
    <w:p w:rsidR="008663E9" w:rsidRPr="00275CD4" w:rsidRDefault="008663E9" w:rsidP="00D835B6">
      <w:pPr>
        <w:pStyle w:val="Web"/>
        <w:snapToGrid w:val="0"/>
        <w:spacing w:beforeLines="50" w:before="120" w:beforeAutospacing="0" w:after="0" w:afterAutospacing="0"/>
        <w:ind w:firstLineChars="200" w:firstLine="480"/>
        <w:jc w:val="both"/>
        <w:textAlignment w:val="top"/>
      </w:pPr>
      <w:r w:rsidRPr="00275CD4">
        <w:t xml:space="preserve">The present study has </w:t>
      </w:r>
      <w:r w:rsidR="00013A16" w:rsidRPr="00275CD4">
        <w:t>endeavored</w:t>
      </w:r>
      <w:r w:rsidRPr="00275CD4">
        <w:t xml:space="preserve"> to fill some</w:t>
      </w:r>
      <w:r w:rsidR="009D744E">
        <w:t xml:space="preserve"> </w:t>
      </w:r>
      <w:r w:rsidRPr="00275CD4">
        <w:t>gaps in the online marketing literature in</w:t>
      </w:r>
      <w:r w:rsidR="00ED7DF9">
        <w:t xml:space="preserve"> </w:t>
      </w:r>
      <w:r w:rsidR="00013A16" w:rsidRPr="00275CD4">
        <w:t>certain</w:t>
      </w:r>
      <w:r w:rsidR="00ED7DF9">
        <w:t xml:space="preserve"> </w:t>
      </w:r>
      <w:r w:rsidRPr="00275CD4">
        <w:t xml:space="preserve">ways. </w:t>
      </w:r>
      <w:r w:rsidR="004A17C4" w:rsidRPr="00275CD4">
        <w:t xml:space="preserve">This study </w:t>
      </w:r>
      <w:r w:rsidRPr="00275CD4">
        <w:t xml:space="preserve">is amongst the first to measure the association of purchase </w:t>
      </w:r>
      <w:r w:rsidRPr="00D835B6">
        <w:rPr>
          <w:rFonts w:eastAsia="Arial Unicode MS"/>
          <w:szCs w:val="20"/>
          <w:lang w:val="en-US" w:eastAsia="zh-TW"/>
        </w:rPr>
        <w:t>criteria</w:t>
      </w:r>
      <w:r w:rsidRPr="00275CD4">
        <w:t xml:space="preserve"> with different product categories of Indian </w:t>
      </w:r>
      <w:r w:rsidR="0046315E">
        <w:t xml:space="preserve">online consumers from </w:t>
      </w:r>
      <w:r w:rsidRPr="00275CD4">
        <w:t>tier</w:t>
      </w:r>
      <w:r w:rsidR="0046315E">
        <w:t xml:space="preserve"> </w:t>
      </w:r>
      <w:r w:rsidRPr="00275CD4">
        <w:t xml:space="preserve">2 </w:t>
      </w:r>
      <w:r w:rsidR="0046315E">
        <w:t>cities</w:t>
      </w:r>
      <w:r w:rsidRPr="00275CD4">
        <w:t>.</w:t>
      </w:r>
      <w:r w:rsidR="00ED7DF9">
        <w:t xml:space="preserve"> </w:t>
      </w:r>
      <w:r w:rsidRPr="00275CD4">
        <w:t xml:space="preserve">Additionally, </w:t>
      </w:r>
      <w:r w:rsidR="009D744E">
        <w:t xml:space="preserve">with </w:t>
      </w:r>
      <w:proofErr w:type="gramStart"/>
      <w:r w:rsidR="009D744E">
        <w:t xml:space="preserve">the </w:t>
      </w:r>
      <w:r w:rsidR="00013A16" w:rsidRPr="00275CD4">
        <w:t xml:space="preserve"> </w:t>
      </w:r>
      <w:r w:rsidRPr="00275CD4">
        <w:t>use</w:t>
      </w:r>
      <w:proofErr w:type="gramEnd"/>
      <w:r w:rsidRPr="00275CD4">
        <w:t xml:space="preserve"> of correspondence analysis </w:t>
      </w:r>
      <w:r w:rsidR="009D744E">
        <w:t xml:space="preserve"> </w:t>
      </w:r>
      <w:r w:rsidRPr="00275CD4">
        <w:t>a</w:t>
      </w:r>
      <w:r w:rsidR="009D744E">
        <w:t xml:space="preserve"> </w:t>
      </w:r>
      <w:r w:rsidR="004A17C4" w:rsidRPr="00275CD4">
        <w:t>graphical</w:t>
      </w:r>
      <w:r w:rsidRPr="00275CD4">
        <w:t xml:space="preserve"> and easily comprehensible</w:t>
      </w:r>
      <w:r w:rsidR="0046315E">
        <w:t xml:space="preserve"> </w:t>
      </w:r>
      <w:r w:rsidRPr="00275CD4">
        <w:t>view of the comparative positioning of the product categories</w:t>
      </w:r>
      <w:r w:rsidR="009D744E">
        <w:t xml:space="preserve"> is </w:t>
      </w:r>
      <w:r w:rsidR="00ED7DF9">
        <w:t>presented</w:t>
      </w:r>
      <w:r w:rsidRPr="00275CD4">
        <w:t xml:space="preserve">. </w:t>
      </w:r>
      <w:r w:rsidR="00FE0B74" w:rsidRPr="00275CD4">
        <w:t>As with most studies this study suffers from some limitations too.</w:t>
      </w:r>
      <w:r w:rsidR="009D744E">
        <w:t xml:space="preserve"> </w:t>
      </w:r>
      <w:r w:rsidR="00FE0B74" w:rsidRPr="00275CD4">
        <w:t xml:space="preserve">Firstly, the study has </w:t>
      </w:r>
      <w:r w:rsidR="009D744E">
        <w:t xml:space="preserve">predominantly male respondents and therefore an imbalanced gender ratio. Secondly the </w:t>
      </w:r>
      <w:r w:rsidR="00ED7DF9">
        <w:t>sample</w:t>
      </w:r>
      <w:r w:rsidR="009D744E">
        <w:t xml:space="preserve"> size is somewhat smaller (area wise) however since the data was personally collected by one of the authors </w:t>
      </w:r>
      <w:r w:rsidR="00BA7607">
        <w:t>it lead to a minimum of missing entries and ensured accuracy of records.</w:t>
      </w:r>
      <w:r w:rsidR="00ED7DF9">
        <w:t xml:space="preserve"> </w:t>
      </w:r>
      <w:r w:rsidR="004A17C4" w:rsidRPr="00275CD4">
        <w:t>Even</w:t>
      </w:r>
      <w:r w:rsidR="00ED7DF9">
        <w:t xml:space="preserve"> </w:t>
      </w:r>
      <w:r w:rsidR="004A17C4" w:rsidRPr="00275CD4">
        <w:t>with</w:t>
      </w:r>
      <w:r w:rsidR="00ED7DF9">
        <w:t xml:space="preserve"> </w:t>
      </w:r>
      <w:r w:rsidRPr="00275CD4">
        <w:t xml:space="preserve">this limitation, the </w:t>
      </w:r>
      <w:r w:rsidR="004A17C4" w:rsidRPr="00275CD4">
        <w:t>findings</w:t>
      </w:r>
      <w:r w:rsidR="008D3F5D">
        <w:t xml:space="preserve"> </w:t>
      </w:r>
      <w:r w:rsidRPr="00275CD4">
        <w:t>are</w:t>
      </w:r>
      <w:r w:rsidR="008D3F5D">
        <w:t xml:space="preserve"> </w:t>
      </w:r>
      <w:r w:rsidR="00A54737" w:rsidRPr="00275CD4">
        <w:t>very</w:t>
      </w:r>
      <w:r w:rsidR="008D3F5D">
        <w:t xml:space="preserve"> </w:t>
      </w:r>
      <w:r w:rsidR="00A54737" w:rsidRPr="00275CD4">
        <w:t>useful</w:t>
      </w:r>
      <w:r w:rsidR="008D3F5D">
        <w:t xml:space="preserve"> </w:t>
      </w:r>
      <w:r w:rsidRPr="00275CD4">
        <w:t>for online marketers</w:t>
      </w:r>
      <w:r w:rsidR="008D3F5D">
        <w:t xml:space="preserve"> </w:t>
      </w:r>
      <w:r w:rsidR="00A54737" w:rsidRPr="00275CD4">
        <w:t xml:space="preserve">and practitioners </w:t>
      </w:r>
      <w:r w:rsidRPr="00275CD4">
        <w:t>as these are the first in the line of research which</w:t>
      </w:r>
      <w:r w:rsidR="008D3F5D">
        <w:t xml:space="preserve"> </w:t>
      </w:r>
      <w:r w:rsidR="00A54737" w:rsidRPr="00275CD4">
        <w:t>provide</w:t>
      </w:r>
      <w:r w:rsidR="002925CD" w:rsidRPr="00275CD4">
        <w:t>s</w:t>
      </w:r>
      <w:r w:rsidR="00A54737" w:rsidRPr="00275CD4">
        <w:t xml:space="preserve"> directions </w:t>
      </w:r>
      <w:r w:rsidRPr="00275CD4">
        <w:t>for a</w:t>
      </w:r>
      <w:r w:rsidR="00A54737" w:rsidRPr="00275CD4">
        <w:t>n</w:t>
      </w:r>
      <w:r w:rsidR="00ED7DF9">
        <w:t xml:space="preserve"> </w:t>
      </w:r>
      <w:r w:rsidR="00A54737" w:rsidRPr="00275CD4">
        <w:t>organize</w:t>
      </w:r>
      <w:r w:rsidR="008D3F5D">
        <w:t xml:space="preserve">d </w:t>
      </w:r>
      <w:r w:rsidRPr="00275CD4">
        <w:t>approach in the marketing of online retail in India.</w:t>
      </w:r>
    </w:p>
    <w:p w:rsidR="00F4098C" w:rsidRPr="00275CD4" w:rsidRDefault="008663E9" w:rsidP="00D835B6">
      <w:pPr>
        <w:pStyle w:val="Web"/>
        <w:snapToGrid w:val="0"/>
        <w:spacing w:beforeLines="50" w:before="120" w:beforeAutospacing="0" w:after="0" w:afterAutospacing="0"/>
        <w:ind w:firstLineChars="200" w:firstLine="480"/>
        <w:jc w:val="both"/>
        <w:textAlignment w:val="top"/>
        <w:rPr>
          <w:b/>
        </w:rPr>
      </w:pPr>
      <w:r w:rsidRPr="00275CD4">
        <w:t>In this research the five product categories and its association with purchase criteria ha</w:t>
      </w:r>
      <w:r w:rsidR="008F57AF" w:rsidRPr="00275CD4">
        <w:t>ve</w:t>
      </w:r>
      <w:r w:rsidRPr="00275CD4">
        <w:t xml:space="preserve"> been evaluated.</w:t>
      </w:r>
      <w:r w:rsidR="008D3F5D">
        <w:t xml:space="preserve"> </w:t>
      </w:r>
      <w:r w:rsidRPr="00275CD4">
        <w:t xml:space="preserve">The study has been carried out in three different cities of </w:t>
      </w:r>
      <w:r w:rsidR="00D073AE" w:rsidRPr="00275CD4">
        <w:t>n</w:t>
      </w:r>
      <w:r w:rsidRPr="00275CD4">
        <w:t xml:space="preserve">orthern India i.e. Jalandhar (Punjab), Kota (Rajasthan) and Agra (UP) and it has </w:t>
      </w:r>
      <w:r w:rsidR="00BA7607">
        <w:t xml:space="preserve">an </w:t>
      </w:r>
      <w:r w:rsidRPr="00275CD4">
        <w:t xml:space="preserve">area limitation. Future studies may also include </w:t>
      </w:r>
      <w:r w:rsidR="00047B45">
        <w:t>more</w:t>
      </w:r>
      <w:r w:rsidRPr="00275CD4">
        <w:t xml:space="preserve"> tier 2 cities </w:t>
      </w:r>
      <w:r w:rsidR="00047B45">
        <w:t>from rest of the</w:t>
      </w:r>
      <w:r w:rsidRPr="00275CD4">
        <w:t xml:space="preserve"> part</w:t>
      </w:r>
      <w:r w:rsidR="00BA7607">
        <w:t>s</w:t>
      </w:r>
      <w:r w:rsidRPr="00275CD4">
        <w:t xml:space="preserve"> of India and </w:t>
      </w:r>
      <w:r w:rsidR="00883672" w:rsidRPr="00275CD4">
        <w:t xml:space="preserve">comparison </w:t>
      </w:r>
      <w:r w:rsidRPr="00275CD4">
        <w:t xml:space="preserve">can be </w:t>
      </w:r>
      <w:r w:rsidR="00883672" w:rsidRPr="00275CD4">
        <w:t xml:space="preserve">made </w:t>
      </w:r>
      <w:r w:rsidRPr="00275CD4">
        <w:t>between tier 2 and tier 3 /small towns’ online consumers on the basis of purchase criteria</w:t>
      </w:r>
      <w:r w:rsidR="00BA7607">
        <w:t xml:space="preserve"> </w:t>
      </w:r>
      <w:r w:rsidRPr="00275CD4">
        <w:t>by employing correspondence analysis. Similarly it can be evaluated with respect to several demographic factors like age, gender</w:t>
      </w:r>
      <w:r w:rsidR="00883672" w:rsidRPr="00275CD4">
        <w:t>, income</w:t>
      </w:r>
      <w:r w:rsidRPr="00275CD4">
        <w:t xml:space="preserve"> and occupation. A comparative study of different brand positioning may also provide interesting results.</w:t>
      </w:r>
    </w:p>
    <w:p w:rsidR="00B04292" w:rsidRPr="00275CD4" w:rsidRDefault="00B04292" w:rsidP="00D835B6">
      <w:pPr>
        <w:autoSpaceDE w:val="0"/>
        <w:autoSpaceDN w:val="0"/>
        <w:adjustRightInd w:val="0"/>
        <w:snapToGrid w:val="0"/>
        <w:spacing w:after="0" w:line="240" w:lineRule="auto"/>
        <w:jc w:val="both"/>
        <w:rPr>
          <w:rFonts w:ascii="Times New Roman" w:hAnsi="Times New Roman" w:cs="Times New Roman"/>
          <w:b/>
          <w:color w:val="222222"/>
          <w:sz w:val="24"/>
          <w:szCs w:val="24"/>
          <w:shd w:val="clear" w:color="auto" w:fill="FFFFFF"/>
        </w:rPr>
      </w:pPr>
      <w:bookmarkStart w:id="6" w:name="_Hlk22812510"/>
    </w:p>
    <w:p w:rsidR="00F4098C" w:rsidRPr="00D835B6" w:rsidRDefault="004B5E74" w:rsidP="00D835B6">
      <w:pPr>
        <w:pStyle w:val="Web"/>
        <w:numPr>
          <w:ilvl w:val="0"/>
          <w:numId w:val="7"/>
        </w:numPr>
        <w:snapToGrid w:val="0"/>
        <w:spacing w:before="0" w:beforeAutospacing="0" w:after="0" w:afterAutospacing="0"/>
        <w:ind w:left="0" w:firstLine="0"/>
        <w:jc w:val="center"/>
        <w:textAlignment w:val="top"/>
        <w:rPr>
          <w:rFonts w:ascii="Arial" w:eastAsia="新細明體" w:hAnsi="Arial" w:cs="Arial"/>
          <w:b/>
          <w:bCs/>
          <w:sz w:val="28"/>
          <w:szCs w:val="28"/>
          <w:lang w:val="en-US" w:eastAsia="zh-TW"/>
        </w:rPr>
      </w:pPr>
      <w:r w:rsidRPr="00D835B6">
        <w:rPr>
          <w:rFonts w:ascii="Arial" w:eastAsia="新細明體" w:hAnsi="Arial" w:cs="Arial"/>
          <w:b/>
          <w:bCs/>
          <w:sz w:val="28"/>
          <w:szCs w:val="28"/>
          <w:lang w:val="en-US" w:eastAsia="zh-TW"/>
        </w:rPr>
        <w:t>REFERENCES</w:t>
      </w:r>
    </w:p>
    <w:p w:rsidR="0042589C" w:rsidRDefault="007378E6" w:rsidP="00D835B6">
      <w:pPr>
        <w:pStyle w:val="RefList"/>
        <w:adjustRightInd w:val="0"/>
        <w:snapToGrid w:val="0"/>
        <w:spacing w:beforeLines="50" w:before="120" w:line="240" w:lineRule="auto"/>
        <w:ind w:left="480" w:hangingChars="200" w:hanging="480"/>
        <w:rPr>
          <w:sz w:val="24"/>
        </w:rPr>
      </w:pPr>
      <w:r w:rsidRPr="00275CD4">
        <w:rPr>
          <w:sz w:val="24"/>
        </w:rPr>
        <w:t>[1]</w:t>
      </w:r>
      <w:r w:rsidR="0042589C" w:rsidRPr="0042589C">
        <w:t xml:space="preserve"> </w:t>
      </w:r>
      <w:r w:rsidR="0042589C" w:rsidRPr="0042589C">
        <w:rPr>
          <w:sz w:val="24"/>
        </w:rPr>
        <w:t xml:space="preserve">M. A. </w:t>
      </w:r>
      <w:proofErr w:type="spellStart"/>
      <w:r w:rsidR="0042589C">
        <w:rPr>
          <w:sz w:val="24"/>
        </w:rPr>
        <w:t>Hitt</w:t>
      </w:r>
      <w:proofErr w:type="spellEnd"/>
      <w:r w:rsidR="0042589C">
        <w:rPr>
          <w:sz w:val="24"/>
        </w:rPr>
        <w:t xml:space="preserve">, </w:t>
      </w:r>
      <w:r w:rsidR="0042589C" w:rsidRPr="0042589C">
        <w:rPr>
          <w:sz w:val="24"/>
        </w:rPr>
        <w:t xml:space="preserve">International strategy and institutional environments. </w:t>
      </w:r>
      <w:r w:rsidR="0042589C" w:rsidRPr="0042589C">
        <w:rPr>
          <w:i/>
          <w:iCs/>
          <w:sz w:val="24"/>
        </w:rPr>
        <w:t>Cross Cultural &amp; Strategic Management,</w:t>
      </w:r>
      <w:r w:rsidR="0042589C" w:rsidRPr="0042589C">
        <w:rPr>
          <w:sz w:val="24"/>
        </w:rPr>
        <w:t xml:space="preserve"> 23(2), </w:t>
      </w:r>
      <w:r w:rsidR="0042589C">
        <w:rPr>
          <w:sz w:val="24"/>
        </w:rPr>
        <w:t>p</w:t>
      </w:r>
      <w:r w:rsidR="0042589C" w:rsidRPr="0042589C">
        <w:rPr>
          <w:sz w:val="24"/>
        </w:rPr>
        <w:t>206-215</w:t>
      </w:r>
      <w:r w:rsidR="0042589C">
        <w:rPr>
          <w:sz w:val="24"/>
        </w:rPr>
        <w:t>, 2016.</w:t>
      </w:r>
    </w:p>
    <w:p w:rsidR="0042589C" w:rsidRDefault="0042589C" w:rsidP="00D835B6">
      <w:pPr>
        <w:pStyle w:val="RefList"/>
        <w:adjustRightInd w:val="0"/>
        <w:snapToGrid w:val="0"/>
        <w:spacing w:line="240" w:lineRule="auto"/>
        <w:ind w:left="480" w:hangingChars="200" w:hanging="480"/>
        <w:rPr>
          <w:sz w:val="24"/>
        </w:rPr>
      </w:pPr>
      <w:r>
        <w:rPr>
          <w:sz w:val="24"/>
        </w:rPr>
        <w:t>[2]</w:t>
      </w:r>
      <w:r w:rsidR="001F3E51">
        <w:rPr>
          <w:sz w:val="24"/>
        </w:rPr>
        <w:t xml:space="preserve"> </w:t>
      </w:r>
      <w:r w:rsidR="001F3E51" w:rsidRPr="00275CD4">
        <w:rPr>
          <w:sz w:val="24"/>
        </w:rPr>
        <w:t xml:space="preserve">J. Paul, Marketing in emerging markets: a review, theoretical synthesis and extension. </w:t>
      </w:r>
      <w:proofErr w:type="gramStart"/>
      <w:r w:rsidR="001F3E51" w:rsidRPr="00275CD4">
        <w:rPr>
          <w:i/>
          <w:iCs/>
          <w:sz w:val="24"/>
        </w:rPr>
        <w:t>International Journal of Emerging Markets</w:t>
      </w:r>
      <w:r w:rsidR="001F3E51">
        <w:rPr>
          <w:i/>
          <w:iCs/>
          <w:sz w:val="24"/>
        </w:rPr>
        <w:t xml:space="preserve">, </w:t>
      </w:r>
      <w:r w:rsidR="001F3E51" w:rsidRPr="001F3E51">
        <w:rPr>
          <w:sz w:val="24"/>
        </w:rPr>
        <w:t>2019</w:t>
      </w:r>
      <w:r w:rsidR="001F3E51" w:rsidRPr="00275CD4">
        <w:rPr>
          <w:i/>
          <w:iCs/>
          <w:sz w:val="24"/>
        </w:rPr>
        <w:t>.</w:t>
      </w:r>
      <w:proofErr w:type="gramEnd"/>
    </w:p>
    <w:p w:rsidR="00752B0D" w:rsidRDefault="001F3E51" w:rsidP="00D835B6">
      <w:pPr>
        <w:pStyle w:val="RefList"/>
        <w:adjustRightInd w:val="0"/>
        <w:snapToGrid w:val="0"/>
        <w:spacing w:line="240" w:lineRule="auto"/>
        <w:ind w:left="480" w:hangingChars="200" w:hanging="480"/>
        <w:rPr>
          <w:sz w:val="24"/>
        </w:rPr>
      </w:pPr>
      <w:r>
        <w:rPr>
          <w:sz w:val="24"/>
        </w:rPr>
        <w:t xml:space="preserve">[3] </w:t>
      </w:r>
      <w:r w:rsidR="00DE6E22" w:rsidRPr="00275CD4">
        <w:rPr>
          <w:sz w:val="24"/>
        </w:rPr>
        <w:t xml:space="preserve">E-commerce Industry in India, </w:t>
      </w:r>
      <w:r w:rsidR="00DE6E22" w:rsidRPr="00275CD4">
        <w:rPr>
          <w:i/>
          <w:sz w:val="24"/>
        </w:rPr>
        <w:t>India Brand Equity Foundation (IBEF).</w:t>
      </w:r>
      <w:r w:rsidR="00153ED5">
        <w:rPr>
          <w:i/>
          <w:sz w:val="24"/>
        </w:rPr>
        <w:t xml:space="preserve"> </w:t>
      </w:r>
      <w:r w:rsidR="00DE6E22" w:rsidRPr="00275CD4">
        <w:rPr>
          <w:sz w:val="24"/>
        </w:rPr>
        <w:t>Retrieved on 2018 from</w:t>
      </w:r>
      <w:r w:rsidR="00DE6E22" w:rsidRPr="00752B0D">
        <w:rPr>
          <w:sz w:val="24"/>
        </w:rPr>
        <w:t xml:space="preserve"> </w:t>
      </w:r>
      <w:hyperlink r:id="rId12" w:history="1">
        <w:r w:rsidR="00752B0D" w:rsidRPr="00752B0D">
          <w:rPr>
            <w:rStyle w:val="a7"/>
            <w:color w:val="auto"/>
            <w:sz w:val="24"/>
            <w:u w:val="none"/>
          </w:rPr>
          <w:t>https://www.ibef.org/industry/ecommerce-presentation</w:t>
        </w:r>
      </w:hyperlink>
    </w:p>
    <w:p w:rsidR="00752B0D" w:rsidRPr="00752B0D" w:rsidRDefault="00DE6E22" w:rsidP="00D835B6">
      <w:pPr>
        <w:pStyle w:val="RefList"/>
        <w:adjustRightInd w:val="0"/>
        <w:snapToGrid w:val="0"/>
        <w:spacing w:line="240" w:lineRule="auto"/>
        <w:ind w:left="480" w:hangingChars="200" w:hanging="480"/>
        <w:rPr>
          <w:sz w:val="24"/>
        </w:rPr>
      </w:pPr>
      <w:r>
        <w:rPr>
          <w:sz w:val="24"/>
        </w:rPr>
        <w:t>[4]</w:t>
      </w:r>
      <w:r w:rsidR="005C5B89">
        <w:rPr>
          <w:sz w:val="24"/>
        </w:rPr>
        <w:t xml:space="preserve"> </w:t>
      </w:r>
      <w:r w:rsidRPr="00DE6E22">
        <w:rPr>
          <w:sz w:val="24"/>
        </w:rPr>
        <w:t>Amazon Retail India plans to enter 60 smaller cities</w:t>
      </w:r>
      <w:r>
        <w:rPr>
          <w:sz w:val="24"/>
        </w:rPr>
        <w:t xml:space="preserve">. Retrieved on 2019 from </w:t>
      </w:r>
      <w:bookmarkStart w:id="7" w:name="_Hlk22891885"/>
      <w:r w:rsidR="00752B0D" w:rsidRPr="00752B0D">
        <w:rPr>
          <w:sz w:val="24"/>
        </w:rPr>
        <w:fldChar w:fldCharType="begin"/>
      </w:r>
      <w:r w:rsidR="00752B0D" w:rsidRPr="00752B0D">
        <w:rPr>
          <w:sz w:val="24"/>
        </w:rPr>
        <w:instrText xml:space="preserve"> HYPERLINK "https://economictimes.indiatimes.com/industry/services/retail/amazon-retail-india-plans-to-enter-60-smaller-cities/articleshow/69017302.cms?from=mdr" </w:instrText>
      </w:r>
      <w:r w:rsidR="00752B0D" w:rsidRPr="00752B0D">
        <w:rPr>
          <w:sz w:val="24"/>
        </w:rPr>
        <w:fldChar w:fldCharType="separate"/>
      </w:r>
      <w:r w:rsidR="00752B0D" w:rsidRPr="00752B0D">
        <w:rPr>
          <w:rStyle w:val="a7"/>
          <w:color w:val="auto"/>
          <w:sz w:val="24"/>
          <w:u w:val="none"/>
        </w:rPr>
        <w:t>https://economictimes.indiatimes.com/industry/services/retail/amazon-retail-india-plans-to-enter-60-smaller-cities/articleshow/69017302.cms?from=mdr</w:t>
      </w:r>
      <w:r w:rsidR="00752B0D" w:rsidRPr="00752B0D">
        <w:rPr>
          <w:sz w:val="24"/>
        </w:rPr>
        <w:fldChar w:fldCharType="end"/>
      </w:r>
      <w:bookmarkEnd w:id="7"/>
    </w:p>
    <w:p w:rsidR="00DE6E22" w:rsidRDefault="00DE6E22" w:rsidP="00D835B6">
      <w:pPr>
        <w:pStyle w:val="RefList"/>
        <w:adjustRightInd w:val="0"/>
        <w:snapToGrid w:val="0"/>
        <w:spacing w:line="240" w:lineRule="auto"/>
        <w:ind w:left="480" w:hangingChars="200" w:hanging="480"/>
        <w:rPr>
          <w:color w:val="000000" w:themeColor="text1"/>
          <w:sz w:val="24"/>
        </w:rPr>
      </w:pPr>
      <w:r>
        <w:rPr>
          <w:sz w:val="24"/>
        </w:rPr>
        <w:t>[5]</w:t>
      </w:r>
      <w:r w:rsidR="00752B0D">
        <w:rPr>
          <w:sz w:val="24"/>
        </w:rPr>
        <w:t xml:space="preserve"> </w:t>
      </w:r>
      <w:r w:rsidR="000564A9" w:rsidRPr="00275CD4">
        <w:rPr>
          <w:color w:val="000000" w:themeColor="text1"/>
          <w:sz w:val="24"/>
        </w:rPr>
        <w:t xml:space="preserve">India’s e–commerce market </w:t>
      </w:r>
      <w:proofErr w:type="gramStart"/>
      <w:r w:rsidR="000564A9" w:rsidRPr="00275CD4">
        <w:rPr>
          <w:color w:val="000000" w:themeColor="text1"/>
          <w:sz w:val="24"/>
        </w:rPr>
        <w:t>continue</w:t>
      </w:r>
      <w:proofErr w:type="gramEnd"/>
      <w:r w:rsidR="000564A9" w:rsidRPr="00275CD4">
        <w:rPr>
          <w:color w:val="000000" w:themeColor="text1"/>
          <w:sz w:val="24"/>
        </w:rPr>
        <w:t xml:space="preserve"> to surge.</w:t>
      </w:r>
      <w:r w:rsidR="000564A9">
        <w:rPr>
          <w:color w:val="000000" w:themeColor="text1"/>
          <w:sz w:val="24"/>
        </w:rPr>
        <w:t xml:space="preserve"> </w:t>
      </w:r>
      <w:r w:rsidR="000564A9" w:rsidRPr="00275CD4">
        <w:rPr>
          <w:color w:val="000000" w:themeColor="text1"/>
          <w:sz w:val="24"/>
        </w:rPr>
        <w:t>Retrieved</w:t>
      </w:r>
      <w:r w:rsidR="000564A9">
        <w:rPr>
          <w:color w:val="000000" w:themeColor="text1"/>
          <w:sz w:val="24"/>
        </w:rPr>
        <w:t xml:space="preserve"> </w:t>
      </w:r>
      <w:r w:rsidR="000564A9" w:rsidRPr="00275CD4">
        <w:rPr>
          <w:color w:val="000000" w:themeColor="text1"/>
          <w:sz w:val="24"/>
        </w:rPr>
        <w:t>on 2018 from</w:t>
      </w:r>
      <w:r w:rsidR="002B693B">
        <w:rPr>
          <w:color w:val="000000" w:themeColor="text1"/>
          <w:sz w:val="24"/>
        </w:rPr>
        <w:t xml:space="preserve"> </w:t>
      </w:r>
      <w:r w:rsidR="002B693B" w:rsidRPr="002B693B">
        <w:rPr>
          <w:color w:val="000000" w:themeColor="text1"/>
          <w:sz w:val="24"/>
        </w:rPr>
        <w:t>https://www.emarketer.com/newsroom/index.php/indias-ecommerce-market-continues-to-surge/</w:t>
      </w:r>
    </w:p>
    <w:p w:rsidR="00752B0D" w:rsidRDefault="00BC50E6" w:rsidP="00D835B6">
      <w:pPr>
        <w:pStyle w:val="RefList"/>
        <w:adjustRightInd w:val="0"/>
        <w:snapToGrid w:val="0"/>
        <w:spacing w:line="240" w:lineRule="auto"/>
        <w:ind w:left="480" w:hangingChars="200" w:hanging="480"/>
        <w:rPr>
          <w:color w:val="000000" w:themeColor="text1"/>
          <w:sz w:val="24"/>
        </w:rPr>
      </w:pPr>
      <w:r>
        <w:rPr>
          <w:color w:val="000000" w:themeColor="text1"/>
          <w:sz w:val="24"/>
        </w:rPr>
        <w:t>[6]</w:t>
      </w:r>
      <w:r w:rsidR="005C5B89">
        <w:rPr>
          <w:color w:val="000000" w:themeColor="text1"/>
          <w:sz w:val="24"/>
        </w:rPr>
        <w:t xml:space="preserve"> </w:t>
      </w:r>
      <w:r w:rsidR="005C5B89" w:rsidRPr="00275CD4">
        <w:rPr>
          <w:color w:val="000000" w:themeColor="text1"/>
          <w:sz w:val="24"/>
        </w:rPr>
        <w:t xml:space="preserve">Report of the Seventh Central Pay Commission. </w:t>
      </w:r>
      <w:proofErr w:type="gramStart"/>
      <w:r w:rsidR="005C5B89" w:rsidRPr="00275CD4">
        <w:rPr>
          <w:color w:val="000000" w:themeColor="text1"/>
          <w:sz w:val="24"/>
        </w:rPr>
        <w:t>Retrieved on 201</w:t>
      </w:r>
      <w:r w:rsidR="005C5B89">
        <w:rPr>
          <w:color w:val="000000" w:themeColor="text1"/>
          <w:sz w:val="24"/>
        </w:rPr>
        <w:t>8</w:t>
      </w:r>
      <w:r w:rsidR="005C5B89" w:rsidRPr="00275CD4">
        <w:rPr>
          <w:color w:val="000000" w:themeColor="text1"/>
          <w:sz w:val="24"/>
        </w:rPr>
        <w:t xml:space="preserve"> from </w:t>
      </w:r>
      <w:hyperlink r:id="rId13" w:history="1">
        <w:r w:rsidR="00752B0D" w:rsidRPr="00752B0D">
          <w:rPr>
            <w:rStyle w:val="a7"/>
            <w:color w:val="auto"/>
            <w:sz w:val="24"/>
            <w:u w:val="none"/>
          </w:rPr>
          <w:t>https://doe.gov.in/sites/default/files/7cpc_report_eng.pdf</w:t>
        </w:r>
      </w:hyperlink>
      <w:r w:rsidR="005C5B89" w:rsidRPr="00752B0D">
        <w:rPr>
          <w:sz w:val="24"/>
        </w:rPr>
        <w:t>.</w:t>
      </w:r>
      <w:proofErr w:type="gramEnd"/>
    </w:p>
    <w:p w:rsidR="00752B0D" w:rsidRPr="00752B0D" w:rsidRDefault="005C5B89" w:rsidP="00D835B6">
      <w:pPr>
        <w:pStyle w:val="RefList"/>
        <w:adjustRightInd w:val="0"/>
        <w:snapToGrid w:val="0"/>
        <w:spacing w:line="240" w:lineRule="auto"/>
        <w:ind w:left="480" w:hangingChars="200" w:hanging="480"/>
        <w:rPr>
          <w:color w:val="000000" w:themeColor="text1"/>
          <w:sz w:val="24"/>
        </w:rPr>
      </w:pPr>
      <w:r>
        <w:rPr>
          <w:sz w:val="24"/>
        </w:rPr>
        <w:t>[7]</w:t>
      </w:r>
      <w:r w:rsidRPr="005C5B89">
        <w:rPr>
          <w:color w:val="000000" w:themeColor="text1"/>
          <w:sz w:val="24"/>
          <w:shd w:val="clear" w:color="auto" w:fill="FFFFFF"/>
        </w:rPr>
        <w:t xml:space="preserve"> </w:t>
      </w:r>
      <w:r w:rsidRPr="00275CD4">
        <w:rPr>
          <w:color w:val="000000" w:themeColor="text1"/>
          <w:sz w:val="24"/>
          <w:shd w:val="clear" w:color="auto" w:fill="FFFFFF"/>
        </w:rPr>
        <w:t xml:space="preserve">E-commerce has a definite edge over physical retail in tier-II, tier-III cities. </w:t>
      </w:r>
      <w:proofErr w:type="gramStart"/>
      <w:r w:rsidRPr="00275CD4">
        <w:rPr>
          <w:color w:val="000000" w:themeColor="text1"/>
          <w:sz w:val="24"/>
          <w:shd w:val="clear" w:color="auto" w:fill="FFFFFF"/>
        </w:rPr>
        <w:t>Business Line.</w:t>
      </w:r>
      <w:proofErr w:type="gramEnd"/>
      <w:r w:rsidRPr="00275CD4">
        <w:rPr>
          <w:color w:val="000000" w:themeColor="text1"/>
          <w:sz w:val="24"/>
          <w:shd w:val="clear" w:color="auto" w:fill="FFFFFF"/>
        </w:rPr>
        <w:t xml:space="preserve"> </w:t>
      </w:r>
      <w:proofErr w:type="gramStart"/>
      <w:r w:rsidRPr="00275CD4">
        <w:rPr>
          <w:color w:val="000000" w:themeColor="text1"/>
          <w:sz w:val="24"/>
          <w:shd w:val="clear" w:color="auto" w:fill="FFFFFF"/>
        </w:rPr>
        <w:t xml:space="preserve">Retrieved on 2018 from </w:t>
      </w:r>
      <w:r w:rsidR="00752B0D" w:rsidRPr="00752B0D">
        <w:rPr>
          <w:sz w:val="24"/>
        </w:rPr>
        <w:t>https://www.thehindubusinessline.com/news/e-commerce-has-a-definite-edge-over-physical-retail-in-tier-ii-tier-iii cities/article24870322.ece.</w:t>
      </w:r>
      <w:proofErr w:type="gramEnd"/>
    </w:p>
    <w:p w:rsidR="005C5B89" w:rsidRPr="00275CD4" w:rsidRDefault="00752B0D" w:rsidP="00D835B6">
      <w:pPr>
        <w:pStyle w:val="RefList"/>
        <w:adjustRightInd w:val="0"/>
        <w:snapToGrid w:val="0"/>
        <w:spacing w:line="240" w:lineRule="auto"/>
        <w:ind w:left="480" w:hangingChars="200" w:hanging="480"/>
        <w:rPr>
          <w:color w:val="000000" w:themeColor="text1"/>
          <w:sz w:val="24"/>
        </w:rPr>
      </w:pPr>
      <w:r>
        <w:rPr>
          <w:sz w:val="24"/>
        </w:rPr>
        <w:t xml:space="preserve"> </w:t>
      </w:r>
      <w:r w:rsidR="005C5B89">
        <w:rPr>
          <w:sz w:val="24"/>
        </w:rPr>
        <w:t>[8]</w:t>
      </w:r>
      <w:r w:rsidR="005C5B89" w:rsidRPr="005C5B89">
        <w:rPr>
          <w:color w:val="000000" w:themeColor="text1"/>
          <w:sz w:val="24"/>
        </w:rPr>
        <w:t xml:space="preserve"> </w:t>
      </w:r>
      <w:r w:rsidR="005C5B89" w:rsidRPr="00275CD4">
        <w:rPr>
          <w:color w:val="000000" w:themeColor="text1"/>
          <w:sz w:val="24"/>
        </w:rPr>
        <w:t xml:space="preserve">Snapdeal targeted smaller town to draw new online shopper, </w:t>
      </w:r>
      <w:r w:rsidR="005C5B89" w:rsidRPr="00275CD4">
        <w:rPr>
          <w:i/>
          <w:color w:val="000000" w:themeColor="text1"/>
          <w:sz w:val="24"/>
        </w:rPr>
        <w:t>Best</w:t>
      </w:r>
      <w:r w:rsidR="002B693B">
        <w:rPr>
          <w:i/>
          <w:color w:val="000000" w:themeColor="text1"/>
          <w:sz w:val="24"/>
        </w:rPr>
        <w:t xml:space="preserve"> </w:t>
      </w:r>
      <w:r w:rsidR="005C5B89" w:rsidRPr="00275CD4">
        <w:rPr>
          <w:i/>
          <w:color w:val="000000" w:themeColor="text1"/>
          <w:sz w:val="24"/>
        </w:rPr>
        <w:t>Media</w:t>
      </w:r>
      <w:r w:rsidR="002B693B">
        <w:rPr>
          <w:i/>
          <w:color w:val="000000" w:themeColor="text1"/>
          <w:sz w:val="24"/>
        </w:rPr>
        <w:t xml:space="preserve"> </w:t>
      </w:r>
      <w:r w:rsidR="005C5B89" w:rsidRPr="00275CD4">
        <w:rPr>
          <w:i/>
          <w:color w:val="000000" w:themeColor="text1"/>
          <w:sz w:val="24"/>
        </w:rPr>
        <w:t>info</w:t>
      </w:r>
      <w:r w:rsidR="002B693B">
        <w:rPr>
          <w:i/>
          <w:color w:val="000000" w:themeColor="text1"/>
          <w:sz w:val="24"/>
        </w:rPr>
        <w:t xml:space="preserve"> </w:t>
      </w:r>
      <w:r w:rsidR="005C5B89" w:rsidRPr="00275CD4">
        <w:rPr>
          <w:i/>
          <w:color w:val="000000" w:themeColor="text1"/>
          <w:sz w:val="24"/>
        </w:rPr>
        <w:t>Bureau</w:t>
      </w:r>
      <w:r w:rsidR="005C5B89" w:rsidRPr="00275CD4">
        <w:rPr>
          <w:color w:val="000000" w:themeColor="text1"/>
          <w:sz w:val="24"/>
        </w:rPr>
        <w:t>.</w:t>
      </w:r>
      <w:r w:rsidR="005C5B89">
        <w:rPr>
          <w:color w:val="000000" w:themeColor="text1"/>
          <w:sz w:val="24"/>
        </w:rPr>
        <w:t xml:space="preserve"> </w:t>
      </w:r>
      <w:r w:rsidR="005C5B89" w:rsidRPr="00275CD4">
        <w:rPr>
          <w:color w:val="000000" w:themeColor="text1"/>
          <w:sz w:val="24"/>
        </w:rPr>
        <w:t>Retrieved</w:t>
      </w:r>
      <w:r w:rsidR="005C5B89">
        <w:rPr>
          <w:color w:val="000000" w:themeColor="text1"/>
          <w:sz w:val="24"/>
        </w:rPr>
        <w:t xml:space="preserve"> </w:t>
      </w:r>
      <w:r w:rsidR="005C5B89" w:rsidRPr="00275CD4">
        <w:rPr>
          <w:color w:val="000000" w:themeColor="text1"/>
          <w:sz w:val="24"/>
        </w:rPr>
        <w:t>on 2018 from http://bestmediainfo.com/2018/10/snapdeal-targets-smaller-towns-to-draw-new-online-shoppers/</w:t>
      </w:r>
    </w:p>
    <w:p w:rsidR="005C5B89" w:rsidRPr="00275CD4" w:rsidRDefault="005C5B89" w:rsidP="00D835B6">
      <w:pPr>
        <w:pStyle w:val="RefList"/>
        <w:adjustRightInd w:val="0"/>
        <w:snapToGrid w:val="0"/>
        <w:spacing w:line="240" w:lineRule="auto"/>
        <w:ind w:left="480" w:hangingChars="200" w:hanging="480"/>
        <w:rPr>
          <w:sz w:val="24"/>
        </w:rPr>
      </w:pPr>
      <w:r>
        <w:rPr>
          <w:sz w:val="24"/>
        </w:rPr>
        <w:lastRenderedPageBreak/>
        <w:t>[9]</w:t>
      </w:r>
      <w:r w:rsidRPr="005C5B89">
        <w:rPr>
          <w:sz w:val="24"/>
        </w:rPr>
        <w:t xml:space="preserve"> </w:t>
      </w:r>
      <w:r w:rsidRPr="00275CD4">
        <w:rPr>
          <w:sz w:val="24"/>
        </w:rPr>
        <w:t xml:space="preserve">Shoppers from </w:t>
      </w:r>
      <w:r w:rsidRPr="00275CD4">
        <w:rPr>
          <w:sz w:val="24"/>
          <w:shd w:val="clear" w:color="auto" w:fill="FFFFFF"/>
        </w:rPr>
        <w:t>Tier II, III cities throng e-commerce sites for festive offers</w:t>
      </w:r>
      <w:r w:rsidRPr="00275CD4">
        <w:rPr>
          <w:sz w:val="24"/>
        </w:rPr>
        <w:t>.</w:t>
      </w:r>
      <w:r>
        <w:rPr>
          <w:sz w:val="24"/>
        </w:rPr>
        <w:t xml:space="preserve"> </w:t>
      </w:r>
      <w:proofErr w:type="gramStart"/>
      <w:r w:rsidRPr="00275CD4">
        <w:rPr>
          <w:sz w:val="24"/>
        </w:rPr>
        <w:t>Retrieved</w:t>
      </w:r>
      <w:r>
        <w:rPr>
          <w:sz w:val="24"/>
        </w:rPr>
        <w:t xml:space="preserve"> </w:t>
      </w:r>
      <w:r w:rsidRPr="00275CD4">
        <w:rPr>
          <w:sz w:val="24"/>
        </w:rPr>
        <w:t>on 201</w:t>
      </w:r>
      <w:r>
        <w:rPr>
          <w:sz w:val="24"/>
        </w:rPr>
        <w:t>9</w:t>
      </w:r>
      <w:r w:rsidRPr="00275CD4">
        <w:rPr>
          <w:sz w:val="24"/>
        </w:rPr>
        <w:t xml:space="preserve"> from https://economictimes.indiatimes.com/small-biz/startups/newsbuzz/shoppers-from-tier-ii-iii-cities-throng-e-commerce-sites-for-festive-offers/articleshow/66206605.cms.</w:t>
      </w:r>
      <w:proofErr w:type="gramEnd"/>
    </w:p>
    <w:p w:rsidR="005C5B89" w:rsidRPr="00275CD4" w:rsidRDefault="005C5B89" w:rsidP="00D835B6">
      <w:pPr>
        <w:pStyle w:val="RefList"/>
        <w:adjustRightInd w:val="0"/>
        <w:snapToGrid w:val="0"/>
        <w:spacing w:line="240" w:lineRule="auto"/>
        <w:ind w:left="480" w:hangingChars="200" w:hanging="480"/>
        <w:rPr>
          <w:color w:val="000000" w:themeColor="text1"/>
          <w:sz w:val="24"/>
        </w:rPr>
      </w:pPr>
      <w:r>
        <w:rPr>
          <w:sz w:val="24"/>
        </w:rPr>
        <w:t>[10]</w:t>
      </w:r>
      <w:r w:rsidRPr="005C5B89">
        <w:rPr>
          <w:color w:val="000000" w:themeColor="text1"/>
          <w:sz w:val="24"/>
        </w:rPr>
        <w:t xml:space="preserve"> </w:t>
      </w:r>
      <w:r w:rsidRPr="00275CD4">
        <w:rPr>
          <w:color w:val="000000" w:themeColor="text1"/>
          <w:sz w:val="24"/>
        </w:rPr>
        <w:t>India’s growth paradigm: How markets beyond metros have transformed</w:t>
      </w:r>
      <w:r w:rsidRPr="00275CD4">
        <w:rPr>
          <w:sz w:val="24"/>
        </w:rPr>
        <w:t>. Retrieved on 201</w:t>
      </w:r>
      <w:r>
        <w:rPr>
          <w:sz w:val="24"/>
        </w:rPr>
        <w:t>8</w:t>
      </w:r>
      <w:r w:rsidRPr="00275CD4">
        <w:rPr>
          <w:sz w:val="24"/>
        </w:rPr>
        <w:t xml:space="preserve"> from</w:t>
      </w:r>
      <w:r w:rsidR="00752B0D">
        <w:rPr>
          <w:sz w:val="24"/>
        </w:rPr>
        <w:t xml:space="preserve"> </w:t>
      </w:r>
      <w:r w:rsidRPr="00275CD4">
        <w:rPr>
          <w:color w:val="000000" w:themeColor="text1"/>
          <w:sz w:val="24"/>
        </w:rPr>
        <w:t>https://www.ey.com/Publication/vwLUAssets/ey-indias-growth-paradigm/$FILE/ey-indias-growth-paradigm.pdf</w:t>
      </w:r>
    </w:p>
    <w:p w:rsidR="005C5B89" w:rsidRPr="00275CD4" w:rsidRDefault="005C5B89"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t>[11]</w:t>
      </w:r>
      <w:r w:rsidRPr="005C5B89">
        <w:rPr>
          <w:color w:val="000000" w:themeColor="text1"/>
          <w:sz w:val="24"/>
          <w:shd w:val="clear" w:color="auto" w:fill="FFFFFF"/>
        </w:rPr>
        <w:t xml:space="preserve"> </w:t>
      </w:r>
      <w:proofErr w:type="gramStart"/>
      <w:r w:rsidRPr="00275CD4">
        <w:rPr>
          <w:color w:val="000000" w:themeColor="text1"/>
          <w:sz w:val="24"/>
          <w:shd w:val="clear" w:color="auto" w:fill="FFFFFF"/>
        </w:rPr>
        <w:t>Demystifying  the</w:t>
      </w:r>
      <w:proofErr w:type="gramEnd"/>
      <w:r w:rsidRPr="00275CD4">
        <w:rPr>
          <w:color w:val="000000" w:themeColor="text1"/>
          <w:sz w:val="24"/>
          <w:shd w:val="clear" w:color="auto" w:fill="FFFFFF"/>
        </w:rPr>
        <w:t xml:space="preserve"> Indian Online Traveler, Hotels : A Four Billion Opportunity. Retrieved on 201</w:t>
      </w:r>
      <w:r>
        <w:rPr>
          <w:color w:val="000000" w:themeColor="text1"/>
          <w:sz w:val="24"/>
          <w:shd w:val="clear" w:color="auto" w:fill="FFFFFF"/>
        </w:rPr>
        <w:t>8</w:t>
      </w:r>
      <w:r w:rsidRPr="00275CD4">
        <w:rPr>
          <w:color w:val="000000" w:themeColor="text1"/>
          <w:sz w:val="24"/>
          <w:shd w:val="clear" w:color="auto" w:fill="FFFFFF"/>
        </w:rPr>
        <w:t xml:space="preserve"> from https://media-publications.bcg.com/BCG-Google-Demystifying-the-Indian-online-traveler-Jun-2017.pdf</w:t>
      </w:r>
    </w:p>
    <w:p w:rsidR="005C5B89" w:rsidRPr="00275CD4" w:rsidRDefault="005C5B89" w:rsidP="00D835B6">
      <w:pPr>
        <w:pStyle w:val="RefList"/>
        <w:adjustRightInd w:val="0"/>
        <w:snapToGrid w:val="0"/>
        <w:spacing w:line="240" w:lineRule="auto"/>
        <w:ind w:left="480" w:hangingChars="200" w:hanging="480"/>
        <w:rPr>
          <w:color w:val="000000" w:themeColor="text1"/>
          <w:sz w:val="24"/>
        </w:rPr>
      </w:pPr>
      <w:r>
        <w:rPr>
          <w:sz w:val="24"/>
        </w:rPr>
        <w:t>[12]</w:t>
      </w:r>
      <w:r w:rsidRPr="005C5B89">
        <w:rPr>
          <w:color w:val="000000" w:themeColor="text1"/>
          <w:sz w:val="24"/>
        </w:rPr>
        <w:t xml:space="preserve"> </w:t>
      </w:r>
      <w:r w:rsidRPr="00275CD4">
        <w:rPr>
          <w:color w:val="000000" w:themeColor="text1"/>
          <w:sz w:val="24"/>
        </w:rPr>
        <w:t xml:space="preserve">E-Travel Marketing India, </w:t>
      </w:r>
      <w:r w:rsidRPr="00275CD4">
        <w:rPr>
          <w:i/>
          <w:color w:val="000000" w:themeColor="text1"/>
          <w:sz w:val="24"/>
        </w:rPr>
        <w:t xml:space="preserve">Octane </w:t>
      </w:r>
      <w:proofErr w:type="spellStart"/>
      <w:r w:rsidRPr="00275CD4">
        <w:rPr>
          <w:i/>
          <w:color w:val="000000" w:themeColor="text1"/>
          <w:sz w:val="24"/>
        </w:rPr>
        <w:t>Resear</w:t>
      </w:r>
      <w:r>
        <w:rPr>
          <w:i/>
          <w:color w:val="000000" w:themeColor="text1"/>
          <w:sz w:val="24"/>
        </w:rPr>
        <w:t>h</w:t>
      </w:r>
      <w:proofErr w:type="spellEnd"/>
      <w:r w:rsidRPr="00275CD4">
        <w:rPr>
          <w:color w:val="000000" w:themeColor="text1"/>
          <w:sz w:val="24"/>
        </w:rPr>
        <w:t>. Retrieved on 2015 from http://www.octane.in/research/pdf-report/e-Travel-Marketing-India.pdf</w:t>
      </w:r>
    </w:p>
    <w:p w:rsidR="005C5B89" w:rsidRPr="00275CD4" w:rsidRDefault="005C5B89" w:rsidP="00D835B6">
      <w:pPr>
        <w:pStyle w:val="RefList"/>
        <w:adjustRightInd w:val="0"/>
        <w:snapToGrid w:val="0"/>
        <w:spacing w:line="240" w:lineRule="auto"/>
        <w:ind w:left="480" w:hangingChars="200" w:hanging="480"/>
        <w:rPr>
          <w:color w:val="000000" w:themeColor="text1"/>
          <w:sz w:val="24"/>
        </w:rPr>
      </w:pPr>
      <w:r>
        <w:rPr>
          <w:sz w:val="24"/>
        </w:rPr>
        <w:t>[13]</w:t>
      </w:r>
      <w:r w:rsidRPr="005C5B89">
        <w:rPr>
          <w:color w:val="000000" w:themeColor="text1"/>
          <w:sz w:val="24"/>
        </w:rPr>
        <w:t xml:space="preserve"> </w:t>
      </w:r>
      <w:r w:rsidRPr="00275CD4">
        <w:rPr>
          <w:color w:val="000000" w:themeColor="text1"/>
          <w:sz w:val="24"/>
        </w:rPr>
        <w:t xml:space="preserve">India Brand Equity Foundation, </w:t>
      </w:r>
      <w:r w:rsidRPr="00275CD4">
        <w:rPr>
          <w:i/>
          <w:color w:val="000000" w:themeColor="text1"/>
          <w:sz w:val="24"/>
        </w:rPr>
        <w:t xml:space="preserve">Real Estate. </w:t>
      </w:r>
      <w:r w:rsidRPr="00275CD4">
        <w:rPr>
          <w:color w:val="000000" w:themeColor="text1"/>
          <w:sz w:val="24"/>
        </w:rPr>
        <w:t xml:space="preserve">Retrieved on 2018 </w:t>
      </w:r>
      <w:proofErr w:type="gramStart"/>
      <w:r w:rsidRPr="00275CD4">
        <w:rPr>
          <w:color w:val="000000" w:themeColor="text1"/>
          <w:sz w:val="24"/>
        </w:rPr>
        <w:t>from  https</w:t>
      </w:r>
      <w:proofErr w:type="gramEnd"/>
      <w:r w:rsidRPr="00275CD4">
        <w:rPr>
          <w:color w:val="000000" w:themeColor="text1"/>
          <w:sz w:val="24"/>
        </w:rPr>
        <w:t>://www.ibef.org/download/Real-Estate-January-2018.pdf</w:t>
      </w:r>
    </w:p>
    <w:p w:rsidR="00B625BC" w:rsidRPr="00275CD4" w:rsidRDefault="005C5B89" w:rsidP="00D835B6">
      <w:pPr>
        <w:pStyle w:val="RefList"/>
        <w:adjustRightInd w:val="0"/>
        <w:snapToGrid w:val="0"/>
        <w:spacing w:line="240" w:lineRule="auto"/>
        <w:ind w:left="480" w:hangingChars="200" w:hanging="480"/>
        <w:rPr>
          <w:sz w:val="24"/>
        </w:rPr>
      </w:pPr>
      <w:r>
        <w:rPr>
          <w:sz w:val="24"/>
        </w:rPr>
        <w:t>[14]</w:t>
      </w:r>
      <w:r w:rsidR="00B625BC" w:rsidRPr="00B625BC">
        <w:rPr>
          <w:sz w:val="24"/>
        </w:rPr>
        <w:t xml:space="preserve"> </w:t>
      </w:r>
      <w:r w:rsidR="00B625BC" w:rsidRPr="002B693B">
        <w:rPr>
          <w:sz w:val="24"/>
        </w:rPr>
        <w:t xml:space="preserve">Property searches surge 173% in tier II cities, but still too early to buy. </w:t>
      </w:r>
      <w:proofErr w:type="gramStart"/>
      <w:r w:rsidR="00B625BC" w:rsidRPr="002B693B">
        <w:rPr>
          <w:sz w:val="24"/>
        </w:rPr>
        <w:t>Retrieved on 2018 from</w:t>
      </w:r>
      <w:r w:rsidR="00752B0D">
        <w:rPr>
          <w:sz w:val="24"/>
        </w:rPr>
        <w:t xml:space="preserve"> </w:t>
      </w:r>
      <w:r w:rsidR="00752B0D" w:rsidRPr="00752B0D">
        <w:rPr>
          <w:sz w:val="24"/>
        </w:rPr>
        <w:t>https://www.livemint.com/Money/HOQd0j2NzwejusgbbL5UpK/Property-searches-surge-173-in-tier-II-cities-but-still-to.html.</w:t>
      </w:r>
      <w:proofErr w:type="gramEnd"/>
    </w:p>
    <w:p w:rsidR="00BC50E6" w:rsidRDefault="00B625BC" w:rsidP="00D835B6">
      <w:pPr>
        <w:pStyle w:val="RefList"/>
        <w:adjustRightInd w:val="0"/>
        <w:snapToGrid w:val="0"/>
        <w:spacing w:line="240" w:lineRule="auto"/>
        <w:ind w:left="480" w:hangingChars="200" w:hanging="480"/>
        <w:rPr>
          <w:color w:val="222222"/>
          <w:sz w:val="24"/>
          <w:shd w:val="clear" w:color="auto" w:fill="FFFFFF"/>
        </w:rPr>
      </w:pPr>
      <w:r>
        <w:rPr>
          <w:sz w:val="24"/>
        </w:rPr>
        <w:t xml:space="preserve">[15] </w:t>
      </w:r>
      <w:r w:rsidRPr="00275CD4">
        <w:rPr>
          <w:sz w:val="24"/>
        </w:rPr>
        <w:t xml:space="preserve">J. Paul and E. Mas, </w:t>
      </w:r>
      <w:r w:rsidRPr="00275CD4">
        <w:rPr>
          <w:color w:val="222222"/>
          <w:sz w:val="24"/>
          <w:shd w:val="clear" w:color="auto" w:fill="FFFFFF"/>
        </w:rPr>
        <w:t>The emergence of China and India in the global market. </w:t>
      </w:r>
      <w:r w:rsidRPr="00275CD4">
        <w:rPr>
          <w:i/>
          <w:iCs/>
          <w:color w:val="222222"/>
          <w:sz w:val="24"/>
          <w:shd w:val="clear" w:color="auto" w:fill="FFFFFF"/>
        </w:rPr>
        <w:t>Journal of East-West Business</w:t>
      </w:r>
      <w:r w:rsidRPr="00275CD4">
        <w:rPr>
          <w:color w:val="222222"/>
          <w:sz w:val="24"/>
          <w:shd w:val="clear" w:color="auto" w:fill="FFFFFF"/>
        </w:rPr>
        <w:t>, </w:t>
      </w:r>
      <w:r w:rsidRPr="00275CD4">
        <w:rPr>
          <w:i/>
          <w:iCs/>
          <w:color w:val="222222"/>
          <w:sz w:val="24"/>
          <w:shd w:val="clear" w:color="auto" w:fill="FFFFFF"/>
        </w:rPr>
        <w:t>22</w:t>
      </w:r>
      <w:r w:rsidRPr="00275CD4">
        <w:rPr>
          <w:color w:val="222222"/>
          <w:sz w:val="24"/>
          <w:shd w:val="clear" w:color="auto" w:fill="FFFFFF"/>
        </w:rPr>
        <w:t>(1), p28-50, 2016.</w:t>
      </w:r>
    </w:p>
    <w:p w:rsidR="00B625BC" w:rsidRDefault="00B625BC" w:rsidP="00D835B6">
      <w:pPr>
        <w:pStyle w:val="RefList"/>
        <w:adjustRightInd w:val="0"/>
        <w:snapToGrid w:val="0"/>
        <w:spacing w:line="240" w:lineRule="auto"/>
        <w:ind w:left="480" w:hangingChars="200" w:hanging="480"/>
        <w:rPr>
          <w:iCs/>
          <w:sz w:val="24"/>
          <w:shd w:val="clear" w:color="auto" w:fill="FFFFFF"/>
        </w:rPr>
      </w:pPr>
      <w:proofErr w:type="gramStart"/>
      <w:r>
        <w:rPr>
          <w:color w:val="222222"/>
          <w:sz w:val="24"/>
          <w:shd w:val="clear" w:color="auto" w:fill="FFFFFF"/>
        </w:rPr>
        <w:t>[16]</w:t>
      </w:r>
      <w:r w:rsidRPr="00B625BC">
        <w:rPr>
          <w:sz w:val="24"/>
          <w:shd w:val="clear" w:color="auto" w:fill="FFFFFF"/>
        </w:rPr>
        <w:t xml:space="preserve"> </w:t>
      </w:r>
      <w:r w:rsidRPr="00275CD4">
        <w:rPr>
          <w:sz w:val="24"/>
          <w:shd w:val="clear" w:color="auto" w:fill="FFFFFF"/>
        </w:rPr>
        <w:t xml:space="preserve">A. </w:t>
      </w:r>
      <w:proofErr w:type="spellStart"/>
      <w:r w:rsidRPr="00275CD4">
        <w:rPr>
          <w:sz w:val="24"/>
          <w:shd w:val="clear" w:color="auto" w:fill="FFFFFF"/>
        </w:rPr>
        <w:t>Amling</w:t>
      </w:r>
      <w:proofErr w:type="spellEnd"/>
      <w:r w:rsidRPr="00275CD4">
        <w:rPr>
          <w:sz w:val="24"/>
          <w:shd w:val="clear" w:color="auto" w:fill="FFFFFF"/>
        </w:rPr>
        <w:t xml:space="preserve"> and P.J. Daugherty, Logistics and distribution innovation in China.</w:t>
      </w:r>
      <w:proofErr w:type="gramEnd"/>
      <w:r w:rsidRPr="00275CD4">
        <w:rPr>
          <w:sz w:val="24"/>
          <w:shd w:val="clear" w:color="auto" w:fill="FFFFFF"/>
        </w:rPr>
        <w:t xml:space="preserve"> </w:t>
      </w:r>
      <w:proofErr w:type="gramStart"/>
      <w:r w:rsidRPr="00275CD4">
        <w:rPr>
          <w:i/>
          <w:sz w:val="24"/>
          <w:shd w:val="clear" w:color="auto" w:fill="FFFFFF"/>
        </w:rPr>
        <w:t xml:space="preserve">International Journal of Physical Distribution &amp; Logistics Management, </w:t>
      </w:r>
      <w:r w:rsidRPr="00275CD4">
        <w:rPr>
          <w:iCs/>
          <w:sz w:val="24"/>
          <w:shd w:val="clear" w:color="auto" w:fill="FFFFFF"/>
        </w:rPr>
        <w:t>2018.</w:t>
      </w:r>
      <w:proofErr w:type="gramEnd"/>
    </w:p>
    <w:p w:rsidR="00B625BC" w:rsidRPr="00B625BC" w:rsidRDefault="00B625BC" w:rsidP="00D835B6">
      <w:pPr>
        <w:pStyle w:val="RefList"/>
        <w:adjustRightInd w:val="0"/>
        <w:snapToGrid w:val="0"/>
        <w:spacing w:line="240" w:lineRule="auto"/>
        <w:ind w:left="480" w:hangingChars="200" w:hanging="480"/>
        <w:rPr>
          <w:iCs/>
          <w:sz w:val="24"/>
          <w:shd w:val="clear" w:color="auto" w:fill="FFFFFF"/>
        </w:rPr>
      </w:pPr>
      <w:r>
        <w:rPr>
          <w:iCs/>
          <w:sz w:val="24"/>
          <w:shd w:val="clear" w:color="auto" w:fill="FFFFFF"/>
        </w:rPr>
        <w:t>[17]</w:t>
      </w:r>
      <w:r w:rsidRPr="00B625BC">
        <w:rPr>
          <w:iCs/>
          <w:sz w:val="24"/>
          <w:shd w:val="clear" w:color="auto" w:fill="FFFFFF"/>
        </w:rPr>
        <w:t xml:space="preserve"> </w:t>
      </w:r>
      <w:r w:rsidRPr="00275CD4">
        <w:rPr>
          <w:iCs/>
          <w:sz w:val="24"/>
          <w:shd w:val="clear" w:color="auto" w:fill="FFFFFF"/>
        </w:rPr>
        <w:t xml:space="preserve">G. Arora, The continued momentum of e-commerce growth in China: Report. Retrieved on 2019 from </w:t>
      </w:r>
      <w:hyperlink r:id="rId14" w:history="1">
        <w:r w:rsidRPr="00B625BC">
          <w:rPr>
            <w:rStyle w:val="a7"/>
            <w:iCs/>
            <w:color w:val="auto"/>
            <w:sz w:val="24"/>
            <w:u w:val="none"/>
            <w:shd w:val="clear" w:color="auto" w:fill="FFFFFF"/>
          </w:rPr>
          <w:t>https://www.pwc.in/consulting/financial-services/fintech/fintech-insights/the-continued-momentum-of-e-commerce-growth-in-china.html</w:t>
        </w:r>
      </w:hyperlink>
    </w:p>
    <w:p w:rsidR="00B625BC" w:rsidRPr="00275CD4" w:rsidRDefault="00B625BC" w:rsidP="00D835B6">
      <w:pPr>
        <w:pStyle w:val="RefList"/>
        <w:adjustRightInd w:val="0"/>
        <w:snapToGrid w:val="0"/>
        <w:spacing w:line="240" w:lineRule="auto"/>
        <w:ind w:left="480" w:hangingChars="200" w:hanging="480"/>
        <w:rPr>
          <w:iCs/>
          <w:sz w:val="24"/>
          <w:shd w:val="clear" w:color="auto" w:fill="FFFFFF"/>
        </w:rPr>
      </w:pPr>
      <w:r w:rsidRPr="00B625BC">
        <w:rPr>
          <w:iCs/>
          <w:sz w:val="24"/>
          <w:shd w:val="clear" w:color="auto" w:fill="FFFFFF"/>
        </w:rPr>
        <w:t xml:space="preserve">[18] </w:t>
      </w:r>
      <w:r w:rsidRPr="00275CD4">
        <w:rPr>
          <w:iCs/>
          <w:sz w:val="24"/>
          <w:shd w:val="clear" w:color="auto" w:fill="FFFFFF"/>
        </w:rPr>
        <w:t xml:space="preserve">K. Todorov and Y.H. Akbar, Contemporary Corporate Strategies, in </w:t>
      </w:r>
      <w:proofErr w:type="spellStart"/>
      <w:r w:rsidRPr="00275CD4">
        <w:rPr>
          <w:iCs/>
          <w:sz w:val="24"/>
          <w:shd w:val="clear" w:color="auto" w:fill="FFFFFF"/>
        </w:rPr>
        <w:t>Krassimir</w:t>
      </w:r>
      <w:proofErr w:type="spellEnd"/>
      <w:r w:rsidRPr="00275CD4">
        <w:rPr>
          <w:iCs/>
          <w:sz w:val="24"/>
          <w:shd w:val="clear" w:color="auto" w:fill="FFFFFF"/>
        </w:rPr>
        <w:t xml:space="preserve"> </w:t>
      </w:r>
      <w:proofErr w:type="spellStart"/>
      <w:r w:rsidRPr="00275CD4">
        <w:rPr>
          <w:iCs/>
          <w:sz w:val="24"/>
          <w:shd w:val="clear" w:color="auto" w:fill="FFFFFF"/>
        </w:rPr>
        <w:t>Todorov</w:t>
      </w:r>
      <w:proofErr w:type="spellEnd"/>
      <w:r w:rsidRPr="00275CD4">
        <w:rPr>
          <w:iCs/>
          <w:sz w:val="24"/>
          <w:shd w:val="clear" w:color="auto" w:fill="FFFFFF"/>
        </w:rPr>
        <w:t xml:space="preserve">, </w:t>
      </w:r>
      <w:proofErr w:type="spellStart"/>
      <w:r w:rsidRPr="00275CD4">
        <w:rPr>
          <w:iCs/>
          <w:sz w:val="24"/>
          <w:shd w:val="clear" w:color="auto" w:fill="FFFFFF"/>
        </w:rPr>
        <w:t>Yusaf</w:t>
      </w:r>
      <w:proofErr w:type="spellEnd"/>
      <w:r w:rsidRPr="00275CD4">
        <w:rPr>
          <w:iCs/>
          <w:sz w:val="24"/>
          <w:shd w:val="clear" w:color="auto" w:fill="FFFFFF"/>
        </w:rPr>
        <w:t xml:space="preserve"> H. Akbar (ed.) </w:t>
      </w:r>
      <w:r w:rsidRPr="00275CD4">
        <w:rPr>
          <w:i/>
          <w:sz w:val="24"/>
          <w:shd w:val="clear" w:color="auto" w:fill="FFFFFF"/>
        </w:rPr>
        <w:t>Strategic Management in Emerging Markets</w:t>
      </w:r>
      <w:r w:rsidRPr="00275CD4">
        <w:rPr>
          <w:iCs/>
          <w:sz w:val="24"/>
          <w:shd w:val="clear" w:color="auto" w:fill="FFFFFF"/>
        </w:rPr>
        <w:t>, p225 – 281,</w:t>
      </w:r>
      <w:r>
        <w:rPr>
          <w:iCs/>
          <w:sz w:val="24"/>
          <w:shd w:val="clear" w:color="auto" w:fill="FFFFFF"/>
        </w:rPr>
        <w:t xml:space="preserve"> </w:t>
      </w:r>
      <w:r w:rsidRPr="00275CD4">
        <w:rPr>
          <w:iCs/>
          <w:sz w:val="24"/>
          <w:shd w:val="clear" w:color="auto" w:fill="FFFFFF"/>
        </w:rPr>
        <w:t>2018.</w:t>
      </w:r>
    </w:p>
    <w:p w:rsidR="00B625BC" w:rsidRDefault="00B625BC" w:rsidP="00D835B6">
      <w:pPr>
        <w:pStyle w:val="RefList"/>
        <w:adjustRightInd w:val="0"/>
        <w:snapToGrid w:val="0"/>
        <w:spacing w:line="240" w:lineRule="auto"/>
        <w:ind w:left="480" w:hangingChars="200" w:hanging="480"/>
        <w:rPr>
          <w:sz w:val="24"/>
        </w:rPr>
      </w:pPr>
      <w:r>
        <w:rPr>
          <w:sz w:val="24"/>
        </w:rPr>
        <w:t>[19]</w:t>
      </w:r>
      <w:r w:rsidR="0085617A" w:rsidRPr="0085617A">
        <w:rPr>
          <w:sz w:val="24"/>
        </w:rPr>
        <w:t xml:space="preserve"> </w:t>
      </w:r>
      <w:r w:rsidR="0085617A" w:rsidRPr="00275CD4">
        <w:rPr>
          <w:sz w:val="24"/>
        </w:rPr>
        <w:t>P. Kotler and G. Armstrong, Principle of marketing 14th Ed</w:t>
      </w:r>
      <w:proofErr w:type="gramStart"/>
      <w:r w:rsidR="0085617A" w:rsidRPr="00275CD4">
        <w:rPr>
          <w:sz w:val="24"/>
        </w:rPr>
        <w:t>. ,</w:t>
      </w:r>
      <w:proofErr w:type="gramEnd"/>
      <w:r w:rsidR="0085617A" w:rsidRPr="00275CD4">
        <w:rPr>
          <w:sz w:val="24"/>
        </w:rPr>
        <w:t xml:space="preserve"> Pearson Education Inc. Prentice Hall, 2011.</w:t>
      </w:r>
    </w:p>
    <w:p w:rsidR="0085617A" w:rsidRDefault="0085617A" w:rsidP="00D835B6">
      <w:pPr>
        <w:pStyle w:val="RefList"/>
        <w:adjustRightInd w:val="0"/>
        <w:snapToGrid w:val="0"/>
        <w:spacing w:line="240" w:lineRule="auto"/>
        <w:ind w:left="480" w:hangingChars="200" w:hanging="480"/>
        <w:rPr>
          <w:sz w:val="24"/>
        </w:rPr>
      </w:pPr>
      <w:proofErr w:type="gramStart"/>
      <w:r>
        <w:rPr>
          <w:sz w:val="24"/>
        </w:rPr>
        <w:t>[20]</w:t>
      </w:r>
      <w:r w:rsidR="002F74A0" w:rsidRPr="002F74A0">
        <w:t xml:space="preserve"> </w:t>
      </w:r>
      <w:r w:rsidR="002F74A0" w:rsidRPr="002F74A0">
        <w:rPr>
          <w:sz w:val="24"/>
        </w:rPr>
        <w:t>T. J.</w:t>
      </w:r>
      <w:r w:rsidR="002F74A0">
        <w:rPr>
          <w:sz w:val="24"/>
        </w:rPr>
        <w:t xml:space="preserve"> Madden</w:t>
      </w:r>
      <w:r w:rsidR="002F74A0" w:rsidRPr="002F74A0">
        <w:rPr>
          <w:sz w:val="24"/>
        </w:rPr>
        <w:t>,</w:t>
      </w:r>
      <w:r w:rsidR="002F74A0">
        <w:rPr>
          <w:sz w:val="24"/>
        </w:rPr>
        <w:t xml:space="preserve"> </w:t>
      </w:r>
      <w:r w:rsidR="002F74A0" w:rsidRPr="002F74A0">
        <w:rPr>
          <w:sz w:val="24"/>
        </w:rPr>
        <w:t>P. S.</w:t>
      </w:r>
      <w:r w:rsidR="002F74A0">
        <w:rPr>
          <w:sz w:val="24"/>
        </w:rPr>
        <w:t xml:space="preserve"> Ellen</w:t>
      </w:r>
      <w:r w:rsidR="002F74A0" w:rsidRPr="002F74A0">
        <w:rPr>
          <w:sz w:val="24"/>
        </w:rPr>
        <w:t xml:space="preserve">, </w:t>
      </w:r>
      <w:r w:rsidR="002F74A0">
        <w:rPr>
          <w:sz w:val="24"/>
        </w:rPr>
        <w:t>and</w:t>
      </w:r>
      <w:r w:rsidR="002F74A0" w:rsidRPr="002F74A0">
        <w:rPr>
          <w:sz w:val="24"/>
        </w:rPr>
        <w:t xml:space="preserve"> I.</w:t>
      </w:r>
      <w:r w:rsidR="002F74A0">
        <w:rPr>
          <w:sz w:val="24"/>
        </w:rPr>
        <w:t xml:space="preserve"> </w:t>
      </w:r>
      <w:proofErr w:type="spellStart"/>
      <w:r w:rsidR="002F74A0">
        <w:rPr>
          <w:sz w:val="24"/>
        </w:rPr>
        <w:t>Ajzen</w:t>
      </w:r>
      <w:proofErr w:type="spellEnd"/>
      <w:r w:rsidR="002F74A0">
        <w:rPr>
          <w:sz w:val="24"/>
        </w:rPr>
        <w:t xml:space="preserve">, </w:t>
      </w:r>
      <w:r w:rsidR="002F74A0" w:rsidRPr="002F74A0">
        <w:rPr>
          <w:sz w:val="24"/>
        </w:rPr>
        <w:t>A comparison of the theory of planned behavior and the theory of reasoned action.</w:t>
      </w:r>
      <w:proofErr w:type="gramEnd"/>
      <w:r w:rsidR="002F74A0" w:rsidRPr="002F74A0">
        <w:rPr>
          <w:sz w:val="24"/>
        </w:rPr>
        <w:t xml:space="preserve"> </w:t>
      </w:r>
      <w:proofErr w:type="gramStart"/>
      <w:r w:rsidR="002F74A0" w:rsidRPr="002F74A0">
        <w:rPr>
          <w:i/>
          <w:iCs/>
          <w:sz w:val="24"/>
        </w:rPr>
        <w:t>Personality and social psychology Bulletin,</w:t>
      </w:r>
      <w:r w:rsidR="002F74A0" w:rsidRPr="002F74A0">
        <w:rPr>
          <w:sz w:val="24"/>
        </w:rPr>
        <w:t xml:space="preserve"> 18(1), </w:t>
      </w:r>
      <w:r w:rsidR="002F74A0">
        <w:rPr>
          <w:sz w:val="24"/>
        </w:rPr>
        <w:t>p</w:t>
      </w:r>
      <w:r w:rsidR="002F74A0" w:rsidRPr="002F74A0">
        <w:rPr>
          <w:sz w:val="24"/>
        </w:rPr>
        <w:t>3-9</w:t>
      </w:r>
      <w:r w:rsidR="002F74A0">
        <w:rPr>
          <w:sz w:val="24"/>
        </w:rPr>
        <w:t>, 1992.</w:t>
      </w:r>
      <w:proofErr w:type="gramEnd"/>
    </w:p>
    <w:p w:rsidR="002F74A0" w:rsidRDefault="002F74A0" w:rsidP="00D835B6">
      <w:pPr>
        <w:pStyle w:val="RefList"/>
        <w:adjustRightInd w:val="0"/>
        <w:snapToGrid w:val="0"/>
        <w:spacing w:line="240" w:lineRule="auto"/>
        <w:ind w:left="480" w:hangingChars="200" w:hanging="480"/>
        <w:rPr>
          <w:sz w:val="24"/>
        </w:rPr>
      </w:pPr>
      <w:r>
        <w:rPr>
          <w:sz w:val="24"/>
        </w:rPr>
        <w:t>[21]</w:t>
      </w:r>
      <w:r w:rsidR="00537623" w:rsidRPr="00537623">
        <w:t xml:space="preserve"> </w:t>
      </w:r>
      <w:r w:rsidR="00537623" w:rsidRPr="00537623">
        <w:rPr>
          <w:sz w:val="24"/>
        </w:rPr>
        <w:t>R.</w:t>
      </w:r>
      <w:r w:rsidR="00537623">
        <w:rPr>
          <w:sz w:val="24"/>
        </w:rPr>
        <w:t xml:space="preserve"> Ashman</w:t>
      </w:r>
      <w:r w:rsidR="00537623" w:rsidRPr="00537623">
        <w:rPr>
          <w:sz w:val="24"/>
        </w:rPr>
        <w:t>, M. R.</w:t>
      </w:r>
      <w:r w:rsidR="00ED60D0">
        <w:rPr>
          <w:sz w:val="24"/>
        </w:rPr>
        <w:t xml:space="preserve"> Solomon</w:t>
      </w:r>
      <w:r w:rsidR="00537623" w:rsidRPr="00537623">
        <w:rPr>
          <w:sz w:val="24"/>
        </w:rPr>
        <w:t xml:space="preserve">, </w:t>
      </w:r>
      <w:r w:rsidR="00ED60D0">
        <w:rPr>
          <w:sz w:val="24"/>
        </w:rPr>
        <w:t xml:space="preserve">and </w:t>
      </w:r>
      <w:r w:rsidR="00537623" w:rsidRPr="00537623">
        <w:rPr>
          <w:sz w:val="24"/>
        </w:rPr>
        <w:t>J.</w:t>
      </w:r>
      <w:r w:rsidR="00ED60D0">
        <w:rPr>
          <w:sz w:val="24"/>
        </w:rPr>
        <w:t xml:space="preserve"> </w:t>
      </w:r>
      <w:proofErr w:type="spellStart"/>
      <w:r w:rsidR="00ED60D0">
        <w:rPr>
          <w:sz w:val="24"/>
        </w:rPr>
        <w:t>Wolny</w:t>
      </w:r>
      <w:proofErr w:type="spellEnd"/>
      <w:r w:rsidR="00ED60D0">
        <w:rPr>
          <w:sz w:val="24"/>
        </w:rPr>
        <w:t xml:space="preserve">, </w:t>
      </w:r>
      <w:r w:rsidR="00537623" w:rsidRPr="00537623">
        <w:rPr>
          <w:sz w:val="24"/>
        </w:rPr>
        <w:t xml:space="preserve">An old model for a new age: Consumer decision making in participatory digital culture. </w:t>
      </w:r>
      <w:proofErr w:type="gramStart"/>
      <w:r w:rsidR="00537623" w:rsidRPr="00ED60D0">
        <w:rPr>
          <w:i/>
          <w:iCs/>
          <w:sz w:val="24"/>
        </w:rPr>
        <w:t xml:space="preserve">Journal of Customer </w:t>
      </w:r>
      <w:proofErr w:type="spellStart"/>
      <w:r w:rsidR="00537623" w:rsidRPr="00ED60D0">
        <w:rPr>
          <w:i/>
          <w:iCs/>
          <w:sz w:val="24"/>
        </w:rPr>
        <w:t>Behaviour</w:t>
      </w:r>
      <w:proofErr w:type="spellEnd"/>
      <w:r w:rsidR="00537623" w:rsidRPr="00ED60D0">
        <w:rPr>
          <w:i/>
          <w:iCs/>
          <w:sz w:val="24"/>
        </w:rPr>
        <w:t>,</w:t>
      </w:r>
      <w:r w:rsidR="00537623" w:rsidRPr="00537623">
        <w:rPr>
          <w:sz w:val="24"/>
        </w:rPr>
        <w:t xml:space="preserve"> 14(2), </w:t>
      </w:r>
      <w:r w:rsidR="00ED60D0">
        <w:rPr>
          <w:sz w:val="24"/>
        </w:rPr>
        <w:t>p</w:t>
      </w:r>
      <w:r w:rsidR="00537623" w:rsidRPr="00537623">
        <w:rPr>
          <w:sz w:val="24"/>
        </w:rPr>
        <w:t>127-146</w:t>
      </w:r>
      <w:r w:rsidR="00ED60D0">
        <w:rPr>
          <w:sz w:val="24"/>
        </w:rPr>
        <w:t>, 2015</w:t>
      </w:r>
      <w:r w:rsidR="00537623" w:rsidRPr="00537623">
        <w:rPr>
          <w:sz w:val="24"/>
        </w:rPr>
        <w:t>.</w:t>
      </w:r>
      <w:proofErr w:type="gramEnd"/>
    </w:p>
    <w:p w:rsidR="00ED60D0" w:rsidRDefault="00ED60D0" w:rsidP="00D835B6">
      <w:pPr>
        <w:pStyle w:val="RefList"/>
        <w:adjustRightInd w:val="0"/>
        <w:snapToGrid w:val="0"/>
        <w:spacing w:line="240" w:lineRule="auto"/>
        <w:ind w:left="480" w:hangingChars="200" w:hanging="480"/>
        <w:rPr>
          <w:sz w:val="24"/>
        </w:rPr>
      </w:pPr>
      <w:r>
        <w:rPr>
          <w:sz w:val="24"/>
        </w:rPr>
        <w:t>[22]</w:t>
      </w:r>
      <w:r w:rsidRPr="00ED60D0">
        <w:t xml:space="preserve"> </w:t>
      </w:r>
      <w:r w:rsidRPr="00ED60D0">
        <w:rPr>
          <w:sz w:val="24"/>
        </w:rPr>
        <w:t>N. L.</w:t>
      </w:r>
      <w:r>
        <w:rPr>
          <w:sz w:val="24"/>
        </w:rPr>
        <w:t xml:space="preserve"> </w:t>
      </w:r>
      <w:proofErr w:type="spellStart"/>
      <w:r>
        <w:rPr>
          <w:sz w:val="24"/>
        </w:rPr>
        <w:t>Cassill</w:t>
      </w:r>
      <w:proofErr w:type="spellEnd"/>
      <w:r w:rsidRPr="00ED60D0">
        <w:rPr>
          <w:sz w:val="24"/>
        </w:rPr>
        <w:t xml:space="preserve"> </w:t>
      </w:r>
      <w:r>
        <w:rPr>
          <w:sz w:val="24"/>
        </w:rPr>
        <w:t>and</w:t>
      </w:r>
      <w:r w:rsidRPr="00ED60D0">
        <w:rPr>
          <w:sz w:val="24"/>
        </w:rPr>
        <w:t xml:space="preserve"> M. F.</w:t>
      </w:r>
      <w:r>
        <w:rPr>
          <w:sz w:val="24"/>
        </w:rPr>
        <w:t xml:space="preserve"> Drake, </w:t>
      </w:r>
      <w:r w:rsidRPr="00ED60D0">
        <w:rPr>
          <w:sz w:val="24"/>
        </w:rPr>
        <w:t xml:space="preserve">Apparel selection criteria related to female consumers' lifestyle. </w:t>
      </w:r>
      <w:proofErr w:type="gramStart"/>
      <w:r w:rsidRPr="00ED60D0">
        <w:rPr>
          <w:i/>
          <w:iCs/>
          <w:sz w:val="24"/>
        </w:rPr>
        <w:t>Clothing and Textiles Research Journal,</w:t>
      </w:r>
      <w:r w:rsidRPr="00ED60D0">
        <w:rPr>
          <w:sz w:val="24"/>
        </w:rPr>
        <w:t xml:space="preserve"> 6(1), </w:t>
      </w:r>
      <w:r>
        <w:rPr>
          <w:sz w:val="24"/>
        </w:rPr>
        <w:t>p</w:t>
      </w:r>
      <w:r w:rsidRPr="00ED60D0">
        <w:rPr>
          <w:sz w:val="24"/>
        </w:rPr>
        <w:t>20-28</w:t>
      </w:r>
      <w:r>
        <w:rPr>
          <w:sz w:val="24"/>
        </w:rPr>
        <w:t>, 1987</w:t>
      </w:r>
      <w:r w:rsidRPr="00ED60D0">
        <w:rPr>
          <w:sz w:val="24"/>
        </w:rPr>
        <w:t>.</w:t>
      </w:r>
      <w:proofErr w:type="gramEnd"/>
    </w:p>
    <w:p w:rsidR="00ED60D0" w:rsidRDefault="00ED60D0" w:rsidP="00D835B6">
      <w:pPr>
        <w:pStyle w:val="RefList"/>
        <w:adjustRightInd w:val="0"/>
        <w:snapToGrid w:val="0"/>
        <w:spacing w:line="240" w:lineRule="auto"/>
        <w:ind w:left="480" w:hangingChars="200" w:hanging="480"/>
        <w:rPr>
          <w:sz w:val="24"/>
        </w:rPr>
      </w:pPr>
      <w:r>
        <w:rPr>
          <w:sz w:val="24"/>
        </w:rPr>
        <w:t>[23]</w:t>
      </w:r>
      <w:r w:rsidR="007F7CC8" w:rsidRPr="007F7CC8">
        <w:t xml:space="preserve"> </w:t>
      </w:r>
      <w:r w:rsidR="007F7CC8" w:rsidRPr="007F7CC8">
        <w:rPr>
          <w:sz w:val="24"/>
        </w:rPr>
        <w:t>N. B.</w:t>
      </w:r>
      <w:r w:rsidR="007F7CC8">
        <w:rPr>
          <w:sz w:val="24"/>
        </w:rPr>
        <w:t xml:space="preserve"> </w:t>
      </w:r>
      <w:proofErr w:type="spellStart"/>
      <w:r w:rsidR="007F7CC8">
        <w:rPr>
          <w:sz w:val="24"/>
        </w:rPr>
        <w:t>Kanagal</w:t>
      </w:r>
      <w:proofErr w:type="spellEnd"/>
      <w:r w:rsidR="007F7CC8">
        <w:rPr>
          <w:sz w:val="24"/>
        </w:rPr>
        <w:t xml:space="preserve">, </w:t>
      </w:r>
      <w:proofErr w:type="gramStart"/>
      <w:r w:rsidR="007F7CC8" w:rsidRPr="007F7CC8">
        <w:rPr>
          <w:sz w:val="24"/>
        </w:rPr>
        <w:t>An</w:t>
      </w:r>
      <w:proofErr w:type="gramEnd"/>
      <w:r w:rsidR="007F7CC8" w:rsidRPr="007F7CC8">
        <w:rPr>
          <w:sz w:val="24"/>
        </w:rPr>
        <w:t xml:space="preserve"> Extended Model of </w:t>
      </w:r>
      <w:proofErr w:type="spellStart"/>
      <w:r w:rsidR="007F7CC8" w:rsidRPr="007F7CC8">
        <w:rPr>
          <w:sz w:val="24"/>
        </w:rPr>
        <w:t>Behavioural</w:t>
      </w:r>
      <w:proofErr w:type="spellEnd"/>
      <w:r w:rsidR="007F7CC8" w:rsidRPr="007F7CC8">
        <w:rPr>
          <w:sz w:val="24"/>
        </w:rPr>
        <w:t xml:space="preserve"> Process in Consumer Decision Making. </w:t>
      </w:r>
      <w:r w:rsidR="007F7CC8" w:rsidRPr="007F7CC8">
        <w:rPr>
          <w:i/>
          <w:iCs/>
          <w:sz w:val="24"/>
        </w:rPr>
        <w:t>International Journal of Marketing Studies,</w:t>
      </w:r>
      <w:r w:rsidR="007F7CC8" w:rsidRPr="007F7CC8">
        <w:rPr>
          <w:sz w:val="24"/>
        </w:rPr>
        <w:t xml:space="preserve"> 8(4), </w:t>
      </w:r>
      <w:r w:rsidR="007F7CC8">
        <w:rPr>
          <w:sz w:val="24"/>
        </w:rPr>
        <w:t>p</w:t>
      </w:r>
      <w:r w:rsidR="007F7CC8" w:rsidRPr="007F7CC8">
        <w:rPr>
          <w:sz w:val="24"/>
        </w:rPr>
        <w:t>87-93</w:t>
      </w:r>
      <w:r w:rsidR="007F7CC8">
        <w:rPr>
          <w:sz w:val="24"/>
        </w:rPr>
        <w:t>, 2016</w:t>
      </w:r>
      <w:r w:rsidR="007F7CC8" w:rsidRPr="007F7CC8">
        <w:rPr>
          <w:sz w:val="24"/>
        </w:rPr>
        <w:t>.</w:t>
      </w:r>
    </w:p>
    <w:p w:rsidR="007F7CC8" w:rsidRDefault="007F7CC8" w:rsidP="00D835B6">
      <w:pPr>
        <w:pStyle w:val="RefList"/>
        <w:adjustRightInd w:val="0"/>
        <w:snapToGrid w:val="0"/>
        <w:spacing w:line="240" w:lineRule="auto"/>
        <w:ind w:left="480" w:hangingChars="200" w:hanging="480"/>
        <w:rPr>
          <w:sz w:val="24"/>
        </w:rPr>
      </w:pPr>
      <w:r>
        <w:rPr>
          <w:sz w:val="24"/>
        </w:rPr>
        <w:t>[24]</w:t>
      </w:r>
      <w:r w:rsidR="00A3605B" w:rsidRPr="00A3605B">
        <w:t xml:space="preserve"> </w:t>
      </w:r>
      <w:r w:rsidR="00A3605B" w:rsidRPr="00A3605B">
        <w:rPr>
          <w:sz w:val="24"/>
        </w:rPr>
        <w:t>P. C.</w:t>
      </w:r>
      <w:r w:rsidR="00A3605B">
        <w:rPr>
          <w:sz w:val="24"/>
        </w:rPr>
        <w:t xml:space="preserve"> </w:t>
      </w:r>
      <w:proofErr w:type="spellStart"/>
      <w:r w:rsidR="00A3605B">
        <w:rPr>
          <w:sz w:val="24"/>
        </w:rPr>
        <w:t>Hollan</w:t>
      </w:r>
      <w:proofErr w:type="spellEnd"/>
      <w:r w:rsidR="00E86D6E">
        <w:rPr>
          <w:sz w:val="24"/>
        </w:rPr>
        <w:t xml:space="preserve">, </w:t>
      </w:r>
      <w:r w:rsidR="00A3605B" w:rsidRPr="00A3605B">
        <w:rPr>
          <w:sz w:val="24"/>
        </w:rPr>
        <w:t xml:space="preserve">Cognitive versus stimulus-response theories of learning. </w:t>
      </w:r>
      <w:proofErr w:type="gramStart"/>
      <w:r w:rsidR="00A3605B" w:rsidRPr="00E86D6E">
        <w:rPr>
          <w:i/>
          <w:iCs/>
          <w:sz w:val="24"/>
        </w:rPr>
        <w:t>Learning &amp; behavior,</w:t>
      </w:r>
      <w:r w:rsidR="00A3605B" w:rsidRPr="00A3605B">
        <w:rPr>
          <w:sz w:val="24"/>
        </w:rPr>
        <w:t xml:space="preserve"> 36(3), </w:t>
      </w:r>
      <w:r w:rsidR="00E86D6E">
        <w:rPr>
          <w:sz w:val="24"/>
        </w:rPr>
        <w:t>p</w:t>
      </w:r>
      <w:r w:rsidR="00A3605B" w:rsidRPr="00A3605B">
        <w:rPr>
          <w:sz w:val="24"/>
        </w:rPr>
        <w:t>227-241</w:t>
      </w:r>
      <w:r w:rsidR="00E86D6E">
        <w:rPr>
          <w:sz w:val="24"/>
        </w:rPr>
        <w:t>, 2008</w:t>
      </w:r>
      <w:r w:rsidR="00A3605B" w:rsidRPr="00A3605B">
        <w:rPr>
          <w:sz w:val="24"/>
        </w:rPr>
        <w:t>.</w:t>
      </w:r>
      <w:proofErr w:type="gramEnd"/>
    </w:p>
    <w:p w:rsidR="00E86D6E" w:rsidRPr="00275CD4" w:rsidRDefault="00E86D6E" w:rsidP="00D835B6">
      <w:pPr>
        <w:pStyle w:val="RefList"/>
        <w:adjustRightInd w:val="0"/>
        <w:snapToGrid w:val="0"/>
        <w:spacing w:line="240" w:lineRule="auto"/>
        <w:ind w:left="480" w:hangingChars="200" w:hanging="480"/>
        <w:rPr>
          <w:color w:val="000000" w:themeColor="text1"/>
          <w:sz w:val="24"/>
        </w:rPr>
      </w:pPr>
      <w:r>
        <w:rPr>
          <w:sz w:val="24"/>
        </w:rPr>
        <w:t>[25]</w:t>
      </w:r>
      <w:r w:rsidRPr="00E86D6E">
        <w:rPr>
          <w:color w:val="000000" w:themeColor="text1"/>
          <w:sz w:val="24"/>
        </w:rPr>
        <w:t xml:space="preserve"> </w:t>
      </w:r>
      <w:r w:rsidRPr="00275CD4">
        <w:rPr>
          <w:color w:val="000000" w:themeColor="text1"/>
          <w:sz w:val="24"/>
        </w:rPr>
        <w:t xml:space="preserve">S. Karimi, A purchase decision-making process model of online consumers and its influential </w:t>
      </w:r>
      <w:proofErr w:type="spellStart"/>
      <w:r w:rsidRPr="00275CD4">
        <w:rPr>
          <w:color w:val="000000" w:themeColor="text1"/>
          <w:sz w:val="24"/>
        </w:rPr>
        <w:t>factoral</w:t>
      </w:r>
      <w:proofErr w:type="spellEnd"/>
      <w:r w:rsidRPr="00275CD4">
        <w:rPr>
          <w:color w:val="000000" w:themeColor="text1"/>
          <w:sz w:val="24"/>
        </w:rPr>
        <w:t xml:space="preserve"> cross sector analysis.</w:t>
      </w:r>
      <w:r>
        <w:rPr>
          <w:color w:val="000000" w:themeColor="text1"/>
          <w:sz w:val="24"/>
        </w:rPr>
        <w:t xml:space="preserve"> </w:t>
      </w:r>
      <w:proofErr w:type="gramStart"/>
      <w:r w:rsidRPr="00275CD4">
        <w:rPr>
          <w:i/>
          <w:color w:val="000000" w:themeColor="text1"/>
          <w:sz w:val="24"/>
        </w:rPr>
        <w:t>Thesis University of Manchester</w:t>
      </w:r>
      <w:r w:rsidRPr="00275CD4">
        <w:rPr>
          <w:color w:val="000000" w:themeColor="text1"/>
          <w:sz w:val="24"/>
        </w:rPr>
        <w:t>, p1-326, 2013.</w:t>
      </w:r>
      <w:proofErr w:type="gramEnd"/>
    </w:p>
    <w:p w:rsidR="00E86D6E" w:rsidRDefault="00E86D6E" w:rsidP="00D835B6">
      <w:pPr>
        <w:pStyle w:val="RefList"/>
        <w:adjustRightInd w:val="0"/>
        <w:snapToGrid w:val="0"/>
        <w:spacing w:line="240" w:lineRule="auto"/>
        <w:ind w:left="480" w:hangingChars="200" w:hanging="480"/>
        <w:rPr>
          <w:color w:val="000000" w:themeColor="text1"/>
          <w:sz w:val="24"/>
        </w:rPr>
      </w:pPr>
      <w:proofErr w:type="gramStart"/>
      <w:r>
        <w:rPr>
          <w:sz w:val="24"/>
        </w:rPr>
        <w:t>[26]</w:t>
      </w:r>
      <w:r w:rsidRPr="00E86D6E">
        <w:rPr>
          <w:color w:val="000000" w:themeColor="text1"/>
          <w:sz w:val="24"/>
        </w:rPr>
        <w:t xml:space="preserve"> </w:t>
      </w:r>
      <w:r w:rsidRPr="00275CD4">
        <w:rPr>
          <w:color w:val="000000" w:themeColor="text1"/>
          <w:sz w:val="24"/>
        </w:rPr>
        <w:t>S. Karimi, K. N.</w:t>
      </w:r>
      <w:r w:rsidR="00B15789">
        <w:rPr>
          <w:color w:val="000000" w:themeColor="text1"/>
          <w:sz w:val="24"/>
        </w:rPr>
        <w:t xml:space="preserve"> </w:t>
      </w:r>
      <w:proofErr w:type="spellStart"/>
      <w:r w:rsidRPr="00275CD4">
        <w:rPr>
          <w:color w:val="000000" w:themeColor="text1"/>
          <w:sz w:val="24"/>
        </w:rPr>
        <w:t>Papamichail</w:t>
      </w:r>
      <w:proofErr w:type="spellEnd"/>
      <w:r>
        <w:rPr>
          <w:color w:val="000000" w:themeColor="text1"/>
          <w:sz w:val="24"/>
        </w:rPr>
        <w:t xml:space="preserve">, </w:t>
      </w:r>
      <w:r w:rsidRPr="00275CD4">
        <w:rPr>
          <w:color w:val="000000" w:themeColor="text1"/>
          <w:sz w:val="24"/>
        </w:rPr>
        <w:t>and C. P. Holland,</w:t>
      </w:r>
      <w:r>
        <w:rPr>
          <w:color w:val="000000" w:themeColor="text1"/>
          <w:sz w:val="24"/>
        </w:rPr>
        <w:t xml:space="preserve"> </w:t>
      </w:r>
      <w:r w:rsidRPr="00275CD4">
        <w:rPr>
          <w:color w:val="000000" w:themeColor="text1"/>
          <w:sz w:val="24"/>
        </w:rPr>
        <w:t>Purchase Decision Processes in the Internet Age.</w:t>
      </w:r>
      <w:proofErr w:type="gramEnd"/>
      <w:r>
        <w:rPr>
          <w:color w:val="000000" w:themeColor="text1"/>
          <w:sz w:val="24"/>
        </w:rPr>
        <w:t xml:space="preserve"> </w:t>
      </w:r>
      <w:r w:rsidRPr="00275CD4">
        <w:rPr>
          <w:i/>
          <w:color w:val="000000" w:themeColor="text1"/>
          <w:sz w:val="24"/>
        </w:rPr>
        <w:t>In Decision Support Systems III-Impact of Decision Support Systems for Global Environments</w:t>
      </w:r>
      <w:r w:rsidRPr="00275CD4">
        <w:rPr>
          <w:color w:val="000000" w:themeColor="text1"/>
          <w:sz w:val="24"/>
        </w:rPr>
        <w:t>, Springer, Cham, p57-66, 2013.</w:t>
      </w:r>
    </w:p>
    <w:p w:rsidR="00E86D6E" w:rsidRPr="00275CD4" w:rsidRDefault="00E86D6E" w:rsidP="00D835B6">
      <w:pPr>
        <w:pStyle w:val="RefList"/>
        <w:adjustRightInd w:val="0"/>
        <w:snapToGrid w:val="0"/>
        <w:spacing w:line="240" w:lineRule="auto"/>
        <w:ind w:left="480" w:hangingChars="200" w:hanging="480"/>
        <w:rPr>
          <w:color w:val="000000" w:themeColor="text1"/>
          <w:sz w:val="24"/>
        </w:rPr>
      </w:pPr>
      <w:r>
        <w:rPr>
          <w:sz w:val="24"/>
        </w:rPr>
        <w:lastRenderedPageBreak/>
        <w:t xml:space="preserve">[27] </w:t>
      </w:r>
      <w:r w:rsidRPr="00275CD4">
        <w:rPr>
          <w:color w:val="000000" w:themeColor="text1"/>
          <w:sz w:val="24"/>
        </w:rPr>
        <w:t xml:space="preserve">R. </w:t>
      </w:r>
      <w:proofErr w:type="spellStart"/>
      <w:r w:rsidRPr="00275CD4">
        <w:rPr>
          <w:color w:val="000000" w:themeColor="text1"/>
          <w:sz w:val="24"/>
        </w:rPr>
        <w:t>Shamser</w:t>
      </w:r>
      <w:proofErr w:type="spellEnd"/>
      <w:r w:rsidRPr="00275CD4">
        <w:rPr>
          <w:color w:val="000000" w:themeColor="text1"/>
          <w:sz w:val="24"/>
        </w:rPr>
        <w:t xml:space="preserve">, The Importance Of Product Attributes Influencing Purchase Decision: A Comparative Study Between FMCG Laundry Soaps. </w:t>
      </w:r>
      <w:proofErr w:type="gramStart"/>
      <w:r w:rsidRPr="00275CD4">
        <w:rPr>
          <w:i/>
          <w:color w:val="000000" w:themeColor="text1"/>
          <w:sz w:val="24"/>
        </w:rPr>
        <w:t xml:space="preserve">DU Journal of Marketing, </w:t>
      </w:r>
      <w:r w:rsidRPr="00275CD4">
        <w:rPr>
          <w:color w:val="000000" w:themeColor="text1"/>
          <w:sz w:val="24"/>
        </w:rPr>
        <w:t>5 (15), p231-243, 2012.</w:t>
      </w:r>
      <w:proofErr w:type="gramEnd"/>
    </w:p>
    <w:p w:rsidR="00E86D6E" w:rsidRDefault="00E86D6E" w:rsidP="00D835B6">
      <w:pPr>
        <w:pStyle w:val="RefList"/>
        <w:adjustRightInd w:val="0"/>
        <w:snapToGrid w:val="0"/>
        <w:spacing w:line="240" w:lineRule="auto"/>
        <w:ind w:left="480" w:hangingChars="200" w:hanging="480"/>
        <w:rPr>
          <w:sz w:val="24"/>
        </w:rPr>
      </w:pPr>
      <w:r>
        <w:rPr>
          <w:sz w:val="24"/>
        </w:rPr>
        <w:t>[28]</w:t>
      </w:r>
      <w:r w:rsidRPr="00E86D6E">
        <w:rPr>
          <w:color w:val="000000" w:themeColor="text1"/>
          <w:sz w:val="24"/>
        </w:rPr>
        <w:t xml:space="preserve"> </w:t>
      </w:r>
      <w:r w:rsidRPr="00275CD4">
        <w:rPr>
          <w:color w:val="000000" w:themeColor="text1"/>
          <w:sz w:val="24"/>
        </w:rPr>
        <w:t>J. Kim</w:t>
      </w:r>
      <w:r>
        <w:rPr>
          <w:color w:val="000000" w:themeColor="text1"/>
          <w:sz w:val="24"/>
        </w:rPr>
        <w:t xml:space="preserve"> </w:t>
      </w:r>
      <w:r w:rsidRPr="00275CD4">
        <w:rPr>
          <w:color w:val="000000" w:themeColor="text1"/>
          <w:sz w:val="24"/>
        </w:rPr>
        <w:t>and S. Forsythe, Hedonic usage of product virtualization technologies in online apparel shopping.</w:t>
      </w:r>
      <w:r>
        <w:rPr>
          <w:color w:val="000000" w:themeColor="text1"/>
          <w:sz w:val="24"/>
        </w:rPr>
        <w:t xml:space="preserve"> </w:t>
      </w:r>
      <w:proofErr w:type="gramStart"/>
      <w:r w:rsidRPr="00275CD4">
        <w:rPr>
          <w:i/>
          <w:color w:val="000000" w:themeColor="text1"/>
          <w:sz w:val="24"/>
        </w:rPr>
        <w:t xml:space="preserve">International Journal of Retail &amp; Distribution Management, </w:t>
      </w:r>
      <w:r w:rsidRPr="00275CD4">
        <w:rPr>
          <w:color w:val="000000" w:themeColor="text1"/>
          <w:sz w:val="24"/>
        </w:rPr>
        <w:t>35 (6), p502-514, 2007.</w:t>
      </w:r>
      <w:proofErr w:type="gramEnd"/>
      <w:r w:rsidRPr="00275CD4">
        <w:rPr>
          <w:sz w:val="24"/>
        </w:rPr>
        <w:t xml:space="preserve"> </w:t>
      </w:r>
      <w:hyperlink r:id="rId15" w:history="1">
        <w:r w:rsidRPr="00E86D6E">
          <w:rPr>
            <w:rStyle w:val="a7"/>
            <w:color w:val="auto"/>
            <w:sz w:val="24"/>
            <w:u w:val="none"/>
          </w:rPr>
          <w:t>https://doi.org/10.1108/09590550710750368</w:t>
        </w:r>
      </w:hyperlink>
      <w:r w:rsidRPr="00E86D6E">
        <w:rPr>
          <w:sz w:val="24"/>
        </w:rPr>
        <w:t>.</w:t>
      </w:r>
    </w:p>
    <w:p w:rsidR="00E86D6E" w:rsidRPr="00E86D6E" w:rsidRDefault="00E86D6E" w:rsidP="00D835B6">
      <w:pPr>
        <w:pStyle w:val="RefList"/>
        <w:adjustRightInd w:val="0"/>
        <w:snapToGrid w:val="0"/>
        <w:spacing w:line="240" w:lineRule="auto"/>
        <w:ind w:left="480" w:hangingChars="200" w:hanging="480"/>
        <w:rPr>
          <w:sz w:val="24"/>
        </w:rPr>
      </w:pPr>
      <w:r>
        <w:rPr>
          <w:sz w:val="24"/>
        </w:rPr>
        <w:t xml:space="preserve">[29] </w:t>
      </w:r>
      <w:r w:rsidRPr="00275CD4">
        <w:rPr>
          <w:color w:val="000000" w:themeColor="text1"/>
          <w:sz w:val="24"/>
        </w:rPr>
        <w:t>R. R. Dholakia</w:t>
      </w:r>
      <w:r>
        <w:rPr>
          <w:color w:val="000000" w:themeColor="text1"/>
          <w:sz w:val="24"/>
        </w:rPr>
        <w:t xml:space="preserve"> </w:t>
      </w:r>
      <w:r w:rsidRPr="00275CD4">
        <w:rPr>
          <w:color w:val="000000" w:themeColor="text1"/>
          <w:sz w:val="24"/>
        </w:rPr>
        <w:t>and M. Zhao, Effects of online store attributes on customer satisfaction and repurchase intentions.</w:t>
      </w:r>
      <w:r>
        <w:rPr>
          <w:color w:val="000000" w:themeColor="text1"/>
          <w:sz w:val="24"/>
        </w:rPr>
        <w:t xml:space="preserve"> </w:t>
      </w:r>
      <w:proofErr w:type="gramStart"/>
      <w:r w:rsidRPr="00275CD4">
        <w:rPr>
          <w:i/>
          <w:color w:val="000000" w:themeColor="text1"/>
          <w:sz w:val="24"/>
        </w:rPr>
        <w:t xml:space="preserve">International Journal of Retail &amp; Distribution Management, </w:t>
      </w:r>
      <w:r w:rsidRPr="00275CD4">
        <w:rPr>
          <w:color w:val="000000" w:themeColor="text1"/>
          <w:sz w:val="24"/>
        </w:rPr>
        <w:t>38 (7), p482-496, 2010.</w:t>
      </w:r>
      <w:proofErr w:type="gramEnd"/>
      <w:r w:rsidRPr="00275CD4">
        <w:rPr>
          <w:sz w:val="24"/>
        </w:rPr>
        <w:t xml:space="preserve"> </w:t>
      </w:r>
      <w:hyperlink r:id="rId16" w:history="1">
        <w:r w:rsidRPr="00E86D6E">
          <w:rPr>
            <w:rStyle w:val="a7"/>
            <w:color w:val="auto"/>
            <w:sz w:val="24"/>
            <w:u w:val="none"/>
          </w:rPr>
          <w:t>https://doi.org/10.1108/09590551011052098</w:t>
        </w:r>
      </w:hyperlink>
      <w:r w:rsidRPr="00E86D6E">
        <w:rPr>
          <w:sz w:val="24"/>
        </w:rPr>
        <w:t>.</w:t>
      </w:r>
    </w:p>
    <w:p w:rsidR="00E86D6E" w:rsidRDefault="00E86D6E" w:rsidP="00D835B6">
      <w:pPr>
        <w:pStyle w:val="RefList"/>
        <w:adjustRightInd w:val="0"/>
        <w:snapToGrid w:val="0"/>
        <w:spacing w:line="240" w:lineRule="auto"/>
        <w:ind w:left="480" w:hangingChars="200" w:hanging="480"/>
        <w:rPr>
          <w:sz w:val="24"/>
        </w:rPr>
      </w:pPr>
      <w:r>
        <w:rPr>
          <w:sz w:val="24"/>
        </w:rPr>
        <w:t>[30]</w:t>
      </w:r>
      <w:r w:rsidRPr="00E86D6E">
        <w:rPr>
          <w:color w:val="000000" w:themeColor="text1"/>
          <w:sz w:val="24"/>
        </w:rPr>
        <w:t xml:space="preserve"> </w:t>
      </w:r>
      <w:r w:rsidRPr="00275CD4">
        <w:rPr>
          <w:color w:val="000000" w:themeColor="text1"/>
          <w:sz w:val="24"/>
        </w:rPr>
        <w:t xml:space="preserve">K. E. Millerand J. L. Ginter, An investigation of situational variation in brand choice behavior and attitude. </w:t>
      </w:r>
      <w:proofErr w:type="gramStart"/>
      <w:r w:rsidRPr="00275CD4">
        <w:rPr>
          <w:i/>
          <w:color w:val="000000" w:themeColor="text1"/>
          <w:sz w:val="24"/>
        </w:rPr>
        <w:t xml:space="preserve">Journal of Marketing research, </w:t>
      </w:r>
      <w:r w:rsidRPr="00275CD4">
        <w:rPr>
          <w:color w:val="000000" w:themeColor="text1"/>
          <w:sz w:val="24"/>
        </w:rPr>
        <w:t>16 (1), p111-123, 1979.</w:t>
      </w:r>
      <w:proofErr w:type="gramEnd"/>
      <w:r w:rsidRPr="00275CD4">
        <w:rPr>
          <w:sz w:val="24"/>
        </w:rPr>
        <w:t xml:space="preserve"> DOI: 10.2307/3150882</w:t>
      </w:r>
      <w:r>
        <w:rPr>
          <w:sz w:val="24"/>
        </w:rPr>
        <w:t>.</w:t>
      </w:r>
    </w:p>
    <w:p w:rsidR="00E86D6E" w:rsidRDefault="00E86D6E" w:rsidP="00D835B6">
      <w:pPr>
        <w:pStyle w:val="RefList"/>
        <w:adjustRightInd w:val="0"/>
        <w:snapToGrid w:val="0"/>
        <w:spacing w:line="240" w:lineRule="auto"/>
        <w:ind w:left="480" w:hangingChars="200" w:hanging="480"/>
        <w:rPr>
          <w:sz w:val="24"/>
        </w:rPr>
      </w:pPr>
      <w:r>
        <w:rPr>
          <w:sz w:val="24"/>
        </w:rPr>
        <w:t>[31]</w:t>
      </w:r>
      <w:r w:rsidRPr="00E86D6E">
        <w:rPr>
          <w:color w:val="000000" w:themeColor="text1"/>
          <w:sz w:val="24"/>
          <w:shd w:val="clear" w:color="auto" w:fill="FFFFFF"/>
        </w:rPr>
        <w:t xml:space="preserve"> </w:t>
      </w:r>
      <w:r w:rsidRPr="00275CD4">
        <w:rPr>
          <w:color w:val="000000" w:themeColor="text1"/>
          <w:sz w:val="24"/>
          <w:shd w:val="clear" w:color="auto" w:fill="FFFFFF"/>
        </w:rPr>
        <w:t>P. R. Dickson, Person-situation: Segmentation's missing link.</w:t>
      </w:r>
      <w:r>
        <w:rPr>
          <w:color w:val="000000" w:themeColor="text1"/>
          <w:sz w:val="24"/>
          <w:shd w:val="clear" w:color="auto" w:fill="FFFFFF"/>
        </w:rPr>
        <w:t xml:space="preserve"> </w:t>
      </w:r>
      <w:proofErr w:type="gramStart"/>
      <w:r w:rsidRPr="00275CD4">
        <w:rPr>
          <w:i/>
          <w:color w:val="000000" w:themeColor="text1"/>
          <w:sz w:val="24"/>
          <w:shd w:val="clear" w:color="auto" w:fill="FFFFFF"/>
        </w:rPr>
        <w:t xml:space="preserve">Journal of marketing, </w:t>
      </w:r>
      <w:r w:rsidRPr="00275CD4">
        <w:rPr>
          <w:color w:val="000000" w:themeColor="text1"/>
          <w:sz w:val="24"/>
          <w:shd w:val="clear" w:color="auto" w:fill="FFFFFF"/>
        </w:rPr>
        <w:t>46 (4), p56-64, 1982.</w:t>
      </w:r>
      <w:proofErr w:type="gramEnd"/>
      <w:r w:rsidRPr="00275CD4">
        <w:rPr>
          <w:sz w:val="24"/>
        </w:rPr>
        <w:t xml:space="preserve"> </w:t>
      </w:r>
      <w:hyperlink r:id="rId17" w:history="1">
        <w:r w:rsidRPr="00E86D6E">
          <w:rPr>
            <w:rStyle w:val="a7"/>
            <w:color w:val="auto"/>
            <w:sz w:val="24"/>
            <w:u w:val="none"/>
          </w:rPr>
          <w:t>https://doi.org/10.1177/002224298204600407</w:t>
        </w:r>
      </w:hyperlink>
      <w:r w:rsidRPr="00E86D6E">
        <w:rPr>
          <w:sz w:val="24"/>
        </w:rPr>
        <w:t>.</w:t>
      </w:r>
    </w:p>
    <w:p w:rsidR="00E86D6E" w:rsidRPr="00275CD4" w:rsidRDefault="00E86D6E" w:rsidP="00D835B6">
      <w:pPr>
        <w:pStyle w:val="RefList"/>
        <w:adjustRightInd w:val="0"/>
        <w:snapToGrid w:val="0"/>
        <w:spacing w:line="240" w:lineRule="auto"/>
        <w:ind w:left="480" w:hangingChars="200" w:hanging="480"/>
        <w:rPr>
          <w:color w:val="000000" w:themeColor="text1"/>
          <w:sz w:val="24"/>
        </w:rPr>
      </w:pPr>
      <w:r>
        <w:rPr>
          <w:sz w:val="24"/>
        </w:rPr>
        <w:t>[32]</w:t>
      </w:r>
      <w:r w:rsidRPr="00E86D6E">
        <w:rPr>
          <w:color w:val="000000" w:themeColor="text1"/>
          <w:sz w:val="24"/>
        </w:rPr>
        <w:t xml:space="preserve"> </w:t>
      </w:r>
      <w:r w:rsidRPr="00275CD4">
        <w:rPr>
          <w:color w:val="000000" w:themeColor="text1"/>
          <w:sz w:val="24"/>
        </w:rPr>
        <w:t>M. J. Houston</w:t>
      </w:r>
      <w:r>
        <w:rPr>
          <w:color w:val="000000" w:themeColor="text1"/>
          <w:sz w:val="24"/>
        </w:rPr>
        <w:t xml:space="preserve"> </w:t>
      </w:r>
      <w:r w:rsidRPr="00275CD4">
        <w:rPr>
          <w:color w:val="000000" w:themeColor="text1"/>
          <w:sz w:val="24"/>
        </w:rPr>
        <w:t xml:space="preserve">and M. L. Rothschild, </w:t>
      </w:r>
      <w:r w:rsidRPr="00275CD4">
        <w:rPr>
          <w:i/>
          <w:color w:val="000000" w:themeColor="text1"/>
          <w:sz w:val="24"/>
        </w:rPr>
        <w:t>A paradigm for research on consumer involvement,</w:t>
      </w:r>
      <w:r w:rsidRPr="00275CD4">
        <w:rPr>
          <w:color w:val="000000" w:themeColor="text1"/>
          <w:sz w:val="24"/>
        </w:rPr>
        <w:t xml:space="preserve"> Graduate School of Business, University of Wisconsin-Madison, US, 1977.</w:t>
      </w:r>
    </w:p>
    <w:p w:rsidR="00E86D6E" w:rsidRDefault="00E86D6E" w:rsidP="00D835B6">
      <w:pPr>
        <w:pStyle w:val="RefList"/>
        <w:adjustRightInd w:val="0"/>
        <w:snapToGrid w:val="0"/>
        <w:spacing w:line="240" w:lineRule="auto"/>
        <w:ind w:left="480" w:hangingChars="200" w:hanging="480"/>
        <w:rPr>
          <w:sz w:val="24"/>
        </w:rPr>
      </w:pPr>
      <w:r>
        <w:rPr>
          <w:color w:val="000000" w:themeColor="text1"/>
          <w:sz w:val="24"/>
          <w:shd w:val="clear" w:color="auto" w:fill="FFFFFF"/>
        </w:rPr>
        <w:t xml:space="preserve">[33] </w:t>
      </w:r>
      <w:r w:rsidRPr="00275CD4">
        <w:rPr>
          <w:color w:val="000000" w:themeColor="text1"/>
          <w:sz w:val="24"/>
        </w:rPr>
        <w:t xml:space="preserve">D. H. </w:t>
      </w:r>
      <w:proofErr w:type="spellStart"/>
      <w:r w:rsidRPr="00275CD4">
        <w:rPr>
          <w:color w:val="000000" w:themeColor="text1"/>
          <w:sz w:val="24"/>
        </w:rPr>
        <w:t>Gensch</w:t>
      </w:r>
      <w:proofErr w:type="spellEnd"/>
      <w:r>
        <w:rPr>
          <w:color w:val="000000" w:themeColor="text1"/>
          <w:sz w:val="24"/>
        </w:rPr>
        <w:t xml:space="preserve"> </w:t>
      </w:r>
      <w:r w:rsidRPr="00275CD4">
        <w:rPr>
          <w:color w:val="000000" w:themeColor="text1"/>
          <w:sz w:val="24"/>
        </w:rPr>
        <w:t xml:space="preserve">and R. G. </w:t>
      </w:r>
      <w:proofErr w:type="spellStart"/>
      <w:r w:rsidRPr="00275CD4">
        <w:rPr>
          <w:color w:val="000000" w:themeColor="text1"/>
          <w:sz w:val="24"/>
        </w:rPr>
        <w:t>Javalgi</w:t>
      </w:r>
      <w:proofErr w:type="spellEnd"/>
      <w:r w:rsidRPr="00275CD4">
        <w:rPr>
          <w:color w:val="000000" w:themeColor="text1"/>
          <w:sz w:val="24"/>
        </w:rPr>
        <w:t>, The influence of involvement on disaggregate attribute choice models.</w:t>
      </w:r>
      <w:r>
        <w:rPr>
          <w:color w:val="000000" w:themeColor="text1"/>
          <w:sz w:val="24"/>
        </w:rPr>
        <w:t xml:space="preserve"> </w:t>
      </w:r>
      <w:proofErr w:type="gramStart"/>
      <w:r w:rsidRPr="00275CD4">
        <w:rPr>
          <w:i/>
          <w:color w:val="000000" w:themeColor="text1"/>
          <w:sz w:val="24"/>
        </w:rPr>
        <w:t xml:space="preserve">Journal of Consumer Research, </w:t>
      </w:r>
      <w:r w:rsidRPr="00275CD4">
        <w:rPr>
          <w:color w:val="000000" w:themeColor="text1"/>
          <w:sz w:val="24"/>
        </w:rPr>
        <w:t>14 (1), p71-82, 1987.</w:t>
      </w:r>
      <w:proofErr w:type="gramEnd"/>
      <w:r>
        <w:rPr>
          <w:color w:val="000000" w:themeColor="text1"/>
          <w:sz w:val="24"/>
        </w:rPr>
        <w:t xml:space="preserve"> </w:t>
      </w:r>
      <w:hyperlink r:id="rId18" w:history="1">
        <w:r w:rsidRPr="00E86D6E">
          <w:rPr>
            <w:rStyle w:val="a7"/>
            <w:color w:val="auto"/>
            <w:sz w:val="24"/>
            <w:u w:val="none"/>
          </w:rPr>
          <w:t>https://www.jstor.org/stable/1251362</w:t>
        </w:r>
      </w:hyperlink>
      <w:r w:rsidRPr="00E86D6E">
        <w:rPr>
          <w:sz w:val="24"/>
        </w:rPr>
        <w:t>.</w:t>
      </w:r>
    </w:p>
    <w:p w:rsidR="00E86D6E" w:rsidRDefault="00E86D6E" w:rsidP="00D835B6">
      <w:pPr>
        <w:pStyle w:val="RefList"/>
        <w:adjustRightInd w:val="0"/>
        <w:snapToGrid w:val="0"/>
        <w:spacing w:line="240" w:lineRule="auto"/>
        <w:ind w:left="480" w:hangingChars="200" w:hanging="480"/>
        <w:rPr>
          <w:sz w:val="24"/>
        </w:rPr>
      </w:pPr>
      <w:r>
        <w:rPr>
          <w:sz w:val="24"/>
        </w:rPr>
        <w:t xml:space="preserve">[34] </w:t>
      </w:r>
      <w:r w:rsidRPr="00275CD4">
        <w:rPr>
          <w:color w:val="000000" w:themeColor="text1"/>
          <w:sz w:val="24"/>
          <w:shd w:val="clear" w:color="auto" w:fill="FFFFFF"/>
        </w:rPr>
        <w:t>T. G. Williams</w:t>
      </w:r>
      <w:r>
        <w:rPr>
          <w:color w:val="000000" w:themeColor="text1"/>
          <w:sz w:val="24"/>
          <w:shd w:val="clear" w:color="auto" w:fill="FFFFFF"/>
        </w:rPr>
        <w:t xml:space="preserve"> </w:t>
      </w:r>
      <w:r w:rsidRPr="00275CD4">
        <w:rPr>
          <w:color w:val="000000" w:themeColor="text1"/>
          <w:sz w:val="24"/>
          <w:shd w:val="clear" w:color="auto" w:fill="FFFFFF"/>
        </w:rPr>
        <w:t xml:space="preserve">and M. E. </w:t>
      </w:r>
      <w:proofErr w:type="spellStart"/>
      <w:r w:rsidRPr="00275CD4">
        <w:rPr>
          <w:color w:val="000000" w:themeColor="text1"/>
          <w:sz w:val="24"/>
          <w:shd w:val="clear" w:color="auto" w:fill="FFFFFF"/>
        </w:rPr>
        <w:t>Slama</w:t>
      </w:r>
      <w:proofErr w:type="spellEnd"/>
      <w:r w:rsidRPr="00275CD4">
        <w:rPr>
          <w:color w:val="000000" w:themeColor="text1"/>
          <w:sz w:val="24"/>
          <w:shd w:val="clear" w:color="auto" w:fill="FFFFFF"/>
        </w:rPr>
        <w:t>, Market mavens′ purchase decision evaluative criteria: Implications for brand and store promotion efforts.  </w:t>
      </w:r>
      <w:proofErr w:type="gramStart"/>
      <w:r w:rsidRPr="00275CD4">
        <w:rPr>
          <w:i/>
          <w:iCs/>
          <w:color w:val="000000" w:themeColor="text1"/>
          <w:sz w:val="24"/>
          <w:shd w:val="clear" w:color="auto" w:fill="FFFFFF"/>
        </w:rPr>
        <w:t>Journal of Consumer Marketing</w:t>
      </w:r>
      <w:r w:rsidRPr="00275CD4">
        <w:rPr>
          <w:color w:val="000000" w:themeColor="text1"/>
          <w:sz w:val="24"/>
          <w:shd w:val="clear" w:color="auto" w:fill="FFFFFF"/>
        </w:rPr>
        <w:t>, </w:t>
      </w:r>
      <w:r w:rsidRPr="00275CD4">
        <w:rPr>
          <w:iCs/>
          <w:color w:val="000000" w:themeColor="text1"/>
          <w:sz w:val="24"/>
          <w:shd w:val="clear" w:color="auto" w:fill="FFFFFF"/>
        </w:rPr>
        <w:t>12</w:t>
      </w:r>
      <w:r w:rsidRPr="00275CD4">
        <w:rPr>
          <w:color w:val="000000" w:themeColor="text1"/>
          <w:sz w:val="24"/>
          <w:shd w:val="clear" w:color="auto" w:fill="FFFFFF"/>
        </w:rPr>
        <w:t xml:space="preserve"> (3), p4-21, 1995.</w:t>
      </w:r>
      <w:proofErr w:type="gramEnd"/>
      <w:r>
        <w:rPr>
          <w:color w:val="000000" w:themeColor="text1"/>
          <w:sz w:val="24"/>
          <w:shd w:val="clear" w:color="auto" w:fill="FFFFFF"/>
        </w:rPr>
        <w:t xml:space="preserve"> </w:t>
      </w:r>
      <w:hyperlink r:id="rId19" w:history="1">
        <w:r w:rsidRPr="00E86D6E">
          <w:rPr>
            <w:rStyle w:val="a7"/>
            <w:color w:val="auto"/>
            <w:sz w:val="24"/>
            <w:u w:val="none"/>
          </w:rPr>
          <w:t>https://doi.org/10.1108/07363769510147218</w:t>
        </w:r>
      </w:hyperlink>
      <w:r w:rsidRPr="00E86D6E">
        <w:rPr>
          <w:sz w:val="24"/>
        </w:rPr>
        <w:t>.</w:t>
      </w:r>
    </w:p>
    <w:p w:rsidR="00E86D6E" w:rsidRDefault="00E86D6E" w:rsidP="00D835B6">
      <w:pPr>
        <w:pStyle w:val="RefList"/>
        <w:adjustRightInd w:val="0"/>
        <w:snapToGrid w:val="0"/>
        <w:spacing w:line="240" w:lineRule="auto"/>
        <w:ind w:left="480" w:hangingChars="200" w:hanging="480"/>
        <w:rPr>
          <w:sz w:val="24"/>
        </w:rPr>
      </w:pPr>
      <w:r>
        <w:rPr>
          <w:sz w:val="24"/>
        </w:rPr>
        <w:t xml:space="preserve">[35] </w:t>
      </w:r>
      <w:r w:rsidRPr="00275CD4">
        <w:rPr>
          <w:color w:val="000000" w:themeColor="text1"/>
          <w:sz w:val="24"/>
          <w:shd w:val="clear" w:color="auto" w:fill="FFFFFF"/>
        </w:rPr>
        <w:t xml:space="preserve">K. P. </w:t>
      </w:r>
      <w:proofErr w:type="spellStart"/>
      <w:r w:rsidRPr="00275CD4">
        <w:rPr>
          <w:color w:val="000000" w:themeColor="text1"/>
          <w:sz w:val="24"/>
          <w:shd w:val="clear" w:color="auto" w:fill="FFFFFF"/>
        </w:rPr>
        <w:t>Corfman</w:t>
      </w:r>
      <w:proofErr w:type="spellEnd"/>
      <w:r w:rsidRPr="00275CD4">
        <w:rPr>
          <w:color w:val="000000" w:themeColor="text1"/>
          <w:sz w:val="24"/>
          <w:shd w:val="clear" w:color="auto" w:fill="FFFFFF"/>
        </w:rPr>
        <w:t>, Comparability and comparison levels used in choices among consumer products.</w:t>
      </w:r>
      <w:r>
        <w:rPr>
          <w:color w:val="000000" w:themeColor="text1"/>
          <w:sz w:val="24"/>
          <w:shd w:val="clear" w:color="auto" w:fill="FFFFFF"/>
        </w:rPr>
        <w:t xml:space="preserve"> </w:t>
      </w:r>
      <w:proofErr w:type="gramStart"/>
      <w:r w:rsidRPr="00275CD4">
        <w:rPr>
          <w:i/>
          <w:color w:val="000000" w:themeColor="text1"/>
          <w:sz w:val="24"/>
          <w:shd w:val="clear" w:color="auto" w:fill="FFFFFF"/>
        </w:rPr>
        <w:t xml:space="preserve">Journal of Marketing Research, </w:t>
      </w:r>
      <w:r w:rsidRPr="00275CD4">
        <w:rPr>
          <w:color w:val="000000" w:themeColor="text1"/>
          <w:sz w:val="24"/>
          <w:shd w:val="clear" w:color="auto" w:fill="FFFFFF"/>
        </w:rPr>
        <w:t>28 (3), p368-374, 1991.</w:t>
      </w:r>
      <w:proofErr w:type="gramEnd"/>
      <w:r>
        <w:rPr>
          <w:color w:val="000000" w:themeColor="text1"/>
          <w:sz w:val="24"/>
          <w:shd w:val="clear" w:color="auto" w:fill="FFFFFF"/>
        </w:rPr>
        <w:t xml:space="preserve"> </w:t>
      </w:r>
      <w:hyperlink r:id="rId20" w:history="1">
        <w:r w:rsidRPr="00E86D6E">
          <w:rPr>
            <w:rStyle w:val="a7"/>
            <w:color w:val="auto"/>
            <w:sz w:val="24"/>
            <w:u w:val="none"/>
          </w:rPr>
          <w:t>https://doi.org/10.1177/002224379102800312</w:t>
        </w:r>
      </w:hyperlink>
      <w:r w:rsidRPr="00E86D6E">
        <w:rPr>
          <w:sz w:val="24"/>
        </w:rPr>
        <w:t>.</w:t>
      </w:r>
    </w:p>
    <w:p w:rsidR="00E86D6E" w:rsidRPr="00095BDA" w:rsidRDefault="00E86D6E" w:rsidP="00D835B6">
      <w:pPr>
        <w:pStyle w:val="RefList"/>
        <w:adjustRightInd w:val="0"/>
        <w:snapToGrid w:val="0"/>
        <w:spacing w:line="240" w:lineRule="auto"/>
        <w:ind w:left="480" w:hangingChars="200" w:hanging="480"/>
        <w:rPr>
          <w:sz w:val="24"/>
        </w:rPr>
      </w:pPr>
      <w:r>
        <w:rPr>
          <w:sz w:val="24"/>
        </w:rPr>
        <w:t xml:space="preserve">[36] </w:t>
      </w:r>
      <w:r w:rsidR="00095BDA" w:rsidRPr="00275CD4">
        <w:rPr>
          <w:color w:val="000000" w:themeColor="text1"/>
          <w:sz w:val="24"/>
          <w:shd w:val="clear" w:color="auto" w:fill="FFFFFF"/>
        </w:rPr>
        <w:t>P. Wright</w:t>
      </w:r>
      <w:r w:rsidR="00095BDA">
        <w:rPr>
          <w:color w:val="000000" w:themeColor="text1"/>
          <w:sz w:val="24"/>
          <w:shd w:val="clear" w:color="auto" w:fill="FFFFFF"/>
        </w:rPr>
        <w:t xml:space="preserve"> </w:t>
      </w:r>
      <w:r w:rsidR="00095BDA" w:rsidRPr="00275CD4">
        <w:rPr>
          <w:color w:val="000000" w:themeColor="text1"/>
          <w:sz w:val="24"/>
          <w:shd w:val="clear" w:color="auto" w:fill="FFFFFF"/>
        </w:rPr>
        <w:t xml:space="preserve">and P. D. Rip, Product class advertising effects on first-time buyers' decision strategies. </w:t>
      </w:r>
      <w:proofErr w:type="gramStart"/>
      <w:r w:rsidR="00095BDA" w:rsidRPr="00275CD4">
        <w:rPr>
          <w:i/>
          <w:iCs/>
          <w:color w:val="000000" w:themeColor="text1"/>
          <w:sz w:val="24"/>
          <w:shd w:val="clear" w:color="auto" w:fill="FFFFFF"/>
        </w:rPr>
        <w:t>Journal of Consumer Research</w:t>
      </w:r>
      <w:r w:rsidR="00095BDA" w:rsidRPr="00275CD4">
        <w:rPr>
          <w:color w:val="000000" w:themeColor="text1"/>
          <w:sz w:val="24"/>
          <w:shd w:val="clear" w:color="auto" w:fill="FFFFFF"/>
        </w:rPr>
        <w:t>, </w:t>
      </w:r>
      <w:r w:rsidR="00095BDA" w:rsidRPr="00275CD4">
        <w:rPr>
          <w:iCs/>
          <w:color w:val="000000" w:themeColor="text1"/>
          <w:sz w:val="24"/>
          <w:shd w:val="clear" w:color="auto" w:fill="FFFFFF"/>
        </w:rPr>
        <w:t>7</w:t>
      </w:r>
      <w:r w:rsidR="00095BDA" w:rsidRPr="00275CD4">
        <w:rPr>
          <w:color w:val="000000" w:themeColor="text1"/>
          <w:sz w:val="24"/>
          <w:shd w:val="clear" w:color="auto" w:fill="FFFFFF"/>
        </w:rPr>
        <w:t xml:space="preserve"> (2), p176-188, 1980.</w:t>
      </w:r>
      <w:proofErr w:type="gramEnd"/>
      <w:r w:rsidR="00095BDA" w:rsidRPr="00275CD4">
        <w:rPr>
          <w:sz w:val="24"/>
        </w:rPr>
        <w:t xml:space="preserve"> </w:t>
      </w:r>
    </w:p>
    <w:p w:rsidR="00095BDA" w:rsidRDefault="00095BDA"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t xml:space="preserve">[37] </w:t>
      </w:r>
      <w:r w:rsidRPr="00275CD4">
        <w:rPr>
          <w:color w:val="000000" w:themeColor="text1"/>
          <w:sz w:val="24"/>
          <w:shd w:val="clear" w:color="auto" w:fill="FFFFFF"/>
        </w:rPr>
        <w:t xml:space="preserve">J. R. </w:t>
      </w:r>
      <w:proofErr w:type="spellStart"/>
      <w:r w:rsidRPr="00275CD4">
        <w:rPr>
          <w:color w:val="000000" w:themeColor="text1"/>
          <w:sz w:val="24"/>
          <w:shd w:val="clear" w:color="auto" w:fill="FFFFFF"/>
        </w:rPr>
        <w:t>Bettman</w:t>
      </w:r>
      <w:proofErr w:type="spellEnd"/>
      <w:r>
        <w:rPr>
          <w:color w:val="000000" w:themeColor="text1"/>
          <w:sz w:val="24"/>
          <w:shd w:val="clear" w:color="auto" w:fill="FFFFFF"/>
        </w:rPr>
        <w:t xml:space="preserve"> </w:t>
      </w:r>
      <w:r w:rsidRPr="00275CD4">
        <w:rPr>
          <w:color w:val="000000" w:themeColor="text1"/>
          <w:sz w:val="24"/>
          <w:shd w:val="clear" w:color="auto" w:fill="FFFFFF"/>
        </w:rPr>
        <w:t>and</w:t>
      </w:r>
      <w:r>
        <w:rPr>
          <w:color w:val="000000" w:themeColor="text1"/>
          <w:sz w:val="24"/>
          <w:shd w:val="clear" w:color="auto" w:fill="FFFFFF"/>
        </w:rPr>
        <w:t xml:space="preserve"> </w:t>
      </w:r>
      <w:r w:rsidRPr="00275CD4">
        <w:rPr>
          <w:color w:val="000000" w:themeColor="text1"/>
          <w:sz w:val="24"/>
          <w:shd w:val="clear" w:color="auto" w:fill="FFFFFF"/>
        </w:rPr>
        <w:t>M.</w:t>
      </w:r>
      <w:r>
        <w:rPr>
          <w:color w:val="000000" w:themeColor="text1"/>
          <w:sz w:val="24"/>
          <w:shd w:val="clear" w:color="auto" w:fill="FFFFFF"/>
        </w:rPr>
        <w:t xml:space="preserve"> </w:t>
      </w:r>
      <w:proofErr w:type="spellStart"/>
      <w:r w:rsidRPr="00275CD4">
        <w:rPr>
          <w:color w:val="000000" w:themeColor="text1"/>
          <w:sz w:val="24"/>
          <w:shd w:val="clear" w:color="auto" w:fill="FFFFFF"/>
        </w:rPr>
        <w:t>Sujan</w:t>
      </w:r>
      <w:proofErr w:type="spellEnd"/>
      <w:r w:rsidRPr="00275CD4">
        <w:rPr>
          <w:color w:val="000000" w:themeColor="text1"/>
          <w:sz w:val="24"/>
          <w:shd w:val="clear" w:color="auto" w:fill="FFFFFF"/>
        </w:rPr>
        <w:t xml:space="preserve">, Research in consumer information processing, in </w:t>
      </w:r>
      <w:r w:rsidRPr="00275CD4">
        <w:rPr>
          <w:i/>
          <w:color w:val="000000" w:themeColor="text1"/>
          <w:sz w:val="24"/>
          <w:shd w:val="clear" w:color="auto" w:fill="FFFFFF"/>
        </w:rPr>
        <w:t>Review in Marketing</w:t>
      </w:r>
      <w:r w:rsidRPr="00275CD4">
        <w:rPr>
          <w:color w:val="000000" w:themeColor="text1"/>
          <w:sz w:val="24"/>
          <w:shd w:val="clear" w:color="auto" w:fill="FFFFFF"/>
        </w:rPr>
        <w:t xml:space="preserve">, ed. </w:t>
      </w:r>
      <w:proofErr w:type="spellStart"/>
      <w:r w:rsidRPr="00275CD4">
        <w:rPr>
          <w:color w:val="000000" w:themeColor="text1"/>
          <w:sz w:val="24"/>
          <w:shd w:val="clear" w:color="auto" w:fill="FFFFFF"/>
        </w:rPr>
        <w:t>Houstan</w:t>
      </w:r>
      <w:proofErr w:type="spellEnd"/>
      <w:r w:rsidRPr="00275CD4">
        <w:rPr>
          <w:color w:val="000000" w:themeColor="text1"/>
          <w:sz w:val="24"/>
          <w:shd w:val="clear" w:color="auto" w:fill="FFFFFF"/>
        </w:rPr>
        <w:t xml:space="preserve"> MJ, American Marketing Association, Chicago, p197-235, 1987.</w:t>
      </w:r>
    </w:p>
    <w:p w:rsidR="00095BDA" w:rsidRDefault="00095BDA" w:rsidP="00D835B6">
      <w:pPr>
        <w:pStyle w:val="RefList"/>
        <w:adjustRightInd w:val="0"/>
        <w:snapToGrid w:val="0"/>
        <w:spacing w:line="240" w:lineRule="auto"/>
        <w:ind w:left="480" w:hangingChars="200" w:hanging="480"/>
        <w:rPr>
          <w:sz w:val="24"/>
        </w:rPr>
      </w:pPr>
      <w:r>
        <w:rPr>
          <w:color w:val="000000" w:themeColor="text1"/>
          <w:sz w:val="24"/>
          <w:shd w:val="clear" w:color="auto" w:fill="FFFFFF"/>
        </w:rPr>
        <w:t xml:space="preserve">[38] </w:t>
      </w:r>
      <w:r w:rsidRPr="00275CD4">
        <w:rPr>
          <w:color w:val="000000" w:themeColor="text1"/>
          <w:sz w:val="24"/>
        </w:rPr>
        <w:t xml:space="preserve">J. </w:t>
      </w:r>
      <w:proofErr w:type="spellStart"/>
      <w:r w:rsidRPr="00275CD4">
        <w:rPr>
          <w:color w:val="000000" w:themeColor="text1"/>
          <w:sz w:val="24"/>
        </w:rPr>
        <w:t>EunLee</w:t>
      </w:r>
      <w:proofErr w:type="spellEnd"/>
      <w:r>
        <w:rPr>
          <w:color w:val="000000" w:themeColor="text1"/>
          <w:sz w:val="24"/>
        </w:rPr>
        <w:t xml:space="preserve"> </w:t>
      </w:r>
      <w:r w:rsidRPr="00275CD4">
        <w:rPr>
          <w:color w:val="000000" w:themeColor="text1"/>
          <w:sz w:val="24"/>
        </w:rPr>
        <w:t>and</w:t>
      </w:r>
      <w:r>
        <w:rPr>
          <w:color w:val="000000" w:themeColor="text1"/>
          <w:sz w:val="24"/>
        </w:rPr>
        <w:t xml:space="preserve"> </w:t>
      </w:r>
      <w:r w:rsidRPr="00275CD4">
        <w:rPr>
          <w:color w:val="000000" w:themeColor="text1"/>
          <w:sz w:val="24"/>
        </w:rPr>
        <w:t>L.</w:t>
      </w:r>
      <w:r>
        <w:rPr>
          <w:color w:val="000000" w:themeColor="text1"/>
          <w:sz w:val="24"/>
        </w:rPr>
        <w:t xml:space="preserve"> </w:t>
      </w:r>
      <w:proofErr w:type="spellStart"/>
      <w:r w:rsidRPr="00275CD4">
        <w:rPr>
          <w:color w:val="000000" w:themeColor="text1"/>
          <w:sz w:val="24"/>
        </w:rPr>
        <w:t>Stoel</w:t>
      </w:r>
      <w:proofErr w:type="spellEnd"/>
      <w:r w:rsidRPr="00275CD4">
        <w:rPr>
          <w:color w:val="000000" w:themeColor="text1"/>
          <w:sz w:val="24"/>
        </w:rPr>
        <w:t>, High versus low online price discounts: effects on customers’ perception of risks.</w:t>
      </w:r>
      <w:r>
        <w:rPr>
          <w:color w:val="000000" w:themeColor="text1"/>
          <w:sz w:val="24"/>
        </w:rPr>
        <w:t xml:space="preserve"> </w:t>
      </w:r>
      <w:proofErr w:type="gramStart"/>
      <w:r w:rsidRPr="00275CD4">
        <w:rPr>
          <w:i/>
          <w:color w:val="000000" w:themeColor="text1"/>
          <w:sz w:val="24"/>
        </w:rPr>
        <w:t xml:space="preserve">Journal of Product &amp; Brand Management, </w:t>
      </w:r>
      <w:r w:rsidRPr="00275CD4">
        <w:rPr>
          <w:color w:val="000000" w:themeColor="text1"/>
          <w:sz w:val="24"/>
        </w:rPr>
        <w:t>23 (6), p401-412, 2014.</w:t>
      </w:r>
      <w:proofErr w:type="gramEnd"/>
      <w:r w:rsidRPr="00275CD4">
        <w:rPr>
          <w:sz w:val="24"/>
        </w:rPr>
        <w:t xml:space="preserve"> </w:t>
      </w:r>
      <w:hyperlink r:id="rId21" w:history="1">
        <w:r w:rsidRPr="00095BDA">
          <w:rPr>
            <w:rStyle w:val="a7"/>
            <w:color w:val="auto"/>
            <w:sz w:val="24"/>
            <w:u w:val="none"/>
          </w:rPr>
          <w:t>https://doi.org/10.1108/JPBM-06-2014-0633</w:t>
        </w:r>
      </w:hyperlink>
      <w:r w:rsidRPr="00095BDA">
        <w:rPr>
          <w:sz w:val="24"/>
        </w:rPr>
        <w:t>.</w:t>
      </w:r>
    </w:p>
    <w:p w:rsidR="00095BDA" w:rsidRDefault="00095BDA" w:rsidP="00D835B6">
      <w:pPr>
        <w:pStyle w:val="RefList"/>
        <w:adjustRightInd w:val="0"/>
        <w:snapToGrid w:val="0"/>
        <w:spacing w:line="240" w:lineRule="auto"/>
        <w:ind w:left="480" w:hangingChars="200" w:hanging="480"/>
        <w:rPr>
          <w:sz w:val="24"/>
        </w:rPr>
      </w:pPr>
      <w:r>
        <w:rPr>
          <w:sz w:val="24"/>
        </w:rPr>
        <w:t xml:space="preserve">[39] </w:t>
      </w:r>
      <w:r w:rsidRPr="00275CD4">
        <w:rPr>
          <w:color w:val="000000" w:themeColor="text1"/>
          <w:sz w:val="24"/>
        </w:rPr>
        <w:t>J. L. Ferguson and P. S. Ellen, Transparency in pricing and its effect on perceived price fairness.</w:t>
      </w:r>
      <w:r>
        <w:rPr>
          <w:color w:val="000000" w:themeColor="text1"/>
          <w:sz w:val="24"/>
        </w:rPr>
        <w:t xml:space="preserve"> </w:t>
      </w:r>
      <w:proofErr w:type="gramStart"/>
      <w:r w:rsidRPr="00275CD4">
        <w:rPr>
          <w:i/>
          <w:color w:val="000000" w:themeColor="text1"/>
          <w:sz w:val="24"/>
        </w:rPr>
        <w:t xml:space="preserve">Journal of Product &amp; Brand Management, </w:t>
      </w:r>
      <w:r w:rsidRPr="00275CD4">
        <w:rPr>
          <w:color w:val="000000" w:themeColor="text1"/>
          <w:sz w:val="24"/>
        </w:rPr>
        <w:t>22 (5/6), p404-412, 2013.</w:t>
      </w:r>
      <w:proofErr w:type="gramEnd"/>
      <w:r w:rsidRPr="00275CD4">
        <w:rPr>
          <w:sz w:val="24"/>
        </w:rPr>
        <w:t xml:space="preserve"> </w:t>
      </w:r>
      <w:hyperlink r:id="rId22" w:history="1">
        <w:r w:rsidRPr="00095BDA">
          <w:rPr>
            <w:rStyle w:val="a7"/>
            <w:color w:val="auto"/>
            <w:sz w:val="24"/>
            <w:u w:val="none"/>
          </w:rPr>
          <w:t>https://doi.org/10.1108/JPBM-06-2013-0323</w:t>
        </w:r>
      </w:hyperlink>
      <w:r w:rsidRPr="00095BDA">
        <w:rPr>
          <w:sz w:val="24"/>
        </w:rPr>
        <w:t>.</w:t>
      </w:r>
    </w:p>
    <w:p w:rsidR="00095BDA" w:rsidRPr="00985384" w:rsidRDefault="00095BDA" w:rsidP="00D835B6">
      <w:pPr>
        <w:pStyle w:val="RefList"/>
        <w:adjustRightInd w:val="0"/>
        <w:snapToGrid w:val="0"/>
        <w:spacing w:line="240" w:lineRule="auto"/>
        <w:ind w:left="480" w:hangingChars="200" w:hanging="480"/>
        <w:rPr>
          <w:sz w:val="24"/>
        </w:rPr>
      </w:pPr>
      <w:r>
        <w:rPr>
          <w:sz w:val="24"/>
        </w:rPr>
        <w:t xml:space="preserve">[40] </w:t>
      </w:r>
      <w:r w:rsidR="00985384" w:rsidRPr="00275CD4">
        <w:rPr>
          <w:color w:val="000000" w:themeColor="text1"/>
          <w:sz w:val="24"/>
        </w:rPr>
        <w:t>L. C. Harris, Fraudulent consumer returns: exploiting retailers' return policies.</w:t>
      </w:r>
      <w:r w:rsidR="00985384">
        <w:rPr>
          <w:color w:val="000000" w:themeColor="text1"/>
          <w:sz w:val="24"/>
        </w:rPr>
        <w:t xml:space="preserve"> </w:t>
      </w:r>
      <w:proofErr w:type="gramStart"/>
      <w:r w:rsidR="00985384" w:rsidRPr="00275CD4">
        <w:rPr>
          <w:i/>
          <w:color w:val="000000" w:themeColor="text1"/>
          <w:sz w:val="24"/>
        </w:rPr>
        <w:t xml:space="preserve">European Journal of Marketing, </w:t>
      </w:r>
      <w:r w:rsidR="00985384" w:rsidRPr="00275CD4">
        <w:rPr>
          <w:color w:val="000000" w:themeColor="text1"/>
          <w:sz w:val="24"/>
        </w:rPr>
        <w:t>44 (6), p730-747, 2010.</w:t>
      </w:r>
      <w:proofErr w:type="gramEnd"/>
      <w:r w:rsidR="00985384" w:rsidRPr="00275CD4">
        <w:rPr>
          <w:sz w:val="24"/>
        </w:rPr>
        <w:t xml:space="preserve"> </w:t>
      </w:r>
    </w:p>
    <w:p w:rsidR="00985384" w:rsidRDefault="00985384" w:rsidP="00D835B6">
      <w:pPr>
        <w:pStyle w:val="RefList"/>
        <w:adjustRightInd w:val="0"/>
        <w:snapToGrid w:val="0"/>
        <w:spacing w:line="240" w:lineRule="auto"/>
        <w:ind w:left="480" w:hangingChars="200" w:hanging="480"/>
        <w:rPr>
          <w:sz w:val="24"/>
        </w:rPr>
      </w:pPr>
      <w:r>
        <w:rPr>
          <w:sz w:val="24"/>
        </w:rPr>
        <w:t xml:space="preserve">[41] </w:t>
      </w:r>
      <w:r w:rsidRPr="00275CD4">
        <w:rPr>
          <w:color w:val="000000" w:themeColor="text1"/>
          <w:sz w:val="24"/>
        </w:rPr>
        <w:t>S. K. Mukhopadhyay</w:t>
      </w:r>
      <w:r>
        <w:rPr>
          <w:color w:val="000000" w:themeColor="text1"/>
          <w:sz w:val="24"/>
        </w:rPr>
        <w:t xml:space="preserve"> </w:t>
      </w:r>
      <w:r w:rsidRPr="00275CD4">
        <w:rPr>
          <w:color w:val="000000" w:themeColor="text1"/>
          <w:sz w:val="24"/>
        </w:rPr>
        <w:t>and</w:t>
      </w:r>
      <w:r>
        <w:rPr>
          <w:color w:val="000000" w:themeColor="text1"/>
          <w:sz w:val="24"/>
        </w:rPr>
        <w:t xml:space="preserve"> </w:t>
      </w:r>
      <w:r w:rsidRPr="00275CD4">
        <w:rPr>
          <w:color w:val="000000" w:themeColor="text1"/>
          <w:sz w:val="24"/>
        </w:rPr>
        <w:t>R.</w:t>
      </w:r>
      <w:r>
        <w:rPr>
          <w:color w:val="000000" w:themeColor="text1"/>
          <w:sz w:val="24"/>
        </w:rPr>
        <w:t xml:space="preserve"> </w:t>
      </w:r>
      <w:proofErr w:type="spellStart"/>
      <w:r w:rsidRPr="00275CD4">
        <w:rPr>
          <w:color w:val="000000" w:themeColor="text1"/>
          <w:sz w:val="24"/>
        </w:rPr>
        <w:t>Setoputro</w:t>
      </w:r>
      <w:proofErr w:type="spellEnd"/>
      <w:r w:rsidRPr="00275CD4">
        <w:rPr>
          <w:color w:val="000000" w:themeColor="text1"/>
          <w:sz w:val="24"/>
        </w:rPr>
        <w:t>,</w:t>
      </w:r>
      <w:r>
        <w:rPr>
          <w:color w:val="000000" w:themeColor="text1"/>
          <w:sz w:val="24"/>
        </w:rPr>
        <w:t xml:space="preserve"> </w:t>
      </w:r>
      <w:r w:rsidRPr="00275CD4">
        <w:rPr>
          <w:color w:val="000000" w:themeColor="text1"/>
          <w:sz w:val="24"/>
        </w:rPr>
        <w:t>Reverse logistics in e-business: Optimal price and return policy.</w:t>
      </w:r>
      <w:r>
        <w:rPr>
          <w:color w:val="000000" w:themeColor="text1"/>
          <w:sz w:val="24"/>
        </w:rPr>
        <w:t xml:space="preserve"> </w:t>
      </w:r>
      <w:proofErr w:type="gramStart"/>
      <w:r w:rsidRPr="00275CD4">
        <w:rPr>
          <w:i/>
          <w:color w:val="000000" w:themeColor="text1"/>
          <w:sz w:val="24"/>
        </w:rPr>
        <w:t xml:space="preserve">International Journal of Physical Distribution &amp; Logistics Management, </w:t>
      </w:r>
      <w:r w:rsidRPr="00275CD4">
        <w:rPr>
          <w:color w:val="000000" w:themeColor="text1"/>
          <w:sz w:val="24"/>
        </w:rPr>
        <w:t>34 (1), p70-89, 2004.</w:t>
      </w:r>
      <w:proofErr w:type="gramEnd"/>
      <w:r w:rsidRPr="00275CD4">
        <w:rPr>
          <w:sz w:val="24"/>
        </w:rPr>
        <w:t xml:space="preserve"> </w:t>
      </w:r>
      <w:hyperlink r:id="rId23" w:history="1">
        <w:r w:rsidRPr="00985384">
          <w:rPr>
            <w:rStyle w:val="a7"/>
            <w:color w:val="auto"/>
            <w:sz w:val="24"/>
            <w:u w:val="none"/>
          </w:rPr>
          <w:t>https://doi.org/10.1108/09600030410515691</w:t>
        </w:r>
      </w:hyperlink>
      <w:r w:rsidRPr="00985384">
        <w:rPr>
          <w:sz w:val="24"/>
        </w:rPr>
        <w:t>.</w:t>
      </w:r>
    </w:p>
    <w:p w:rsidR="00985384" w:rsidRDefault="00985384" w:rsidP="00D835B6">
      <w:pPr>
        <w:pStyle w:val="RefList"/>
        <w:adjustRightInd w:val="0"/>
        <w:snapToGrid w:val="0"/>
        <w:spacing w:line="240" w:lineRule="auto"/>
        <w:ind w:left="480" w:hangingChars="200" w:hanging="480"/>
        <w:rPr>
          <w:sz w:val="24"/>
        </w:rPr>
      </w:pPr>
      <w:r>
        <w:rPr>
          <w:sz w:val="24"/>
        </w:rPr>
        <w:t xml:space="preserve">[42] </w:t>
      </w:r>
      <w:r w:rsidRPr="00275CD4">
        <w:rPr>
          <w:color w:val="000000" w:themeColor="text1"/>
          <w:sz w:val="24"/>
          <w:shd w:val="clear" w:color="auto" w:fill="FFFFFF"/>
        </w:rPr>
        <w:t xml:space="preserve">V. Dhar and E. A. Chang, Does chatter matter? </w:t>
      </w:r>
      <w:proofErr w:type="gramStart"/>
      <w:r w:rsidRPr="00275CD4">
        <w:rPr>
          <w:color w:val="000000" w:themeColor="text1"/>
          <w:sz w:val="24"/>
          <w:shd w:val="clear" w:color="auto" w:fill="FFFFFF"/>
        </w:rPr>
        <w:t>The impact of user-generated content on music sales.</w:t>
      </w:r>
      <w:proofErr w:type="gramEnd"/>
      <w:r w:rsidRPr="00275CD4">
        <w:rPr>
          <w:i/>
          <w:color w:val="000000" w:themeColor="text1"/>
          <w:sz w:val="24"/>
          <w:shd w:val="clear" w:color="auto" w:fill="FFFFFF"/>
        </w:rPr>
        <w:t xml:space="preserve"> </w:t>
      </w:r>
      <w:proofErr w:type="gramStart"/>
      <w:r w:rsidRPr="00275CD4">
        <w:rPr>
          <w:i/>
          <w:color w:val="000000" w:themeColor="text1"/>
          <w:sz w:val="24"/>
          <w:shd w:val="clear" w:color="auto" w:fill="FFFFFF"/>
        </w:rPr>
        <w:t xml:space="preserve">Journal of Interactive Marketing, </w:t>
      </w:r>
      <w:r w:rsidRPr="00275CD4">
        <w:rPr>
          <w:color w:val="000000" w:themeColor="text1"/>
          <w:sz w:val="24"/>
          <w:shd w:val="clear" w:color="auto" w:fill="FFFFFF"/>
        </w:rPr>
        <w:t>23 (4), p300-307, 2009.</w:t>
      </w:r>
      <w:proofErr w:type="gramEnd"/>
      <w:r w:rsidRPr="00275CD4">
        <w:rPr>
          <w:sz w:val="24"/>
        </w:rPr>
        <w:t xml:space="preserve"> </w:t>
      </w:r>
      <w:hyperlink r:id="rId24" w:history="1">
        <w:r w:rsidRPr="00985384">
          <w:rPr>
            <w:rStyle w:val="a7"/>
            <w:color w:val="auto"/>
            <w:sz w:val="24"/>
            <w:u w:val="none"/>
          </w:rPr>
          <w:t>https://doi.org/10.1016/j.intmar.2009.07.004</w:t>
        </w:r>
      </w:hyperlink>
      <w:r w:rsidRPr="00985384">
        <w:rPr>
          <w:sz w:val="24"/>
        </w:rPr>
        <w:t>.</w:t>
      </w:r>
    </w:p>
    <w:p w:rsidR="00985384" w:rsidRDefault="00985384" w:rsidP="00D835B6">
      <w:pPr>
        <w:pStyle w:val="RefList"/>
        <w:adjustRightInd w:val="0"/>
        <w:snapToGrid w:val="0"/>
        <w:spacing w:line="240" w:lineRule="auto"/>
        <w:ind w:left="480" w:hangingChars="200" w:hanging="480"/>
        <w:rPr>
          <w:sz w:val="24"/>
        </w:rPr>
      </w:pPr>
      <w:r>
        <w:rPr>
          <w:sz w:val="24"/>
        </w:rPr>
        <w:lastRenderedPageBreak/>
        <w:t xml:space="preserve">[43] </w:t>
      </w:r>
      <w:r w:rsidRPr="00275CD4">
        <w:rPr>
          <w:color w:val="000000" w:themeColor="text1"/>
          <w:sz w:val="24"/>
        </w:rPr>
        <w:t>C. L. Hsu, C. C. Lin</w:t>
      </w:r>
      <w:r w:rsidR="00AE0C00">
        <w:rPr>
          <w:color w:val="000000" w:themeColor="text1"/>
          <w:sz w:val="24"/>
        </w:rPr>
        <w:t>,</w:t>
      </w:r>
      <w:r w:rsidRPr="00275CD4">
        <w:rPr>
          <w:color w:val="000000" w:themeColor="text1"/>
          <w:sz w:val="24"/>
        </w:rPr>
        <w:t xml:space="preserve"> and H. S.</w:t>
      </w:r>
      <w:r>
        <w:rPr>
          <w:color w:val="000000" w:themeColor="text1"/>
          <w:sz w:val="24"/>
        </w:rPr>
        <w:t xml:space="preserve"> </w:t>
      </w:r>
      <w:r w:rsidRPr="00275CD4">
        <w:rPr>
          <w:color w:val="000000" w:themeColor="text1"/>
          <w:sz w:val="24"/>
        </w:rPr>
        <w:t>Chiang,</w:t>
      </w:r>
      <w:r>
        <w:rPr>
          <w:color w:val="000000" w:themeColor="text1"/>
          <w:sz w:val="24"/>
        </w:rPr>
        <w:t xml:space="preserve"> </w:t>
      </w:r>
      <w:r w:rsidRPr="00275CD4">
        <w:rPr>
          <w:color w:val="000000" w:themeColor="text1"/>
          <w:sz w:val="24"/>
        </w:rPr>
        <w:t>The effects of blogger recommendations on customers’ online shopping intentions.</w:t>
      </w:r>
      <w:r w:rsidRPr="00275CD4">
        <w:rPr>
          <w:i/>
          <w:color w:val="000000" w:themeColor="text1"/>
          <w:sz w:val="24"/>
        </w:rPr>
        <w:t xml:space="preserve"> </w:t>
      </w:r>
      <w:proofErr w:type="gramStart"/>
      <w:r w:rsidRPr="00275CD4">
        <w:rPr>
          <w:i/>
          <w:color w:val="000000" w:themeColor="text1"/>
          <w:sz w:val="24"/>
        </w:rPr>
        <w:t xml:space="preserve">Internet Research, </w:t>
      </w:r>
      <w:r w:rsidRPr="00275CD4">
        <w:rPr>
          <w:color w:val="000000" w:themeColor="text1"/>
          <w:sz w:val="24"/>
        </w:rPr>
        <w:t>23 (1), p69-88, 2013.</w:t>
      </w:r>
      <w:proofErr w:type="gramEnd"/>
      <w:r w:rsidRPr="00275CD4">
        <w:rPr>
          <w:sz w:val="24"/>
        </w:rPr>
        <w:t xml:space="preserve"> </w:t>
      </w:r>
      <w:hyperlink r:id="rId25" w:history="1">
        <w:r w:rsidRPr="00985384">
          <w:rPr>
            <w:rStyle w:val="a7"/>
            <w:color w:val="auto"/>
            <w:sz w:val="24"/>
            <w:u w:val="none"/>
          </w:rPr>
          <w:t>https://doi.org/10.1108/10662241311295782</w:t>
        </w:r>
      </w:hyperlink>
      <w:r w:rsidRPr="00985384">
        <w:rPr>
          <w:sz w:val="24"/>
        </w:rPr>
        <w:t>.</w:t>
      </w:r>
    </w:p>
    <w:p w:rsidR="00B15789" w:rsidRDefault="00985384" w:rsidP="00D835B6">
      <w:pPr>
        <w:pStyle w:val="RefList"/>
        <w:adjustRightInd w:val="0"/>
        <w:snapToGrid w:val="0"/>
        <w:spacing w:line="240" w:lineRule="auto"/>
        <w:ind w:left="480" w:hangingChars="200" w:hanging="480"/>
      </w:pPr>
      <w:proofErr w:type="gramStart"/>
      <w:r>
        <w:rPr>
          <w:sz w:val="24"/>
        </w:rPr>
        <w:t>[44]</w:t>
      </w:r>
      <w:r w:rsidR="00AE0C00" w:rsidRPr="00AE0C00">
        <w:rPr>
          <w:color w:val="000000" w:themeColor="text1"/>
          <w:sz w:val="24"/>
          <w:shd w:val="clear" w:color="auto" w:fill="FFFFFF"/>
        </w:rPr>
        <w:t xml:space="preserve"> </w:t>
      </w:r>
      <w:r w:rsidR="00AE0C00" w:rsidRPr="00275CD4">
        <w:rPr>
          <w:color w:val="000000" w:themeColor="text1"/>
          <w:sz w:val="24"/>
          <w:shd w:val="clear" w:color="auto" w:fill="FFFFFF"/>
        </w:rPr>
        <w:t>P. Beaudoin, M. A. Moore</w:t>
      </w:r>
      <w:r w:rsidR="00AE0C00">
        <w:rPr>
          <w:color w:val="000000" w:themeColor="text1"/>
          <w:sz w:val="24"/>
          <w:shd w:val="clear" w:color="auto" w:fill="FFFFFF"/>
        </w:rPr>
        <w:t>,</w:t>
      </w:r>
      <w:r w:rsidR="00AE0C00" w:rsidRPr="00275CD4">
        <w:rPr>
          <w:color w:val="000000" w:themeColor="text1"/>
          <w:sz w:val="24"/>
          <w:shd w:val="clear" w:color="auto" w:fill="FFFFFF"/>
        </w:rPr>
        <w:t xml:space="preserve"> and R. E. Goldsmith, Fashion leaders' and followers' attitudes toward buying domestic and imported apparel.</w:t>
      </w:r>
      <w:proofErr w:type="gramEnd"/>
      <w:r w:rsidR="00AE0C00">
        <w:rPr>
          <w:color w:val="000000" w:themeColor="text1"/>
          <w:sz w:val="24"/>
          <w:shd w:val="clear" w:color="auto" w:fill="FFFFFF"/>
        </w:rPr>
        <w:t xml:space="preserve"> </w:t>
      </w:r>
      <w:proofErr w:type="gramStart"/>
      <w:r w:rsidR="00AE0C00" w:rsidRPr="00275CD4">
        <w:rPr>
          <w:i/>
          <w:color w:val="000000" w:themeColor="text1"/>
          <w:sz w:val="24"/>
          <w:shd w:val="clear" w:color="auto" w:fill="FFFFFF"/>
        </w:rPr>
        <w:t xml:space="preserve">Clothing and Textiles Research Journal, </w:t>
      </w:r>
      <w:r w:rsidR="00AE0C00" w:rsidRPr="00275CD4">
        <w:rPr>
          <w:color w:val="000000" w:themeColor="text1"/>
          <w:sz w:val="24"/>
          <w:shd w:val="clear" w:color="auto" w:fill="FFFFFF"/>
        </w:rPr>
        <w:t>18 (1), p56-64, 2000.</w:t>
      </w:r>
      <w:proofErr w:type="gramEnd"/>
      <w:r w:rsidR="00AE0C00" w:rsidRPr="00275CD4">
        <w:rPr>
          <w:sz w:val="24"/>
        </w:rPr>
        <w:t xml:space="preserve"> </w:t>
      </w:r>
    </w:p>
    <w:p w:rsidR="00AE0C00" w:rsidRDefault="00AE0C00" w:rsidP="00D835B6">
      <w:pPr>
        <w:pStyle w:val="RefList"/>
        <w:adjustRightInd w:val="0"/>
        <w:snapToGrid w:val="0"/>
        <w:spacing w:line="240" w:lineRule="auto"/>
        <w:ind w:left="480" w:hangingChars="200" w:hanging="480"/>
        <w:rPr>
          <w:sz w:val="24"/>
        </w:rPr>
      </w:pPr>
      <w:r>
        <w:rPr>
          <w:sz w:val="24"/>
        </w:rPr>
        <w:t xml:space="preserve">[45] </w:t>
      </w:r>
      <w:r w:rsidRPr="00275CD4">
        <w:rPr>
          <w:color w:val="000000" w:themeColor="text1"/>
          <w:sz w:val="24"/>
          <w:shd w:val="clear" w:color="auto" w:fill="FFFFFF"/>
        </w:rPr>
        <w:t xml:space="preserve">S. Chung, The role of online </w:t>
      </w:r>
      <w:proofErr w:type="spellStart"/>
      <w:r w:rsidRPr="00275CD4">
        <w:rPr>
          <w:color w:val="000000" w:themeColor="text1"/>
          <w:sz w:val="24"/>
          <w:shd w:val="clear" w:color="auto" w:fill="FFFFFF"/>
        </w:rPr>
        <w:t>informediaries</w:t>
      </w:r>
      <w:proofErr w:type="spellEnd"/>
      <w:r w:rsidRPr="00275CD4">
        <w:rPr>
          <w:color w:val="000000" w:themeColor="text1"/>
          <w:sz w:val="24"/>
          <w:shd w:val="clear" w:color="auto" w:fill="FFFFFF"/>
        </w:rPr>
        <w:t xml:space="preserve"> for consumers: a dual perspective about price comparison and information mediation.</w:t>
      </w:r>
      <w:r>
        <w:rPr>
          <w:color w:val="000000" w:themeColor="text1"/>
          <w:sz w:val="24"/>
          <w:shd w:val="clear" w:color="auto" w:fill="FFFFFF"/>
        </w:rPr>
        <w:t xml:space="preserve"> </w:t>
      </w:r>
      <w:proofErr w:type="gramStart"/>
      <w:r w:rsidRPr="00275CD4">
        <w:rPr>
          <w:i/>
          <w:color w:val="000000" w:themeColor="text1"/>
          <w:sz w:val="24"/>
          <w:shd w:val="clear" w:color="auto" w:fill="FFFFFF"/>
        </w:rPr>
        <w:t xml:space="preserve">Internet Research, </w:t>
      </w:r>
      <w:r w:rsidRPr="00275CD4">
        <w:rPr>
          <w:color w:val="000000" w:themeColor="text1"/>
          <w:sz w:val="24"/>
          <w:shd w:val="clear" w:color="auto" w:fill="FFFFFF"/>
        </w:rPr>
        <w:t>23 (3), p338-354, 2013.</w:t>
      </w:r>
      <w:proofErr w:type="gramEnd"/>
      <w:r w:rsidRPr="00275CD4">
        <w:rPr>
          <w:sz w:val="24"/>
        </w:rPr>
        <w:t xml:space="preserve"> </w:t>
      </w:r>
      <w:hyperlink r:id="rId26" w:history="1">
        <w:r w:rsidRPr="00AE0C00">
          <w:rPr>
            <w:rStyle w:val="a7"/>
            <w:color w:val="auto"/>
            <w:sz w:val="24"/>
            <w:u w:val="none"/>
          </w:rPr>
          <w:t>https://doi.org/10.1108/10662241311331763</w:t>
        </w:r>
      </w:hyperlink>
      <w:r w:rsidRPr="00AE0C00">
        <w:rPr>
          <w:sz w:val="24"/>
        </w:rPr>
        <w:t>.</w:t>
      </w:r>
    </w:p>
    <w:p w:rsidR="00AE0C00" w:rsidRPr="00CA6E5C" w:rsidRDefault="00AE0C00" w:rsidP="00D835B6">
      <w:pPr>
        <w:pStyle w:val="RefList"/>
        <w:adjustRightInd w:val="0"/>
        <w:snapToGrid w:val="0"/>
        <w:spacing w:line="240" w:lineRule="auto"/>
        <w:ind w:left="480" w:hangingChars="200" w:hanging="480"/>
        <w:rPr>
          <w:rStyle w:val="a7"/>
          <w:color w:val="auto"/>
          <w:sz w:val="24"/>
          <w:u w:val="none"/>
        </w:rPr>
      </w:pPr>
      <w:r>
        <w:rPr>
          <w:sz w:val="24"/>
        </w:rPr>
        <w:t xml:space="preserve">[46] </w:t>
      </w:r>
      <w:r w:rsidR="005304E8" w:rsidRPr="00275CD4">
        <w:rPr>
          <w:color w:val="000000" w:themeColor="text1"/>
          <w:sz w:val="24"/>
        </w:rPr>
        <w:t>K. P. Thomas, G. Moss, D. Chelly and S.</w:t>
      </w:r>
      <w:r w:rsidR="005304E8">
        <w:rPr>
          <w:color w:val="000000" w:themeColor="text1"/>
          <w:sz w:val="24"/>
        </w:rPr>
        <w:t xml:space="preserve"> </w:t>
      </w:r>
      <w:proofErr w:type="spellStart"/>
      <w:r w:rsidR="005304E8" w:rsidRPr="00275CD4">
        <w:rPr>
          <w:color w:val="000000" w:themeColor="text1"/>
          <w:sz w:val="24"/>
        </w:rPr>
        <w:t>Yabin</w:t>
      </w:r>
      <w:proofErr w:type="spellEnd"/>
      <w:r w:rsidR="005304E8" w:rsidRPr="00275CD4">
        <w:rPr>
          <w:color w:val="000000" w:themeColor="text1"/>
          <w:sz w:val="24"/>
        </w:rPr>
        <w:t>,</w:t>
      </w:r>
      <w:r w:rsidR="005304E8">
        <w:rPr>
          <w:color w:val="000000" w:themeColor="text1"/>
          <w:sz w:val="24"/>
        </w:rPr>
        <w:t xml:space="preserve"> </w:t>
      </w:r>
      <w:r w:rsidR="005304E8" w:rsidRPr="00275CD4">
        <w:rPr>
          <w:color w:val="000000" w:themeColor="text1"/>
          <w:sz w:val="24"/>
        </w:rPr>
        <w:t>The provision of delivery information online: a missed opportunity.</w:t>
      </w:r>
      <w:r w:rsidR="005304E8">
        <w:rPr>
          <w:color w:val="000000" w:themeColor="text1"/>
          <w:sz w:val="24"/>
        </w:rPr>
        <w:t xml:space="preserve"> </w:t>
      </w:r>
      <w:proofErr w:type="gramStart"/>
      <w:r w:rsidR="005304E8" w:rsidRPr="00275CD4">
        <w:rPr>
          <w:i/>
          <w:color w:val="000000" w:themeColor="text1"/>
          <w:sz w:val="24"/>
        </w:rPr>
        <w:t>International Journal of Retail &amp;</w:t>
      </w:r>
      <w:r w:rsidR="005304E8">
        <w:rPr>
          <w:i/>
          <w:color w:val="000000" w:themeColor="text1"/>
          <w:sz w:val="24"/>
        </w:rPr>
        <w:t xml:space="preserve"> </w:t>
      </w:r>
      <w:r w:rsidR="005304E8" w:rsidRPr="00275CD4">
        <w:rPr>
          <w:i/>
          <w:color w:val="000000" w:themeColor="text1"/>
          <w:sz w:val="24"/>
        </w:rPr>
        <w:t xml:space="preserve">Distribution Management, </w:t>
      </w:r>
      <w:r w:rsidR="005304E8" w:rsidRPr="00275CD4">
        <w:rPr>
          <w:color w:val="000000" w:themeColor="text1"/>
          <w:sz w:val="24"/>
        </w:rPr>
        <w:t>34(4/5), p258-277, 2006.</w:t>
      </w:r>
      <w:proofErr w:type="gramEnd"/>
      <w:r w:rsidR="005304E8">
        <w:rPr>
          <w:color w:val="000000" w:themeColor="text1"/>
          <w:sz w:val="24"/>
        </w:rPr>
        <w:t xml:space="preserve"> </w:t>
      </w:r>
    </w:p>
    <w:p w:rsidR="005304E8" w:rsidRDefault="005304E8" w:rsidP="00D835B6">
      <w:pPr>
        <w:pStyle w:val="RefList"/>
        <w:adjustRightInd w:val="0"/>
        <w:snapToGrid w:val="0"/>
        <w:spacing w:line="240" w:lineRule="auto"/>
        <w:ind w:left="480" w:hangingChars="200" w:hanging="480"/>
        <w:rPr>
          <w:rStyle w:val="a7"/>
          <w:color w:val="auto"/>
          <w:sz w:val="24"/>
          <w:u w:val="none"/>
        </w:rPr>
      </w:pPr>
      <w:r>
        <w:rPr>
          <w:rStyle w:val="a7"/>
          <w:color w:val="auto"/>
          <w:sz w:val="24"/>
          <w:u w:val="none"/>
        </w:rPr>
        <w:t xml:space="preserve">[47] </w:t>
      </w:r>
      <w:r w:rsidRPr="00275CD4">
        <w:rPr>
          <w:sz w:val="24"/>
        </w:rPr>
        <w:t>M. Kim</w:t>
      </w:r>
      <w:r>
        <w:rPr>
          <w:sz w:val="24"/>
        </w:rPr>
        <w:t xml:space="preserve"> </w:t>
      </w:r>
      <w:r w:rsidRPr="00275CD4">
        <w:rPr>
          <w:sz w:val="24"/>
        </w:rPr>
        <w:t>and S. Lennon, The effects of visual</w:t>
      </w:r>
      <w:r w:rsidRPr="00275CD4">
        <w:rPr>
          <w:color w:val="000000" w:themeColor="text1"/>
          <w:sz w:val="24"/>
        </w:rPr>
        <w:t xml:space="preserve"> and verbal information on attitudes and purchase intentions in internet shopping. </w:t>
      </w:r>
      <w:proofErr w:type="gramStart"/>
      <w:r w:rsidRPr="00275CD4">
        <w:rPr>
          <w:i/>
          <w:color w:val="000000" w:themeColor="text1"/>
          <w:sz w:val="24"/>
        </w:rPr>
        <w:t xml:space="preserve">Psychology &amp; Marketing, </w:t>
      </w:r>
      <w:r w:rsidRPr="00275CD4">
        <w:rPr>
          <w:color w:val="000000" w:themeColor="text1"/>
          <w:sz w:val="24"/>
        </w:rPr>
        <w:t>25 (2), p146-178, 2008.</w:t>
      </w:r>
      <w:proofErr w:type="gramEnd"/>
      <w:r>
        <w:rPr>
          <w:color w:val="000000" w:themeColor="text1"/>
          <w:sz w:val="24"/>
        </w:rPr>
        <w:t xml:space="preserve"> </w:t>
      </w:r>
      <w:hyperlink r:id="rId27" w:history="1">
        <w:r w:rsidRPr="005304E8">
          <w:rPr>
            <w:rStyle w:val="a7"/>
            <w:color w:val="auto"/>
            <w:sz w:val="24"/>
            <w:u w:val="none"/>
          </w:rPr>
          <w:t>https://doi.org/10.1002/mar.20204</w:t>
        </w:r>
      </w:hyperlink>
      <w:r w:rsidRPr="005304E8">
        <w:rPr>
          <w:rStyle w:val="a7"/>
          <w:color w:val="auto"/>
          <w:sz w:val="24"/>
          <w:u w:val="none"/>
        </w:rPr>
        <w:t>.</w:t>
      </w:r>
    </w:p>
    <w:p w:rsidR="005304E8" w:rsidRDefault="005304E8" w:rsidP="00D835B6">
      <w:pPr>
        <w:pStyle w:val="RefList"/>
        <w:adjustRightInd w:val="0"/>
        <w:snapToGrid w:val="0"/>
        <w:spacing w:line="240" w:lineRule="auto"/>
        <w:ind w:left="480" w:hangingChars="200" w:hanging="480"/>
        <w:rPr>
          <w:sz w:val="24"/>
        </w:rPr>
      </w:pPr>
      <w:proofErr w:type="gramStart"/>
      <w:r>
        <w:rPr>
          <w:rStyle w:val="a7"/>
          <w:color w:val="auto"/>
          <w:sz w:val="24"/>
          <w:u w:val="none"/>
        </w:rPr>
        <w:t xml:space="preserve">[48] </w:t>
      </w:r>
      <w:r w:rsidRPr="00275CD4">
        <w:rPr>
          <w:color w:val="000000" w:themeColor="text1"/>
          <w:sz w:val="24"/>
        </w:rPr>
        <w:t>K. Yang</w:t>
      </w:r>
      <w:r>
        <w:rPr>
          <w:color w:val="000000" w:themeColor="text1"/>
          <w:sz w:val="24"/>
        </w:rPr>
        <w:t xml:space="preserve"> </w:t>
      </w:r>
      <w:r w:rsidRPr="00275CD4">
        <w:rPr>
          <w:color w:val="000000" w:themeColor="text1"/>
          <w:sz w:val="24"/>
        </w:rPr>
        <w:t>and A. P. Young, The effects of customized site features on internet apparel shopping.</w:t>
      </w:r>
      <w:proofErr w:type="gramEnd"/>
      <w:r>
        <w:rPr>
          <w:color w:val="000000" w:themeColor="text1"/>
          <w:sz w:val="24"/>
        </w:rPr>
        <w:t xml:space="preserve"> </w:t>
      </w:r>
      <w:r w:rsidRPr="00275CD4">
        <w:rPr>
          <w:i/>
          <w:color w:val="000000" w:themeColor="text1"/>
          <w:sz w:val="24"/>
        </w:rPr>
        <w:t xml:space="preserve">Journal of Fashion Marketing and Management: An International Journal, </w:t>
      </w:r>
      <w:r w:rsidRPr="00275CD4">
        <w:rPr>
          <w:color w:val="000000" w:themeColor="text1"/>
          <w:sz w:val="24"/>
        </w:rPr>
        <w:t>13 (1), p128-139, 2009.</w:t>
      </w:r>
      <w:r w:rsidRPr="00275CD4">
        <w:rPr>
          <w:sz w:val="24"/>
        </w:rPr>
        <w:t xml:space="preserve"> </w:t>
      </w:r>
      <w:hyperlink r:id="rId28" w:history="1">
        <w:r w:rsidRPr="005304E8">
          <w:rPr>
            <w:rStyle w:val="a7"/>
            <w:color w:val="auto"/>
            <w:sz w:val="24"/>
            <w:u w:val="none"/>
          </w:rPr>
          <w:t>https://doi.org/10.1108/13612020910939923</w:t>
        </w:r>
      </w:hyperlink>
      <w:r w:rsidRPr="005304E8">
        <w:rPr>
          <w:sz w:val="24"/>
        </w:rPr>
        <w:t>.</w:t>
      </w:r>
    </w:p>
    <w:p w:rsidR="005304E8" w:rsidRDefault="005304E8" w:rsidP="00D835B6">
      <w:pPr>
        <w:pStyle w:val="RefList"/>
        <w:adjustRightInd w:val="0"/>
        <w:snapToGrid w:val="0"/>
        <w:spacing w:line="240" w:lineRule="auto"/>
        <w:ind w:left="480" w:hangingChars="200" w:hanging="480"/>
        <w:rPr>
          <w:sz w:val="24"/>
        </w:rPr>
      </w:pPr>
      <w:r>
        <w:rPr>
          <w:sz w:val="24"/>
        </w:rPr>
        <w:t xml:space="preserve">[49] </w:t>
      </w:r>
      <w:r w:rsidRPr="00275CD4">
        <w:rPr>
          <w:color w:val="000000" w:themeColor="text1"/>
          <w:sz w:val="24"/>
        </w:rPr>
        <w:t>H. McCormick</w:t>
      </w:r>
      <w:r>
        <w:rPr>
          <w:color w:val="000000" w:themeColor="text1"/>
          <w:sz w:val="24"/>
        </w:rPr>
        <w:t xml:space="preserve"> </w:t>
      </w:r>
      <w:r w:rsidRPr="00275CD4">
        <w:rPr>
          <w:color w:val="000000" w:themeColor="text1"/>
          <w:sz w:val="24"/>
        </w:rPr>
        <w:t>and</w:t>
      </w:r>
      <w:r>
        <w:rPr>
          <w:color w:val="000000" w:themeColor="text1"/>
          <w:sz w:val="24"/>
        </w:rPr>
        <w:t xml:space="preserve"> </w:t>
      </w:r>
      <w:r w:rsidRPr="00275CD4">
        <w:rPr>
          <w:color w:val="000000" w:themeColor="text1"/>
          <w:sz w:val="24"/>
        </w:rPr>
        <w:t>C.</w:t>
      </w:r>
      <w:r>
        <w:rPr>
          <w:color w:val="000000" w:themeColor="text1"/>
          <w:sz w:val="24"/>
        </w:rPr>
        <w:t xml:space="preserve"> </w:t>
      </w:r>
      <w:proofErr w:type="spellStart"/>
      <w:r w:rsidRPr="00275CD4">
        <w:rPr>
          <w:color w:val="000000" w:themeColor="text1"/>
          <w:sz w:val="24"/>
        </w:rPr>
        <w:t>Livett</w:t>
      </w:r>
      <w:proofErr w:type="spellEnd"/>
      <w:r w:rsidRPr="00275CD4">
        <w:rPr>
          <w:color w:val="000000" w:themeColor="text1"/>
          <w:sz w:val="24"/>
        </w:rPr>
        <w:t xml:space="preserve">, </w:t>
      </w:r>
      <w:proofErr w:type="spellStart"/>
      <w:r w:rsidRPr="00275CD4">
        <w:rPr>
          <w:color w:val="000000" w:themeColor="text1"/>
          <w:sz w:val="24"/>
        </w:rPr>
        <w:t>Analysing</w:t>
      </w:r>
      <w:proofErr w:type="spellEnd"/>
      <w:r w:rsidRPr="00275CD4">
        <w:rPr>
          <w:color w:val="000000" w:themeColor="text1"/>
          <w:sz w:val="24"/>
        </w:rPr>
        <w:t xml:space="preserve"> the influence of the presentation of fashion garments on young consumers’ online behavior.</w:t>
      </w:r>
      <w:r>
        <w:rPr>
          <w:color w:val="000000" w:themeColor="text1"/>
          <w:sz w:val="24"/>
        </w:rPr>
        <w:t xml:space="preserve"> </w:t>
      </w:r>
      <w:r w:rsidRPr="00275CD4">
        <w:rPr>
          <w:i/>
          <w:color w:val="000000" w:themeColor="text1"/>
          <w:sz w:val="24"/>
        </w:rPr>
        <w:t xml:space="preserve">Journal of Fashion Marketing and Management: An International Journal, </w:t>
      </w:r>
      <w:r w:rsidRPr="00275CD4">
        <w:rPr>
          <w:color w:val="000000" w:themeColor="text1"/>
          <w:sz w:val="24"/>
        </w:rPr>
        <w:t>16 (1), p21-41, 2012.</w:t>
      </w:r>
      <w:r w:rsidRPr="00275CD4">
        <w:rPr>
          <w:sz w:val="24"/>
        </w:rPr>
        <w:t xml:space="preserve"> </w:t>
      </w:r>
      <w:hyperlink r:id="rId29" w:history="1">
        <w:r w:rsidRPr="005304E8">
          <w:rPr>
            <w:rStyle w:val="a7"/>
            <w:color w:val="auto"/>
            <w:sz w:val="24"/>
            <w:u w:val="none"/>
          </w:rPr>
          <w:t>https://doi.org/10.1108/13612021211203014</w:t>
        </w:r>
      </w:hyperlink>
      <w:r w:rsidRPr="005304E8">
        <w:rPr>
          <w:sz w:val="24"/>
        </w:rPr>
        <w:t>.</w:t>
      </w:r>
    </w:p>
    <w:p w:rsidR="005122CD" w:rsidRDefault="005304E8" w:rsidP="00D835B6">
      <w:pPr>
        <w:pStyle w:val="RefList"/>
        <w:adjustRightInd w:val="0"/>
        <w:snapToGrid w:val="0"/>
        <w:spacing w:line="240" w:lineRule="auto"/>
        <w:ind w:left="480" w:hangingChars="200" w:hanging="480"/>
        <w:rPr>
          <w:sz w:val="24"/>
        </w:rPr>
      </w:pPr>
      <w:r>
        <w:rPr>
          <w:sz w:val="24"/>
        </w:rPr>
        <w:t xml:space="preserve">[50] </w:t>
      </w:r>
      <w:r w:rsidR="005122CD" w:rsidRPr="00275CD4">
        <w:rPr>
          <w:color w:val="000000" w:themeColor="text1"/>
          <w:sz w:val="24"/>
        </w:rPr>
        <w:t>K. Miller, Hedonic customer responses to fast fashion and replicas.</w:t>
      </w:r>
      <w:r w:rsidR="005122CD">
        <w:rPr>
          <w:color w:val="000000" w:themeColor="text1"/>
          <w:sz w:val="24"/>
        </w:rPr>
        <w:t xml:space="preserve"> </w:t>
      </w:r>
      <w:r w:rsidR="005122CD" w:rsidRPr="00275CD4">
        <w:rPr>
          <w:i/>
          <w:color w:val="000000" w:themeColor="text1"/>
          <w:sz w:val="24"/>
        </w:rPr>
        <w:t xml:space="preserve">Journal of Fashion Marketing and Management: An International Journal, </w:t>
      </w:r>
      <w:r w:rsidR="005122CD" w:rsidRPr="00275CD4">
        <w:rPr>
          <w:color w:val="000000" w:themeColor="text1"/>
          <w:sz w:val="24"/>
        </w:rPr>
        <w:t>17 (2), p160-174, 2013.</w:t>
      </w:r>
      <w:r w:rsidR="005122CD" w:rsidRPr="00275CD4">
        <w:rPr>
          <w:sz w:val="24"/>
        </w:rPr>
        <w:t xml:space="preserve"> </w:t>
      </w:r>
      <w:hyperlink r:id="rId30" w:history="1">
        <w:r w:rsidR="005122CD" w:rsidRPr="005122CD">
          <w:rPr>
            <w:rStyle w:val="a7"/>
            <w:color w:val="auto"/>
            <w:sz w:val="24"/>
            <w:u w:val="none"/>
          </w:rPr>
          <w:t>https://doi.org/10.1108/JFMM-10-2011-0072</w:t>
        </w:r>
      </w:hyperlink>
      <w:r w:rsidR="005122CD" w:rsidRPr="005122CD">
        <w:rPr>
          <w:sz w:val="24"/>
        </w:rPr>
        <w:t>.</w:t>
      </w:r>
    </w:p>
    <w:p w:rsidR="00CA6E5C" w:rsidRDefault="005122CD" w:rsidP="00D835B6">
      <w:pPr>
        <w:pStyle w:val="RefList"/>
        <w:adjustRightInd w:val="0"/>
        <w:snapToGrid w:val="0"/>
        <w:spacing w:line="240" w:lineRule="auto"/>
        <w:ind w:left="480" w:hangingChars="200" w:hanging="480"/>
        <w:rPr>
          <w:color w:val="000000" w:themeColor="text1"/>
          <w:sz w:val="24"/>
        </w:rPr>
      </w:pPr>
      <w:r>
        <w:rPr>
          <w:sz w:val="24"/>
        </w:rPr>
        <w:t xml:space="preserve">[51] </w:t>
      </w:r>
      <w:r w:rsidR="00CA6E5C" w:rsidRPr="00275CD4">
        <w:rPr>
          <w:sz w:val="24"/>
        </w:rPr>
        <w:t>A</w:t>
      </w:r>
      <w:r w:rsidR="00CA6E5C" w:rsidRPr="00275CD4">
        <w:rPr>
          <w:color w:val="000000" w:themeColor="text1"/>
          <w:sz w:val="24"/>
        </w:rPr>
        <w:t xml:space="preserve">. Kaur and P. Thakur, Determinants of Tier 2 Indian consumer’s online shopping attitude: a SEM approach. </w:t>
      </w:r>
      <w:proofErr w:type="gramStart"/>
      <w:r w:rsidR="00CA6E5C" w:rsidRPr="00275CD4">
        <w:rPr>
          <w:i/>
          <w:iCs/>
          <w:color w:val="000000" w:themeColor="text1"/>
          <w:sz w:val="24"/>
        </w:rPr>
        <w:t>Asia Pacific Journal of Marketing and Logistics</w:t>
      </w:r>
      <w:r w:rsidR="00CA6E5C">
        <w:rPr>
          <w:i/>
          <w:iCs/>
          <w:color w:val="000000" w:themeColor="text1"/>
          <w:sz w:val="24"/>
        </w:rPr>
        <w:t xml:space="preserve">, </w:t>
      </w:r>
      <w:r w:rsidR="00CA6E5C" w:rsidRPr="00CA6E5C">
        <w:rPr>
          <w:color w:val="000000" w:themeColor="text1"/>
          <w:sz w:val="24"/>
        </w:rPr>
        <w:t>2019.</w:t>
      </w:r>
      <w:proofErr w:type="gramEnd"/>
    </w:p>
    <w:p w:rsidR="00CA6E5C" w:rsidRDefault="00CA6E5C" w:rsidP="00D835B6">
      <w:pPr>
        <w:pStyle w:val="RefList"/>
        <w:adjustRightInd w:val="0"/>
        <w:snapToGrid w:val="0"/>
        <w:spacing w:line="240" w:lineRule="auto"/>
        <w:ind w:left="480" w:hangingChars="200" w:hanging="480"/>
        <w:rPr>
          <w:sz w:val="24"/>
        </w:rPr>
      </w:pPr>
      <w:r>
        <w:rPr>
          <w:color w:val="000000" w:themeColor="text1"/>
          <w:sz w:val="24"/>
        </w:rPr>
        <w:t xml:space="preserve">[52] </w:t>
      </w:r>
      <w:r w:rsidR="003E3A52" w:rsidRPr="00275CD4">
        <w:rPr>
          <w:sz w:val="24"/>
        </w:rPr>
        <w:t xml:space="preserve">K. </w:t>
      </w:r>
      <w:proofErr w:type="spellStart"/>
      <w:r w:rsidR="003E3A52" w:rsidRPr="00275CD4">
        <w:rPr>
          <w:sz w:val="24"/>
        </w:rPr>
        <w:t>Peighambari</w:t>
      </w:r>
      <w:proofErr w:type="spellEnd"/>
      <w:r w:rsidR="003E3A52" w:rsidRPr="00275CD4">
        <w:rPr>
          <w:sz w:val="24"/>
        </w:rPr>
        <w:t xml:space="preserve">, S. </w:t>
      </w:r>
      <w:proofErr w:type="spellStart"/>
      <w:r w:rsidR="003E3A52" w:rsidRPr="00275CD4">
        <w:rPr>
          <w:sz w:val="24"/>
        </w:rPr>
        <w:t>Sattari</w:t>
      </w:r>
      <w:proofErr w:type="spellEnd"/>
      <w:r w:rsidR="003E3A52" w:rsidRPr="00275CD4">
        <w:rPr>
          <w:sz w:val="24"/>
        </w:rPr>
        <w:t xml:space="preserve">, A. </w:t>
      </w:r>
      <w:proofErr w:type="spellStart"/>
      <w:r w:rsidR="003E3A52" w:rsidRPr="00275CD4">
        <w:rPr>
          <w:sz w:val="24"/>
        </w:rPr>
        <w:t>Kordestani</w:t>
      </w:r>
      <w:proofErr w:type="spellEnd"/>
      <w:r w:rsidR="003E3A52">
        <w:rPr>
          <w:sz w:val="24"/>
        </w:rPr>
        <w:t>,</w:t>
      </w:r>
      <w:r w:rsidR="003E3A52" w:rsidRPr="00275CD4">
        <w:rPr>
          <w:sz w:val="24"/>
        </w:rPr>
        <w:t xml:space="preserve"> and P. </w:t>
      </w:r>
      <w:proofErr w:type="spellStart"/>
      <w:r w:rsidR="003E3A52" w:rsidRPr="00275CD4">
        <w:rPr>
          <w:sz w:val="24"/>
        </w:rPr>
        <w:t>Oghazi</w:t>
      </w:r>
      <w:proofErr w:type="spellEnd"/>
      <w:r w:rsidR="003E3A52" w:rsidRPr="00275CD4">
        <w:rPr>
          <w:sz w:val="24"/>
        </w:rPr>
        <w:t xml:space="preserve">, Consumer behavior research: A synthesis of the recent literature. </w:t>
      </w:r>
      <w:proofErr w:type="gramStart"/>
      <w:r w:rsidR="003E3A52" w:rsidRPr="00275CD4">
        <w:rPr>
          <w:i/>
          <w:iCs/>
          <w:sz w:val="24"/>
        </w:rPr>
        <w:t>SAGE Open,</w:t>
      </w:r>
      <w:r w:rsidR="003E3A52" w:rsidRPr="00275CD4">
        <w:rPr>
          <w:sz w:val="24"/>
        </w:rPr>
        <w:t xml:space="preserve"> 6(2), p1-9, 2016.</w:t>
      </w:r>
      <w:proofErr w:type="gramEnd"/>
    </w:p>
    <w:p w:rsidR="003E3A52" w:rsidRDefault="003E3A52" w:rsidP="00D835B6">
      <w:pPr>
        <w:pStyle w:val="RefList"/>
        <w:adjustRightInd w:val="0"/>
        <w:snapToGrid w:val="0"/>
        <w:spacing w:line="240" w:lineRule="auto"/>
        <w:ind w:left="480" w:hangingChars="200" w:hanging="480"/>
        <w:rPr>
          <w:sz w:val="24"/>
        </w:rPr>
      </w:pPr>
      <w:r>
        <w:rPr>
          <w:sz w:val="24"/>
        </w:rPr>
        <w:t xml:space="preserve">[53] </w:t>
      </w:r>
      <w:r w:rsidRPr="00275CD4">
        <w:rPr>
          <w:sz w:val="24"/>
        </w:rPr>
        <w:t>Y. Bae and H. Chang, Adoption of smart TVs: a Bayesian network approach.</w:t>
      </w:r>
      <w:r>
        <w:rPr>
          <w:sz w:val="24"/>
        </w:rPr>
        <w:t xml:space="preserve"> </w:t>
      </w:r>
      <w:r w:rsidRPr="00275CD4">
        <w:rPr>
          <w:i/>
          <w:iCs/>
          <w:sz w:val="24"/>
        </w:rPr>
        <w:t>Industrial Management &amp; Data Systems,</w:t>
      </w:r>
      <w:r w:rsidRPr="00275CD4">
        <w:rPr>
          <w:sz w:val="24"/>
        </w:rPr>
        <w:t xml:space="preserve"> 112(6), p891-910, 2012.</w:t>
      </w:r>
    </w:p>
    <w:p w:rsidR="003E3A52" w:rsidRDefault="003E3A52" w:rsidP="00D835B6">
      <w:pPr>
        <w:pStyle w:val="RefList"/>
        <w:adjustRightInd w:val="0"/>
        <w:snapToGrid w:val="0"/>
        <w:spacing w:line="240" w:lineRule="auto"/>
        <w:ind w:left="480" w:hangingChars="200" w:hanging="480"/>
        <w:rPr>
          <w:sz w:val="24"/>
        </w:rPr>
      </w:pPr>
      <w:r>
        <w:rPr>
          <w:sz w:val="24"/>
        </w:rPr>
        <w:t>[54]</w:t>
      </w:r>
      <w:r w:rsidRPr="003E3A52">
        <w:rPr>
          <w:sz w:val="24"/>
        </w:rPr>
        <w:t xml:space="preserve"> </w:t>
      </w:r>
      <w:r w:rsidRPr="00275CD4">
        <w:rPr>
          <w:sz w:val="24"/>
        </w:rPr>
        <w:t xml:space="preserve">S. T. </w:t>
      </w:r>
      <w:proofErr w:type="spellStart"/>
      <w:r w:rsidRPr="00275CD4">
        <w:rPr>
          <w:sz w:val="24"/>
        </w:rPr>
        <w:t>Luk</w:t>
      </w:r>
      <w:proofErr w:type="spellEnd"/>
      <w:r w:rsidRPr="00275CD4">
        <w:rPr>
          <w:sz w:val="24"/>
        </w:rPr>
        <w:t xml:space="preserve">, I. S. N. Chen and J. Coombes, Skyworth TV: channel dynamics and growth in China's rural market. </w:t>
      </w:r>
      <w:r w:rsidRPr="00275CD4">
        <w:rPr>
          <w:i/>
          <w:iCs/>
          <w:sz w:val="24"/>
        </w:rPr>
        <w:t>Emerald Emerging Markets Case Studies,</w:t>
      </w:r>
      <w:r w:rsidRPr="00275CD4">
        <w:rPr>
          <w:sz w:val="24"/>
        </w:rPr>
        <w:t xml:space="preserve"> 3(4), p1-13, 2013.</w:t>
      </w:r>
    </w:p>
    <w:p w:rsidR="003E3A52" w:rsidRDefault="003E3A52" w:rsidP="00D835B6">
      <w:pPr>
        <w:pStyle w:val="RefList"/>
        <w:adjustRightInd w:val="0"/>
        <w:snapToGrid w:val="0"/>
        <w:spacing w:line="240" w:lineRule="auto"/>
        <w:ind w:left="480" w:hangingChars="200" w:hanging="480"/>
        <w:rPr>
          <w:sz w:val="24"/>
        </w:rPr>
      </w:pPr>
      <w:r>
        <w:rPr>
          <w:sz w:val="24"/>
        </w:rPr>
        <w:t>[55]</w:t>
      </w:r>
      <w:r w:rsidRPr="003E3A52">
        <w:rPr>
          <w:sz w:val="24"/>
        </w:rPr>
        <w:t xml:space="preserve"> </w:t>
      </w:r>
      <w:r w:rsidRPr="00275CD4">
        <w:rPr>
          <w:sz w:val="24"/>
        </w:rPr>
        <w:t xml:space="preserve">I. </w:t>
      </w:r>
      <w:proofErr w:type="spellStart"/>
      <w:r w:rsidRPr="00275CD4">
        <w:rPr>
          <w:sz w:val="24"/>
        </w:rPr>
        <w:t>Mashal</w:t>
      </w:r>
      <w:proofErr w:type="spellEnd"/>
      <w:r w:rsidRPr="00275CD4">
        <w:rPr>
          <w:sz w:val="24"/>
        </w:rPr>
        <w:t xml:space="preserve"> and A. </w:t>
      </w:r>
      <w:proofErr w:type="spellStart"/>
      <w:r w:rsidRPr="00275CD4">
        <w:rPr>
          <w:sz w:val="24"/>
        </w:rPr>
        <w:t>Shuhaiber</w:t>
      </w:r>
      <w:proofErr w:type="spellEnd"/>
      <w:r w:rsidRPr="00275CD4">
        <w:rPr>
          <w:sz w:val="24"/>
        </w:rPr>
        <w:t xml:space="preserve">, What makes Jordanian residents buy smart home devices? </w:t>
      </w:r>
      <w:proofErr w:type="gramStart"/>
      <w:r w:rsidRPr="00275CD4">
        <w:rPr>
          <w:sz w:val="24"/>
        </w:rPr>
        <w:t xml:space="preserve">A factorial investigation using PLS-SEM. </w:t>
      </w:r>
      <w:proofErr w:type="spellStart"/>
      <w:r w:rsidRPr="00275CD4">
        <w:rPr>
          <w:i/>
          <w:iCs/>
          <w:sz w:val="24"/>
        </w:rPr>
        <w:t>Kybernetes</w:t>
      </w:r>
      <w:proofErr w:type="spellEnd"/>
      <w:r w:rsidRPr="00275CD4">
        <w:rPr>
          <w:i/>
          <w:iCs/>
          <w:sz w:val="24"/>
        </w:rPr>
        <w:t>,</w:t>
      </w:r>
      <w:r w:rsidRPr="00275CD4">
        <w:rPr>
          <w:sz w:val="24"/>
        </w:rPr>
        <w:t xml:space="preserve"> 2018.</w:t>
      </w:r>
      <w:proofErr w:type="gramEnd"/>
    </w:p>
    <w:p w:rsidR="003E3A52" w:rsidRDefault="003E3A52" w:rsidP="00D835B6">
      <w:pPr>
        <w:pStyle w:val="RefList"/>
        <w:adjustRightInd w:val="0"/>
        <w:snapToGrid w:val="0"/>
        <w:spacing w:line="240" w:lineRule="auto"/>
        <w:ind w:left="480" w:hangingChars="200" w:hanging="480"/>
        <w:rPr>
          <w:color w:val="000000" w:themeColor="text1"/>
          <w:sz w:val="24"/>
        </w:rPr>
      </w:pPr>
      <w:r>
        <w:rPr>
          <w:sz w:val="24"/>
        </w:rPr>
        <w:t>[56]</w:t>
      </w:r>
      <w:r w:rsidRPr="003E3A52">
        <w:rPr>
          <w:color w:val="000000" w:themeColor="text1"/>
          <w:sz w:val="24"/>
        </w:rPr>
        <w:t xml:space="preserve"> </w:t>
      </w:r>
      <w:r w:rsidRPr="00275CD4">
        <w:rPr>
          <w:color w:val="000000" w:themeColor="text1"/>
          <w:sz w:val="24"/>
        </w:rPr>
        <w:t xml:space="preserve">K. </w:t>
      </w:r>
      <w:proofErr w:type="spellStart"/>
      <w:r w:rsidRPr="00275CD4">
        <w:rPr>
          <w:color w:val="000000" w:themeColor="text1"/>
          <w:sz w:val="24"/>
        </w:rPr>
        <w:t>Smoliana</w:t>
      </w:r>
      <w:proofErr w:type="spellEnd"/>
      <w:r w:rsidRPr="00275CD4">
        <w:rPr>
          <w:color w:val="000000" w:themeColor="text1"/>
          <w:sz w:val="24"/>
        </w:rPr>
        <w:t>,</w:t>
      </w:r>
      <w:r>
        <w:rPr>
          <w:color w:val="000000" w:themeColor="text1"/>
          <w:sz w:val="24"/>
        </w:rPr>
        <w:t xml:space="preserve"> </w:t>
      </w:r>
      <w:r w:rsidRPr="00275CD4">
        <w:rPr>
          <w:color w:val="000000" w:themeColor="text1"/>
          <w:sz w:val="24"/>
        </w:rPr>
        <w:t xml:space="preserve">Consumer behavior towards buying consumer electronics online: </w:t>
      </w:r>
      <w:r>
        <w:rPr>
          <w:color w:val="000000" w:themeColor="text1"/>
          <w:sz w:val="24"/>
        </w:rPr>
        <w:t xml:space="preserve"> </w:t>
      </w:r>
      <w:r w:rsidRPr="00275CD4">
        <w:rPr>
          <w:color w:val="000000" w:themeColor="text1"/>
          <w:sz w:val="24"/>
        </w:rPr>
        <w:t>cross-national analysis.</w:t>
      </w:r>
      <w:r w:rsidRPr="00275CD4">
        <w:rPr>
          <w:i/>
          <w:color w:val="000000" w:themeColor="text1"/>
          <w:sz w:val="24"/>
        </w:rPr>
        <w:t xml:space="preserve"> Master's thesis</w:t>
      </w:r>
      <w:r w:rsidRPr="00275CD4">
        <w:rPr>
          <w:color w:val="000000" w:themeColor="text1"/>
          <w:sz w:val="24"/>
        </w:rPr>
        <w:t xml:space="preserve">, Nord </w:t>
      </w:r>
      <w:proofErr w:type="gramStart"/>
      <w:r w:rsidRPr="00275CD4">
        <w:rPr>
          <w:color w:val="000000" w:themeColor="text1"/>
          <w:sz w:val="24"/>
        </w:rPr>
        <w:t>university</w:t>
      </w:r>
      <w:proofErr w:type="gramEnd"/>
      <w:r w:rsidRPr="00275CD4">
        <w:rPr>
          <w:color w:val="000000" w:themeColor="text1"/>
          <w:sz w:val="24"/>
        </w:rPr>
        <w:t>, 2017.</w:t>
      </w:r>
    </w:p>
    <w:p w:rsidR="003E3A52" w:rsidRDefault="003E3A52" w:rsidP="00D835B6">
      <w:pPr>
        <w:pStyle w:val="RefList"/>
        <w:adjustRightInd w:val="0"/>
        <w:snapToGrid w:val="0"/>
        <w:spacing w:line="240" w:lineRule="auto"/>
        <w:ind w:left="480" w:hangingChars="200" w:hanging="480"/>
        <w:rPr>
          <w:sz w:val="24"/>
        </w:rPr>
      </w:pPr>
      <w:r>
        <w:rPr>
          <w:color w:val="000000" w:themeColor="text1"/>
          <w:sz w:val="24"/>
        </w:rPr>
        <w:t>[57]</w:t>
      </w:r>
      <w:r w:rsidR="006C3B08" w:rsidRPr="006C3B08">
        <w:rPr>
          <w:color w:val="000000" w:themeColor="text1"/>
          <w:sz w:val="24"/>
        </w:rPr>
        <w:t xml:space="preserve"> </w:t>
      </w:r>
      <w:r w:rsidR="006C3B08" w:rsidRPr="00275CD4">
        <w:rPr>
          <w:color w:val="000000" w:themeColor="text1"/>
          <w:sz w:val="24"/>
        </w:rPr>
        <w:t>J. Kim and S. Forsythe, Factors affecting adoption of product virtualization technology for online consumer electronics shopping.</w:t>
      </w:r>
      <w:r w:rsidR="006C3B08">
        <w:rPr>
          <w:color w:val="000000" w:themeColor="text1"/>
          <w:sz w:val="24"/>
        </w:rPr>
        <w:t xml:space="preserve"> </w:t>
      </w:r>
      <w:proofErr w:type="gramStart"/>
      <w:r w:rsidR="006C3B08" w:rsidRPr="00275CD4">
        <w:rPr>
          <w:i/>
          <w:color w:val="000000" w:themeColor="text1"/>
          <w:sz w:val="24"/>
        </w:rPr>
        <w:t xml:space="preserve">International Journal of Retail &amp; Distribution Management, </w:t>
      </w:r>
      <w:r w:rsidR="006C3B08" w:rsidRPr="00275CD4">
        <w:rPr>
          <w:color w:val="000000" w:themeColor="text1"/>
          <w:sz w:val="24"/>
        </w:rPr>
        <w:t>38 (3), p190-204, 2010.</w:t>
      </w:r>
      <w:proofErr w:type="gramEnd"/>
      <w:r w:rsidR="006C3B08" w:rsidRPr="00275CD4">
        <w:rPr>
          <w:sz w:val="24"/>
        </w:rPr>
        <w:t xml:space="preserve"> </w:t>
      </w:r>
    </w:p>
    <w:p w:rsidR="006C3B08" w:rsidRPr="00275CD4" w:rsidRDefault="006C3B08" w:rsidP="00D835B6">
      <w:pPr>
        <w:pStyle w:val="RefList"/>
        <w:adjustRightInd w:val="0"/>
        <w:snapToGrid w:val="0"/>
        <w:spacing w:line="240" w:lineRule="auto"/>
        <w:ind w:left="480" w:hangingChars="200" w:hanging="480"/>
        <w:rPr>
          <w:sz w:val="24"/>
        </w:rPr>
      </w:pPr>
      <w:r>
        <w:rPr>
          <w:sz w:val="24"/>
        </w:rPr>
        <w:t xml:space="preserve">[58] </w:t>
      </w:r>
      <w:r w:rsidRPr="00275CD4">
        <w:rPr>
          <w:sz w:val="24"/>
        </w:rPr>
        <w:t xml:space="preserve">E. </w:t>
      </w:r>
      <w:proofErr w:type="spellStart"/>
      <w:r w:rsidRPr="00275CD4">
        <w:rPr>
          <w:sz w:val="24"/>
        </w:rPr>
        <w:t>Browntape</w:t>
      </w:r>
      <w:proofErr w:type="spellEnd"/>
      <w:r w:rsidRPr="00275CD4">
        <w:rPr>
          <w:sz w:val="24"/>
        </w:rPr>
        <w:t>,</w:t>
      </w:r>
      <w:r>
        <w:rPr>
          <w:sz w:val="24"/>
        </w:rPr>
        <w:t xml:space="preserve"> </w:t>
      </w:r>
      <w:r w:rsidRPr="00275CD4">
        <w:rPr>
          <w:sz w:val="24"/>
        </w:rPr>
        <w:t>What</w:t>
      </w:r>
      <w:r>
        <w:rPr>
          <w:sz w:val="24"/>
        </w:rPr>
        <w:t xml:space="preserve"> </w:t>
      </w:r>
      <w:proofErr w:type="spellStart"/>
      <w:r w:rsidRPr="00275CD4">
        <w:rPr>
          <w:sz w:val="24"/>
        </w:rPr>
        <w:t>selles</w:t>
      </w:r>
      <w:proofErr w:type="spellEnd"/>
      <w:r w:rsidRPr="00275CD4">
        <w:rPr>
          <w:sz w:val="24"/>
        </w:rPr>
        <w:t xml:space="preserve"> most in the Indian ecommerce market</w:t>
      </w:r>
      <w:proofErr w:type="gramStart"/>
      <w:r w:rsidRPr="00275CD4">
        <w:rPr>
          <w:sz w:val="24"/>
        </w:rPr>
        <w:t>?.</w:t>
      </w:r>
      <w:proofErr w:type="gramEnd"/>
      <w:r w:rsidRPr="00275CD4">
        <w:rPr>
          <w:sz w:val="24"/>
        </w:rPr>
        <w:t xml:space="preserve"> Retrieved on 2017 from http://indianonlineseller.com/2017/02/what-sells-most-in-the-indian-ecommerce-market/</w:t>
      </w:r>
    </w:p>
    <w:p w:rsidR="006C3B08" w:rsidRDefault="006C3B08" w:rsidP="00D835B6">
      <w:pPr>
        <w:pStyle w:val="RefList"/>
        <w:adjustRightInd w:val="0"/>
        <w:snapToGrid w:val="0"/>
        <w:spacing w:line="240" w:lineRule="auto"/>
        <w:ind w:left="480" w:hangingChars="200" w:hanging="480"/>
        <w:rPr>
          <w:sz w:val="24"/>
        </w:rPr>
      </w:pPr>
      <w:r>
        <w:rPr>
          <w:sz w:val="24"/>
        </w:rPr>
        <w:t xml:space="preserve">[59] </w:t>
      </w:r>
      <w:r w:rsidRPr="00275CD4">
        <w:rPr>
          <w:sz w:val="24"/>
        </w:rPr>
        <w:t>D. Biswas,</w:t>
      </w:r>
      <w:r>
        <w:rPr>
          <w:sz w:val="24"/>
        </w:rPr>
        <w:t xml:space="preserve"> </w:t>
      </w:r>
      <w:r w:rsidRPr="00275CD4">
        <w:rPr>
          <w:sz w:val="24"/>
        </w:rPr>
        <w:t xml:space="preserve">Smartphones, gold, electronics and more-what India is buying online this </w:t>
      </w:r>
      <w:proofErr w:type="gramStart"/>
      <w:r w:rsidRPr="00275CD4">
        <w:rPr>
          <w:sz w:val="24"/>
        </w:rPr>
        <w:t>Diwali.</w:t>
      </w:r>
      <w:proofErr w:type="gramEnd"/>
      <w:r w:rsidRPr="00275CD4">
        <w:rPr>
          <w:sz w:val="24"/>
        </w:rPr>
        <w:t xml:space="preserve"> Retrieved on 2018 from </w:t>
      </w:r>
      <w:hyperlink r:id="rId31" w:history="1">
        <w:r w:rsidRPr="006C3B08">
          <w:rPr>
            <w:rStyle w:val="a7"/>
            <w:color w:val="auto"/>
            <w:sz w:val="24"/>
            <w:u w:val="none"/>
          </w:rPr>
          <w:t>https://yourstory.com/2018/11/india-buying-online-diwali-ecommerce</w:t>
        </w:r>
      </w:hyperlink>
    </w:p>
    <w:p w:rsidR="006C3B08" w:rsidRDefault="006C3B08"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lastRenderedPageBreak/>
        <w:t>[60]</w:t>
      </w:r>
      <w:r w:rsidRPr="006C3B08">
        <w:rPr>
          <w:color w:val="000000" w:themeColor="text1"/>
          <w:sz w:val="24"/>
          <w:shd w:val="clear" w:color="auto" w:fill="FFFFFF"/>
        </w:rPr>
        <w:t xml:space="preserve"> </w:t>
      </w:r>
      <w:r w:rsidRPr="00275CD4">
        <w:rPr>
          <w:color w:val="000000" w:themeColor="text1"/>
          <w:sz w:val="24"/>
          <w:shd w:val="clear" w:color="auto" w:fill="FFFFFF"/>
        </w:rPr>
        <w:t>G. K. Deshmukh</w:t>
      </w:r>
      <w:r>
        <w:rPr>
          <w:color w:val="000000" w:themeColor="text1"/>
          <w:sz w:val="24"/>
          <w:shd w:val="clear" w:color="auto" w:fill="FFFFFF"/>
        </w:rPr>
        <w:t xml:space="preserve"> </w:t>
      </w:r>
      <w:r w:rsidRPr="00275CD4">
        <w:rPr>
          <w:color w:val="000000" w:themeColor="text1"/>
          <w:sz w:val="24"/>
          <w:shd w:val="clear" w:color="auto" w:fill="FFFFFF"/>
        </w:rPr>
        <w:t xml:space="preserve">and R. P. Das, Consumer Buying </w:t>
      </w:r>
      <w:proofErr w:type="spellStart"/>
      <w:r w:rsidRPr="00275CD4">
        <w:rPr>
          <w:color w:val="000000" w:themeColor="text1"/>
          <w:sz w:val="24"/>
          <w:shd w:val="clear" w:color="auto" w:fill="FFFFFF"/>
        </w:rPr>
        <w:t>Behaviour</w:t>
      </w:r>
      <w:proofErr w:type="spellEnd"/>
      <w:r w:rsidRPr="00275CD4">
        <w:rPr>
          <w:color w:val="000000" w:themeColor="text1"/>
          <w:sz w:val="24"/>
          <w:shd w:val="clear" w:color="auto" w:fill="FFFFFF"/>
        </w:rPr>
        <w:t xml:space="preserve"> for High Involvement Products-A Study.</w:t>
      </w:r>
      <w:r>
        <w:rPr>
          <w:color w:val="000000" w:themeColor="text1"/>
          <w:sz w:val="24"/>
          <w:shd w:val="clear" w:color="auto" w:fill="FFFFFF"/>
        </w:rPr>
        <w:t xml:space="preserve"> </w:t>
      </w:r>
      <w:proofErr w:type="gramStart"/>
      <w:r w:rsidRPr="00275CD4">
        <w:rPr>
          <w:i/>
          <w:color w:val="000000" w:themeColor="text1"/>
          <w:sz w:val="24"/>
          <w:shd w:val="clear" w:color="auto" w:fill="FFFFFF"/>
        </w:rPr>
        <w:t xml:space="preserve">Asian Journal of Management, </w:t>
      </w:r>
      <w:r w:rsidRPr="00275CD4">
        <w:rPr>
          <w:color w:val="000000" w:themeColor="text1"/>
          <w:sz w:val="24"/>
          <w:shd w:val="clear" w:color="auto" w:fill="FFFFFF"/>
        </w:rPr>
        <w:t>3 (3), p153-157, 2012.</w:t>
      </w:r>
      <w:proofErr w:type="gramEnd"/>
    </w:p>
    <w:p w:rsidR="006C3B08" w:rsidRDefault="006C3B08" w:rsidP="00D835B6">
      <w:pPr>
        <w:pStyle w:val="RefList"/>
        <w:adjustRightInd w:val="0"/>
        <w:snapToGrid w:val="0"/>
        <w:spacing w:line="240" w:lineRule="auto"/>
        <w:ind w:left="480" w:hangingChars="200" w:hanging="480"/>
        <w:rPr>
          <w:sz w:val="24"/>
        </w:rPr>
      </w:pPr>
      <w:r>
        <w:rPr>
          <w:color w:val="000000" w:themeColor="text1"/>
          <w:sz w:val="24"/>
          <w:shd w:val="clear" w:color="auto" w:fill="FFFFFF"/>
        </w:rPr>
        <w:t>[61]</w:t>
      </w:r>
      <w:r w:rsidRPr="006C3B08">
        <w:rPr>
          <w:color w:val="000000" w:themeColor="text1"/>
          <w:sz w:val="24"/>
        </w:rPr>
        <w:t xml:space="preserve"> </w:t>
      </w:r>
      <w:r w:rsidRPr="00275CD4">
        <w:rPr>
          <w:color w:val="000000" w:themeColor="text1"/>
          <w:sz w:val="24"/>
        </w:rPr>
        <w:t xml:space="preserve">D. H. Park and J. </w:t>
      </w:r>
      <w:proofErr w:type="gramStart"/>
      <w:r w:rsidRPr="00275CD4">
        <w:rPr>
          <w:color w:val="000000" w:themeColor="text1"/>
          <w:sz w:val="24"/>
        </w:rPr>
        <w:t>Lee ,</w:t>
      </w:r>
      <w:proofErr w:type="gramEnd"/>
      <w:r w:rsidRPr="00275CD4">
        <w:rPr>
          <w:color w:val="000000" w:themeColor="text1"/>
          <w:sz w:val="24"/>
        </w:rPr>
        <w:t xml:space="preserve"> </w:t>
      </w:r>
      <w:proofErr w:type="spellStart"/>
      <w:r w:rsidRPr="00275CD4">
        <w:rPr>
          <w:color w:val="000000" w:themeColor="text1"/>
          <w:sz w:val="24"/>
        </w:rPr>
        <w:t>eWOM</w:t>
      </w:r>
      <w:proofErr w:type="spellEnd"/>
      <w:r w:rsidRPr="00275CD4">
        <w:rPr>
          <w:color w:val="000000" w:themeColor="text1"/>
          <w:sz w:val="24"/>
        </w:rPr>
        <w:t xml:space="preserve"> overload and its effect on consumer behavioral intention depending on consumer involvement.</w:t>
      </w:r>
      <w:r>
        <w:rPr>
          <w:color w:val="000000" w:themeColor="text1"/>
          <w:sz w:val="24"/>
        </w:rPr>
        <w:t xml:space="preserve"> </w:t>
      </w:r>
      <w:proofErr w:type="gramStart"/>
      <w:r w:rsidRPr="00275CD4">
        <w:rPr>
          <w:i/>
          <w:color w:val="000000" w:themeColor="text1"/>
          <w:sz w:val="24"/>
        </w:rPr>
        <w:t>Electronic Commerce Research and Applications</w:t>
      </w:r>
      <w:r w:rsidRPr="00275CD4">
        <w:rPr>
          <w:color w:val="000000" w:themeColor="text1"/>
          <w:sz w:val="24"/>
        </w:rPr>
        <w:t>, 7 (4), p386-398, 2008.</w:t>
      </w:r>
      <w:proofErr w:type="gramEnd"/>
      <w:r w:rsidRPr="006C3B08">
        <w:rPr>
          <w:sz w:val="24"/>
        </w:rPr>
        <w:t xml:space="preserve"> </w:t>
      </w:r>
      <w:hyperlink r:id="rId32" w:history="1">
        <w:r w:rsidRPr="006C3B08">
          <w:rPr>
            <w:rStyle w:val="a7"/>
            <w:color w:val="auto"/>
            <w:sz w:val="24"/>
            <w:u w:val="none"/>
          </w:rPr>
          <w:t>https://doi.org/10.1016/j.elerap.2007.11.004</w:t>
        </w:r>
      </w:hyperlink>
    </w:p>
    <w:p w:rsidR="006C3B08" w:rsidRPr="00275CD4" w:rsidRDefault="006C3B08" w:rsidP="00D835B6">
      <w:pPr>
        <w:pStyle w:val="RefList"/>
        <w:adjustRightInd w:val="0"/>
        <w:snapToGrid w:val="0"/>
        <w:spacing w:line="240" w:lineRule="auto"/>
        <w:ind w:left="480" w:hangingChars="200" w:hanging="480"/>
        <w:rPr>
          <w:color w:val="000000" w:themeColor="text1"/>
          <w:sz w:val="24"/>
        </w:rPr>
      </w:pPr>
      <w:r>
        <w:rPr>
          <w:sz w:val="24"/>
        </w:rPr>
        <w:t xml:space="preserve">[62] </w:t>
      </w:r>
      <w:r w:rsidRPr="00275CD4">
        <w:rPr>
          <w:color w:val="000000" w:themeColor="text1"/>
          <w:sz w:val="24"/>
        </w:rPr>
        <w:t xml:space="preserve">M. Mann and S. E. Byun, Accessing opportunities in apparel retail sectors in India: Porter's Diamond approach. </w:t>
      </w:r>
      <w:r w:rsidRPr="00275CD4">
        <w:rPr>
          <w:i/>
          <w:color w:val="000000" w:themeColor="text1"/>
          <w:sz w:val="24"/>
        </w:rPr>
        <w:t xml:space="preserve">Journal of Fashion Marketing and Management: An International Journal, </w:t>
      </w:r>
      <w:r w:rsidRPr="00275CD4">
        <w:rPr>
          <w:color w:val="000000" w:themeColor="text1"/>
          <w:sz w:val="24"/>
        </w:rPr>
        <w:t>15 (2), p194-210, 2011.</w:t>
      </w:r>
      <w:r w:rsidRPr="00275CD4">
        <w:rPr>
          <w:sz w:val="24"/>
        </w:rPr>
        <w:t xml:space="preserve"> </w:t>
      </w:r>
    </w:p>
    <w:p w:rsidR="006C3B08" w:rsidRDefault="006C3B08" w:rsidP="00D835B6">
      <w:pPr>
        <w:pStyle w:val="RefList"/>
        <w:adjustRightInd w:val="0"/>
        <w:snapToGrid w:val="0"/>
        <w:spacing w:line="240" w:lineRule="auto"/>
        <w:ind w:left="480" w:hangingChars="200" w:hanging="480"/>
        <w:rPr>
          <w:sz w:val="24"/>
        </w:rPr>
      </w:pPr>
      <w:r>
        <w:rPr>
          <w:color w:val="000000" w:themeColor="text1"/>
          <w:sz w:val="24"/>
        </w:rPr>
        <w:t>[63]</w:t>
      </w:r>
      <w:r w:rsidRPr="006C3B08">
        <w:rPr>
          <w:color w:val="000000" w:themeColor="text1"/>
          <w:sz w:val="24"/>
        </w:rPr>
        <w:t xml:space="preserve"> </w:t>
      </w:r>
      <w:r w:rsidRPr="00275CD4">
        <w:rPr>
          <w:color w:val="000000" w:themeColor="text1"/>
          <w:sz w:val="24"/>
        </w:rPr>
        <w:t>N. Rajput, S.</w:t>
      </w:r>
      <w:r>
        <w:rPr>
          <w:color w:val="000000" w:themeColor="text1"/>
          <w:sz w:val="24"/>
        </w:rPr>
        <w:t xml:space="preserve"> </w:t>
      </w:r>
      <w:proofErr w:type="spellStart"/>
      <w:r w:rsidRPr="00275CD4">
        <w:rPr>
          <w:color w:val="000000" w:themeColor="text1"/>
          <w:sz w:val="24"/>
        </w:rPr>
        <w:t>Kesharwani</w:t>
      </w:r>
      <w:proofErr w:type="spellEnd"/>
      <w:r w:rsidRPr="00275CD4">
        <w:rPr>
          <w:color w:val="000000" w:themeColor="text1"/>
          <w:sz w:val="24"/>
        </w:rPr>
        <w:t xml:space="preserve"> and A. Khanna, Dynamics of female buying </w:t>
      </w:r>
      <w:proofErr w:type="spellStart"/>
      <w:r w:rsidRPr="00275CD4">
        <w:rPr>
          <w:color w:val="000000" w:themeColor="text1"/>
          <w:sz w:val="24"/>
        </w:rPr>
        <w:t>behaviour</w:t>
      </w:r>
      <w:proofErr w:type="spellEnd"/>
      <w:r w:rsidRPr="00275CD4">
        <w:rPr>
          <w:color w:val="000000" w:themeColor="text1"/>
          <w:sz w:val="24"/>
        </w:rPr>
        <w:t xml:space="preserve">: a study of branded apparels in India. </w:t>
      </w:r>
      <w:proofErr w:type="gramStart"/>
      <w:r w:rsidRPr="00275CD4">
        <w:rPr>
          <w:i/>
          <w:color w:val="000000" w:themeColor="text1"/>
          <w:sz w:val="24"/>
        </w:rPr>
        <w:t xml:space="preserve">International Journal of Marketing Studies, </w:t>
      </w:r>
      <w:r w:rsidRPr="00275CD4">
        <w:rPr>
          <w:color w:val="000000" w:themeColor="text1"/>
          <w:sz w:val="24"/>
        </w:rPr>
        <w:t>4 (4), p121-129, 2012.</w:t>
      </w:r>
      <w:proofErr w:type="gramEnd"/>
      <w:r>
        <w:rPr>
          <w:color w:val="000000" w:themeColor="text1"/>
          <w:sz w:val="24"/>
        </w:rPr>
        <w:t xml:space="preserve"> </w:t>
      </w:r>
      <w:proofErr w:type="spellStart"/>
      <w:r w:rsidRPr="00275CD4">
        <w:rPr>
          <w:bCs/>
          <w:sz w:val="24"/>
        </w:rPr>
        <w:t>doi</w:t>
      </w:r>
      <w:proofErr w:type="spellEnd"/>
      <w:r w:rsidRPr="00275CD4">
        <w:rPr>
          <w:bCs/>
          <w:sz w:val="24"/>
        </w:rPr>
        <w:t>/</w:t>
      </w:r>
      <w:r w:rsidRPr="00275CD4">
        <w:rPr>
          <w:sz w:val="24"/>
        </w:rPr>
        <w:t>10.5539/ijms.v4n4p121</w:t>
      </w:r>
    </w:p>
    <w:p w:rsidR="006C3B08" w:rsidRPr="00A859BF" w:rsidRDefault="006C3B08" w:rsidP="00D835B6">
      <w:pPr>
        <w:pStyle w:val="RefList"/>
        <w:adjustRightInd w:val="0"/>
        <w:snapToGrid w:val="0"/>
        <w:spacing w:line="240" w:lineRule="auto"/>
        <w:ind w:left="480" w:hangingChars="200" w:hanging="480"/>
        <w:rPr>
          <w:rStyle w:val="a7"/>
          <w:color w:val="auto"/>
          <w:sz w:val="24"/>
          <w:u w:val="none"/>
        </w:rPr>
      </w:pPr>
      <w:r>
        <w:rPr>
          <w:sz w:val="24"/>
        </w:rPr>
        <w:t>[64]</w:t>
      </w:r>
      <w:r w:rsidRPr="006C3B08">
        <w:rPr>
          <w:color w:val="000000" w:themeColor="text1"/>
          <w:sz w:val="24"/>
          <w:shd w:val="clear" w:color="auto" w:fill="FFFFFF"/>
        </w:rPr>
        <w:t xml:space="preserve"> </w:t>
      </w:r>
      <w:r w:rsidRPr="00275CD4">
        <w:rPr>
          <w:color w:val="000000" w:themeColor="text1"/>
          <w:sz w:val="24"/>
          <w:shd w:val="clear" w:color="auto" w:fill="FFFFFF"/>
        </w:rPr>
        <w:t xml:space="preserve">T. L. Childers, </w:t>
      </w:r>
      <w:r w:rsidRPr="00275CD4">
        <w:rPr>
          <w:rStyle w:val="text"/>
          <w:color w:val="000000" w:themeColor="text1"/>
          <w:sz w:val="24"/>
        </w:rPr>
        <w:t>C.</w:t>
      </w:r>
      <w:r>
        <w:rPr>
          <w:rStyle w:val="text"/>
          <w:color w:val="000000" w:themeColor="text1"/>
          <w:sz w:val="24"/>
        </w:rPr>
        <w:t xml:space="preserve"> </w:t>
      </w:r>
      <w:r w:rsidRPr="00275CD4">
        <w:rPr>
          <w:rStyle w:val="text"/>
          <w:color w:val="000000" w:themeColor="text1"/>
          <w:sz w:val="24"/>
        </w:rPr>
        <w:t>L.</w:t>
      </w:r>
      <w:r>
        <w:rPr>
          <w:rStyle w:val="text"/>
          <w:color w:val="000000" w:themeColor="text1"/>
          <w:sz w:val="24"/>
        </w:rPr>
        <w:t xml:space="preserve"> </w:t>
      </w:r>
      <w:proofErr w:type="spellStart"/>
      <w:r w:rsidRPr="00275CD4">
        <w:rPr>
          <w:rStyle w:val="text"/>
          <w:color w:val="000000" w:themeColor="text1"/>
          <w:sz w:val="24"/>
        </w:rPr>
        <w:t>Carr</w:t>
      </w:r>
      <w:proofErr w:type="spellEnd"/>
      <w:r w:rsidRPr="00275CD4">
        <w:rPr>
          <w:color w:val="000000" w:themeColor="text1"/>
          <w:sz w:val="24"/>
        </w:rPr>
        <w:t xml:space="preserve">, </w:t>
      </w:r>
      <w:r w:rsidRPr="00275CD4">
        <w:rPr>
          <w:rStyle w:val="text"/>
          <w:color w:val="000000" w:themeColor="text1"/>
          <w:sz w:val="24"/>
        </w:rPr>
        <w:t>J.</w:t>
      </w:r>
      <w:r>
        <w:rPr>
          <w:rStyle w:val="text"/>
          <w:color w:val="000000" w:themeColor="text1"/>
          <w:sz w:val="24"/>
        </w:rPr>
        <w:t xml:space="preserve"> </w:t>
      </w:r>
      <w:r w:rsidRPr="00275CD4">
        <w:rPr>
          <w:rStyle w:val="text"/>
          <w:color w:val="000000" w:themeColor="text1"/>
          <w:sz w:val="24"/>
        </w:rPr>
        <w:t>Peck</w:t>
      </w:r>
      <w:r w:rsidRPr="00275CD4">
        <w:rPr>
          <w:color w:val="000000" w:themeColor="text1"/>
          <w:sz w:val="24"/>
        </w:rPr>
        <w:t xml:space="preserve"> and </w:t>
      </w:r>
      <w:r w:rsidRPr="00275CD4">
        <w:rPr>
          <w:rStyle w:val="text"/>
          <w:color w:val="000000" w:themeColor="text1"/>
          <w:sz w:val="24"/>
        </w:rPr>
        <w:t>S.</w:t>
      </w:r>
      <w:r>
        <w:rPr>
          <w:rStyle w:val="text"/>
          <w:color w:val="000000" w:themeColor="text1"/>
          <w:sz w:val="24"/>
        </w:rPr>
        <w:t xml:space="preserve"> </w:t>
      </w:r>
      <w:r w:rsidRPr="00275CD4">
        <w:rPr>
          <w:rStyle w:val="text"/>
          <w:color w:val="000000" w:themeColor="text1"/>
          <w:sz w:val="24"/>
        </w:rPr>
        <w:t>Carson</w:t>
      </w:r>
      <w:r w:rsidRPr="00275CD4">
        <w:rPr>
          <w:color w:val="000000" w:themeColor="text1"/>
          <w:sz w:val="24"/>
        </w:rPr>
        <w:t xml:space="preserve">, </w:t>
      </w:r>
      <w:r w:rsidRPr="00275CD4">
        <w:rPr>
          <w:color w:val="000000" w:themeColor="text1"/>
          <w:sz w:val="24"/>
          <w:shd w:val="clear" w:color="auto" w:fill="FFFFFF"/>
        </w:rPr>
        <w:t>Hedonic and utilitarian motivations for online retail shopping behavior.</w:t>
      </w:r>
      <w:r w:rsidRPr="00275CD4">
        <w:rPr>
          <w:i/>
          <w:color w:val="000000" w:themeColor="text1"/>
          <w:sz w:val="24"/>
          <w:shd w:val="clear" w:color="auto" w:fill="FFFFFF"/>
        </w:rPr>
        <w:t xml:space="preserve"> </w:t>
      </w:r>
      <w:proofErr w:type="gramStart"/>
      <w:r w:rsidRPr="00275CD4">
        <w:rPr>
          <w:i/>
          <w:color w:val="000000" w:themeColor="text1"/>
          <w:sz w:val="24"/>
          <w:shd w:val="clear" w:color="auto" w:fill="FFFFFF"/>
        </w:rPr>
        <w:t xml:space="preserve">Journal of retailing, </w:t>
      </w:r>
      <w:r w:rsidRPr="00275CD4">
        <w:rPr>
          <w:color w:val="000000" w:themeColor="text1"/>
          <w:sz w:val="24"/>
          <w:shd w:val="clear" w:color="auto" w:fill="FFFFFF"/>
        </w:rPr>
        <w:t>77 (4), p511-535, 2001.</w:t>
      </w:r>
      <w:proofErr w:type="gramEnd"/>
      <w:r>
        <w:rPr>
          <w:color w:val="000000" w:themeColor="text1"/>
          <w:sz w:val="24"/>
          <w:shd w:val="clear" w:color="auto" w:fill="FFFFFF"/>
        </w:rPr>
        <w:t xml:space="preserve"> </w:t>
      </w:r>
      <w:hyperlink r:id="rId33" w:history="1">
        <w:proofErr w:type="gramStart"/>
        <w:r w:rsidRPr="00A859BF">
          <w:rPr>
            <w:rStyle w:val="a7"/>
            <w:color w:val="auto"/>
            <w:sz w:val="24"/>
            <w:u w:val="none"/>
          </w:rPr>
          <w:t>https://doi.org/10.1016/S0022-4359(01)00056-2</w:t>
        </w:r>
      </w:hyperlink>
      <w:r w:rsidR="00A859BF">
        <w:rPr>
          <w:rStyle w:val="a7"/>
          <w:color w:val="auto"/>
          <w:sz w:val="24"/>
          <w:u w:val="none"/>
        </w:rPr>
        <w:t>.</w:t>
      </w:r>
      <w:proofErr w:type="gramEnd"/>
    </w:p>
    <w:p w:rsidR="006C3B08" w:rsidRDefault="006C3B08" w:rsidP="00D835B6">
      <w:pPr>
        <w:pStyle w:val="RefList"/>
        <w:adjustRightInd w:val="0"/>
        <w:snapToGrid w:val="0"/>
        <w:spacing w:line="240" w:lineRule="auto"/>
        <w:ind w:left="480" w:hangingChars="200" w:hanging="480"/>
        <w:rPr>
          <w:sz w:val="24"/>
        </w:rPr>
      </w:pPr>
      <w:r>
        <w:rPr>
          <w:rStyle w:val="a7"/>
          <w:color w:val="auto"/>
          <w:sz w:val="24"/>
          <w:u w:val="none"/>
        </w:rPr>
        <w:t xml:space="preserve">[65] </w:t>
      </w:r>
      <w:r w:rsidRPr="00275CD4">
        <w:rPr>
          <w:color w:val="000000" w:themeColor="text1"/>
          <w:sz w:val="24"/>
        </w:rPr>
        <w:t xml:space="preserve">M. </w:t>
      </w:r>
      <w:proofErr w:type="spellStart"/>
      <w:r w:rsidRPr="00275CD4">
        <w:rPr>
          <w:color w:val="000000" w:themeColor="text1"/>
          <w:sz w:val="24"/>
        </w:rPr>
        <w:t>Limayem</w:t>
      </w:r>
      <w:proofErr w:type="spellEnd"/>
      <w:r w:rsidRPr="00275CD4">
        <w:rPr>
          <w:color w:val="000000" w:themeColor="text1"/>
          <w:sz w:val="24"/>
        </w:rPr>
        <w:t>, M. Khalifa and A.</w:t>
      </w:r>
      <w:r>
        <w:rPr>
          <w:color w:val="000000" w:themeColor="text1"/>
          <w:sz w:val="24"/>
        </w:rPr>
        <w:t xml:space="preserve"> </w:t>
      </w:r>
      <w:proofErr w:type="spellStart"/>
      <w:r w:rsidRPr="00275CD4">
        <w:rPr>
          <w:color w:val="000000" w:themeColor="text1"/>
          <w:sz w:val="24"/>
        </w:rPr>
        <w:t>Frini</w:t>
      </w:r>
      <w:proofErr w:type="spellEnd"/>
      <w:r w:rsidRPr="00275CD4">
        <w:rPr>
          <w:color w:val="000000" w:themeColor="text1"/>
          <w:sz w:val="24"/>
        </w:rPr>
        <w:t xml:space="preserve">, What makes consumers buy from Internet? </w:t>
      </w:r>
      <w:proofErr w:type="gramStart"/>
      <w:r w:rsidRPr="00275CD4">
        <w:rPr>
          <w:color w:val="000000" w:themeColor="text1"/>
          <w:sz w:val="24"/>
        </w:rPr>
        <w:t>A longitudinal study of online shopping.</w:t>
      </w:r>
      <w:proofErr w:type="gramEnd"/>
      <w:r w:rsidRPr="00275CD4">
        <w:rPr>
          <w:color w:val="000000" w:themeColor="text1"/>
          <w:sz w:val="24"/>
        </w:rPr>
        <w:t xml:space="preserve"> </w:t>
      </w:r>
      <w:r w:rsidRPr="00275CD4">
        <w:rPr>
          <w:i/>
          <w:color w:val="000000" w:themeColor="text1"/>
          <w:sz w:val="24"/>
        </w:rPr>
        <w:t xml:space="preserve">IEEE Transactions on Systems, Man, and Cybernetics-Part A: Systems and Humans, </w:t>
      </w:r>
      <w:r w:rsidRPr="00275CD4">
        <w:rPr>
          <w:color w:val="000000" w:themeColor="text1"/>
          <w:sz w:val="24"/>
        </w:rPr>
        <w:t>30 (4), p421-432, 2000.</w:t>
      </w:r>
      <w:r>
        <w:rPr>
          <w:color w:val="000000" w:themeColor="text1"/>
          <w:sz w:val="24"/>
        </w:rPr>
        <w:t xml:space="preserve"> </w:t>
      </w:r>
    </w:p>
    <w:p w:rsidR="006C3B08" w:rsidRPr="00275CD4" w:rsidRDefault="006C3B08" w:rsidP="00D835B6">
      <w:pPr>
        <w:pStyle w:val="RefList"/>
        <w:adjustRightInd w:val="0"/>
        <w:snapToGrid w:val="0"/>
        <w:spacing w:line="240" w:lineRule="auto"/>
        <w:ind w:left="480" w:hangingChars="200" w:hanging="480"/>
        <w:rPr>
          <w:color w:val="000000" w:themeColor="text1"/>
          <w:sz w:val="24"/>
          <w:shd w:val="clear" w:color="auto" w:fill="FFFFFF"/>
        </w:rPr>
      </w:pPr>
      <w:proofErr w:type="gramStart"/>
      <w:r>
        <w:rPr>
          <w:sz w:val="24"/>
        </w:rPr>
        <w:t xml:space="preserve">[66] </w:t>
      </w:r>
      <w:r w:rsidRPr="00275CD4">
        <w:rPr>
          <w:color w:val="000000" w:themeColor="text1"/>
          <w:sz w:val="24"/>
          <w:shd w:val="clear" w:color="auto" w:fill="FFFFFF"/>
        </w:rPr>
        <w:t>S. Bellman, G. Lohse and E. J. Johnson, Predictors of online buying behavior.</w:t>
      </w:r>
      <w:proofErr w:type="gramEnd"/>
      <w:r>
        <w:rPr>
          <w:color w:val="000000" w:themeColor="text1"/>
          <w:sz w:val="24"/>
          <w:shd w:val="clear" w:color="auto" w:fill="FFFFFF"/>
        </w:rPr>
        <w:t xml:space="preserve"> </w:t>
      </w:r>
      <w:proofErr w:type="gramStart"/>
      <w:r w:rsidRPr="00275CD4">
        <w:rPr>
          <w:i/>
          <w:color w:val="000000" w:themeColor="text1"/>
          <w:sz w:val="24"/>
          <w:shd w:val="clear" w:color="auto" w:fill="FFFFFF"/>
        </w:rPr>
        <w:t>Communication of ACM,</w:t>
      </w:r>
      <w:r w:rsidRPr="00275CD4">
        <w:rPr>
          <w:color w:val="000000" w:themeColor="text1"/>
          <w:sz w:val="24"/>
          <w:shd w:val="clear" w:color="auto" w:fill="FFFFFF"/>
        </w:rPr>
        <w:t xml:space="preserve"> 42 (12), p32-38, 1999.</w:t>
      </w:r>
      <w:r w:rsidRPr="00275CD4">
        <w:rPr>
          <w:sz w:val="24"/>
        </w:rPr>
        <w:t>doi/10.1145/322796.322805</w:t>
      </w:r>
      <w:r w:rsidR="0014645B">
        <w:rPr>
          <w:sz w:val="24"/>
        </w:rPr>
        <w:t>.</w:t>
      </w:r>
      <w:proofErr w:type="gramEnd"/>
    </w:p>
    <w:p w:rsidR="00E9198E" w:rsidRPr="00275CD4" w:rsidRDefault="006C3B08" w:rsidP="00D835B6">
      <w:pPr>
        <w:pStyle w:val="RefList"/>
        <w:adjustRightInd w:val="0"/>
        <w:snapToGrid w:val="0"/>
        <w:spacing w:line="240" w:lineRule="auto"/>
        <w:ind w:left="480" w:hangingChars="200" w:hanging="480"/>
        <w:rPr>
          <w:color w:val="000000" w:themeColor="text1"/>
          <w:sz w:val="24"/>
        </w:rPr>
      </w:pPr>
      <w:r>
        <w:rPr>
          <w:color w:val="000000" w:themeColor="text1"/>
          <w:sz w:val="24"/>
          <w:shd w:val="clear" w:color="auto" w:fill="FFFFFF"/>
        </w:rPr>
        <w:t>[67]</w:t>
      </w:r>
      <w:r w:rsidR="00E9198E" w:rsidRPr="00E9198E">
        <w:rPr>
          <w:color w:val="000000" w:themeColor="text1"/>
          <w:sz w:val="24"/>
        </w:rPr>
        <w:t xml:space="preserve"> </w:t>
      </w:r>
      <w:r w:rsidR="00752B0D" w:rsidRPr="00275CD4">
        <w:rPr>
          <w:color w:val="000000" w:themeColor="text1"/>
          <w:sz w:val="24"/>
        </w:rPr>
        <w:t>Best-selling</w:t>
      </w:r>
      <w:r w:rsidR="00E9198E" w:rsidRPr="00275CD4">
        <w:rPr>
          <w:color w:val="000000" w:themeColor="text1"/>
          <w:sz w:val="24"/>
        </w:rPr>
        <w:t xml:space="preserve"> products online in India for your eCommerce store ideas.</w:t>
      </w:r>
      <w:r w:rsidR="00E9198E">
        <w:rPr>
          <w:color w:val="000000" w:themeColor="text1"/>
          <w:sz w:val="24"/>
        </w:rPr>
        <w:t xml:space="preserve"> </w:t>
      </w:r>
      <w:proofErr w:type="gramStart"/>
      <w:r w:rsidR="00E9198E" w:rsidRPr="00275CD4">
        <w:rPr>
          <w:i/>
          <w:color w:val="000000" w:themeColor="text1"/>
          <w:sz w:val="24"/>
        </w:rPr>
        <w:t>eCommerce</w:t>
      </w:r>
      <w:proofErr w:type="gramEnd"/>
      <w:r w:rsidR="00E9198E" w:rsidRPr="00275CD4">
        <w:rPr>
          <w:i/>
          <w:color w:val="000000" w:themeColor="text1"/>
          <w:sz w:val="24"/>
        </w:rPr>
        <w:t xml:space="preserve"> Product ideas, EWDC</w:t>
      </w:r>
      <w:r w:rsidR="00E9198E" w:rsidRPr="00275CD4">
        <w:rPr>
          <w:color w:val="000000" w:themeColor="text1"/>
          <w:sz w:val="24"/>
        </w:rPr>
        <w:t>. Retrieved on 2016 fromhttps://www.ecommercewebsitedevelopmentchennai.in/blog/10-best-selling-products-online-in-india/</w:t>
      </w:r>
    </w:p>
    <w:p w:rsidR="00E9198E" w:rsidRDefault="00E9198E" w:rsidP="00D835B6">
      <w:pPr>
        <w:pStyle w:val="RefList"/>
        <w:adjustRightInd w:val="0"/>
        <w:snapToGrid w:val="0"/>
        <w:spacing w:line="240" w:lineRule="auto"/>
        <w:ind w:left="480" w:hangingChars="200" w:hanging="480"/>
        <w:rPr>
          <w:rStyle w:val="bibliographic-informationvalue"/>
          <w:sz w:val="24"/>
        </w:rPr>
      </w:pPr>
      <w:r>
        <w:rPr>
          <w:color w:val="000000" w:themeColor="text1"/>
          <w:sz w:val="24"/>
          <w:shd w:val="clear" w:color="auto" w:fill="FFFFFF"/>
        </w:rPr>
        <w:t>[68]</w:t>
      </w:r>
      <w:r w:rsidRPr="00E9198E">
        <w:rPr>
          <w:color w:val="000000" w:themeColor="text1"/>
          <w:sz w:val="24"/>
        </w:rPr>
        <w:t xml:space="preserve"> </w:t>
      </w:r>
      <w:r w:rsidRPr="00275CD4">
        <w:rPr>
          <w:color w:val="000000" w:themeColor="text1"/>
          <w:sz w:val="24"/>
        </w:rPr>
        <w:t xml:space="preserve">J. </w:t>
      </w:r>
      <w:proofErr w:type="spellStart"/>
      <w:r w:rsidRPr="00275CD4">
        <w:rPr>
          <w:color w:val="000000" w:themeColor="text1"/>
          <w:sz w:val="24"/>
        </w:rPr>
        <w:t>Juggessur</w:t>
      </w:r>
      <w:proofErr w:type="spellEnd"/>
      <w:r w:rsidRPr="00275CD4">
        <w:rPr>
          <w:color w:val="000000" w:themeColor="text1"/>
          <w:sz w:val="24"/>
        </w:rPr>
        <w:t xml:space="preserve"> and G. Cohen, Is fashion promoting counterfeit brands</w:t>
      </w:r>
      <w:proofErr w:type="gramStart"/>
      <w:r w:rsidRPr="00275CD4">
        <w:rPr>
          <w:color w:val="000000" w:themeColor="text1"/>
          <w:sz w:val="24"/>
        </w:rPr>
        <w:t>?.</w:t>
      </w:r>
      <w:proofErr w:type="gramEnd"/>
      <w:r w:rsidRPr="00275CD4">
        <w:rPr>
          <w:color w:val="000000" w:themeColor="text1"/>
          <w:sz w:val="24"/>
        </w:rPr>
        <w:t xml:space="preserve"> </w:t>
      </w:r>
      <w:proofErr w:type="gramStart"/>
      <w:r w:rsidRPr="00275CD4">
        <w:rPr>
          <w:i/>
          <w:color w:val="000000" w:themeColor="text1"/>
          <w:sz w:val="24"/>
        </w:rPr>
        <w:t xml:space="preserve">Journal of Brand management, </w:t>
      </w:r>
      <w:r w:rsidRPr="00275CD4">
        <w:rPr>
          <w:color w:val="000000" w:themeColor="text1"/>
          <w:sz w:val="24"/>
        </w:rPr>
        <w:t>16 (5-6), p383-394, 2009.</w:t>
      </w:r>
      <w:proofErr w:type="gramEnd"/>
      <w:r w:rsidR="0014645B">
        <w:rPr>
          <w:color w:val="000000" w:themeColor="text1"/>
          <w:sz w:val="24"/>
        </w:rPr>
        <w:t xml:space="preserve"> </w:t>
      </w:r>
      <w:hyperlink r:id="rId34" w:history="1">
        <w:r w:rsidR="0014645B" w:rsidRPr="0014645B">
          <w:rPr>
            <w:rStyle w:val="a7"/>
            <w:color w:val="auto"/>
            <w:sz w:val="24"/>
            <w:u w:val="none"/>
          </w:rPr>
          <w:t>https://doi.org/10.1057/bm.2008.46</w:t>
        </w:r>
      </w:hyperlink>
      <w:r w:rsidR="0014645B" w:rsidRPr="0014645B">
        <w:rPr>
          <w:rStyle w:val="bibliographic-informationvalue"/>
          <w:sz w:val="24"/>
        </w:rPr>
        <w:t>.</w:t>
      </w:r>
    </w:p>
    <w:p w:rsidR="0014645B" w:rsidRDefault="0014645B" w:rsidP="00D835B6">
      <w:pPr>
        <w:pStyle w:val="RefList"/>
        <w:adjustRightInd w:val="0"/>
        <w:snapToGrid w:val="0"/>
        <w:spacing w:line="240" w:lineRule="auto"/>
        <w:ind w:left="480" w:hangingChars="200" w:hanging="480"/>
        <w:rPr>
          <w:sz w:val="24"/>
        </w:rPr>
      </w:pPr>
      <w:r>
        <w:rPr>
          <w:rStyle w:val="bibliographic-informationvalue"/>
          <w:sz w:val="24"/>
        </w:rPr>
        <w:t xml:space="preserve">[69] </w:t>
      </w:r>
      <w:r w:rsidRPr="00275CD4">
        <w:rPr>
          <w:color w:val="000000" w:themeColor="text1"/>
          <w:sz w:val="24"/>
        </w:rPr>
        <w:t xml:space="preserve">D. </w:t>
      </w:r>
      <w:proofErr w:type="spellStart"/>
      <w:r w:rsidRPr="00275CD4">
        <w:rPr>
          <w:color w:val="000000" w:themeColor="text1"/>
          <w:sz w:val="24"/>
        </w:rPr>
        <w:t>Scarpi</w:t>
      </w:r>
      <w:proofErr w:type="spellEnd"/>
      <w:r w:rsidRPr="00275CD4">
        <w:rPr>
          <w:color w:val="000000" w:themeColor="text1"/>
          <w:sz w:val="24"/>
        </w:rPr>
        <w:t>,</w:t>
      </w:r>
      <w:r>
        <w:rPr>
          <w:color w:val="000000" w:themeColor="text1"/>
          <w:sz w:val="24"/>
        </w:rPr>
        <w:t xml:space="preserve"> </w:t>
      </w:r>
      <w:r w:rsidRPr="00275CD4">
        <w:rPr>
          <w:color w:val="000000" w:themeColor="text1"/>
          <w:sz w:val="24"/>
        </w:rPr>
        <w:t>Fashion stores between fun and usefulness.</w:t>
      </w:r>
      <w:r>
        <w:rPr>
          <w:color w:val="000000" w:themeColor="text1"/>
          <w:sz w:val="24"/>
        </w:rPr>
        <w:t xml:space="preserve"> </w:t>
      </w:r>
      <w:r w:rsidRPr="00275CD4">
        <w:rPr>
          <w:i/>
          <w:color w:val="000000" w:themeColor="text1"/>
          <w:sz w:val="24"/>
        </w:rPr>
        <w:t xml:space="preserve">Journal of Fashion Marketing and Management: An International Journal, </w:t>
      </w:r>
      <w:r w:rsidRPr="00275CD4">
        <w:rPr>
          <w:color w:val="000000" w:themeColor="text1"/>
          <w:sz w:val="24"/>
        </w:rPr>
        <w:t>10 (1), p7-24, 2006.</w:t>
      </w:r>
      <w:r w:rsidRPr="00275CD4">
        <w:rPr>
          <w:sz w:val="24"/>
        </w:rPr>
        <w:t xml:space="preserve"> </w:t>
      </w:r>
      <w:hyperlink r:id="rId35" w:history="1">
        <w:r w:rsidRPr="0014645B">
          <w:rPr>
            <w:rStyle w:val="a7"/>
            <w:color w:val="auto"/>
            <w:sz w:val="24"/>
            <w:u w:val="none"/>
          </w:rPr>
          <w:t>https://doi.org/10.1108/13612020610651097</w:t>
        </w:r>
      </w:hyperlink>
      <w:r w:rsidRPr="0014645B">
        <w:rPr>
          <w:sz w:val="24"/>
        </w:rPr>
        <w:t>.</w:t>
      </w:r>
    </w:p>
    <w:p w:rsidR="0014645B" w:rsidRDefault="0014645B" w:rsidP="00D835B6">
      <w:pPr>
        <w:pStyle w:val="RefList"/>
        <w:adjustRightInd w:val="0"/>
        <w:snapToGrid w:val="0"/>
        <w:spacing w:line="240" w:lineRule="auto"/>
        <w:ind w:left="480" w:hangingChars="200" w:hanging="480"/>
        <w:rPr>
          <w:color w:val="000000" w:themeColor="text1"/>
          <w:sz w:val="24"/>
        </w:rPr>
      </w:pPr>
      <w:r>
        <w:rPr>
          <w:sz w:val="24"/>
        </w:rPr>
        <w:t xml:space="preserve">[70] </w:t>
      </w:r>
      <w:r w:rsidRPr="00275CD4">
        <w:rPr>
          <w:color w:val="000000" w:themeColor="text1"/>
          <w:sz w:val="24"/>
        </w:rPr>
        <w:t xml:space="preserve">Y. Gabriel, and T. Lang, </w:t>
      </w:r>
      <w:r w:rsidRPr="00275CD4">
        <w:rPr>
          <w:i/>
          <w:color w:val="000000" w:themeColor="text1"/>
          <w:sz w:val="24"/>
        </w:rPr>
        <w:t>The unmanageable consumer</w:t>
      </w:r>
      <w:r w:rsidRPr="00275CD4">
        <w:rPr>
          <w:color w:val="000000" w:themeColor="text1"/>
          <w:sz w:val="24"/>
        </w:rPr>
        <w:t>, SAGE Publications Ltd., UK, 2015.</w:t>
      </w:r>
    </w:p>
    <w:p w:rsidR="0014645B" w:rsidRDefault="0014645B" w:rsidP="00D835B6">
      <w:pPr>
        <w:pStyle w:val="RefList"/>
        <w:adjustRightInd w:val="0"/>
        <w:snapToGrid w:val="0"/>
        <w:spacing w:line="240" w:lineRule="auto"/>
        <w:ind w:left="480" w:hangingChars="200" w:hanging="480"/>
        <w:rPr>
          <w:sz w:val="24"/>
        </w:rPr>
      </w:pPr>
      <w:r>
        <w:rPr>
          <w:color w:val="000000" w:themeColor="text1"/>
          <w:sz w:val="24"/>
        </w:rPr>
        <w:t>[71]</w:t>
      </w:r>
      <w:r w:rsidRPr="0014645B">
        <w:rPr>
          <w:color w:val="000000" w:themeColor="text1"/>
          <w:sz w:val="24"/>
          <w:shd w:val="clear" w:color="auto" w:fill="FFFFFF"/>
        </w:rPr>
        <w:t xml:space="preserve"> </w:t>
      </w:r>
      <w:r w:rsidRPr="00275CD4">
        <w:rPr>
          <w:color w:val="000000" w:themeColor="text1"/>
          <w:sz w:val="24"/>
          <w:shd w:val="clear" w:color="auto" w:fill="FFFFFF"/>
        </w:rPr>
        <w:t>S. Cho and J. Workman, Gender, fashion innovativeness and opinion leadership, and need for touch: Effects on multi-channel choice and touch/non-touch preference in clothing shopping.</w:t>
      </w:r>
      <w:r>
        <w:rPr>
          <w:color w:val="000000" w:themeColor="text1"/>
          <w:sz w:val="24"/>
          <w:shd w:val="clear" w:color="auto" w:fill="FFFFFF"/>
        </w:rPr>
        <w:t xml:space="preserve"> </w:t>
      </w:r>
      <w:r w:rsidRPr="00275CD4">
        <w:rPr>
          <w:i/>
          <w:color w:val="000000" w:themeColor="text1"/>
          <w:sz w:val="24"/>
          <w:shd w:val="clear" w:color="auto" w:fill="FFFFFF"/>
        </w:rPr>
        <w:t xml:space="preserve">Journal of Fashion Marketing and Management: An International Journal, </w:t>
      </w:r>
      <w:r w:rsidRPr="00275CD4">
        <w:rPr>
          <w:color w:val="000000" w:themeColor="text1"/>
          <w:sz w:val="24"/>
          <w:shd w:val="clear" w:color="auto" w:fill="FFFFFF"/>
        </w:rPr>
        <w:t>15 (3), p363-382, 2011.</w:t>
      </w:r>
      <w:r w:rsidRPr="00275CD4">
        <w:rPr>
          <w:sz w:val="24"/>
        </w:rPr>
        <w:t xml:space="preserve"> </w:t>
      </w:r>
    </w:p>
    <w:p w:rsidR="0014645B" w:rsidRPr="00275CD4" w:rsidRDefault="0014645B" w:rsidP="00D835B6">
      <w:pPr>
        <w:pStyle w:val="RefList"/>
        <w:adjustRightInd w:val="0"/>
        <w:snapToGrid w:val="0"/>
        <w:spacing w:line="240" w:lineRule="auto"/>
        <w:ind w:left="480" w:hangingChars="200" w:hanging="480"/>
        <w:rPr>
          <w:color w:val="000000" w:themeColor="text1"/>
          <w:sz w:val="24"/>
        </w:rPr>
      </w:pPr>
      <w:r>
        <w:rPr>
          <w:sz w:val="24"/>
        </w:rPr>
        <w:t xml:space="preserve">[72] </w:t>
      </w:r>
      <w:r w:rsidRPr="00275CD4">
        <w:rPr>
          <w:color w:val="000000" w:themeColor="text1"/>
          <w:sz w:val="24"/>
        </w:rPr>
        <w:t>Mintel, Fashion Online.</w:t>
      </w:r>
      <w:r>
        <w:rPr>
          <w:color w:val="000000" w:themeColor="text1"/>
          <w:sz w:val="24"/>
        </w:rPr>
        <w:t xml:space="preserve"> </w:t>
      </w:r>
      <w:r w:rsidRPr="00275CD4">
        <w:rPr>
          <w:i/>
          <w:color w:val="000000" w:themeColor="text1"/>
          <w:sz w:val="24"/>
        </w:rPr>
        <w:t>Mintel International</w:t>
      </w:r>
      <w:r w:rsidRPr="00275CD4">
        <w:rPr>
          <w:color w:val="000000" w:themeColor="text1"/>
          <w:sz w:val="24"/>
        </w:rPr>
        <w:t xml:space="preserve">, Chicago, IL, </w:t>
      </w:r>
      <w:hyperlink r:id="rId36" w:history="1">
        <w:r w:rsidRPr="00275CD4">
          <w:rPr>
            <w:rStyle w:val="a7"/>
            <w:color w:val="auto"/>
            <w:sz w:val="24"/>
            <w:u w:val="none"/>
          </w:rPr>
          <w:t>www.mintel.com</w:t>
        </w:r>
      </w:hyperlink>
      <w:r w:rsidRPr="00275CD4">
        <w:rPr>
          <w:sz w:val="24"/>
        </w:rPr>
        <w:t>.,</w:t>
      </w:r>
      <w:r w:rsidRPr="00275CD4">
        <w:rPr>
          <w:color w:val="000000" w:themeColor="text1"/>
          <w:sz w:val="24"/>
        </w:rPr>
        <w:t xml:space="preserve"> 2009.</w:t>
      </w:r>
    </w:p>
    <w:p w:rsidR="0014645B" w:rsidRDefault="0014645B" w:rsidP="00D835B6">
      <w:pPr>
        <w:pStyle w:val="RefList"/>
        <w:adjustRightInd w:val="0"/>
        <w:snapToGrid w:val="0"/>
        <w:spacing w:line="240" w:lineRule="auto"/>
        <w:ind w:left="480" w:hangingChars="200" w:hanging="480"/>
        <w:rPr>
          <w:sz w:val="24"/>
        </w:rPr>
      </w:pPr>
      <w:r>
        <w:rPr>
          <w:color w:val="000000" w:themeColor="text1"/>
          <w:sz w:val="24"/>
        </w:rPr>
        <w:t>[73]</w:t>
      </w:r>
      <w:r w:rsidR="002B048C" w:rsidRPr="002B048C">
        <w:rPr>
          <w:color w:val="000000" w:themeColor="text1"/>
          <w:sz w:val="24"/>
        </w:rPr>
        <w:t xml:space="preserve"> </w:t>
      </w:r>
      <w:r w:rsidR="002B048C" w:rsidRPr="00275CD4">
        <w:rPr>
          <w:color w:val="000000" w:themeColor="text1"/>
          <w:sz w:val="24"/>
        </w:rPr>
        <w:t xml:space="preserve">O. </w:t>
      </w:r>
      <w:proofErr w:type="spellStart"/>
      <w:r w:rsidR="002B048C" w:rsidRPr="00275CD4">
        <w:rPr>
          <w:color w:val="000000" w:themeColor="text1"/>
          <w:sz w:val="24"/>
        </w:rPr>
        <w:t>Sarpila</w:t>
      </w:r>
      <w:proofErr w:type="spellEnd"/>
      <w:r w:rsidR="002B048C">
        <w:rPr>
          <w:color w:val="000000" w:themeColor="text1"/>
          <w:sz w:val="24"/>
        </w:rPr>
        <w:t xml:space="preserve"> </w:t>
      </w:r>
      <w:r w:rsidR="002B048C" w:rsidRPr="00275CD4">
        <w:rPr>
          <w:color w:val="000000" w:themeColor="text1"/>
          <w:sz w:val="24"/>
        </w:rPr>
        <w:t>and</w:t>
      </w:r>
      <w:r w:rsidR="002B048C">
        <w:rPr>
          <w:color w:val="000000" w:themeColor="text1"/>
          <w:sz w:val="24"/>
        </w:rPr>
        <w:t xml:space="preserve"> </w:t>
      </w:r>
      <w:r w:rsidR="002B048C" w:rsidRPr="00275CD4">
        <w:rPr>
          <w:color w:val="000000" w:themeColor="text1"/>
          <w:sz w:val="24"/>
        </w:rPr>
        <w:t>P.</w:t>
      </w:r>
      <w:r w:rsidR="002B048C">
        <w:rPr>
          <w:color w:val="000000" w:themeColor="text1"/>
          <w:sz w:val="24"/>
        </w:rPr>
        <w:t xml:space="preserve"> </w:t>
      </w:r>
      <w:proofErr w:type="spellStart"/>
      <w:r w:rsidR="002B048C" w:rsidRPr="00275CD4">
        <w:rPr>
          <w:color w:val="000000" w:themeColor="text1"/>
          <w:sz w:val="24"/>
        </w:rPr>
        <w:t>Räsänen</w:t>
      </w:r>
      <w:proofErr w:type="spellEnd"/>
      <w:r w:rsidR="002B048C" w:rsidRPr="00275CD4">
        <w:rPr>
          <w:color w:val="000000" w:themeColor="text1"/>
          <w:sz w:val="24"/>
        </w:rPr>
        <w:t>, Personal care consumption in Finland: trends in the early 2000s.</w:t>
      </w:r>
      <w:r w:rsidR="002B048C" w:rsidRPr="00275CD4">
        <w:rPr>
          <w:i/>
          <w:color w:val="000000" w:themeColor="text1"/>
          <w:sz w:val="24"/>
        </w:rPr>
        <w:t xml:space="preserve">International Journal of Sociology and Social Policy, </w:t>
      </w:r>
      <w:r w:rsidR="002B048C" w:rsidRPr="00275CD4">
        <w:rPr>
          <w:color w:val="000000" w:themeColor="text1"/>
          <w:sz w:val="24"/>
        </w:rPr>
        <w:t>31(7/8), p441-455, 2011.</w:t>
      </w:r>
      <w:r w:rsidR="002B048C" w:rsidRPr="00275CD4">
        <w:rPr>
          <w:sz w:val="24"/>
        </w:rPr>
        <w:t xml:space="preserve"> </w:t>
      </w:r>
      <w:hyperlink r:id="rId37" w:history="1">
        <w:r w:rsidR="002B048C" w:rsidRPr="002B048C">
          <w:rPr>
            <w:rStyle w:val="a7"/>
            <w:color w:val="auto"/>
            <w:sz w:val="24"/>
            <w:u w:val="none"/>
          </w:rPr>
          <w:t>https://doi.org/10.1108/01443331111149879</w:t>
        </w:r>
      </w:hyperlink>
      <w:r w:rsidR="002B048C" w:rsidRPr="002B048C">
        <w:rPr>
          <w:sz w:val="24"/>
        </w:rPr>
        <w:t>.</w:t>
      </w:r>
    </w:p>
    <w:p w:rsidR="002B048C" w:rsidRDefault="002B048C" w:rsidP="00D835B6">
      <w:pPr>
        <w:pStyle w:val="RefList"/>
        <w:adjustRightInd w:val="0"/>
        <w:snapToGrid w:val="0"/>
        <w:spacing w:line="240" w:lineRule="auto"/>
        <w:ind w:left="480" w:hangingChars="200" w:hanging="480"/>
        <w:rPr>
          <w:sz w:val="24"/>
        </w:rPr>
      </w:pPr>
      <w:r>
        <w:rPr>
          <w:sz w:val="24"/>
        </w:rPr>
        <w:t xml:space="preserve">[74] </w:t>
      </w:r>
      <w:r w:rsidRPr="00275CD4">
        <w:rPr>
          <w:color w:val="000000" w:themeColor="text1"/>
          <w:sz w:val="24"/>
        </w:rPr>
        <w:t xml:space="preserve">S. </w:t>
      </w:r>
      <w:proofErr w:type="spellStart"/>
      <w:r w:rsidRPr="00275CD4">
        <w:rPr>
          <w:color w:val="000000" w:themeColor="text1"/>
          <w:sz w:val="24"/>
        </w:rPr>
        <w:t>Pudaruth</w:t>
      </w:r>
      <w:proofErr w:type="spellEnd"/>
      <w:r w:rsidRPr="00275CD4">
        <w:rPr>
          <w:color w:val="000000" w:themeColor="text1"/>
          <w:sz w:val="24"/>
        </w:rPr>
        <w:t>, T.</w:t>
      </w:r>
      <w:r>
        <w:rPr>
          <w:color w:val="000000" w:themeColor="text1"/>
          <w:sz w:val="24"/>
        </w:rPr>
        <w:t xml:space="preserve"> </w:t>
      </w:r>
      <w:r w:rsidRPr="00275CD4">
        <w:rPr>
          <w:color w:val="000000" w:themeColor="text1"/>
          <w:sz w:val="24"/>
        </w:rPr>
        <w:t>D.</w:t>
      </w:r>
      <w:r>
        <w:rPr>
          <w:color w:val="000000" w:themeColor="text1"/>
          <w:sz w:val="24"/>
        </w:rPr>
        <w:t xml:space="preserve"> </w:t>
      </w:r>
      <w:proofErr w:type="spellStart"/>
      <w:r w:rsidRPr="00275CD4">
        <w:rPr>
          <w:color w:val="000000" w:themeColor="text1"/>
          <w:sz w:val="24"/>
        </w:rPr>
        <w:t>Juwaheer</w:t>
      </w:r>
      <w:proofErr w:type="spellEnd"/>
      <w:r w:rsidRPr="00275CD4">
        <w:rPr>
          <w:color w:val="000000" w:themeColor="text1"/>
          <w:sz w:val="24"/>
        </w:rPr>
        <w:t xml:space="preserve"> and Y.</w:t>
      </w:r>
      <w:r>
        <w:rPr>
          <w:color w:val="000000" w:themeColor="text1"/>
          <w:sz w:val="24"/>
        </w:rPr>
        <w:t xml:space="preserve"> </w:t>
      </w:r>
      <w:r w:rsidRPr="00275CD4">
        <w:rPr>
          <w:color w:val="000000" w:themeColor="text1"/>
          <w:sz w:val="24"/>
        </w:rPr>
        <w:t>D.</w:t>
      </w:r>
      <w:r>
        <w:rPr>
          <w:color w:val="000000" w:themeColor="text1"/>
          <w:sz w:val="24"/>
        </w:rPr>
        <w:t xml:space="preserve"> </w:t>
      </w:r>
      <w:proofErr w:type="spellStart"/>
      <w:r w:rsidRPr="00275CD4">
        <w:rPr>
          <w:color w:val="000000" w:themeColor="text1"/>
          <w:sz w:val="24"/>
        </w:rPr>
        <w:t>Seewoo</w:t>
      </w:r>
      <w:proofErr w:type="spellEnd"/>
      <w:r w:rsidRPr="00275CD4">
        <w:rPr>
          <w:color w:val="000000" w:themeColor="text1"/>
          <w:sz w:val="24"/>
        </w:rPr>
        <w:t xml:space="preserve">, Gender-based differences in understanding the purchasing patterns of eco-friendly cosmetics and beauty care products in Mauritius: a study of female customers. </w:t>
      </w:r>
      <w:proofErr w:type="gramStart"/>
      <w:r w:rsidRPr="00275CD4">
        <w:rPr>
          <w:i/>
          <w:color w:val="000000" w:themeColor="text1"/>
          <w:sz w:val="24"/>
        </w:rPr>
        <w:t xml:space="preserve">Social responsibility journal, </w:t>
      </w:r>
      <w:r w:rsidRPr="00275CD4">
        <w:rPr>
          <w:color w:val="000000" w:themeColor="text1"/>
          <w:sz w:val="24"/>
        </w:rPr>
        <w:t>11 (1), p179-198, 2015.</w:t>
      </w:r>
      <w:proofErr w:type="gramEnd"/>
      <w:r w:rsidR="006603F8">
        <w:rPr>
          <w:color w:val="000000" w:themeColor="text1"/>
          <w:sz w:val="24"/>
        </w:rPr>
        <w:t xml:space="preserve"> </w:t>
      </w:r>
      <w:r w:rsidRPr="00275CD4">
        <w:rPr>
          <w:sz w:val="24"/>
        </w:rPr>
        <w:t>https://doi.org/10.1108/SRJ-04-2013-0049</w:t>
      </w:r>
      <w:r>
        <w:rPr>
          <w:sz w:val="24"/>
        </w:rPr>
        <w:t>.</w:t>
      </w:r>
    </w:p>
    <w:p w:rsidR="00A704B5" w:rsidRDefault="002B048C" w:rsidP="00D835B6">
      <w:pPr>
        <w:pStyle w:val="RefList"/>
        <w:adjustRightInd w:val="0"/>
        <w:snapToGrid w:val="0"/>
        <w:spacing w:line="240" w:lineRule="auto"/>
        <w:ind w:left="480" w:hangingChars="200" w:hanging="480"/>
        <w:rPr>
          <w:sz w:val="24"/>
        </w:rPr>
      </w:pPr>
      <w:r>
        <w:rPr>
          <w:sz w:val="24"/>
        </w:rPr>
        <w:t>[75]</w:t>
      </w:r>
      <w:r w:rsidR="00A704B5">
        <w:rPr>
          <w:sz w:val="24"/>
        </w:rPr>
        <w:t xml:space="preserve"> </w:t>
      </w:r>
      <w:r w:rsidR="00A704B5" w:rsidRPr="00275CD4">
        <w:rPr>
          <w:color w:val="000000" w:themeColor="text1"/>
          <w:sz w:val="24"/>
        </w:rPr>
        <w:t xml:space="preserve">N. </w:t>
      </w:r>
      <w:proofErr w:type="spellStart"/>
      <w:r w:rsidR="00A704B5" w:rsidRPr="00275CD4">
        <w:rPr>
          <w:color w:val="000000" w:themeColor="text1"/>
          <w:sz w:val="24"/>
        </w:rPr>
        <w:t>Souiden</w:t>
      </w:r>
      <w:proofErr w:type="spellEnd"/>
      <w:r w:rsidR="00A704B5" w:rsidRPr="00275CD4">
        <w:rPr>
          <w:color w:val="000000" w:themeColor="text1"/>
          <w:sz w:val="24"/>
        </w:rPr>
        <w:t xml:space="preserve"> and M.</w:t>
      </w:r>
      <w:r w:rsidR="00A704B5">
        <w:rPr>
          <w:color w:val="000000" w:themeColor="text1"/>
          <w:sz w:val="24"/>
        </w:rPr>
        <w:t xml:space="preserve"> </w:t>
      </w:r>
      <w:proofErr w:type="spellStart"/>
      <w:r w:rsidR="00A704B5" w:rsidRPr="00275CD4">
        <w:rPr>
          <w:color w:val="000000" w:themeColor="text1"/>
          <w:sz w:val="24"/>
        </w:rPr>
        <w:t>Diagne</w:t>
      </w:r>
      <w:proofErr w:type="spellEnd"/>
      <w:r w:rsidR="00A704B5" w:rsidRPr="00275CD4">
        <w:rPr>
          <w:color w:val="000000" w:themeColor="text1"/>
          <w:sz w:val="24"/>
        </w:rPr>
        <w:t>, Canadian and French men's consumption of cosmetics: a comparison of their attitudes and motivations.</w:t>
      </w:r>
      <w:r w:rsidR="00A704B5">
        <w:rPr>
          <w:color w:val="000000" w:themeColor="text1"/>
          <w:sz w:val="24"/>
        </w:rPr>
        <w:t xml:space="preserve"> </w:t>
      </w:r>
      <w:proofErr w:type="gramStart"/>
      <w:r w:rsidR="00A704B5" w:rsidRPr="00275CD4">
        <w:rPr>
          <w:i/>
          <w:color w:val="000000" w:themeColor="text1"/>
          <w:sz w:val="24"/>
        </w:rPr>
        <w:t>Journal of Consumer marketing,</w:t>
      </w:r>
      <w:r w:rsidR="00A704B5" w:rsidRPr="00275CD4">
        <w:rPr>
          <w:color w:val="000000" w:themeColor="text1"/>
          <w:sz w:val="24"/>
        </w:rPr>
        <w:t xml:space="preserve"> 26 (2), p97-109, 2009.</w:t>
      </w:r>
      <w:proofErr w:type="gramEnd"/>
      <w:r w:rsidR="006603F8">
        <w:rPr>
          <w:color w:val="000000" w:themeColor="text1"/>
          <w:sz w:val="24"/>
        </w:rPr>
        <w:t xml:space="preserve"> </w:t>
      </w:r>
      <w:r w:rsidR="00A704B5" w:rsidRPr="00275CD4">
        <w:rPr>
          <w:sz w:val="24"/>
        </w:rPr>
        <w:t>https://doi.org/10.1108/07363760910940465</w:t>
      </w:r>
      <w:r w:rsidR="00A704B5">
        <w:rPr>
          <w:sz w:val="24"/>
        </w:rPr>
        <w:t>.</w:t>
      </w:r>
    </w:p>
    <w:p w:rsidR="00A704B5" w:rsidRDefault="00A704B5" w:rsidP="00D835B6">
      <w:pPr>
        <w:pStyle w:val="RefList"/>
        <w:adjustRightInd w:val="0"/>
        <w:snapToGrid w:val="0"/>
        <w:spacing w:line="240" w:lineRule="auto"/>
        <w:ind w:left="480" w:hangingChars="200" w:hanging="480"/>
        <w:rPr>
          <w:sz w:val="24"/>
        </w:rPr>
      </w:pPr>
      <w:proofErr w:type="gramStart"/>
      <w:r>
        <w:rPr>
          <w:sz w:val="24"/>
        </w:rPr>
        <w:lastRenderedPageBreak/>
        <w:t xml:space="preserve">[76] </w:t>
      </w:r>
      <w:r w:rsidRPr="00275CD4">
        <w:rPr>
          <w:color w:val="000000" w:themeColor="text1"/>
          <w:sz w:val="24"/>
        </w:rPr>
        <w:t>M. Guthrie, H. S. Kim and J. Jung, The effects of facial image and cosmetic usage on perceptions of brand personality.</w:t>
      </w:r>
      <w:proofErr w:type="gramEnd"/>
      <w:r w:rsidRPr="00275CD4">
        <w:rPr>
          <w:color w:val="000000" w:themeColor="text1"/>
          <w:sz w:val="24"/>
        </w:rPr>
        <w:t xml:space="preserve"> </w:t>
      </w:r>
      <w:r w:rsidRPr="00275CD4">
        <w:rPr>
          <w:i/>
          <w:color w:val="000000" w:themeColor="text1"/>
          <w:sz w:val="24"/>
        </w:rPr>
        <w:t xml:space="preserve">Journal of fashion marketing and management: an international journal, </w:t>
      </w:r>
      <w:r w:rsidRPr="00275CD4">
        <w:rPr>
          <w:color w:val="000000" w:themeColor="text1"/>
          <w:sz w:val="24"/>
        </w:rPr>
        <w:t>12 (2), p164-181, 2008.</w:t>
      </w:r>
      <w:r>
        <w:rPr>
          <w:color w:val="000000" w:themeColor="text1"/>
          <w:sz w:val="24"/>
        </w:rPr>
        <w:t xml:space="preserve"> </w:t>
      </w:r>
    </w:p>
    <w:p w:rsidR="00E34495" w:rsidRPr="00E34495" w:rsidRDefault="00A704B5" w:rsidP="00D835B6">
      <w:pPr>
        <w:pStyle w:val="RefList"/>
        <w:adjustRightInd w:val="0"/>
        <w:snapToGrid w:val="0"/>
        <w:spacing w:line="240" w:lineRule="auto"/>
        <w:ind w:left="480" w:hangingChars="200" w:hanging="480"/>
        <w:rPr>
          <w:sz w:val="24"/>
        </w:rPr>
      </w:pPr>
      <w:r>
        <w:rPr>
          <w:sz w:val="24"/>
        </w:rPr>
        <w:t>[77]</w:t>
      </w:r>
      <w:r w:rsidR="00E34495">
        <w:rPr>
          <w:sz w:val="24"/>
        </w:rPr>
        <w:t xml:space="preserve"> </w:t>
      </w:r>
      <w:r w:rsidR="00E34495" w:rsidRPr="00275CD4">
        <w:rPr>
          <w:color w:val="000000" w:themeColor="text1"/>
          <w:sz w:val="24"/>
        </w:rPr>
        <w:t>E. B. Silva,</w:t>
      </w:r>
      <w:r w:rsidR="00E34495">
        <w:rPr>
          <w:color w:val="000000" w:themeColor="text1"/>
          <w:sz w:val="24"/>
        </w:rPr>
        <w:t xml:space="preserve"> </w:t>
      </w:r>
      <w:r w:rsidR="00E34495" w:rsidRPr="00275CD4">
        <w:rPr>
          <w:color w:val="000000" w:themeColor="text1"/>
          <w:sz w:val="24"/>
        </w:rPr>
        <w:t>The cook, the cooker and the gendering of the kitchen.</w:t>
      </w:r>
      <w:r w:rsidR="00E34495">
        <w:rPr>
          <w:color w:val="000000" w:themeColor="text1"/>
          <w:sz w:val="24"/>
        </w:rPr>
        <w:t xml:space="preserve"> </w:t>
      </w:r>
      <w:proofErr w:type="gramStart"/>
      <w:r w:rsidR="00E34495" w:rsidRPr="00275CD4">
        <w:rPr>
          <w:i/>
          <w:color w:val="000000" w:themeColor="text1"/>
          <w:sz w:val="24"/>
        </w:rPr>
        <w:t xml:space="preserve">The Sociological Review, </w:t>
      </w:r>
      <w:r w:rsidR="00E34495" w:rsidRPr="00275CD4">
        <w:rPr>
          <w:color w:val="000000" w:themeColor="text1"/>
          <w:sz w:val="24"/>
        </w:rPr>
        <w:t>48 (4), p612-628, 2000.</w:t>
      </w:r>
      <w:proofErr w:type="gramEnd"/>
      <w:r w:rsidR="00E34495">
        <w:rPr>
          <w:color w:val="000000" w:themeColor="text1"/>
          <w:sz w:val="24"/>
        </w:rPr>
        <w:t xml:space="preserve"> </w:t>
      </w:r>
    </w:p>
    <w:p w:rsidR="00FF7591" w:rsidRDefault="00E34495" w:rsidP="00D835B6">
      <w:pPr>
        <w:pStyle w:val="RefList"/>
        <w:adjustRightInd w:val="0"/>
        <w:snapToGrid w:val="0"/>
        <w:spacing w:line="240" w:lineRule="auto"/>
        <w:ind w:left="480" w:hangingChars="200" w:hanging="480"/>
        <w:rPr>
          <w:sz w:val="24"/>
        </w:rPr>
      </w:pPr>
      <w:r>
        <w:rPr>
          <w:sz w:val="24"/>
        </w:rPr>
        <w:t xml:space="preserve">[78] </w:t>
      </w:r>
      <w:r w:rsidR="00FF7591" w:rsidRPr="00275CD4">
        <w:rPr>
          <w:color w:val="000000" w:themeColor="text1"/>
          <w:sz w:val="24"/>
          <w:shd w:val="clear" w:color="auto" w:fill="FFFFFF"/>
        </w:rPr>
        <w:t>W. C. Cockerham, Health lifestyle theory in an Asian context.</w:t>
      </w:r>
      <w:r w:rsidR="00FF7591">
        <w:rPr>
          <w:color w:val="000000" w:themeColor="text1"/>
          <w:sz w:val="24"/>
          <w:shd w:val="clear" w:color="auto" w:fill="FFFFFF"/>
        </w:rPr>
        <w:t xml:space="preserve"> </w:t>
      </w:r>
      <w:proofErr w:type="gramStart"/>
      <w:r w:rsidR="00FF7591" w:rsidRPr="00275CD4">
        <w:rPr>
          <w:i/>
          <w:color w:val="000000" w:themeColor="text1"/>
          <w:sz w:val="24"/>
          <w:shd w:val="clear" w:color="auto" w:fill="FFFFFF"/>
        </w:rPr>
        <w:t xml:space="preserve">Health Sociology Review, </w:t>
      </w:r>
      <w:r w:rsidR="00FF7591" w:rsidRPr="00275CD4">
        <w:rPr>
          <w:color w:val="000000" w:themeColor="text1"/>
          <w:sz w:val="24"/>
          <w:shd w:val="clear" w:color="auto" w:fill="FFFFFF"/>
        </w:rPr>
        <w:t>15 (1), p5-15, 2006.</w:t>
      </w:r>
      <w:proofErr w:type="gramEnd"/>
      <w:r w:rsidR="00FF7591">
        <w:rPr>
          <w:color w:val="000000" w:themeColor="text1"/>
          <w:sz w:val="24"/>
          <w:shd w:val="clear" w:color="auto" w:fill="FFFFFF"/>
        </w:rPr>
        <w:t xml:space="preserve"> </w:t>
      </w:r>
      <w:hyperlink r:id="rId38" w:history="1">
        <w:r w:rsidR="00FF7591" w:rsidRPr="00FF7591">
          <w:rPr>
            <w:rStyle w:val="a7"/>
            <w:color w:val="auto"/>
            <w:sz w:val="24"/>
            <w:u w:val="none"/>
          </w:rPr>
          <w:t>https://doi.org/10.5172/hesr.2006.15.1.5</w:t>
        </w:r>
      </w:hyperlink>
      <w:r w:rsidR="00FF7591" w:rsidRPr="00FF7591">
        <w:rPr>
          <w:sz w:val="24"/>
        </w:rPr>
        <w:t>.</w:t>
      </w:r>
    </w:p>
    <w:p w:rsidR="00FF7591" w:rsidRDefault="00FF7591" w:rsidP="00D835B6">
      <w:pPr>
        <w:pStyle w:val="RefList"/>
        <w:adjustRightInd w:val="0"/>
        <w:snapToGrid w:val="0"/>
        <w:spacing w:line="240" w:lineRule="auto"/>
        <w:ind w:left="480" w:hangingChars="200" w:hanging="480"/>
        <w:rPr>
          <w:sz w:val="24"/>
        </w:rPr>
      </w:pPr>
      <w:proofErr w:type="gramStart"/>
      <w:r>
        <w:rPr>
          <w:sz w:val="24"/>
        </w:rPr>
        <w:t xml:space="preserve">[79] </w:t>
      </w:r>
      <w:r w:rsidRPr="00275CD4">
        <w:rPr>
          <w:color w:val="000000" w:themeColor="text1"/>
          <w:sz w:val="24"/>
        </w:rPr>
        <w:t xml:space="preserve">W. M. </w:t>
      </w:r>
      <w:proofErr w:type="spellStart"/>
      <w:r w:rsidRPr="00275CD4">
        <w:rPr>
          <w:color w:val="000000" w:themeColor="text1"/>
          <w:sz w:val="24"/>
        </w:rPr>
        <w:t>Hur</w:t>
      </w:r>
      <w:proofErr w:type="spellEnd"/>
      <w:r w:rsidRPr="00275CD4">
        <w:rPr>
          <w:color w:val="000000" w:themeColor="text1"/>
          <w:sz w:val="24"/>
        </w:rPr>
        <w:t>, H. K. Kim and J. K. Park, Food-and situation-specific lifestyle segmentation of kitchen appliance market.</w:t>
      </w:r>
      <w:proofErr w:type="gramEnd"/>
      <w:r>
        <w:rPr>
          <w:color w:val="000000" w:themeColor="text1"/>
          <w:sz w:val="24"/>
        </w:rPr>
        <w:t xml:space="preserve"> </w:t>
      </w:r>
      <w:proofErr w:type="gramStart"/>
      <w:r w:rsidRPr="00275CD4">
        <w:rPr>
          <w:i/>
          <w:color w:val="000000" w:themeColor="text1"/>
          <w:sz w:val="24"/>
        </w:rPr>
        <w:t xml:space="preserve">British Food Journal, </w:t>
      </w:r>
      <w:r w:rsidRPr="00275CD4">
        <w:rPr>
          <w:color w:val="000000" w:themeColor="text1"/>
          <w:sz w:val="24"/>
        </w:rPr>
        <w:t>112 (3), p294-305, 2010.</w:t>
      </w:r>
      <w:proofErr w:type="gramEnd"/>
      <w:r>
        <w:rPr>
          <w:color w:val="000000" w:themeColor="text1"/>
          <w:sz w:val="24"/>
        </w:rPr>
        <w:t xml:space="preserve"> </w:t>
      </w:r>
      <w:hyperlink r:id="rId39" w:history="1">
        <w:r w:rsidRPr="00FF7591">
          <w:rPr>
            <w:rStyle w:val="a7"/>
            <w:color w:val="auto"/>
            <w:sz w:val="24"/>
            <w:u w:val="none"/>
          </w:rPr>
          <w:t>https://doi.org/10.1108/00070701011029165</w:t>
        </w:r>
      </w:hyperlink>
      <w:r w:rsidRPr="00FF7591">
        <w:rPr>
          <w:sz w:val="24"/>
        </w:rPr>
        <w:t>.</w:t>
      </w:r>
    </w:p>
    <w:p w:rsidR="00FF7591" w:rsidRDefault="00FF7591" w:rsidP="00D835B6">
      <w:pPr>
        <w:pStyle w:val="RefList"/>
        <w:adjustRightInd w:val="0"/>
        <w:snapToGrid w:val="0"/>
        <w:spacing w:line="240" w:lineRule="auto"/>
        <w:ind w:left="480" w:hangingChars="200" w:hanging="480"/>
        <w:rPr>
          <w:sz w:val="24"/>
        </w:rPr>
      </w:pPr>
      <w:r>
        <w:rPr>
          <w:sz w:val="24"/>
        </w:rPr>
        <w:t xml:space="preserve">[80] </w:t>
      </w:r>
      <w:r w:rsidR="00B92B90" w:rsidRPr="00275CD4">
        <w:rPr>
          <w:color w:val="000000" w:themeColor="text1"/>
          <w:sz w:val="24"/>
        </w:rPr>
        <w:t xml:space="preserve">S. </w:t>
      </w:r>
      <w:proofErr w:type="spellStart"/>
      <w:proofErr w:type="gramStart"/>
      <w:r w:rsidR="00B92B90" w:rsidRPr="00275CD4">
        <w:rPr>
          <w:color w:val="000000" w:themeColor="text1"/>
          <w:sz w:val="24"/>
        </w:rPr>
        <w:t>Oswal</w:t>
      </w:r>
      <w:proofErr w:type="spellEnd"/>
      <w:r w:rsidR="00B92B90">
        <w:rPr>
          <w:color w:val="000000" w:themeColor="text1"/>
          <w:sz w:val="24"/>
        </w:rPr>
        <w:t xml:space="preserve"> </w:t>
      </w:r>
      <w:r w:rsidR="00B92B90" w:rsidRPr="00275CD4">
        <w:rPr>
          <w:color w:val="000000" w:themeColor="text1"/>
          <w:sz w:val="24"/>
        </w:rPr>
        <w:t>,Industry</w:t>
      </w:r>
      <w:proofErr w:type="gramEnd"/>
      <w:r w:rsidR="00B92B90" w:rsidRPr="00275CD4">
        <w:rPr>
          <w:color w:val="000000" w:themeColor="text1"/>
          <w:sz w:val="24"/>
        </w:rPr>
        <w:t xml:space="preserve"> Analysis of the Stationery Sector in India: A Market Acceptance Study.</w:t>
      </w:r>
      <w:r w:rsidR="00B92B90">
        <w:rPr>
          <w:color w:val="000000" w:themeColor="text1"/>
          <w:sz w:val="24"/>
        </w:rPr>
        <w:t xml:space="preserve"> </w:t>
      </w:r>
      <w:proofErr w:type="gramStart"/>
      <w:r w:rsidR="00B92B90" w:rsidRPr="00275CD4">
        <w:rPr>
          <w:i/>
          <w:color w:val="000000" w:themeColor="text1"/>
          <w:sz w:val="24"/>
        </w:rPr>
        <w:t xml:space="preserve">Business and Economics Journal, </w:t>
      </w:r>
      <w:r w:rsidR="00B92B90" w:rsidRPr="00275CD4">
        <w:rPr>
          <w:color w:val="000000" w:themeColor="text1"/>
          <w:sz w:val="24"/>
        </w:rPr>
        <w:t>5 (3), p1-11, 2014.</w:t>
      </w:r>
      <w:proofErr w:type="gramEnd"/>
      <w:r w:rsidR="00B92B90" w:rsidRPr="00275CD4">
        <w:rPr>
          <w:sz w:val="24"/>
        </w:rPr>
        <w:t xml:space="preserve"> </w:t>
      </w:r>
    </w:p>
    <w:p w:rsidR="007D3A5F" w:rsidRPr="00275CD4" w:rsidRDefault="00B92B90"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t xml:space="preserve">[81] </w:t>
      </w:r>
      <w:r w:rsidR="007D3A5F" w:rsidRPr="00275CD4">
        <w:rPr>
          <w:color w:val="000000" w:themeColor="text1"/>
          <w:sz w:val="24"/>
          <w:shd w:val="clear" w:color="auto" w:fill="FFFFFF"/>
        </w:rPr>
        <w:t xml:space="preserve">C. Del, M. Ricardo and Braun, Framework for effective brand communication for pen development. </w:t>
      </w:r>
      <w:r w:rsidR="007D3A5F" w:rsidRPr="00275CD4">
        <w:rPr>
          <w:i/>
          <w:color w:val="000000" w:themeColor="text1"/>
          <w:sz w:val="24"/>
          <w:shd w:val="clear" w:color="auto" w:fill="FFFFFF"/>
        </w:rPr>
        <w:t>International Journal of Research in Commerce, Economics and Management</w:t>
      </w:r>
      <w:r w:rsidR="007D3A5F" w:rsidRPr="00275CD4">
        <w:rPr>
          <w:color w:val="000000" w:themeColor="text1"/>
          <w:sz w:val="24"/>
          <w:shd w:val="clear" w:color="auto" w:fill="FFFFFF"/>
        </w:rPr>
        <w:t>, 1, p1-155, 2006.</w:t>
      </w:r>
    </w:p>
    <w:p w:rsidR="00E657CB" w:rsidRPr="00275CD4" w:rsidRDefault="007D3A5F" w:rsidP="00D835B6">
      <w:pPr>
        <w:pStyle w:val="RefList"/>
        <w:adjustRightInd w:val="0"/>
        <w:snapToGrid w:val="0"/>
        <w:spacing w:line="240" w:lineRule="auto"/>
        <w:ind w:left="480" w:hangingChars="200" w:hanging="480"/>
        <w:rPr>
          <w:color w:val="000000" w:themeColor="text1"/>
          <w:sz w:val="24"/>
        </w:rPr>
      </w:pPr>
      <w:r>
        <w:rPr>
          <w:color w:val="000000" w:themeColor="text1"/>
          <w:sz w:val="24"/>
          <w:shd w:val="clear" w:color="auto" w:fill="FFFFFF"/>
        </w:rPr>
        <w:t>[82]</w:t>
      </w:r>
      <w:r w:rsidR="00E657CB" w:rsidRPr="00E657CB">
        <w:rPr>
          <w:color w:val="000000" w:themeColor="text1"/>
          <w:sz w:val="24"/>
        </w:rPr>
        <w:t xml:space="preserve"> </w:t>
      </w:r>
      <w:r w:rsidR="00E657CB" w:rsidRPr="00275CD4">
        <w:rPr>
          <w:color w:val="000000" w:themeColor="text1"/>
          <w:sz w:val="24"/>
        </w:rPr>
        <w:t xml:space="preserve">I. </w:t>
      </w:r>
      <w:proofErr w:type="spellStart"/>
      <w:r w:rsidR="00E657CB" w:rsidRPr="00275CD4">
        <w:rPr>
          <w:color w:val="000000" w:themeColor="text1"/>
          <w:sz w:val="24"/>
        </w:rPr>
        <w:t>Etikan</w:t>
      </w:r>
      <w:proofErr w:type="spellEnd"/>
      <w:r w:rsidR="00E657CB" w:rsidRPr="00275CD4">
        <w:rPr>
          <w:color w:val="000000" w:themeColor="text1"/>
          <w:sz w:val="24"/>
        </w:rPr>
        <w:t>, S. A. Musa and R.</w:t>
      </w:r>
      <w:r w:rsidR="00E657CB">
        <w:rPr>
          <w:color w:val="000000" w:themeColor="text1"/>
          <w:sz w:val="24"/>
        </w:rPr>
        <w:t xml:space="preserve"> </w:t>
      </w:r>
      <w:r w:rsidR="00E657CB" w:rsidRPr="00275CD4">
        <w:rPr>
          <w:color w:val="000000" w:themeColor="text1"/>
          <w:sz w:val="24"/>
        </w:rPr>
        <w:t>S.</w:t>
      </w:r>
      <w:r w:rsidR="00E657CB">
        <w:rPr>
          <w:color w:val="000000" w:themeColor="text1"/>
          <w:sz w:val="24"/>
        </w:rPr>
        <w:t xml:space="preserve"> </w:t>
      </w:r>
      <w:proofErr w:type="spellStart"/>
      <w:r w:rsidR="00E657CB" w:rsidRPr="00275CD4">
        <w:rPr>
          <w:color w:val="000000" w:themeColor="text1"/>
          <w:sz w:val="24"/>
        </w:rPr>
        <w:t>Alkassim</w:t>
      </w:r>
      <w:proofErr w:type="spellEnd"/>
      <w:r w:rsidR="00E657CB" w:rsidRPr="00275CD4">
        <w:rPr>
          <w:color w:val="000000" w:themeColor="text1"/>
          <w:sz w:val="24"/>
        </w:rPr>
        <w:t>, Comparison of convenience sampling and purposive sampling.</w:t>
      </w:r>
      <w:r w:rsidR="00E657CB">
        <w:rPr>
          <w:color w:val="000000" w:themeColor="text1"/>
          <w:sz w:val="24"/>
        </w:rPr>
        <w:t xml:space="preserve"> </w:t>
      </w:r>
      <w:proofErr w:type="gramStart"/>
      <w:r w:rsidR="00E657CB" w:rsidRPr="00275CD4">
        <w:rPr>
          <w:i/>
          <w:color w:val="000000" w:themeColor="text1"/>
          <w:sz w:val="24"/>
        </w:rPr>
        <w:t xml:space="preserve">American journal of theoretical and applied statistics, </w:t>
      </w:r>
      <w:r w:rsidR="00E657CB" w:rsidRPr="00275CD4">
        <w:rPr>
          <w:color w:val="000000" w:themeColor="text1"/>
          <w:sz w:val="24"/>
        </w:rPr>
        <w:t>5 (1), p1-4, 2016.</w:t>
      </w:r>
      <w:proofErr w:type="gramEnd"/>
    </w:p>
    <w:p w:rsidR="00B92B90" w:rsidRDefault="00E657CB" w:rsidP="00D835B6">
      <w:pPr>
        <w:pStyle w:val="RefList"/>
        <w:adjustRightInd w:val="0"/>
        <w:snapToGrid w:val="0"/>
        <w:spacing w:line="240" w:lineRule="auto"/>
        <w:ind w:left="480" w:hangingChars="200" w:hanging="480"/>
        <w:rPr>
          <w:color w:val="000000" w:themeColor="text1"/>
          <w:sz w:val="24"/>
        </w:rPr>
      </w:pPr>
      <w:r>
        <w:rPr>
          <w:color w:val="000000" w:themeColor="text1"/>
          <w:sz w:val="24"/>
          <w:shd w:val="clear" w:color="auto" w:fill="FFFFFF"/>
        </w:rPr>
        <w:t>[83]</w:t>
      </w:r>
      <w:r w:rsidRPr="00E657CB">
        <w:rPr>
          <w:color w:val="000000" w:themeColor="text1"/>
          <w:sz w:val="24"/>
        </w:rPr>
        <w:t xml:space="preserve"> </w:t>
      </w:r>
      <w:r w:rsidRPr="00275CD4">
        <w:rPr>
          <w:color w:val="000000" w:themeColor="text1"/>
          <w:sz w:val="24"/>
        </w:rPr>
        <w:t xml:space="preserve">S. </w:t>
      </w:r>
      <w:proofErr w:type="spellStart"/>
      <w:r w:rsidRPr="00275CD4">
        <w:rPr>
          <w:color w:val="000000" w:themeColor="text1"/>
          <w:sz w:val="24"/>
        </w:rPr>
        <w:t>Hooda</w:t>
      </w:r>
      <w:proofErr w:type="spellEnd"/>
      <w:r>
        <w:rPr>
          <w:color w:val="000000" w:themeColor="text1"/>
          <w:sz w:val="24"/>
        </w:rPr>
        <w:t xml:space="preserve"> </w:t>
      </w:r>
      <w:r w:rsidRPr="00275CD4">
        <w:rPr>
          <w:color w:val="000000" w:themeColor="text1"/>
          <w:sz w:val="24"/>
        </w:rPr>
        <w:t xml:space="preserve">and S. Aggarwal, Consumer </w:t>
      </w:r>
      <w:proofErr w:type="spellStart"/>
      <w:r w:rsidRPr="00275CD4">
        <w:rPr>
          <w:color w:val="000000" w:themeColor="text1"/>
          <w:sz w:val="24"/>
        </w:rPr>
        <w:t>behaviour</w:t>
      </w:r>
      <w:proofErr w:type="spellEnd"/>
      <w:r w:rsidRPr="00275CD4">
        <w:rPr>
          <w:color w:val="000000" w:themeColor="text1"/>
          <w:sz w:val="24"/>
        </w:rPr>
        <w:t xml:space="preserve"> towards e-marketing: A study of Jaipur consumers.</w:t>
      </w:r>
      <w:r>
        <w:rPr>
          <w:color w:val="000000" w:themeColor="text1"/>
          <w:sz w:val="24"/>
        </w:rPr>
        <w:t xml:space="preserve"> </w:t>
      </w:r>
      <w:proofErr w:type="gramStart"/>
      <w:r w:rsidRPr="00275CD4">
        <w:rPr>
          <w:i/>
          <w:color w:val="000000" w:themeColor="text1"/>
          <w:sz w:val="24"/>
        </w:rPr>
        <w:t xml:space="preserve">Researchers World, </w:t>
      </w:r>
      <w:r w:rsidRPr="00275CD4">
        <w:rPr>
          <w:color w:val="000000" w:themeColor="text1"/>
          <w:sz w:val="24"/>
        </w:rPr>
        <w:t>3 (2), p107-118, 2012.</w:t>
      </w:r>
      <w:proofErr w:type="gramEnd"/>
    </w:p>
    <w:p w:rsidR="00E657CB" w:rsidRDefault="00E657CB" w:rsidP="00D835B6">
      <w:pPr>
        <w:pStyle w:val="RefList"/>
        <w:adjustRightInd w:val="0"/>
        <w:snapToGrid w:val="0"/>
        <w:spacing w:line="240" w:lineRule="auto"/>
        <w:ind w:left="480" w:hangingChars="200" w:hanging="480"/>
        <w:rPr>
          <w:color w:val="000000" w:themeColor="text1"/>
          <w:sz w:val="24"/>
        </w:rPr>
      </w:pPr>
      <w:proofErr w:type="gramStart"/>
      <w:r>
        <w:rPr>
          <w:color w:val="000000" w:themeColor="text1"/>
          <w:sz w:val="24"/>
        </w:rPr>
        <w:t xml:space="preserve">[84] </w:t>
      </w:r>
      <w:r w:rsidRPr="00275CD4">
        <w:rPr>
          <w:color w:val="000000" w:themeColor="text1"/>
          <w:sz w:val="24"/>
        </w:rPr>
        <w:t xml:space="preserve">Z. M. </w:t>
      </w:r>
      <w:proofErr w:type="spellStart"/>
      <w:r w:rsidRPr="00275CD4">
        <w:rPr>
          <w:color w:val="000000" w:themeColor="text1"/>
          <w:sz w:val="24"/>
        </w:rPr>
        <w:t>Jusoh</w:t>
      </w:r>
      <w:proofErr w:type="spellEnd"/>
      <w:r w:rsidRPr="00275CD4">
        <w:rPr>
          <w:color w:val="000000" w:themeColor="text1"/>
          <w:sz w:val="24"/>
        </w:rPr>
        <w:t xml:space="preserve"> and G. H. Ling, Factors influencing consumers’ attitude towards e-commerce purchases through online shopping.</w:t>
      </w:r>
      <w:proofErr w:type="gramEnd"/>
      <w:r w:rsidRPr="00275CD4">
        <w:rPr>
          <w:color w:val="000000" w:themeColor="text1"/>
          <w:sz w:val="24"/>
        </w:rPr>
        <w:t xml:space="preserve"> </w:t>
      </w:r>
      <w:proofErr w:type="gramStart"/>
      <w:r w:rsidRPr="00275CD4">
        <w:rPr>
          <w:i/>
          <w:color w:val="000000" w:themeColor="text1"/>
          <w:sz w:val="24"/>
        </w:rPr>
        <w:t xml:space="preserve">International Journal of Humanities and Social Science, </w:t>
      </w:r>
      <w:r w:rsidRPr="00275CD4">
        <w:rPr>
          <w:color w:val="000000" w:themeColor="text1"/>
          <w:sz w:val="24"/>
        </w:rPr>
        <w:t>2 (4), p223-230, 2012.</w:t>
      </w:r>
      <w:proofErr w:type="gramEnd"/>
    </w:p>
    <w:p w:rsidR="00A217CC" w:rsidRPr="00275CD4" w:rsidRDefault="00E657CB" w:rsidP="00D835B6">
      <w:pPr>
        <w:pStyle w:val="RefList"/>
        <w:adjustRightInd w:val="0"/>
        <w:snapToGrid w:val="0"/>
        <w:spacing w:line="240" w:lineRule="auto"/>
        <w:ind w:left="480" w:hangingChars="200" w:hanging="480"/>
        <w:rPr>
          <w:sz w:val="24"/>
          <w:shd w:val="clear" w:color="auto" w:fill="FFFFFF"/>
        </w:rPr>
      </w:pPr>
      <w:r>
        <w:rPr>
          <w:color w:val="000000" w:themeColor="text1"/>
          <w:sz w:val="24"/>
        </w:rPr>
        <w:t>[85]</w:t>
      </w:r>
      <w:r w:rsidR="00A217CC" w:rsidRPr="00A217CC">
        <w:rPr>
          <w:sz w:val="24"/>
          <w:shd w:val="clear" w:color="auto" w:fill="FFFFFF"/>
        </w:rPr>
        <w:t xml:space="preserve"> </w:t>
      </w:r>
      <w:r w:rsidR="00A217CC" w:rsidRPr="00275CD4">
        <w:rPr>
          <w:sz w:val="24"/>
          <w:shd w:val="clear" w:color="auto" w:fill="FFFFFF"/>
        </w:rPr>
        <w:t xml:space="preserve">S. Das, Tier II, III cities are the next retail destinations in the country: Report. </w:t>
      </w:r>
      <w:proofErr w:type="gramStart"/>
      <w:r w:rsidR="00A217CC" w:rsidRPr="00275CD4">
        <w:rPr>
          <w:sz w:val="24"/>
          <w:shd w:val="clear" w:color="auto" w:fill="FFFFFF"/>
        </w:rPr>
        <w:t>Retrieved on 2017 from</w:t>
      </w:r>
      <w:r w:rsidR="00A217CC">
        <w:rPr>
          <w:sz w:val="24"/>
          <w:shd w:val="clear" w:color="auto" w:fill="FFFFFF"/>
        </w:rPr>
        <w:t xml:space="preserve"> </w:t>
      </w:r>
      <w:r w:rsidR="00A217CC" w:rsidRPr="00275CD4">
        <w:rPr>
          <w:sz w:val="24"/>
          <w:shd w:val="clear" w:color="auto" w:fill="FFFFFF"/>
        </w:rPr>
        <w:t>https://retail.economictimes.indiatimes.com/news/industry/tier-ii-iii-cities-are-the-next-retail-destinations-in-the-country-report/61876688.</w:t>
      </w:r>
      <w:proofErr w:type="gramEnd"/>
    </w:p>
    <w:p w:rsidR="00A217CC" w:rsidRPr="00275CD4" w:rsidRDefault="00A217CC" w:rsidP="00D835B6">
      <w:pPr>
        <w:pStyle w:val="RefList"/>
        <w:adjustRightInd w:val="0"/>
        <w:snapToGrid w:val="0"/>
        <w:spacing w:line="240" w:lineRule="auto"/>
        <w:ind w:left="480" w:hangingChars="200" w:hanging="480"/>
        <w:rPr>
          <w:color w:val="000000" w:themeColor="text1"/>
          <w:sz w:val="24"/>
        </w:rPr>
      </w:pPr>
      <w:r>
        <w:rPr>
          <w:color w:val="000000" w:themeColor="text1"/>
          <w:sz w:val="24"/>
          <w:shd w:val="clear" w:color="auto" w:fill="FFFFFF"/>
        </w:rPr>
        <w:t>[86]</w:t>
      </w:r>
      <w:r w:rsidRPr="00A217CC">
        <w:rPr>
          <w:color w:val="000000" w:themeColor="text1"/>
          <w:sz w:val="24"/>
        </w:rPr>
        <w:t xml:space="preserve"> </w:t>
      </w:r>
      <w:r w:rsidRPr="00275CD4">
        <w:rPr>
          <w:color w:val="000000" w:themeColor="text1"/>
          <w:sz w:val="24"/>
        </w:rPr>
        <w:t>P. Thakur</w:t>
      </w:r>
      <w:r>
        <w:rPr>
          <w:color w:val="000000" w:themeColor="text1"/>
          <w:sz w:val="24"/>
        </w:rPr>
        <w:t xml:space="preserve"> </w:t>
      </w:r>
      <w:r w:rsidRPr="00275CD4">
        <w:rPr>
          <w:color w:val="000000" w:themeColor="text1"/>
          <w:sz w:val="24"/>
        </w:rPr>
        <w:t>and</w:t>
      </w:r>
      <w:r>
        <w:rPr>
          <w:color w:val="000000" w:themeColor="text1"/>
          <w:sz w:val="24"/>
        </w:rPr>
        <w:t xml:space="preserve"> </w:t>
      </w:r>
      <w:r w:rsidRPr="00275CD4">
        <w:rPr>
          <w:color w:val="000000" w:themeColor="text1"/>
          <w:sz w:val="24"/>
        </w:rPr>
        <w:t>A. Kaur,</w:t>
      </w:r>
      <w:r>
        <w:rPr>
          <w:color w:val="000000" w:themeColor="text1"/>
          <w:sz w:val="24"/>
        </w:rPr>
        <w:t xml:space="preserve"> </w:t>
      </w:r>
      <w:r w:rsidRPr="00275CD4">
        <w:rPr>
          <w:color w:val="000000" w:themeColor="text1"/>
          <w:sz w:val="24"/>
        </w:rPr>
        <w:t>Tier 2 Consumers’ Online Segmentation- Insights from an Empirical Study in India.</w:t>
      </w:r>
      <w:r>
        <w:rPr>
          <w:color w:val="000000" w:themeColor="text1"/>
          <w:sz w:val="24"/>
        </w:rPr>
        <w:t xml:space="preserve"> </w:t>
      </w:r>
      <w:r w:rsidRPr="00275CD4">
        <w:rPr>
          <w:i/>
          <w:color w:val="000000" w:themeColor="text1"/>
          <w:sz w:val="24"/>
        </w:rPr>
        <w:t>ELK’s International Journal of Marketing and Retailing</w:t>
      </w:r>
      <w:proofErr w:type="gramStart"/>
      <w:r w:rsidRPr="00275CD4">
        <w:rPr>
          <w:i/>
          <w:color w:val="000000" w:themeColor="text1"/>
          <w:sz w:val="24"/>
        </w:rPr>
        <w:t>,</w:t>
      </w:r>
      <w:r w:rsidRPr="00275CD4">
        <w:rPr>
          <w:color w:val="000000" w:themeColor="text1"/>
          <w:sz w:val="24"/>
        </w:rPr>
        <w:t>10</w:t>
      </w:r>
      <w:proofErr w:type="gramEnd"/>
      <w:r w:rsidRPr="00275CD4">
        <w:rPr>
          <w:color w:val="000000" w:themeColor="text1"/>
          <w:sz w:val="24"/>
        </w:rPr>
        <w:t xml:space="preserve"> (1), p74-95, 2019. DOI: 10.16962/EAPJMRM/</w:t>
      </w:r>
      <w:proofErr w:type="spellStart"/>
      <w:r w:rsidRPr="00275CD4">
        <w:rPr>
          <w:color w:val="000000" w:themeColor="text1"/>
          <w:sz w:val="24"/>
        </w:rPr>
        <w:t>issn</w:t>
      </w:r>
      <w:proofErr w:type="spellEnd"/>
      <w:r w:rsidRPr="00275CD4">
        <w:rPr>
          <w:color w:val="000000" w:themeColor="text1"/>
          <w:sz w:val="24"/>
        </w:rPr>
        <w:t xml:space="preserve">. </w:t>
      </w:r>
      <w:proofErr w:type="gramStart"/>
      <w:r w:rsidRPr="00275CD4">
        <w:rPr>
          <w:color w:val="000000" w:themeColor="text1"/>
          <w:sz w:val="24"/>
        </w:rPr>
        <w:t>2349 2317/2018.</w:t>
      </w:r>
      <w:proofErr w:type="gramEnd"/>
    </w:p>
    <w:p w:rsidR="00E657CB" w:rsidRDefault="00A217CC" w:rsidP="00D835B6">
      <w:pPr>
        <w:pStyle w:val="RefList"/>
        <w:adjustRightInd w:val="0"/>
        <w:snapToGrid w:val="0"/>
        <w:spacing w:line="240" w:lineRule="auto"/>
        <w:ind w:left="480" w:hangingChars="200" w:hanging="480"/>
        <w:rPr>
          <w:sz w:val="24"/>
        </w:rPr>
      </w:pPr>
      <w:r>
        <w:rPr>
          <w:color w:val="000000" w:themeColor="text1"/>
          <w:sz w:val="24"/>
          <w:shd w:val="clear" w:color="auto" w:fill="FFFFFF"/>
        </w:rPr>
        <w:t>[87]</w:t>
      </w:r>
      <w:r w:rsidRPr="00A217CC">
        <w:rPr>
          <w:sz w:val="24"/>
        </w:rPr>
        <w:t xml:space="preserve"> </w:t>
      </w:r>
      <w:r w:rsidRPr="00275CD4">
        <w:rPr>
          <w:sz w:val="24"/>
        </w:rPr>
        <w:t xml:space="preserve">P. Thakur and A. Kaur, Online Shopping Attitude of Indian Tier 2 Consumers: Some Qualitative Insights. </w:t>
      </w:r>
      <w:r w:rsidRPr="00275CD4">
        <w:rPr>
          <w:i/>
          <w:iCs/>
          <w:sz w:val="24"/>
        </w:rPr>
        <w:t>International Journal of Online Marketing (IJOM)</w:t>
      </w:r>
      <w:r w:rsidRPr="00275CD4">
        <w:rPr>
          <w:sz w:val="24"/>
        </w:rPr>
        <w:t>, 9(2), p13-26, 2019.</w:t>
      </w:r>
    </w:p>
    <w:p w:rsidR="00A217CC" w:rsidRPr="00275CD4" w:rsidRDefault="00A217CC"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t>[88</w:t>
      </w:r>
      <w:r w:rsidR="00507C68">
        <w:rPr>
          <w:sz w:val="24"/>
        </w:rPr>
        <w:t>]</w:t>
      </w:r>
      <w:r w:rsidR="00507C68" w:rsidRPr="00507C68">
        <w:rPr>
          <w:color w:val="000000" w:themeColor="text1"/>
          <w:sz w:val="24"/>
        </w:rPr>
        <w:t xml:space="preserve"> </w:t>
      </w:r>
      <w:r w:rsidR="00507C68" w:rsidRPr="00275CD4">
        <w:rPr>
          <w:color w:val="000000" w:themeColor="text1"/>
          <w:sz w:val="24"/>
        </w:rPr>
        <w:t>Fitness, lifestyle products top online shopping in Punjab,</w:t>
      </w:r>
      <w:r w:rsidR="00507C68">
        <w:rPr>
          <w:color w:val="000000" w:themeColor="text1"/>
          <w:sz w:val="24"/>
        </w:rPr>
        <w:t xml:space="preserve"> </w:t>
      </w:r>
      <w:proofErr w:type="spellStart"/>
      <w:r w:rsidR="00507C68" w:rsidRPr="00275CD4">
        <w:rPr>
          <w:i/>
          <w:color w:val="000000" w:themeColor="text1"/>
          <w:sz w:val="24"/>
        </w:rPr>
        <w:t>SupportBiz</w:t>
      </w:r>
      <w:proofErr w:type="spellEnd"/>
      <w:r w:rsidR="00507C68" w:rsidRPr="00275CD4">
        <w:rPr>
          <w:color w:val="000000" w:themeColor="text1"/>
          <w:sz w:val="24"/>
        </w:rPr>
        <w:t>. Retrieved on 2013 from http://www.supportbiz.com/articles/news/fitness-lifestyle-products-top-online-shopping-punjab.html</w:t>
      </w:r>
    </w:p>
    <w:p w:rsidR="00E34495" w:rsidRPr="00275CD4" w:rsidRDefault="00507C68" w:rsidP="00D835B6">
      <w:pPr>
        <w:pStyle w:val="RefList"/>
        <w:adjustRightInd w:val="0"/>
        <w:snapToGrid w:val="0"/>
        <w:spacing w:line="240" w:lineRule="auto"/>
        <w:ind w:left="480" w:hangingChars="200" w:hanging="480"/>
        <w:rPr>
          <w:color w:val="000000" w:themeColor="text1"/>
          <w:sz w:val="24"/>
        </w:rPr>
      </w:pPr>
      <w:r>
        <w:rPr>
          <w:color w:val="000000" w:themeColor="text1"/>
          <w:sz w:val="24"/>
        </w:rPr>
        <w:t>[89]</w:t>
      </w:r>
      <w:r w:rsidRPr="00507C68">
        <w:rPr>
          <w:sz w:val="24"/>
          <w:shd w:val="clear" w:color="auto" w:fill="FFFFFF"/>
        </w:rPr>
        <w:t xml:space="preserve"> </w:t>
      </w:r>
      <w:r w:rsidRPr="00275CD4">
        <w:rPr>
          <w:sz w:val="24"/>
          <w:shd w:val="clear" w:color="auto" w:fill="FFFFFF"/>
        </w:rPr>
        <w:t xml:space="preserve">India Retailing. </w:t>
      </w:r>
      <w:proofErr w:type="gramStart"/>
      <w:r w:rsidRPr="00275CD4">
        <w:rPr>
          <w:sz w:val="24"/>
          <w:shd w:val="clear" w:color="auto" w:fill="FFFFFF"/>
        </w:rPr>
        <w:t>Retrieved on 201</w:t>
      </w:r>
      <w:r>
        <w:rPr>
          <w:sz w:val="24"/>
          <w:shd w:val="clear" w:color="auto" w:fill="FFFFFF"/>
        </w:rPr>
        <w:t>8</w:t>
      </w:r>
      <w:r w:rsidRPr="00275CD4">
        <w:rPr>
          <w:sz w:val="24"/>
          <w:shd w:val="clear" w:color="auto" w:fill="FFFFFF"/>
        </w:rPr>
        <w:t xml:space="preserve"> from “eBay India Census report”, http://www.indiaretailing.com/uploads/banner_pdf/eBay_Census_Report_2014_Final.pdf.</w:t>
      </w:r>
      <w:proofErr w:type="gramEnd"/>
    </w:p>
    <w:p w:rsidR="00507C68" w:rsidRPr="00275CD4" w:rsidRDefault="00507C68"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t>[90]</w:t>
      </w:r>
      <w:r w:rsidRPr="00507C68">
        <w:rPr>
          <w:color w:val="000000" w:themeColor="text1"/>
          <w:sz w:val="24"/>
          <w:shd w:val="clear" w:color="auto" w:fill="FFFFFF"/>
        </w:rPr>
        <w:t xml:space="preserve"> </w:t>
      </w:r>
      <w:r w:rsidRPr="00275CD4">
        <w:rPr>
          <w:color w:val="000000" w:themeColor="text1"/>
          <w:sz w:val="24"/>
          <w:shd w:val="clear" w:color="auto" w:fill="FFFFFF"/>
        </w:rPr>
        <w:t xml:space="preserve">A business venture of MapsofIndia.com. </w:t>
      </w:r>
      <w:proofErr w:type="gramStart"/>
      <w:r w:rsidRPr="00275CD4">
        <w:rPr>
          <w:color w:val="000000" w:themeColor="text1"/>
          <w:sz w:val="24"/>
          <w:shd w:val="clear" w:color="auto" w:fill="FFFFFF"/>
        </w:rPr>
        <w:t>Retrieved on 2018 from http://www.mapsofagra.com/shopping/online-shop.html.</w:t>
      </w:r>
      <w:proofErr w:type="gramEnd"/>
    </w:p>
    <w:p w:rsidR="00507C68" w:rsidRPr="00275CD4" w:rsidRDefault="00507C68" w:rsidP="00D835B6">
      <w:pPr>
        <w:pStyle w:val="RefList"/>
        <w:adjustRightInd w:val="0"/>
        <w:snapToGrid w:val="0"/>
        <w:spacing w:line="240" w:lineRule="auto"/>
        <w:ind w:left="480" w:hangingChars="200" w:hanging="480"/>
        <w:rPr>
          <w:color w:val="000000" w:themeColor="text1"/>
          <w:sz w:val="24"/>
        </w:rPr>
      </w:pPr>
      <w:r>
        <w:rPr>
          <w:sz w:val="24"/>
        </w:rPr>
        <w:t>[91]</w:t>
      </w:r>
      <w:r w:rsidRPr="00507C68">
        <w:rPr>
          <w:color w:val="000000" w:themeColor="text1"/>
          <w:sz w:val="24"/>
        </w:rPr>
        <w:t xml:space="preserve"> </w:t>
      </w:r>
      <w:r w:rsidRPr="00275CD4">
        <w:rPr>
          <w:color w:val="000000" w:themeColor="text1"/>
          <w:sz w:val="24"/>
        </w:rPr>
        <w:t xml:space="preserve">Kota becomes India's top coaching city with annual turnover of 1500 crore, </w:t>
      </w:r>
      <w:r w:rsidRPr="00275CD4">
        <w:rPr>
          <w:i/>
          <w:color w:val="000000" w:themeColor="text1"/>
          <w:sz w:val="24"/>
        </w:rPr>
        <w:t xml:space="preserve">India Today. </w:t>
      </w:r>
      <w:proofErr w:type="gramStart"/>
      <w:r w:rsidRPr="00275CD4">
        <w:rPr>
          <w:color w:val="000000" w:themeColor="text1"/>
          <w:sz w:val="24"/>
        </w:rPr>
        <w:t>Retrieved on 2017 from https://www.indiatoday.in/education-today/news/story/kota-medical-969821-2017-04-06.</w:t>
      </w:r>
      <w:proofErr w:type="gramEnd"/>
    </w:p>
    <w:p w:rsidR="005228B6" w:rsidRPr="00275CD4" w:rsidRDefault="00507C68" w:rsidP="00D835B6">
      <w:pPr>
        <w:pStyle w:val="RefList"/>
        <w:adjustRightInd w:val="0"/>
        <w:snapToGrid w:val="0"/>
        <w:spacing w:line="240" w:lineRule="auto"/>
        <w:ind w:left="480" w:hangingChars="200" w:hanging="480"/>
        <w:rPr>
          <w:color w:val="000000" w:themeColor="text1"/>
          <w:sz w:val="24"/>
        </w:rPr>
      </w:pPr>
      <w:r>
        <w:rPr>
          <w:sz w:val="24"/>
        </w:rPr>
        <w:t>[92]</w:t>
      </w:r>
      <w:r w:rsidR="005228B6" w:rsidRPr="005228B6">
        <w:rPr>
          <w:color w:val="000000" w:themeColor="text1"/>
          <w:sz w:val="24"/>
        </w:rPr>
        <w:t xml:space="preserve"> </w:t>
      </w:r>
      <w:r w:rsidR="005228B6" w:rsidRPr="00275CD4">
        <w:rPr>
          <w:color w:val="000000" w:themeColor="text1"/>
          <w:sz w:val="24"/>
        </w:rPr>
        <w:t>M. Greenacre,</w:t>
      </w:r>
      <w:r w:rsidR="005228B6">
        <w:rPr>
          <w:color w:val="000000" w:themeColor="text1"/>
          <w:sz w:val="24"/>
        </w:rPr>
        <w:t xml:space="preserve"> </w:t>
      </w:r>
      <w:r w:rsidR="005228B6" w:rsidRPr="00275CD4">
        <w:rPr>
          <w:i/>
          <w:color w:val="000000" w:themeColor="text1"/>
          <w:sz w:val="24"/>
        </w:rPr>
        <w:t>Correspondence analysis in practice.</w:t>
      </w:r>
      <w:r w:rsidR="005228B6" w:rsidRPr="00275CD4">
        <w:rPr>
          <w:color w:val="000000" w:themeColor="text1"/>
          <w:sz w:val="24"/>
        </w:rPr>
        <w:t xml:space="preserve"> Chapman and Hall/CRC Taylor &amp; Francis group, </w:t>
      </w:r>
      <w:proofErr w:type="gramStart"/>
      <w:r w:rsidR="005228B6" w:rsidRPr="00275CD4">
        <w:rPr>
          <w:color w:val="000000" w:themeColor="text1"/>
          <w:sz w:val="24"/>
        </w:rPr>
        <w:t>Broken</w:t>
      </w:r>
      <w:proofErr w:type="gramEnd"/>
      <w:r w:rsidR="005228B6" w:rsidRPr="00275CD4">
        <w:rPr>
          <w:color w:val="000000" w:themeColor="text1"/>
          <w:sz w:val="24"/>
        </w:rPr>
        <w:t xml:space="preserve"> sound parkway, New York, 2017.</w:t>
      </w:r>
    </w:p>
    <w:p w:rsidR="00A704B5" w:rsidRDefault="005228B6" w:rsidP="00D835B6">
      <w:pPr>
        <w:pStyle w:val="RefList"/>
        <w:adjustRightInd w:val="0"/>
        <w:snapToGrid w:val="0"/>
        <w:spacing w:line="240" w:lineRule="auto"/>
        <w:ind w:left="480" w:hangingChars="200" w:hanging="480"/>
        <w:rPr>
          <w:sz w:val="24"/>
        </w:rPr>
      </w:pPr>
      <w:r>
        <w:rPr>
          <w:sz w:val="24"/>
        </w:rPr>
        <w:t>[93]</w:t>
      </w:r>
      <w:r w:rsidRPr="005228B6">
        <w:rPr>
          <w:color w:val="000000" w:themeColor="text1"/>
          <w:sz w:val="24"/>
        </w:rPr>
        <w:t xml:space="preserve"> </w:t>
      </w:r>
      <w:r w:rsidRPr="00275CD4">
        <w:rPr>
          <w:color w:val="000000" w:themeColor="text1"/>
          <w:sz w:val="24"/>
        </w:rPr>
        <w:t xml:space="preserve">W. C. Johnson, Current research in phytolith analysis: applications in archaeology and paleoecology. </w:t>
      </w:r>
      <w:proofErr w:type="gramStart"/>
      <w:r w:rsidRPr="00275CD4">
        <w:rPr>
          <w:color w:val="000000" w:themeColor="text1"/>
          <w:sz w:val="24"/>
        </w:rPr>
        <w:t xml:space="preserve">Deborah M. Pearsall and Delores R. </w:t>
      </w:r>
      <w:proofErr w:type="spellStart"/>
      <w:r w:rsidRPr="00275CD4">
        <w:rPr>
          <w:color w:val="000000" w:themeColor="text1"/>
          <w:sz w:val="24"/>
        </w:rPr>
        <w:t>Piperno</w:t>
      </w:r>
      <w:proofErr w:type="spellEnd"/>
      <w:r w:rsidRPr="00275CD4">
        <w:rPr>
          <w:color w:val="000000" w:themeColor="text1"/>
          <w:sz w:val="24"/>
        </w:rPr>
        <w:t xml:space="preserve">, </w:t>
      </w:r>
      <w:r w:rsidRPr="00275CD4">
        <w:rPr>
          <w:i/>
          <w:color w:val="000000" w:themeColor="text1"/>
          <w:sz w:val="24"/>
        </w:rPr>
        <w:t xml:space="preserve">University Museum of Archaeology and </w:t>
      </w:r>
      <w:proofErr w:type="spellStart"/>
      <w:r w:rsidRPr="00275CD4">
        <w:rPr>
          <w:i/>
          <w:color w:val="000000" w:themeColor="text1"/>
          <w:sz w:val="24"/>
        </w:rPr>
        <w:t>Antropology</w:t>
      </w:r>
      <w:proofErr w:type="spellEnd"/>
      <w:r w:rsidRPr="00275CD4">
        <w:rPr>
          <w:i/>
          <w:color w:val="000000" w:themeColor="text1"/>
          <w:sz w:val="24"/>
        </w:rPr>
        <w:t xml:space="preserve">, University of </w:t>
      </w:r>
      <w:proofErr w:type="spellStart"/>
      <w:r w:rsidRPr="00275CD4">
        <w:rPr>
          <w:i/>
          <w:color w:val="000000" w:themeColor="text1"/>
          <w:sz w:val="24"/>
        </w:rPr>
        <w:t>Pennsyvalina</w:t>
      </w:r>
      <w:proofErr w:type="spellEnd"/>
      <w:r w:rsidRPr="00275CD4">
        <w:rPr>
          <w:i/>
          <w:color w:val="000000" w:themeColor="text1"/>
          <w:sz w:val="24"/>
        </w:rPr>
        <w:t>,</w:t>
      </w:r>
      <w:r w:rsidRPr="00275CD4">
        <w:rPr>
          <w:color w:val="000000" w:themeColor="text1"/>
          <w:sz w:val="24"/>
        </w:rPr>
        <w:t xml:space="preserve"> 10, p212, 1993.</w:t>
      </w:r>
      <w:proofErr w:type="gramEnd"/>
      <w:r>
        <w:rPr>
          <w:color w:val="000000" w:themeColor="text1"/>
          <w:sz w:val="24"/>
        </w:rPr>
        <w:t xml:space="preserve"> </w:t>
      </w:r>
      <w:hyperlink r:id="rId40" w:history="1">
        <w:r w:rsidRPr="005228B6">
          <w:rPr>
            <w:rStyle w:val="a7"/>
            <w:color w:val="auto"/>
            <w:sz w:val="24"/>
            <w:u w:val="none"/>
          </w:rPr>
          <w:t>https://doi.org/10.1002/gea.3340100504</w:t>
        </w:r>
      </w:hyperlink>
      <w:r w:rsidRPr="005228B6">
        <w:rPr>
          <w:sz w:val="24"/>
        </w:rPr>
        <w:t>.</w:t>
      </w:r>
    </w:p>
    <w:p w:rsidR="005228B6" w:rsidRDefault="005228B6" w:rsidP="00D835B6">
      <w:pPr>
        <w:pStyle w:val="RefList"/>
        <w:adjustRightInd w:val="0"/>
        <w:snapToGrid w:val="0"/>
        <w:spacing w:line="240" w:lineRule="auto"/>
        <w:ind w:left="480" w:hangingChars="200" w:hanging="480"/>
        <w:rPr>
          <w:sz w:val="24"/>
        </w:rPr>
      </w:pPr>
      <w:r>
        <w:rPr>
          <w:sz w:val="24"/>
        </w:rPr>
        <w:lastRenderedPageBreak/>
        <w:t>[94]</w:t>
      </w:r>
      <w:r w:rsidRPr="005228B6">
        <w:rPr>
          <w:color w:val="000000" w:themeColor="text1"/>
          <w:sz w:val="24"/>
        </w:rPr>
        <w:t xml:space="preserve"> </w:t>
      </w:r>
      <w:r w:rsidRPr="00275CD4">
        <w:rPr>
          <w:color w:val="000000" w:themeColor="text1"/>
          <w:sz w:val="24"/>
        </w:rPr>
        <w:t xml:space="preserve">U. </w:t>
      </w:r>
      <w:proofErr w:type="spellStart"/>
      <w:r w:rsidRPr="00275CD4">
        <w:rPr>
          <w:color w:val="000000" w:themeColor="text1"/>
          <w:sz w:val="24"/>
        </w:rPr>
        <w:t>Yavas</w:t>
      </w:r>
      <w:proofErr w:type="spellEnd"/>
      <w:r>
        <w:rPr>
          <w:color w:val="000000" w:themeColor="text1"/>
          <w:sz w:val="24"/>
        </w:rPr>
        <w:t xml:space="preserve"> </w:t>
      </w:r>
      <w:r w:rsidRPr="00275CD4">
        <w:rPr>
          <w:color w:val="000000" w:themeColor="text1"/>
          <w:sz w:val="24"/>
        </w:rPr>
        <w:t xml:space="preserve">and D. J. </w:t>
      </w:r>
      <w:proofErr w:type="spellStart"/>
      <w:r w:rsidRPr="00275CD4">
        <w:rPr>
          <w:color w:val="000000" w:themeColor="text1"/>
          <w:sz w:val="24"/>
        </w:rPr>
        <w:t>Shemwell</w:t>
      </w:r>
      <w:proofErr w:type="spellEnd"/>
      <w:r w:rsidRPr="00275CD4">
        <w:rPr>
          <w:color w:val="000000" w:themeColor="text1"/>
          <w:sz w:val="24"/>
        </w:rPr>
        <w:t>, Bank image: exposition and illustration of correspondence analysis.</w:t>
      </w:r>
      <w:r>
        <w:rPr>
          <w:color w:val="000000" w:themeColor="text1"/>
          <w:sz w:val="24"/>
        </w:rPr>
        <w:t xml:space="preserve"> </w:t>
      </w:r>
      <w:proofErr w:type="gramStart"/>
      <w:r w:rsidRPr="00275CD4">
        <w:rPr>
          <w:i/>
          <w:color w:val="000000" w:themeColor="text1"/>
          <w:sz w:val="24"/>
        </w:rPr>
        <w:t xml:space="preserve">International Journal of Bank Marketing, </w:t>
      </w:r>
      <w:r w:rsidRPr="00275CD4">
        <w:rPr>
          <w:color w:val="000000" w:themeColor="text1"/>
          <w:sz w:val="24"/>
        </w:rPr>
        <w:t>14 (1), p15-21, 1996.</w:t>
      </w:r>
      <w:proofErr w:type="gramEnd"/>
      <w:r>
        <w:rPr>
          <w:color w:val="000000" w:themeColor="text1"/>
          <w:sz w:val="24"/>
        </w:rPr>
        <w:t xml:space="preserve"> </w:t>
      </w:r>
      <w:hyperlink r:id="rId41" w:history="1">
        <w:r w:rsidRPr="005228B6">
          <w:rPr>
            <w:rStyle w:val="a7"/>
            <w:color w:val="auto"/>
            <w:sz w:val="24"/>
            <w:u w:val="none"/>
          </w:rPr>
          <w:t>https://doi.org/10.1108/02652329610105288</w:t>
        </w:r>
      </w:hyperlink>
      <w:r w:rsidRPr="005228B6">
        <w:rPr>
          <w:sz w:val="24"/>
        </w:rPr>
        <w:t>.</w:t>
      </w:r>
      <w:r>
        <w:rPr>
          <w:sz w:val="24"/>
        </w:rPr>
        <w:t xml:space="preserve"> </w:t>
      </w:r>
    </w:p>
    <w:p w:rsidR="005228B6" w:rsidRDefault="005228B6" w:rsidP="00D835B6">
      <w:pPr>
        <w:pStyle w:val="RefList"/>
        <w:adjustRightInd w:val="0"/>
        <w:snapToGrid w:val="0"/>
        <w:spacing w:line="240" w:lineRule="auto"/>
        <w:ind w:left="480" w:hangingChars="200" w:hanging="480"/>
        <w:rPr>
          <w:color w:val="000000" w:themeColor="text1"/>
          <w:sz w:val="24"/>
          <w:shd w:val="clear" w:color="auto" w:fill="FFFFFF"/>
        </w:rPr>
      </w:pPr>
      <w:r>
        <w:rPr>
          <w:sz w:val="24"/>
        </w:rPr>
        <w:t>[95]</w:t>
      </w:r>
      <w:r w:rsidR="00CC5441">
        <w:rPr>
          <w:color w:val="000000" w:themeColor="text1"/>
          <w:sz w:val="24"/>
        </w:rPr>
        <w:t xml:space="preserve"> </w:t>
      </w:r>
      <w:r w:rsidR="00CC5441" w:rsidRPr="00275CD4">
        <w:rPr>
          <w:color w:val="000000" w:themeColor="text1"/>
          <w:sz w:val="24"/>
        </w:rPr>
        <w:t xml:space="preserve">M. </w:t>
      </w:r>
      <w:proofErr w:type="spellStart"/>
      <w:r w:rsidR="00CC5441" w:rsidRPr="00275CD4">
        <w:rPr>
          <w:color w:val="000000" w:themeColor="text1"/>
          <w:sz w:val="24"/>
        </w:rPr>
        <w:t>Mazzocchi</w:t>
      </w:r>
      <w:proofErr w:type="spellEnd"/>
      <w:r w:rsidR="00CC5441" w:rsidRPr="00275CD4">
        <w:rPr>
          <w:color w:val="000000" w:themeColor="text1"/>
          <w:sz w:val="24"/>
        </w:rPr>
        <w:t xml:space="preserve">, </w:t>
      </w:r>
      <w:r w:rsidR="00CC5441" w:rsidRPr="00275CD4">
        <w:rPr>
          <w:i/>
          <w:color w:val="000000" w:themeColor="text1"/>
          <w:sz w:val="24"/>
        </w:rPr>
        <w:t>Statistics for marketing and consumer research.</w:t>
      </w:r>
      <w:r w:rsidR="00CC5441">
        <w:rPr>
          <w:i/>
          <w:color w:val="000000" w:themeColor="text1"/>
          <w:sz w:val="24"/>
        </w:rPr>
        <w:t xml:space="preserve"> </w:t>
      </w:r>
      <w:r w:rsidR="00CC5441" w:rsidRPr="00275CD4">
        <w:rPr>
          <w:color w:val="000000" w:themeColor="text1"/>
          <w:sz w:val="24"/>
          <w:shd w:val="clear" w:color="auto" w:fill="FFFFFF"/>
        </w:rPr>
        <w:t xml:space="preserve">SAGE </w:t>
      </w:r>
      <w:r w:rsidR="00CC5441">
        <w:rPr>
          <w:color w:val="000000" w:themeColor="text1"/>
          <w:sz w:val="24"/>
          <w:shd w:val="clear" w:color="auto" w:fill="FFFFFF"/>
        </w:rPr>
        <w:t xml:space="preserve">  </w:t>
      </w:r>
      <w:r w:rsidR="00CC5441" w:rsidRPr="00275CD4">
        <w:rPr>
          <w:color w:val="000000" w:themeColor="text1"/>
          <w:sz w:val="24"/>
          <w:shd w:val="clear" w:color="auto" w:fill="FFFFFF"/>
        </w:rPr>
        <w:t>Publications Ltd, 2008.</w:t>
      </w:r>
    </w:p>
    <w:p w:rsidR="00CC5441" w:rsidRDefault="00CC5441" w:rsidP="00D835B6">
      <w:pPr>
        <w:pStyle w:val="RefList"/>
        <w:adjustRightInd w:val="0"/>
        <w:snapToGrid w:val="0"/>
        <w:spacing w:line="240" w:lineRule="auto"/>
        <w:ind w:left="480" w:hangingChars="200" w:hanging="480"/>
        <w:rPr>
          <w:sz w:val="24"/>
        </w:rPr>
      </w:pPr>
      <w:r>
        <w:rPr>
          <w:color w:val="000000" w:themeColor="text1"/>
          <w:sz w:val="24"/>
          <w:shd w:val="clear" w:color="auto" w:fill="FFFFFF"/>
        </w:rPr>
        <w:t>[96]</w:t>
      </w:r>
      <w:r w:rsidRPr="00CC5441">
        <w:rPr>
          <w:sz w:val="24"/>
        </w:rPr>
        <w:t xml:space="preserve"> </w:t>
      </w:r>
      <w:r w:rsidRPr="00275CD4">
        <w:rPr>
          <w:sz w:val="24"/>
        </w:rPr>
        <w:t>A. Kaur, A. Chauhan</w:t>
      </w:r>
      <w:r w:rsidR="00826D0B">
        <w:rPr>
          <w:sz w:val="24"/>
        </w:rPr>
        <w:t>,</w:t>
      </w:r>
      <w:r w:rsidRPr="00275CD4">
        <w:rPr>
          <w:sz w:val="24"/>
        </w:rPr>
        <w:t xml:space="preserve"> and Y. </w:t>
      </w:r>
      <w:proofErr w:type="spellStart"/>
      <w:r w:rsidRPr="00275CD4">
        <w:rPr>
          <w:sz w:val="24"/>
        </w:rPr>
        <w:t>Medury</w:t>
      </w:r>
      <w:proofErr w:type="spellEnd"/>
      <w:r w:rsidRPr="00275CD4">
        <w:rPr>
          <w:sz w:val="24"/>
        </w:rPr>
        <w:t xml:space="preserve">, Destination image of Indian tourism destinations: An evaluation using correspondence analysis. </w:t>
      </w:r>
      <w:proofErr w:type="gramStart"/>
      <w:r w:rsidRPr="00275CD4">
        <w:rPr>
          <w:i/>
          <w:iCs/>
          <w:sz w:val="24"/>
        </w:rPr>
        <w:t xml:space="preserve">Asia Pacific Journal of Marketing and Logistics, </w:t>
      </w:r>
      <w:r w:rsidRPr="00275CD4">
        <w:rPr>
          <w:sz w:val="24"/>
        </w:rPr>
        <w:t>28(3), p499-524, 2016.</w:t>
      </w:r>
      <w:proofErr w:type="gramEnd"/>
    </w:p>
    <w:p w:rsidR="00CC5441" w:rsidRDefault="00CC5441" w:rsidP="00D835B6">
      <w:pPr>
        <w:pStyle w:val="RefList"/>
        <w:adjustRightInd w:val="0"/>
        <w:snapToGrid w:val="0"/>
        <w:spacing w:line="240" w:lineRule="auto"/>
        <w:ind w:left="480" w:hangingChars="200" w:hanging="480"/>
        <w:rPr>
          <w:sz w:val="24"/>
        </w:rPr>
      </w:pPr>
      <w:r>
        <w:rPr>
          <w:sz w:val="24"/>
        </w:rPr>
        <w:t>[97]</w:t>
      </w:r>
      <w:r w:rsidRPr="00CC5441">
        <w:rPr>
          <w:sz w:val="24"/>
        </w:rPr>
        <w:t xml:space="preserve"> </w:t>
      </w:r>
      <w:r w:rsidRPr="00275CD4">
        <w:rPr>
          <w:sz w:val="24"/>
        </w:rPr>
        <w:t>M.O. Hill, Correspondence analysis: a neglected multivariate method.</w:t>
      </w:r>
      <w:r>
        <w:rPr>
          <w:sz w:val="24"/>
        </w:rPr>
        <w:t xml:space="preserve"> </w:t>
      </w:r>
      <w:r w:rsidRPr="00275CD4">
        <w:rPr>
          <w:i/>
          <w:iCs/>
          <w:sz w:val="24"/>
        </w:rPr>
        <w:t>Journal of the Royal Statistical Society: Series C (Applied Statistics),</w:t>
      </w:r>
      <w:r w:rsidRPr="00275CD4">
        <w:rPr>
          <w:sz w:val="24"/>
        </w:rPr>
        <w:t xml:space="preserve"> 23(3), p340-354, 1974.</w:t>
      </w:r>
    </w:p>
    <w:p w:rsidR="00CC5441" w:rsidRPr="00275CD4" w:rsidRDefault="00CC5441" w:rsidP="00D835B6">
      <w:pPr>
        <w:pStyle w:val="RefList"/>
        <w:adjustRightInd w:val="0"/>
        <w:snapToGrid w:val="0"/>
        <w:spacing w:line="240" w:lineRule="auto"/>
        <w:ind w:left="480" w:hangingChars="200" w:hanging="480"/>
        <w:rPr>
          <w:sz w:val="24"/>
        </w:rPr>
      </w:pPr>
      <w:proofErr w:type="gramStart"/>
      <w:r>
        <w:rPr>
          <w:sz w:val="24"/>
        </w:rPr>
        <w:t xml:space="preserve">[98] </w:t>
      </w:r>
      <w:r w:rsidRPr="00275CD4">
        <w:rPr>
          <w:sz w:val="24"/>
        </w:rPr>
        <w:t>I.P. Chiang, C.Y. Lin</w:t>
      </w:r>
      <w:r w:rsidR="00826D0B">
        <w:rPr>
          <w:sz w:val="24"/>
        </w:rPr>
        <w:t>,</w:t>
      </w:r>
      <w:r w:rsidRPr="00275CD4">
        <w:rPr>
          <w:sz w:val="24"/>
        </w:rPr>
        <w:t xml:space="preserve"> and Y.J. Wu, Exploring Smartphone Users’ Social Information Behavior</w:t>
      </w:r>
      <w:r w:rsidRPr="00275CD4">
        <w:rPr>
          <w:i/>
          <w:iCs/>
          <w:sz w:val="24"/>
        </w:rPr>
        <w:t>.</w:t>
      </w:r>
      <w:proofErr w:type="gramEnd"/>
      <w:r>
        <w:rPr>
          <w:i/>
          <w:iCs/>
          <w:sz w:val="24"/>
        </w:rPr>
        <w:t xml:space="preserve"> </w:t>
      </w:r>
      <w:r w:rsidRPr="00275CD4">
        <w:rPr>
          <w:i/>
          <w:iCs/>
          <w:sz w:val="24"/>
        </w:rPr>
        <w:t xml:space="preserve">Contemporary Management Research </w:t>
      </w:r>
      <w:r w:rsidRPr="00275CD4">
        <w:rPr>
          <w:sz w:val="24"/>
        </w:rPr>
        <w:t>15 (1)</w:t>
      </w:r>
      <w:proofErr w:type="gramStart"/>
      <w:r w:rsidRPr="00275CD4">
        <w:rPr>
          <w:sz w:val="24"/>
        </w:rPr>
        <w:t>,  p53</w:t>
      </w:r>
      <w:proofErr w:type="gramEnd"/>
      <w:r w:rsidRPr="00275CD4">
        <w:rPr>
          <w:sz w:val="24"/>
        </w:rPr>
        <w:t>-67, 2019.</w:t>
      </w:r>
    </w:p>
    <w:p w:rsidR="00826D0B" w:rsidRPr="00275CD4" w:rsidRDefault="00CC5441" w:rsidP="00D835B6">
      <w:pPr>
        <w:pStyle w:val="RefList"/>
        <w:adjustRightInd w:val="0"/>
        <w:snapToGrid w:val="0"/>
        <w:spacing w:line="240" w:lineRule="auto"/>
        <w:ind w:left="480" w:hangingChars="200" w:hanging="480"/>
        <w:rPr>
          <w:color w:val="000000" w:themeColor="text1"/>
          <w:sz w:val="24"/>
        </w:rPr>
      </w:pPr>
      <w:r>
        <w:rPr>
          <w:color w:val="000000" w:themeColor="text1"/>
          <w:sz w:val="24"/>
        </w:rPr>
        <w:t xml:space="preserve">[99] </w:t>
      </w:r>
      <w:r w:rsidR="00826D0B" w:rsidRPr="00275CD4">
        <w:rPr>
          <w:color w:val="000000" w:themeColor="text1"/>
          <w:sz w:val="24"/>
        </w:rPr>
        <w:t>D. L. Hoffman</w:t>
      </w:r>
      <w:r w:rsidR="00826D0B">
        <w:rPr>
          <w:color w:val="000000" w:themeColor="text1"/>
          <w:sz w:val="24"/>
        </w:rPr>
        <w:t xml:space="preserve"> </w:t>
      </w:r>
      <w:r w:rsidR="00826D0B" w:rsidRPr="00275CD4">
        <w:rPr>
          <w:color w:val="000000" w:themeColor="text1"/>
          <w:sz w:val="24"/>
        </w:rPr>
        <w:t>and G. R. Franke, Correspondence analysis: graphical representation of categorical data in marketing research.</w:t>
      </w:r>
      <w:r w:rsidR="00826D0B">
        <w:rPr>
          <w:color w:val="000000" w:themeColor="text1"/>
          <w:sz w:val="24"/>
        </w:rPr>
        <w:t xml:space="preserve"> </w:t>
      </w:r>
      <w:proofErr w:type="gramStart"/>
      <w:r w:rsidR="00826D0B" w:rsidRPr="00275CD4">
        <w:rPr>
          <w:i/>
          <w:color w:val="000000" w:themeColor="text1"/>
          <w:sz w:val="24"/>
        </w:rPr>
        <w:t xml:space="preserve">Journal of marketing Research, </w:t>
      </w:r>
      <w:r w:rsidR="00826D0B" w:rsidRPr="00275CD4">
        <w:rPr>
          <w:color w:val="000000" w:themeColor="text1"/>
          <w:sz w:val="24"/>
        </w:rPr>
        <w:t>23 (3), p213-227, 1986.</w:t>
      </w:r>
      <w:proofErr w:type="gramEnd"/>
      <w:r w:rsidR="00826D0B">
        <w:rPr>
          <w:color w:val="000000" w:themeColor="text1"/>
          <w:sz w:val="24"/>
        </w:rPr>
        <w:t xml:space="preserve"> </w:t>
      </w:r>
      <w:r w:rsidR="00826D0B" w:rsidRPr="00275CD4">
        <w:rPr>
          <w:sz w:val="24"/>
        </w:rPr>
        <w:t>https://www.jstor.org/stable/3151480</w:t>
      </w:r>
      <w:r w:rsidR="00826D0B">
        <w:rPr>
          <w:sz w:val="24"/>
        </w:rPr>
        <w:t>.</w:t>
      </w:r>
    </w:p>
    <w:p w:rsidR="00CC5441" w:rsidRDefault="00826D0B" w:rsidP="00D835B6">
      <w:pPr>
        <w:pStyle w:val="RefList"/>
        <w:adjustRightInd w:val="0"/>
        <w:snapToGrid w:val="0"/>
        <w:spacing w:line="240" w:lineRule="auto"/>
        <w:ind w:left="480" w:hangingChars="200" w:hanging="480"/>
        <w:rPr>
          <w:sz w:val="24"/>
        </w:rPr>
      </w:pPr>
      <w:r>
        <w:rPr>
          <w:color w:val="000000" w:themeColor="text1"/>
          <w:sz w:val="24"/>
        </w:rPr>
        <w:t>[100]</w:t>
      </w:r>
      <w:r w:rsidRPr="00826D0B">
        <w:rPr>
          <w:color w:val="000000" w:themeColor="text1"/>
          <w:sz w:val="24"/>
        </w:rPr>
        <w:t xml:space="preserve"> </w:t>
      </w:r>
      <w:r w:rsidRPr="00275CD4">
        <w:rPr>
          <w:color w:val="000000" w:themeColor="text1"/>
          <w:sz w:val="24"/>
        </w:rPr>
        <w:t xml:space="preserve">B. Hernandez, J. Jimenez and M. J. Martín, Adoption vs acceptance of e-commerce: two different decisions. </w:t>
      </w:r>
      <w:proofErr w:type="gramStart"/>
      <w:r w:rsidRPr="00275CD4">
        <w:rPr>
          <w:i/>
          <w:color w:val="000000" w:themeColor="text1"/>
          <w:sz w:val="24"/>
        </w:rPr>
        <w:t xml:space="preserve">European Journal of Marketing, </w:t>
      </w:r>
      <w:r w:rsidRPr="00275CD4">
        <w:rPr>
          <w:color w:val="000000" w:themeColor="text1"/>
          <w:sz w:val="24"/>
        </w:rPr>
        <w:t>43(9/10), p1232-1245, 2009.</w:t>
      </w:r>
      <w:proofErr w:type="gramEnd"/>
      <w:r>
        <w:rPr>
          <w:color w:val="000000" w:themeColor="text1"/>
          <w:sz w:val="24"/>
        </w:rPr>
        <w:t xml:space="preserve"> </w:t>
      </w:r>
      <w:hyperlink r:id="rId42" w:history="1">
        <w:r w:rsidRPr="00826D0B">
          <w:rPr>
            <w:rStyle w:val="a7"/>
            <w:color w:val="auto"/>
            <w:sz w:val="24"/>
            <w:u w:val="none"/>
          </w:rPr>
          <w:t>https://doi.org/10.1108/03090560910976465</w:t>
        </w:r>
      </w:hyperlink>
      <w:r w:rsidRPr="00826D0B">
        <w:rPr>
          <w:sz w:val="24"/>
        </w:rPr>
        <w:t>.</w:t>
      </w:r>
    </w:p>
    <w:p w:rsidR="00826D0B" w:rsidRPr="00275CD4" w:rsidRDefault="00826D0B" w:rsidP="00D835B6">
      <w:pPr>
        <w:pStyle w:val="RefList"/>
        <w:adjustRightInd w:val="0"/>
        <w:snapToGrid w:val="0"/>
        <w:spacing w:line="240" w:lineRule="auto"/>
        <w:ind w:left="480" w:hangingChars="200" w:hanging="480"/>
        <w:rPr>
          <w:color w:val="000000" w:themeColor="text1"/>
          <w:sz w:val="24"/>
        </w:rPr>
      </w:pPr>
      <w:r>
        <w:rPr>
          <w:sz w:val="24"/>
        </w:rPr>
        <w:t>[101]</w:t>
      </w:r>
      <w:r w:rsidRPr="00826D0B">
        <w:rPr>
          <w:color w:val="000000" w:themeColor="text1"/>
          <w:sz w:val="24"/>
        </w:rPr>
        <w:t xml:space="preserve"> </w:t>
      </w:r>
      <w:r w:rsidRPr="00275CD4">
        <w:rPr>
          <w:color w:val="000000" w:themeColor="text1"/>
          <w:sz w:val="24"/>
        </w:rPr>
        <w:t xml:space="preserve">J. Oh, S. S. </w:t>
      </w:r>
      <w:proofErr w:type="spellStart"/>
      <w:r w:rsidRPr="00275CD4">
        <w:rPr>
          <w:color w:val="000000" w:themeColor="text1"/>
          <w:sz w:val="24"/>
        </w:rPr>
        <w:t>Fiorito</w:t>
      </w:r>
      <w:proofErr w:type="spellEnd"/>
      <w:r w:rsidRPr="00275CD4">
        <w:rPr>
          <w:color w:val="000000" w:themeColor="text1"/>
          <w:sz w:val="24"/>
        </w:rPr>
        <w:t>, H. Cho</w:t>
      </w:r>
      <w:r>
        <w:rPr>
          <w:color w:val="000000" w:themeColor="text1"/>
          <w:sz w:val="24"/>
        </w:rPr>
        <w:t>,</w:t>
      </w:r>
      <w:r w:rsidRPr="00275CD4">
        <w:rPr>
          <w:color w:val="000000" w:themeColor="text1"/>
          <w:sz w:val="24"/>
        </w:rPr>
        <w:t xml:space="preserve"> and C. F. </w:t>
      </w:r>
      <w:proofErr w:type="spellStart"/>
      <w:r w:rsidRPr="00275CD4">
        <w:rPr>
          <w:color w:val="000000" w:themeColor="text1"/>
          <w:sz w:val="24"/>
        </w:rPr>
        <w:t>Hofacker</w:t>
      </w:r>
      <w:proofErr w:type="spellEnd"/>
      <w:r w:rsidRPr="00275CD4">
        <w:rPr>
          <w:color w:val="000000" w:themeColor="text1"/>
          <w:sz w:val="24"/>
        </w:rPr>
        <w:t>, Effects of design factors on store image and expectation of merchandise quality in web-based stores.</w:t>
      </w:r>
      <w:r>
        <w:rPr>
          <w:color w:val="000000" w:themeColor="text1"/>
          <w:sz w:val="24"/>
        </w:rPr>
        <w:t xml:space="preserve"> </w:t>
      </w:r>
      <w:proofErr w:type="gramStart"/>
      <w:r w:rsidRPr="00275CD4">
        <w:rPr>
          <w:i/>
          <w:color w:val="000000" w:themeColor="text1"/>
          <w:sz w:val="24"/>
        </w:rPr>
        <w:t xml:space="preserve">Journal of Retailing and Consumer Services, </w:t>
      </w:r>
      <w:r w:rsidRPr="00275CD4">
        <w:rPr>
          <w:color w:val="000000" w:themeColor="text1"/>
          <w:sz w:val="24"/>
        </w:rPr>
        <w:t>15 (4), p237-249, 2008.</w:t>
      </w:r>
      <w:proofErr w:type="gramEnd"/>
    </w:p>
    <w:p w:rsidR="00826D0B" w:rsidRPr="00275CD4" w:rsidRDefault="00826D0B" w:rsidP="00D835B6">
      <w:pPr>
        <w:pStyle w:val="RefList"/>
        <w:adjustRightInd w:val="0"/>
        <w:snapToGrid w:val="0"/>
        <w:spacing w:line="240" w:lineRule="auto"/>
        <w:ind w:left="480" w:hangingChars="200" w:hanging="480"/>
        <w:rPr>
          <w:color w:val="000000" w:themeColor="text1"/>
          <w:sz w:val="24"/>
          <w:shd w:val="clear" w:color="auto" w:fill="FFFFFF"/>
        </w:rPr>
      </w:pPr>
      <w:proofErr w:type="gramStart"/>
      <w:r>
        <w:rPr>
          <w:color w:val="000000" w:themeColor="text1"/>
          <w:sz w:val="24"/>
        </w:rPr>
        <w:t xml:space="preserve">[102] </w:t>
      </w:r>
      <w:bookmarkStart w:id="8" w:name="_Hlk5626780"/>
      <w:r w:rsidRPr="00275CD4">
        <w:rPr>
          <w:color w:val="000000" w:themeColor="text1"/>
          <w:sz w:val="24"/>
          <w:shd w:val="clear" w:color="auto" w:fill="FFFFFF"/>
        </w:rPr>
        <w:t>P. Wang, L. Sun</w:t>
      </w:r>
      <w:r>
        <w:rPr>
          <w:color w:val="000000" w:themeColor="text1"/>
          <w:sz w:val="24"/>
          <w:shd w:val="clear" w:color="auto" w:fill="FFFFFF"/>
        </w:rPr>
        <w:t>,</w:t>
      </w:r>
      <w:r w:rsidRPr="00275CD4">
        <w:rPr>
          <w:color w:val="000000" w:themeColor="text1"/>
          <w:sz w:val="24"/>
          <w:shd w:val="clear" w:color="auto" w:fill="FFFFFF"/>
        </w:rPr>
        <w:t xml:space="preserve"> and L. Peng</w:t>
      </w:r>
      <w:bookmarkEnd w:id="8"/>
      <w:r w:rsidRPr="00275CD4">
        <w:rPr>
          <w:color w:val="000000" w:themeColor="text1"/>
          <w:sz w:val="24"/>
          <w:shd w:val="clear" w:color="auto" w:fill="FFFFFF"/>
        </w:rPr>
        <w:t>, Modeling product attitude formation process in online word-of-mouth.</w:t>
      </w:r>
      <w:proofErr w:type="gramEnd"/>
      <w:r>
        <w:rPr>
          <w:color w:val="000000" w:themeColor="text1"/>
          <w:sz w:val="24"/>
          <w:shd w:val="clear" w:color="auto" w:fill="FFFFFF"/>
        </w:rPr>
        <w:t xml:space="preserve"> </w:t>
      </w:r>
      <w:proofErr w:type="gramStart"/>
      <w:r w:rsidRPr="00275CD4">
        <w:rPr>
          <w:i/>
          <w:color w:val="000000" w:themeColor="text1"/>
          <w:sz w:val="24"/>
          <w:shd w:val="clear" w:color="auto" w:fill="FFFFFF"/>
        </w:rPr>
        <w:t xml:space="preserve">Nankai Business Review International, </w:t>
      </w:r>
      <w:r w:rsidRPr="00275CD4">
        <w:rPr>
          <w:color w:val="000000" w:themeColor="text1"/>
          <w:sz w:val="24"/>
          <w:shd w:val="clear" w:color="auto" w:fill="FFFFFF"/>
        </w:rPr>
        <w:t>4 (3), p212-229, 2013.</w:t>
      </w:r>
      <w:proofErr w:type="gramEnd"/>
      <w:r>
        <w:rPr>
          <w:color w:val="000000" w:themeColor="text1"/>
          <w:sz w:val="24"/>
          <w:shd w:val="clear" w:color="auto" w:fill="FFFFFF"/>
        </w:rPr>
        <w:t xml:space="preserve"> </w:t>
      </w:r>
      <w:r w:rsidRPr="00275CD4">
        <w:rPr>
          <w:sz w:val="24"/>
        </w:rPr>
        <w:t>https://doi.org/10.1108/NBRI-07-2013-0025</w:t>
      </w:r>
      <w:r>
        <w:rPr>
          <w:sz w:val="24"/>
        </w:rPr>
        <w:t>.</w:t>
      </w:r>
    </w:p>
    <w:p w:rsidR="00826D0B" w:rsidRPr="00826D0B" w:rsidRDefault="00826D0B" w:rsidP="00D835B6">
      <w:pPr>
        <w:pStyle w:val="RefList"/>
        <w:adjustRightInd w:val="0"/>
        <w:snapToGrid w:val="0"/>
        <w:spacing w:line="240" w:lineRule="auto"/>
        <w:ind w:left="480" w:hangingChars="200" w:hanging="480"/>
        <w:rPr>
          <w:sz w:val="24"/>
        </w:rPr>
      </w:pPr>
      <w:proofErr w:type="gramStart"/>
      <w:r>
        <w:rPr>
          <w:color w:val="000000" w:themeColor="text1"/>
          <w:sz w:val="24"/>
        </w:rPr>
        <w:t>[103]</w:t>
      </w:r>
      <w:bookmarkStart w:id="9" w:name="_Hlk5626864"/>
      <w:r w:rsidRPr="00826D0B">
        <w:rPr>
          <w:color w:val="000000" w:themeColor="text1"/>
          <w:sz w:val="24"/>
        </w:rPr>
        <w:t xml:space="preserve"> </w:t>
      </w:r>
      <w:r w:rsidRPr="00275CD4">
        <w:rPr>
          <w:color w:val="000000" w:themeColor="text1"/>
          <w:sz w:val="24"/>
        </w:rPr>
        <w:t xml:space="preserve">Y. </w:t>
      </w:r>
      <w:proofErr w:type="spellStart"/>
      <w:r w:rsidRPr="00275CD4">
        <w:rPr>
          <w:color w:val="000000" w:themeColor="text1"/>
          <w:sz w:val="24"/>
        </w:rPr>
        <w:t>JinMa</w:t>
      </w:r>
      <w:proofErr w:type="spellEnd"/>
      <w:r>
        <w:rPr>
          <w:color w:val="000000" w:themeColor="text1"/>
          <w:sz w:val="24"/>
        </w:rPr>
        <w:t xml:space="preserve"> </w:t>
      </w:r>
      <w:r w:rsidRPr="00275CD4">
        <w:rPr>
          <w:color w:val="000000" w:themeColor="text1"/>
          <w:sz w:val="24"/>
        </w:rPr>
        <w:t>and H. H. Lee</w:t>
      </w:r>
      <w:bookmarkEnd w:id="9"/>
      <w:r w:rsidRPr="00275CD4">
        <w:rPr>
          <w:color w:val="000000" w:themeColor="text1"/>
          <w:sz w:val="24"/>
        </w:rPr>
        <w:t>, Consumer responses toward online review manipulation.</w:t>
      </w:r>
      <w:proofErr w:type="gramEnd"/>
      <w:r w:rsidRPr="00275CD4">
        <w:rPr>
          <w:color w:val="000000" w:themeColor="text1"/>
          <w:sz w:val="24"/>
        </w:rPr>
        <w:t xml:space="preserve"> </w:t>
      </w:r>
      <w:proofErr w:type="gramStart"/>
      <w:r w:rsidRPr="00275CD4">
        <w:rPr>
          <w:i/>
          <w:color w:val="000000" w:themeColor="text1"/>
          <w:sz w:val="24"/>
        </w:rPr>
        <w:t xml:space="preserve">Journal of Research in Interactive Marketing, </w:t>
      </w:r>
      <w:r w:rsidRPr="00275CD4">
        <w:rPr>
          <w:color w:val="000000" w:themeColor="text1"/>
          <w:sz w:val="24"/>
        </w:rPr>
        <w:t>8 (3), p224-244, 2014.</w:t>
      </w:r>
      <w:proofErr w:type="gramEnd"/>
      <w:r>
        <w:rPr>
          <w:color w:val="000000" w:themeColor="text1"/>
          <w:sz w:val="24"/>
        </w:rPr>
        <w:t xml:space="preserve"> </w:t>
      </w:r>
    </w:p>
    <w:p w:rsidR="00826D0B" w:rsidRDefault="00826D0B" w:rsidP="00D835B6">
      <w:pPr>
        <w:pStyle w:val="RefList"/>
        <w:adjustRightInd w:val="0"/>
        <w:snapToGrid w:val="0"/>
        <w:spacing w:line="240" w:lineRule="auto"/>
        <w:ind w:left="480" w:hangingChars="200" w:hanging="480"/>
        <w:rPr>
          <w:rStyle w:val="epub-sectionitem"/>
          <w:sz w:val="24"/>
        </w:rPr>
      </w:pPr>
      <w:r>
        <w:rPr>
          <w:color w:val="000000" w:themeColor="text1"/>
          <w:sz w:val="24"/>
        </w:rPr>
        <w:t>[104]</w:t>
      </w:r>
      <w:r w:rsidR="000E2B22" w:rsidRPr="000E2B22">
        <w:rPr>
          <w:color w:val="000000" w:themeColor="text1"/>
          <w:sz w:val="24"/>
          <w:shd w:val="clear" w:color="auto" w:fill="FFFFFF"/>
        </w:rPr>
        <w:t xml:space="preserve"> </w:t>
      </w:r>
      <w:r w:rsidR="000E2B22" w:rsidRPr="00275CD4">
        <w:rPr>
          <w:color w:val="000000" w:themeColor="text1"/>
          <w:sz w:val="24"/>
          <w:shd w:val="clear" w:color="auto" w:fill="FFFFFF"/>
        </w:rPr>
        <w:t xml:space="preserve">C. </w:t>
      </w:r>
      <w:proofErr w:type="spellStart"/>
      <w:r w:rsidR="000E2B22" w:rsidRPr="00275CD4">
        <w:rPr>
          <w:color w:val="000000" w:themeColor="text1"/>
          <w:sz w:val="24"/>
          <w:shd w:val="clear" w:color="auto" w:fill="FFFFFF"/>
        </w:rPr>
        <w:t>Dellarocas</w:t>
      </w:r>
      <w:proofErr w:type="spellEnd"/>
      <w:r w:rsidR="000E2B22" w:rsidRPr="00275CD4">
        <w:rPr>
          <w:color w:val="000000" w:themeColor="text1"/>
          <w:sz w:val="24"/>
          <w:shd w:val="clear" w:color="auto" w:fill="FFFFFF"/>
        </w:rPr>
        <w:t>,</w:t>
      </w:r>
      <w:r w:rsidR="000E2B22">
        <w:rPr>
          <w:color w:val="000000" w:themeColor="text1"/>
          <w:sz w:val="24"/>
          <w:shd w:val="clear" w:color="auto" w:fill="FFFFFF"/>
        </w:rPr>
        <w:t xml:space="preserve"> </w:t>
      </w:r>
      <w:r w:rsidR="000E2B22" w:rsidRPr="00275CD4">
        <w:rPr>
          <w:color w:val="000000" w:themeColor="text1"/>
          <w:sz w:val="24"/>
          <w:shd w:val="clear" w:color="auto" w:fill="FFFFFF"/>
        </w:rPr>
        <w:t>The digitization of word of mouth: Promise and challenges of online feedback mechanisms.</w:t>
      </w:r>
      <w:r w:rsidR="000E2B22">
        <w:rPr>
          <w:color w:val="000000" w:themeColor="text1"/>
          <w:sz w:val="24"/>
          <w:shd w:val="clear" w:color="auto" w:fill="FFFFFF"/>
        </w:rPr>
        <w:t xml:space="preserve"> </w:t>
      </w:r>
      <w:proofErr w:type="gramStart"/>
      <w:r w:rsidR="000E2B22" w:rsidRPr="00275CD4">
        <w:rPr>
          <w:i/>
          <w:color w:val="000000" w:themeColor="text1"/>
          <w:sz w:val="24"/>
          <w:shd w:val="clear" w:color="auto" w:fill="FFFFFF"/>
        </w:rPr>
        <w:t xml:space="preserve">Management science, </w:t>
      </w:r>
      <w:r w:rsidR="000E2B22" w:rsidRPr="00275CD4">
        <w:rPr>
          <w:color w:val="000000" w:themeColor="text1"/>
          <w:sz w:val="24"/>
          <w:shd w:val="clear" w:color="auto" w:fill="FFFFFF"/>
        </w:rPr>
        <w:t>49 (10), p1407-1424, 2003.</w:t>
      </w:r>
      <w:proofErr w:type="gramEnd"/>
      <w:r w:rsidR="000E2B22">
        <w:rPr>
          <w:color w:val="000000" w:themeColor="text1"/>
          <w:sz w:val="24"/>
          <w:shd w:val="clear" w:color="auto" w:fill="FFFFFF"/>
        </w:rPr>
        <w:t xml:space="preserve"> </w:t>
      </w:r>
      <w:hyperlink r:id="rId43" w:history="1">
        <w:r w:rsidR="000E2B22" w:rsidRPr="000E2B22">
          <w:rPr>
            <w:rStyle w:val="a7"/>
            <w:color w:val="auto"/>
            <w:sz w:val="24"/>
            <w:u w:val="none"/>
          </w:rPr>
          <w:t>https://doi.org/10.1287/mnsc.49.10.1407.17308</w:t>
        </w:r>
      </w:hyperlink>
      <w:r w:rsidR="000E2B22" w:rsidRPr="000E2B22">
        <w:rPr>
          <w:rStyle w:val="epub-sectionitem"/>
          <w:sz w:val="24"/>
        </w:rPr>
        <w:t>.</w:t>
      </w:r>
    </w:p>
    <w:p w:rsidR="000E2B22" w:rsidRDefault="000E2B22" w:rsidP="00D835B6">
      <w:pPr>
        <w:pStyle w:val="RefList"/>
        <w:adjustRightInd w:val="0"/>
        <w:snapToGrid w:val="0"/>
        <w:spacing w:line="240" w:lineRule="auto"/>
        <w:ind w:left="480" w:hangingChars="200" w:hanging="480"/>
        <w:rPr>
          <w:color w:val="000000" w:themeColor="text1"/>
          <w:sz w:val="24"/>
        </w:rPr>
      </w:pPr>
      <w:r>
        <w:rPr>
          <w:color w:val="000000" w:themeColor="text1"/>
          <w:sz w:val="24"/>
        </w:rPr>
        <w:t xml:space="preserve">[105] </w:t>
      </w:r>
      <w:r w:rsidR="002A503C" w:rsidRPr="002A503C">
        <w:rPr>
          <w:color w:val="000000" w:themeColor="text1"/>
          <w:sz w:val="24"/>
        </w:rPr>
        <w:t>C. H.</w:t>
      </w:r>
      <w:r w:rsidR="002A503C">
        <w:rPr>
          <w:color w:val="000000" w:themeColor="text1"/>
          <w:sz w:val="24"/>
        </w:rPr>
        <w:t xml:space="preserve"> Lee and </w:t>
      </w:r>
      <w:r w:rsidR="002A503C" w:rsidRPr="002A503C">
        <w:rPr>
          <w:color w:val="000000" w:themeColor="text1"/>
          <w:sz w:val="24"/>
        </w:rPr>
        <w:t>J. J.</w:t>
      </w:r>
      <w:r w:rsidR="002A503C">
        <w:rPr>
          <w:color w:val="000000" w:themeColor="text1"/>
          <w:sz w:val="24"/>
        </w:rPr>
        <w:t xml:space="preserve"> Wu, </w:t>
      </w:r>
      <w:r w:rsidR="002A503C" w:rsidRPr="002A503C">
        <w:rPr>
          <w:color w:val="000000" w:themeColor="text1"/>
          <w:sz w:val="24"/>
        </w:rPr>
        <w:t xml:space="preserve">Consumer online flow experience: the relationship between utilitarian and hedonic value, satisfaction and unplanned purchase. </w:t>
      </w:r>
      <w:proofErr w:type="gramStart"/>
      <w:r w:rsidR="002A503C" w:rsidRPr="002A503C">
        <w:rPr>
          <w:i/>
          <w:iCs/>
          <w:color w:val="000000" w:themeColor="text1"/>
          <w:sz w:val="24"/>
        </w:rPr>
        <w:t>Industrial Management &amp; Data Systems,</w:t>
      </w:r>
      <w:r w:rsidR="002A503C" w:rsidRPr="002A503C">
        <w:rPr>
          <w:color w:val="000000" w:themeColor="text1"/>
          <w:sz w:val="24"/>
        </w:rPr>
        <w:t xml:space="preserve"> 117(10),</w:t>
      </w:r>
      <w:r w:rsidR="002A503C">
        <w:rPr>
          <w:color w:val="000000" w:themeColor="text1"/>
          <w:sz w:val="24"/>
        </w:rPr>
        <w:t xml:space="preserve"> p</w:t>
      </w:r>
      <w:r w:rsidR="002A503C" w:rsidRPr="002A503C">
        <w:rPr>
          <w:color w:val="000000" w:themeColor="text1"/>
          <w:sz w:val="24"/>
        </w:rPr>
        <w:t>2452-2467</w:t>
      </w:r>
      <w:r w:rsidR="002A503C">
        <w:rPr>
          <w:color w:val="000000" w:themeColor="text1"/>
          <w:sz w:val="24"/>
        </w:rPr>
        <w:t>, 2017.</w:t>
      </w:r>
      <w:proofErr w:type="gramEnd"/>
    </w:p>
    <w:p w:rsidR="002A503C" w:rsidRDefault="002A503C" w:rsidP="00D835B6">
      <w:pPr>
        <w:pStyle w:val="RefList"/>
        <w:adjustRightInd w:val="0"/>
        <w:snapToGrid w:val="0"/>
        <w:spacing w:line="240" w:lineRule="auto"/>
        <w:ind w:left="480" w:hangingChars="200" w:hanging="480"/>
        <w:rPr>
          <w:color w:val="000000" w:themeColor="text1"/>
          <w:sz w:val="24"/>
        </w:rPr>
      </w:pPr>
      <w:proofErr w:type="gramStart"/>
      <w:r>
        <w:rPr>
          <w:color w:val="000000" w:themeColor="text1"/>
          <w:sz w:val="24"/>
        </w:rPr>
        <w:t>[106]</w:t>
      </w:r>
      <w:r w:rsidRPr="002A503C">
        <w:rPr>
          <w:color w:val="000000" w:themeColor="text1"/>
          <w:sz w:val="24"/>
        </w:rPr>
        <w:t xml:space="preserve"> M.</w:t>
      </w:r>
      <w:r>
        <w:rPr>
          <w:color w:val="000000" w:themeColor="text1"/>
          <w:sz w:val="24"/>
        </w:rPr>
        <w:t xml:space="preserve"> </w:t>
      </w:r>
      <w:r w:rsidRPr="002A503C">
        <w:rPr>
          <w:color w:val="000000" w:themeColor="text1"/>
          <w:sz w:val="24"/>
        </w:rPr>
        <w:t>Del Mar Alonso-Almeida, M.</w:t>
      </w:r>
      <w:r>
        <w:rPr>
          <w:color w:val="000000" w:themeColor="text1"/>
          <w:sz w:val="24"/>
        </w:rPr>
        <w:t xml:space="preserve"> </w:t>
      </w:r>
      <w:r w:rsidRPr="002A503C">
        <w:rPr>
          <w:color w:val="000000" w:themeColor="text1"/>
          <w:sz w:val="24"/>
        </w:rPr>
        <w:t>Bernardo, J.</w:t>
      </w:r>
      <w:r>
        <w:rPr>
          <w:color w:val="000000" w:themeColor="text1"/>
          <w:sz w:val="24"/>
        </w:rPr>
        <w:t xml:space="preserve"> </w:t>
      </w:r>
      <w:proofErr w:type="spellStart"/>
      <w:r w:rsidRPr="002A503C">
        <w:rPr>
          <w:color w:val="000000" w:themeColor="text1"/>
          <w:sz w:val="24"/>
        </w:rPr>
        <w:t>Llach</w:t>
      </w:r>
      <w:proofErr w:type="spellEnd"/>
      <w:r w:rsidRPr="002A503C">
        <w:rPr>
          <w:color w:val="000000" w:themeColor="text1"/>
          <w:sz w:val="24"/>
        </w:rPr>
        <w:t xml:space="preserve">, </w:t>
      </w:r>
      <w:r>
        <w:rPr>
          <w:color w:val="000000" w:themeColor="text1"/>
          <w:sz w:val="24"/>
        </w:rPr>
        <w:t>and</w:t>
      </w:r>
      <w:r w:rsidRPr="002A503C">
        <w:rPr>
          <w:color w:val="000000" w:themeColor="text1"/>
          <w:sz w:val="24"/>
        </w:rPr>
        <w:t xml:space="preserve"> F.</w:t>
      </w:r>
      <w:r>
        <w:rPr>
          <w:color w:val="000000" w:themeColor="text1"/>
          <w:sz w:val="24"/>
        </w:rPr>
        <w:t xml:space="preserve"> </w:t>
      </w:r>
      <w:proofErr w:type="spellStart"/>
      <w:r w:rsidRPr="002A503C">
        <w:rPr>
          <w:color w:val="000000" w:themeColor="text1"/>
          <w:sz w:val="24"/>
        </w:rPr>
        <w:t>Marimon</w:t>
      </w:r>
      <w:proofErr w:type="spellEnd"/>
      <w:r>
        <w:rPr>
          <w:color w:val="000000" w:themeColor="text1"/>
          <w:sz w:val="24"/>
        </w:rPr>
        <w:t xml:space="preserve">, </w:t>
      </w:r>
      <w:r w:rsidRPr="002A503C">
        <w:rPr>
          <w:color w:val="000000" w:themeColor="text1"/>
          <w:sz w:val="24"/>
        </w:rPr>
        <w:t>Building loyalty through functional and hedonic quality.</w:t>
      </w:r>
      <w:proofErr w:type="gramEnd"/>
      <w:r w:rsidRPr="002A503C">
        <w:rPr>
          <w:color w:val="000000" w:themeColor="text1"/>
          <w:sz w:val="24"/>
        </w:rPr>
        <w:t xml:space="preserve"> </w:t>
      </w:r>
      <w:r w:rsidRPr="002A503C">
        <w:rPr>
          <w:i/>
          <w:iCs/>
          <w:color w:val="000000" w:themeColor="text1"/>
          <w:sz w:val="24"/>
        </w:rPr>
        <w:t>Industrial Management &amp; Data Systems,</w:t>
      </w:r>
      <w:r w:rsidRPr="002A503C">
        <w:rPr>
          <w:color w:val="000000" w:themeColor="text1"/>
          <w:sz w:val="24"/>
        </w:rPr>
        <w:t xml:space="preserve"> 114(3), </w:t>
      </w:r>
      <w:r>
        <w:rPr>
          <w:color w:val="000000" w:themeColor="text1"/>
          <w:sz w:val="24"/>
        </w:rPr>
        <w:t>p</w:t>
      </w:r>
      <w:r w:rsidRPr="002A503C">
        <w:rPr>
          <w:color w:val="000000" w:themeColor="text1"/>
          <w:sz w:val="24"/>
        </w:rPr>
        <w:t>387-404</w:t>
      </w:r>
      <w:r>
        <w:rPr>
          <w:color w:val="000000" w:themeColor="text1"/>
          <w:sz w:val="24"/>
        </w:rPr>
        <w:t>, 2014</w:t>
      </w:r>
      <w:r w:rsidRPr="002A503C">
        <w:rPr>
          <w:color w:val="000000" w:themeColor="text1"/>
          <w:sz w:val="24"/>
        </w:rPr>
        <w:t>.</w:t>
      </w:r>
    </w:p>
    <w:p w:rsidR="002A503C" w:rsidRDefault="002A503C" w:rsidP="00D835B6">
      <w:pPr>
        <w:pStyle w:val="RefList"/>
        <w:adjustRightInd w:val="0"/>
        <w:snapToGrid w:val="0"/>
        <w:spacing w:line="240" w:lineRule="auto"/>
        <w:ind w:left="480" w:hangingChars="200" w:hanging="480"/>
        <w:rPr>
          <w:color w:val="000000" w:themeColor="text1"/>
          <w:sz w:val="24"/>
        </w:rPr>
      </w:pPr>
      <w:proofErr w:type="gramStart"/>
      <w:r>
        <w:rPr>
          <w:color w:val="000000" w:themeColor="text1"/>
          <w:sz w:val="24"/>
        </w:rPr>
        <w:t xml:space="preserve">[107] </w:t>
      </w:r>
      <w:r w:rsidRPr="002A503C">
        <w:rPr>
          <w:color w:val="000000" w:themeColor="text1"/>
          <w:sz w:val="24"/>
        </w:rPr>
        <w:t>S.</w:t>
      </w:r>
      <w:r>
        <w:rPr>
          <w:color w:val="000000" w:themeColor="text1"/>
          <w:sz w:val="24"/>
        </w:rPr>
        <w:t xml:space="preserve"> </w:t>
      </w:r>
      <w:proofErr w:type="spellStart"/>
      <w:r w:rsidRPr="002A503C">
        <w:rPr>
          <w:color w:val="000000" w:themeColor="text1"/>
          <w:sz w:val="24"/>
        </w:rPr>
        <w:t>Ottar</w:t>
      </w:r>
      <w:proofErr w:type="spellEnd"/>
      <w:r w:rsidRPr="002A503C">
        <w:rPr>
          <w:color w:val="000000" w:themeColor="text1"/>
          <w:sz w:val="24"/>
        </w:rPr>
        <w:t xml:space="preserve"> Olsen</w:t>
      </w:r>
      <w:r>
        <w:rPr>
          <w:color w:val="000000" w:themeColor="text1"/>
          <w:sz w:val="24"/>
        </w:rPr>
        <w:t xml:space="preserve"> and</w:t>
      </w:r>
      <w:r w:rsidRPr="002A503C">
        <w:rPr>
          <w:color w:val="000000" w:themeColor="text1"/>
          <w:sz w:val="24"/>
        </w:rPr>
        <w:t xml:space="preserve"> K.</w:t>
      </w:r>
      <w:r>
        <w:rPr>
          <w:color w:val="000000" w:themeColor="text1"/>
          <w:sz w:val="24"/>
        </w:rPr>
        <w:t xml:space="preserve"> </w:t>
      </w:r>
      <w:proofErr w:type="spellStart"/>
      <w:r w:rsidRPr="002A503C">
        <w:rPr>
          <w:color w:val="000000" w:themeColor="text1"/>
          <w:sz w:val="24"/>
        </w:rPr>
        <w:t>Skallerud</w:t>
      </w:r>
      <w:proofErr w:type="spellEnd"/>
      <w:r>
        <w:rPr>
          <w:color w:val="000000" w:themeColor="text1"/>
          <w:sz w:val="24"/>
        </w:rPr>
        <w:t xml:space="preserve">, </w:t>
      </w:r>
      <w:r w:rsidRPr="002A503C">
        <w:rPr>
          <w:color w:val="000000" w:themeColor="text1"/>
          <w:sz w:val="24"/>
        </w:rPr>
        <w:t>Retail attributes' differential effects on utilitarian versus hedonic shopping value.</w:t>
      </w:r>
      <w:proofErr w:type="gramEnd"/>
      <w:r w:rsidRPr="002A503C">
        <w:rPr>
          <w:color w:val="000000" w:themeColor="text1"/>
          <w:sz w:val="24"/>
        </w:rPr>
        <w:t xml:space="preserve"> </w:t>
      </w:r>
      <w:proofErr w:type="gramStart"/>
      <w:r w:rsidRPr="002A503C">
        <w:rPr>
          <w:i/>
          <w:iCs/>
          <w:color w:val="000000" w:themeColor="text1"/>
          <w:sz w:val="24"/>
        </w:rPr>
        <w:t>Journal of Consumer Marketing,</w:t>
      </w:r>
      <w:r w:rsidRPr="002A503C">
        <w:rPr>
          <w:color w:val="000000" w:themeColor="text1"/>
          <w:sz w:val="24"/>
        </w:rPr>
        <w:t xml:space="preserve"> 28(7), </w:t>
      </w:r>
      <w:r>
        <w:rPr>
          <w:color w:val="000000" w:themeColor="text1"/>
          <w:sz w:val="24"/>
        </w:rPr>
        <w:t>p</w:t>
      </w:r>
      <w:r w:rsidRPr="002A503C">
        <w:rPr>
          <w:color w:val="000000" w:themeColor="text1"/>
          <w:sz w:val="24"/>
        </w:rPr>
        <w:t>532-539</w:t>
      </w:r>
      <w:r>
        <w:rPr>
          <w:color w:val="000000" w:themeColor="text1"/>
          <w:sz w:val="24"/>
        </w:rPr>
        <w:t>, 2011</w:t>
      </w:r>
      <w:r w:rsidRPr="002A503C">
        <w:rPr>
          <w:color w:val="000000" w:themeColor="text1"/>
          <w:sz w:val="24"/>
        </w:rPr>
        <w:t>.</w:t>
      </w:r>
      <w:proofErr w:type="gramEnd"/>
    </w:p>
    <w:p w:rsidR="002A503C" w:rsidRPr="00275CD4" w:rsidRDefault="002A503C" w:rsidP="00D835B6">
      <w:pPr>
        <w:pStyle w:val="RefList"/>
        <w:adjustRightInd w:val="0"/>
        <w:snapToGrid w:val="0"/>
        <w:spacing w:line="240" w:lineRule="auto"/>
        <w:ind w:left="480" w:hangingChars="200" w:hanging="480"/>
        <w:rPr>
          <w:color w:val="000000" w:themeColor="text1"/>
          <w:sz w:val="24"/>
        </w:rPr>
      </w:pPr>
      <w:proofErr w:type="gramStart"/>
      <w:r>
        <w:rPr>
          <w:color w:val="000000" w:themeColor="text1"/>
          <w:sz w:val="24"/>
        </w:rPr>
        <w:t>[108]</w:t>
      </w:r>
      <w:r w:rsidR="00B9150C" w:rsidRPr="00B9150C">
        <w:t xml:space="preserve"> </w:t>
      </w:r>
      <w:r w:rsidR="00B9150C" w:rsidRPr="00B9150C">
        <w:rPr>
          <w:color w:val="000000" w:themeColor="text1"/>
          <w:sz w:val="24"/>
        </w:rPr>
        <w:t>C.</w:t>
      </w:r>
      <w:r w:rsidR="00B9150C">
        <w:rPr>
          <w:color w:val="000000" w:themeColor="text1"/>
          <w:sz w:val="24"/>
        </w:rPr>
        <w:t xml:space="preserve"> Dennis</w:t>
      </w:r>
      <w:r w:rsidR="00B9150C" w:rsidRPr="00B9150C">
        <w:rPr>
          <w:color w:val="000000" w:themeColor="text1"/>
          <w:sz w:val="24"/>
        </w:rPr>
        <w:t>, T.</w:t>
      </w:r>
      <w:r w:rsidR="00B9150C">
        <w:rPr>
          <w:color w:val="000000" w:themeColor="text1"/>
          <w:sz w:val="24"/>
        </w:rPr>
        <w:t xml:space="preserve"> King</w:t>
      </w:r>
      <w:r w:rsidR="00B9150C" w:rsidRPr="00B9150C">
        <w:rPr>
          <w:color w:val="000000" w:themeColor="text1"/>
          <w:sz w:val="24"/>
        </w:rPr>
        <w:t>, J.</w:t>
      </w:r>
      <w:r w:rsidR="00B9150C">
        <w:rPr>
          <w:color w:val="000000" w:themeColor="text1"/>
          <w:sz w:val="24"/>
        </w:rPr>
        <w:t xml:space="preserve"> Kim</w:t>
      </w:r>
      <w:r w:rsidR="00B9150C" w:rsidRPr="00B9150C">
        <w:rPr>
          <w:color w:val="000000" w:themeColor="text1"/>
          <w:sz w:val="24"/>
        </w:rPr>
        <w:t xml:space="preserve">, </w:t>
      </w:r>
      <w:r w:rsidR="00B9150C">
        <w:rPr>
          <w:color w:val="000000" w:themeColor="text1"/>
          <w:sz w:val="24"/>
        </w:rPr>
        <w:t xml:space="preserve">and </w:t>
      </w:r>
      <w:r w:rsidR="00B9150C" w:rsidRPr="00B9150C">
        <w:rPr>
          <w:color w:val="000000" w:themeColor="text1"/>
          <w:sz w:val="24"/>
        </w:rPr>
        <w:t>S.</w:t>
      </w:r>
      <w:r w:rsidR="00B9150C">
        <w:rPr>
          <w:color w:val="000000" w:themeColor="text1"/>
          <w:sz w:val="24"/>
        </w:rPr>
        <w:t xml:space="preserve"> Forsythe, </w:t>
      </w:r>
      <w:r w:rsidR="00B9150C" w:rsidRPr="00B9150C">
        <w:rPr>
          <w:color w:val="000000" w:themeColor="text1"/>
          <w:sz w:val="24"/>
        </w:rPr>
        <w:t>Hedonic usage of product virtualization technologies in online apparel shopping.</w:t>
      </w:r>
      <w:proofErr w:type="gramEnd"/>
      <w:r w:rsidR="00B9150C" w:rsidRPr="00B9150C">
        <w:rPr>
          <w:color w:val="000000" w:themeColor="text1"/>
          <w:sz w:val="24"/>
        </w:rPr>
        <w:t xml:space="preserve"> </w:t>
      </w:r>
      <w:r w:rsidR="00B9150C" w:rsidRPr="00B9150C">
        <w:rPr>
          <w:i/>
          <w:iCs/>
          <w:color w:val="000000" w:themeColor="text1"/>
          <w:sz w:val="24"/>
        </w:rPr>
        <w:t>International Journal of Retail &amp; Distribution Management</w:t>
      </w:r>
      <w:r w:rsidR="00B9150C">
        <w:rPr>
          <w:color w:val="000000" w:themeColor="text1"/>
          <w:sz w:val="24"/>
        </w:rPr>
        <w:t xml:space="preserve">, </w:t>
      </w:r>
      <w:r w:rsidR="00B9150C" w:rsidRPr="00B9150C">
        <w:rPr>
          <w:color w:val="000000" w:themeColor="text1"/>
          <w:sz w:val="24"/>
        </w:rPr>
        <w:t xml:space="preserve">35(6), </w:t>
      </w:r>
      <w:r w:rsidR="00B9150C">
        <w:rPr>
          <w:color w:val="000000" w:themeColor="text1"/>
          <w:sz w:val="24"/>
        </w:rPr>
        <w:t>p</w:t>
      </w:r>
      <w:r w:rsidR="00B9150C" w:rsidRPr="00B9150C">
        <w:rPr>
          <w:color w:val="000000" w:themeColor="text1"/>
          <w:sz w:val="24"/>
        </w:rPr>
        <w:t>502-514</w:t>
      </w:r>
      <w:r w:rsidR="00B9150C">
        <w:rPr>
          <w:color w:val="000000" w:themeColor="text1"/>
          <w:sz w:val="24"/>
        </w:rPr>
        <w:t xml:space="preserve">, 2007. </w:t>
      </w:r>
    </w:p>
    <w:p w:rsidR="005228B6" w:rsidRDefault="00B9150C" w:rsidP="00D835B6">
      <w:pPr>
        <w:pStyle w:val="RefList"/>
        <w:adjustRightInd w:val="0"/>
        <w:snapToGrid w:val="0"/>
        <w:spacing w:line="240" w:lineRule="auto"/>
        <w:ind w:left="480" w:hangingChars="200" w:hanging="480"/>
        <w:rPr>
          <w:sz w:val="24"/>
        </w:rPr>
      </w:pPr>
      <w:proofErr w:type="gramStart"/>
      <w:r>
        <w:rPr>
          <w:sz w:val="24"/>
        </w:rPr>
        <w:t xml:space="preserve">[109] </w:t>
      </w:r>
      <w:r w:rsidRPr="00166EEE">
        <w:rPr>
          <w:sz w:val="24"/>
        </w:rPr>
        <w:t>L.</w:t>
      </w:r>
      <w:r>
        <w:rPr>
          <w:sz w:val="24"/>
        </w:rPr>
        <w:t xml:space="preserve"> Barnes</w:t>
      </w:r>
      <w:r w:rsidRPr="00166EEE">
        <w:rPr>
          <w:sz w:val="24"/>
        </w:rPr>
        <w:t>,</w:t>
      </w:r>
      <w:r>
        <w:rPr>
          <w:sz w:val="24"/>
        </w:rPr>
        <w:t xml:space="preserve"> </w:t>
      </w:r>
      <w:r w:rsidRPr="00166EEE">
        <w:rPr>
          <w:sz w:val="24"/>
        </w:rPr>
        <w:t>G.</w:t>
      </w:r>
      <w:r>
        <w:rPr>
          <w:sz w:val="24"/>
        </w:rPr>
        <w:t xml:space="preserve"> Lea-Greenwood</w:t>
      </w:r>
      <w:r w:rsidRPr="00166EEE">
        <w:rPr>
          <w:sz w:val="24"/>
        </w:rPr>
        <w:t xml:space="preserve">, </w:t>
      </w:r>
      <w:r>
        <w:rPr>
          <w:sz w:val="24"/>
        </w:rPr>
        <w:t xml:space="preserve">and </w:t>
      </w:r>
      <w:r w:rsidRPr="00166EEE">
        <w:rPr>
          <w:sz w:val="24"/>
        </w:rPr>
        <w:t>K.</w:t>
      </w:r>
      <w:r>
        <w:rPr>
          <w:sz w:val="24"/>
        </w:rPr>
        <w:t xml:space="preserve"> Miller, </w:t>
      </w:r>
      <w:r w:rsidRPr="00166EEE">
        <w:rPr>
          <w:sz w:val="24"/>
        </w:rPr>
        <w:t>Hedonic customer responses to fast fashion and replicas.</w:t>
      </w:r>
      <w:proofErr w:type="gramEnd"/>
      <w:r w:rsidRPr="00166EEE">
        <w:rPr>
          <w:sz w:val="24"/>
        </w:rPr>
        <w:t xml:space="preserve"> </w:t>
      </w:r>
      <w:r w:rsidRPr="00B9150C">
        <w:rPr>
          <w:i/>
          <w:iCs/>
          <w:sz w:val="24"/>
        </w:rPr>
        <w:t>Journal of Fashion Marketing and Management: An International Journal,</w:t>
      </w:r>
      <w:r>
        <w:rPr>
          <w:sz w:val="24"/>
        </w:rPr>
        <w:t xml:space="preserve"> 2013. </w:t>
      </w:r>
    </w:p>
    <w:p w:rsidR="00B9150C" w:rsidRDefault="00B9150C" w:rsidP="00D835B6">
      <w:pPr>
        <w:pStyle w:val="RefList"/>
        <w:adjustRightInd w:val="0"/>
        <w:snapToGrid w:val="0"/>
        <w:spacing w:line="240" w:lineRule="auto"/>
        <w:ind w:left="480" w:hangingChars="200" w:hanging="480"/>
        <w:rPr>
          <w:sz w:val="24"/>
        </w:rPr>
      </w:pPr>
      <w:proofErr w:type="gramStart"/>
      <w:r>
        <w:rPr>
          <w:sz w:val="24"/>
        </w:rPr>
        <w:t xml:space="preserve">[110] </w:t>
      </w:r>
      <w:r w:rsidRPr="00B9150C">
        <w:rPr>
          <w:sz w:val="24"/>
        </w:rPr>
        <w:t>L.</w:t>
      </w:r>
      <w:r>
        <w:rPr>
          <w:sz w:val="24"/>
        </w:rPr>
        <w:t xml:space="preserve"> Zhang</w:t>
      </w:r>
      <w:r w:rsidRPr="00B9150C">
        <w:rPr>
          <w:sz w:val="24"/>
        </w:rPr>
        <w:t>,</w:t>
      </w:r>
      <w:r>
        <w:rPr>
          <w:sz w:val="24"/>
        </w:rPr>
        <w:t xml:space="preserve"> </w:t>
      </w:r>
      <w:r w:rsidRPr="00B9150C">
        <w:rPr>
          <w:sz w:val="24"/>
        </w:rPr>
        <w:t>B.</w:t>
      </w:r>
      <w:r>
        <w:rPr>
          <w:sz w:val="24"/>
        </w:rPr>
        <w:t xml:space="preserve"> Ma</w:t>
      </w:r>
      <w:r w:rsidRPr="00B9150C">
        <w:rPr>
          <w:sz w:val="24"/>
        </w:rPr>
        <w:t xml:space="preserve">, </w:t>
      </w:r>
      <w:r>
        <w:rPr>
          <w:sz w:val="24"/>
        </w:rPr>
        <w:t xml:space="preserve">and </w:t>
      </w:r>
      <w:r w:rsidRPr="00B9150C">
        <w:rPr>
          <w:sz w:val="24"/>
        </w:rPr>
        <w:t>D. K.</w:t>
      </w:r>
      <w:r>
        <w:rPr>
          <w:sz w:val="24"/>
        </w:rPr>
        <w:t xml:space="preserve"> Cartwright, </w:t>
      </w:r>
      <w:r w:rsidRPr="00B9150C">
        <w:rPr>
          <w:sz w:val="24"/>
        </w:rPr>
        <w:t>The impact of online user reviews on cameras sales.</w:t>
      </w:r>
      <w:proofErr w:type="gramEnd"/>
      <w:r w:rsidRPr="00B9150C">
        <w:rPr>
          <w:sz w:val="24"/>
        </w:rPr>
        <w:t xml:space="preserve"> </w:t>
      </w:r>
      <w:r w:rsidRPr="00B9150C">
        <w:rPr>
          <w:i/>
          <w:iCs/>
          <w:sz w:val="24"/>
        </w:rPr>
        <w:t>European Journal of Marketing,</w:t>
      </w:r>
      <w:r w:rsidRPr="00B9150C">
        <w:rPr>
          <w:sz w:val="24"/>
        </w:rPr>
        <w:t xml:space="preserve"> 47(7), </w:t>
      </w:r>
      <w:r>
        <w:rPr>
          <w:sz w:val="24"/>
        </w:rPr>
        <w:t>p</w:t>
      </w:r>
      <w:r w:rsidRPr="00B9150C">
        <w:rPr>
          <w:sz w:val="24"/>
        </w:rPr>
        <w:t>1115-1128</w:t>
      </w:r>
      <w:r>
        <w:rPr>
          <w:sz w:val="24"/>
        </w:rPr>
        <w:t>, 2013</w:t>
      </w:r>
      <w:r w:rsidRPr="00B9150C">
        <w:rPr>
          <w:sz w:val="24"/>
        </w:rPr>
        <w:t>.</w:t>
      </w:r>
    </w:p>
    <w:p w:rsidR="00B9150C" w:rsidRDefault="00B9150C" w:rsidP="00D835B6">
      <w:pPr>
        <w:pStyle w:val="RefList"/>
        <w:adjustRightInd w:val="0"/>
        <w:snapToGrid w:val="0"/>
        <w:spacing w:line="240" w:lineRule="auto"/>
        <w:ind w:left="480" w:hangingChars="200" w:hanging="480"/>
        <w:rPr>
          <w:sz w:val="24"/>
        </w:rPr>
      </w:pPr>
      <w:r>
        <w:rPr>
          <w:sz w:val="24"/>
        </w:rPr>
        <w:t>[111]</w:t>
      </w:r>
      <w:r w:rsidR="00A859BF" w:rsidRPr="00A859BF">
        <w:t xml:space="preserve"> </w:t>
      </w:r>
      <w:r w:rsidR="00A859BF" w:rsidRPr="00A859BF">
        <w:rPr>
          <w:sz w:val="24"/>
        </w:rPr>
        <w:t>A. Y. L.</w:t>
      </w:r>
      <w:r w:rsidR="00A859BF">
        <w:rPr>
          <w:sz w:val="24"/>
        </w:rPr>
        <w:t xml:space="preserve"> Chong</w:t>
      </w:r>
      <w:r w:rsidR="00A859BF" w:rsidRPr="00A859BF">
        <w:rPr>
          <w:sz w:val="24"/>
        </w:rPr>
        <w:t>,</w:t>
      </w:r>
      <w:r w:rsidR="00A859BF">
        <w:rPr>
          <w:sz w:val="24"/>
        </w:rPr>
        <w:t xml:space="preserve"> </w:t>
      </w:r>
      <w:r w:rsidR="00A859BF" w:rsidRPr="00A859BF">
        <w:rPr>
          <w:sz w:val="24"/>
        </w:rPr>
        <w:t>B.</w:t>
      </w:r>
      <w:r w:rsidR="00A859BF">
        <w:rPr>
          <w:sz w:val="24"/>
        </w:rPr>
        <w:t xml:space="preserve"> Li</w:t>
      </w:r>
      <w:r w:rsidR="00A859BF" w:rsidRPr="00A859BF">
        <w:rPr>
          <w:sz w:val="24"/>
        </w:rPr>
        <w:t>, E. W.</w:t>
      </w:r>
      <w:r w:rsidR="00A859BF">
        <w:rPr>
          <w:sz w:val="24"/>
        </w:rPr>
        <w:t xml:space="preserve"> Ngai</w:t>
      </w:r>
      <w:r w:rsidR="00A859BF" w:rsidRPr="00A859BF">
        <w:rPr>
          <w:sz w:val="24"/>
        </w:rPr>
        <w:t>, E.</w:t>
      </w:r>
      <w:r w:rsidR="00A859BF">
        <w:rPr>
          <w:sz w:val="24"/>
        </w:rPr>
        <w:t xml:space="preserve"> </w:t>
      </w:r>
      <w:proofErr w:type="spellStart"/>
      <w:r w:rsidR="00A859BF">
        <w:rPr>
          <w:sz w:val="24"/>
        </w:rPr>
        <w:t>Chng</w:t>
      </w:r>
      <w:proofErr w:type="spellEnd"/>
      <w:r w:rsidR="00A859BF" w:rsidRPr="00A859BF">
        <w:rPr>
          <w:sz w:val="24"/>
        </w:rPr>
        <w:t xml:space="preserve">, </w:t>
      </w:r>
      <w:r w:rsidR="00A859BF">
        <w:rPr>
          <w:sz w:val="24"/>
        </w:rPr>
        <w:t xml:space="preserve">and </w:t>
      </w:r>
      <w:r w:rsidR="00A859BF" w:rsidRPr="00A859BF">
        <w:rPr>
          <w:sz w:val="24"/>
        </w:rPr>
        <w:t>F.</w:t>
      </w:r>
      <w:r w:rsidR="00A859BF">
        <w:rPr>
          <w:sz w:val="24"/>
        </w:rPr>
        <w:t xml:space="preserve"> Lee, </w:t>
      </w:r>
      <w:r w:rsidR="00A859BF" w:rsidRPr="00A859BF">
        <w:rPr>
          <w:sz w:val="24"/>
        </w:rPr>
        <w:t xml:space="preserve">Predicting online product sales via online reviews, sentiments, and promotion strategies: A big </w:t>
      </w:r>
      <w:r w:rsidR="00A859BF" w:rsidRPr="00A859BF">
        <w:rPr>
          <w:sz w:val="24"/>
        </w:rPr>
        <w:lastRenderedPageBreak/>
        <w:t xml:space="preserve">data architecture and neural network approach. </w:t>
      </w:r>
      <w:r w:rsidR="00A859BF" w:rsidRPr="00A859BF">
        <w:rPr>
          <w:i/>
          <w:iCs/>
          <w:sz w:val="24"/>
        </w:rPr>
        <w:t>International Journal of Operations &amp; Production Management</w:t>
      </w:r>
      <w:r w:rsidR="00A859BF" w:rsidRPr="00A859BF">
        <w:rPr>
          <w:sz w:val="24"/>
        </w:rPr>
        <w:t xml:space="preserve">, 36(4), </w:t>
      </w:r>
      <w:r w:rsidR="00A859BF">
        <w:rPr>
          <w:sz w:val="24"/>
        </w:rPr>
        <w:t>p</w:t>
      </w:r>
      <w:r w:rsidR="00A859BF" w:rsidRPr="00A859BF">
        <w:rPr>
          <w:sz w:val="24"/>
        </w:rPr>
        <w:t>358-383</w:t>
      </w:r>
      <w:r w:rsidR="00A859BF">
        <w:rPr>
          <w:sz w:val="24"/>
        </w:rPr>
        <w:t>, 2016</w:t>
      </w:r>
      <w:r w:rsidR="00A859BF" w:rsidRPr="00A859BF">
        <w:rPr>
          <w:sz w:val="24"/>
        </w:rPr>
        <w:t>.</w:t>
      </w:r>
    </w:p>
    <w:p w:rsidR="00A859BF" w:rsidRDefault="00A859BF" w:rsidP="00D835B6">
      <w:pPr>
        <w:pStyle w:val="RefList"/>
        <w:adjustRightInd w:val="0"/>
        <w:snapToGrid w:val="0"/>
        <w:spacing w:line="240" w:lineRule="auto"/>
        <w:ind w:left="480" w:hangingChars="200" w:hanging="480"/>
        <w:rPr>
          <w:sz w:val="24"/>
        </w:rPr>
      </w:pPr>
      <w:proofErr w:type="gramStart"/>
      <w:r>
        <w:rPr>
          <w:sz w:val="24"/>
        </w:rPr>
        <w:t>[112]</w:t>
      </w:r>
      <w:r w:rsidRPr="00A859BF">
        <w:t xml:space="preserve"> </w:t>
      </w:r>
      <w:r w:rsidRPr="00A859BF">
        <w:rPr>
          <w:sz w:val="24"/>
        </w:rPr>
        <w:t>H.</w:t>
      </w:r>
      <w:r>
        <w:rPr>
          <w:sz w:val="24"/>
        </w:rPr>
        <w:t xml:space="preserve"> Kim and </w:t>
      </w:r>
      <w:r w:rsidRPr="00A859BF">
        <w:rPr>
          <w:sz w:val="24"/>
        </w:rPr>
        <w:t>J.</w:t>
      </w:r>
      <w:r>
        <w:rPr>
          <w:sz w:val="24"/>
        </w:rPr>
        <w:t xml:space="preserve"> Song, </w:t>
      </w:r>
      <w:r w:rsidRPr="00A859BF">
        <w:rPr>
          <w:sz w:val="24"/>
        </w:rPr>
        <w:t>The quality of word-of-mouth in the online shopping mall.</w:t>
      </w:r>
      <w:proofErr w:type="gramEnd"/>
      <w:r w:rsidRPr="00A859BF">
        <w:rPr>
          <w:sz w:val="24"/>
        </w:rPr>
        <w:t xml:space="preserve"> </w:t>
      </w:r>
      <w:proofErr w:type="gramStart"/>
      <w:r w:rsidRPr="00A859BF">
        <w:rPr>
          <w:i/>
          <w:iCs/>
          <w:sz w:val="24"/>
        </w:rPr>
        <w:t>Journal of Research in Interactive Marketing</w:t>
      </w:r>
      <w:r w:rsidRPr="00A859BF">
        <w:rPr>
          <w:sz w:val="24"/>
        </w:rPr>
        <w:t xml:space="preserve">, 4(4), </w:t>
      </w:r>
      <w:r>
        <w:rPr>
          <w:sz w:val="24"/>
        </w:rPr>
        <w:t>p</w:t>
      </w:r>
      <w:r w:rsidRPr="00A859BF">
        <w:rPr>
          <w:sz w:val="24"/>
        </w:rPr>
        <w:t>376-390</w:t>
      </w:r>
      <w:r>
        <w:rPr>
          <w:sz w:val="24"/>
        </w:rPr>
        <w:t>, 2010</w:t>
      </w:r>
      <w:r w:rsidRPr="00A859BF">
        <w:rPr>
          <w:sz w:val="24"/>
        </w:rPr>
        <w:t>.</w:t>
      </w:r>
      <w:proofErr w:type="gramEnd"/>
    </w:p>
    <w:p w:rsidR="00A859BF" w:rsidRDefault="00A859BF" w:rsidP="00D835B6">
      <w:pPr>
        <w:pStyle w:val="RefList"/>
        <w:adjustRightInd w:val="0"/>
        <w:snapToGrid w:val="0"/>
        <w:spacing w:line="240" w:lineRule="auto"/>
        <w:ind w:left="480" w:hangingChars="200" w:hanging="480"/>
        <w:rPr>
          <w:sz w:val="24"/>
        </w:rPr>
      </w:pPr>
      <w:r>
        <w:rPr>
          <w:sz w:val="24"/>
        </w:rPr>
        <w:t>[113]</w:t>
      </w:r>
      <w:r w:rsidR="00CD2DE3" w:rsidRPr="00CD2DE3">
        <w:t xml:space="preserve"> </w:t>
      </w:r>
      <w:r w:rsidR="00CD2DE3" w:rsidRPr="00CD2DE3">
        <w:rPr>
          <w:sz w:val="24"/>
        </w:rPr>
        <w:t>H.</w:t>
      </w:r>
      <w:r w:rsidR="00CD2DE3">
        <w:rPr>
          <w:sz w:val="24"/>
        </w:rPr>
        <w:t xml:space="preserve"> Hong</w:t>
      </w:r>
      <w:r w:rsidR="00CD2DE3" w:rsidRPr="00CD2DE3">
        <w:rPr>
          <w:sz w:val="24"/>
        </w:rPr>
        <w:t>,</w:t>
      </w:r>
      <w:r w:rsidR="00CD2DE3">
        <w:rPr>
          <w:sz w:val="24"/>
        </w:rPr>
        <w:t xml:space="preserve"> </w:t>
      </w:r>
      <w:r w:rsidR="00CD2DE3" w:rsidRPr="00CD2DE3">
        <w:rPr>
          <w:sz w:val="24"/>
        </w:rPr>
        <w:t>D.</w:t>
      </w:r>
      <w:r w:rsidR="00CD2DE3">
        <w:rPr>
          <w:sz w:val="24"/>
        </w:rPr>
        <w:t xml:space="preserve"> Xu</w:t>
      </w:r>
      <w:r w:rsidR="00CD2DE3" w:rsidRPr="00CD2DE3">
        <w:rPr>
          <w:sz w:val="24"/>
        </w:rPr>
        <w:t>,</w:t>
      </w:r>
      <w:r w:rsidR="00CD2DE3">
        <w:rPr>
          <w:sz w:val="24"/>
        </w:rPr>
        <w:t xml:space="preserve"> </w:t>
      </w:r>
      <w:r w:rsidR="00CD2DE3" w:rsidRPr="00CD2DE3">
        <w:rPr>
          <w:sz w:val="24"/>
        </w:rPr>
        <w:t>D.</w:t>
      </w:r>
      <w:r w:rsidR="00CD2DE3">
        <w:rPr>
          <w:sz w:val="24"/>
        </w:rPr>
        <w:t xml:space="preserve"> Xu</w:t>
      </w:r>
      <w:r w:rsidR="00CD2DE3" w:rsidRPr="00CD2DE3">
        <w:rPr>
          <w:sz w:val="24"/>
        </w:rPr>
        <w:t>,</w:t>
      </w:r>
      <w:r w:rsidR="00CD2DE3">
        <w:rPr>
          <w:sz w:val="24"/>
        </w:rPr>
        <w:t xml:space="preserve"> </w:t>
      </w:r>
      <w:r w:rsidR="00CD2DE3" w:rsidRPr="00CD2DE3">
        <w:rPr>
          <w:sz w:val="24"/>
        </w:rPr>
        <w:t>G. A.</w:t>
      </w:r>
      <w:r w:rsidR="00CD2DE3">
        <w:rPr>
          <w:sz w:val="24"/>
        </w:rPr>
        <w:t xml:space="preserve"> Wang</w:t>
      </w:r>
      <w:r w:rsidR="00CD2DE3" w:rsidRPr="00CD2DE3">
        <w:rPr>
          <w:sz w:val="24"/>
        </w:rPr>
        <w:t xml:space="preserve">, </w:t>
      </w:r>
      <w:r w:rsidR="00CD2DE3">
        <w:rPr>
          <w:sz w:val="24"/>
        </w:rPr>
        <w:t>and</w:t>
      </w:r>
      <w:r w:rsidR="00CD2DE3" w:rsidRPr="00CD2DE3">
        <w:rPr>
          <w:sz w:val="24"/>
        </w:rPr>
        <w:t xml:space="preserve"> W.</w:t>
      </w:r>
      <w:r w:rsidR="00CB6BA7">
        <w:rPr>
          <w:sz w:val="24"/>
        </w:rPr>
        <w:t xml:space="preserve"> Fan, </w:t>
      </w:r>
      <w:r w:rsidR="00CD2DE3" w:rsidRPr="00CD2DE3">
        <w:rPr>
          <w:sz w:val="24"/>
        </w:rPr>
        <w:t xml:space="preserve">An empirical study on the impact of online word-of-mouth sources on retail sales. </w:t>
      </w:r>
      <w:proofErr w:type="gramStart"/>
      <w:r w:rsidR="00CD2DE3" w:rsidRPr="00CB6BA7">
        <w:rPr>
          <w:i/>
          <w:iCs/>
          <w:sz w:val="24"/>
        </w:rPr>
        <w:t>Information Discovery and Delivery,</w:t>
      </w:r>
      <w:r w:rsidR="00CD2DE3" w:rsidRPr="00CD2DE3">
        <w:rPr>
          <w:sz w:val="24"/>
        </w:rPr>
        <w:t xml:space="preserve"> 45(1), </w:t>
      </w:r>
      <w:r w:rsidR="00CB6BA7">
        <w:rPr>
          <w:sz w:val="24"/>
        </w:rPr>
        <w:t>p</w:t>
      </w:r>
      <w:r w:rsidR="00CD2DE3" w:rsidRPr="00CD2DE3">
        <w:rPr>
          <w:sz w:val="24"/>
        </w:rPr>
        <w:t>30-35</w:t>
      </w:r>
      <w:r w:rsidR="00CB6BA7">
        <w:rPr>
          <w:sz w:val="24"/>
        </w:rPr>
        <w:t>, 2017</w:t>
      </w:r>
      <w:r w:rsidR="00CD2DE3" w:rsidRPr="00CD2DE3">
        <w:rPr>
          <w:sz w:val="24"/>
        </w:rPr>
        <w:t>.</w:t>
      </w:r>
      <w:proofErr w:type="gramEnd"/>
    </w:p>
    <w:p w:rsidR="00C64744" w:rsidRDefault="00C64744" w:rsidP="00D835B6">
      <w:pPr>
        <w:pStyle w:val="RefList"/>
        <w:adjustRightInd w:val="0"/>
        <w:snapToGrid w:val="0"/>
        <w:spacing w:line="240" w:lineRule="auto"/>
        <w:ind w:left="480" w:hangingChars="200" w:hanging="480"/>
        <w:rPr>
          <w:sz w:val="24"/>
        </w:rPr>
      </w:pPr>
      <w:proofErr w:type="gramStart"/>
      <w:r>
        <w:rPr>
          <w:sz w:val="24"/>
        </w:rPr>
        <w:t>[114]</w:t>
      </w:r>
      <w:r w:rsidRPr="00C64744">
        <w:rPr>
          <w:sz w:val="24"/>
        </w:rPr>
        <w:t xml:space="preserve"> </w:t>
      </w:r>
      <w:r w:rsidRPr="003F395C">
        <w:rPr>
          <w:sz w:val="24"/>
        </w:rPr>
        <w:t>P.</w:t>
      </w:r>
      <w:r>
        <w:rPr>
          <w:sz w:val="24"/>
        </w:rPr>
        <w:t xml:space="preserve"> Wang</w:t>
      </w:r>
      <w:r w:rsidRPr="003F395C">
        <w:rPr>
          <w:sz w:val="24"/>
        </w:rPr>
        <w:t>, L.</w:t>
      </w:r>
      <w:r>
        <w:rPr>
          <w:sz w:val="24"/>
        </w:rPr>
        <w:t xml:space="preserve"> Sun</w:t>
      </w:r>
      <w:r w:rsidRPr="003F395C">
        <w:rPr>
          <w:sz w:val="24"/>
        </w:rPr>
        <w:t xml:space="preserve">, </w:t>
      </w:r>
      <w:r>
        <w:rPr>
          <w:sz w:val="24"/>
        </w:rPr>
        <w:t xml:space="preserve">and </w:t>
      </w:r>
      <w:r w:rsidRPr="003F395C">
        <w:rPr>
          <w:sz w:val="24"/>
        </w:rPr>
        <w:t>L.</w:t>
      </w:r>
      <w:r>
        <w:rPr>
          <w:sz w:val="24"/>
        </w:rPr>
        <w:t xml:space="preserve"> Peng, </w:t>
      </w:r>
      <w:r w:rsidRPr="003F395C">
        <w:rPr>
          <w:sz w:val="24"/>
        </w:rPr>
        <w:t>Modeling product attitude formation process in online word-of-mouth.</w:t>
      </w:r>
      <w:proofErr w:type="gramEnd"/>
      <w:r w:rsidRPr="003F395C">
        <w:rPr>
          <w:sz w:val="24"/>
        </w:rPr>
        <w:t xml:space="preserve"> </w:t>
      </w:r>
      <w:r w:rsidRPr="00C64744">
        <w:rPr>
          <w:i/>
          <w:iCs/>
          <w:sz w:val="24"/>
        </w:rPr>
        <w:t>Nankai Business Review International,</w:t>
      </w:r>
      <w:r w:rsidRPr="003F395C">
        <w:rPr>
          <w:sz w:val="24"/>
        </w:rPr>
        <w:t xml:space="preserve"> 4(3), </w:t>
      </w:r>
      <w:r>
        <w:rPr>
          <w:sz w:val="24"/>
        </w:rPr>
        <w:t>p</w:t>
      </w:r>
      <w:r w:rsidRPr="003F395C">
        <w:rPr>
          <w:sz w:val="24"/>
        </w:rPr>
        <w:t>212-229</w:t>
      </w:r>
      <w:r>
        <w:rPr>
          <w:sz w:val="24"/>
        </w:rPr>
        <w:t>, 2013</w:t>
      </w:r>
      <w:r w:rsidRPr="003F395C">
        <w:rPr>
          <w:sz w:val="24"/>
        </w:rPr>
        <w:t>.</w:t>
      </w:r>
    </w:p>
    <w:p w:rsidR="00C64744" w:rsidRPr="00C64744" w:rsidRDefault="00C64744" w:rsidP="00D835B6">
      <w:pPr>
        <w:pStyle w:val="RefList"/>
        <w:adjustRightInd w:val="0"/>
        <w:snapToGrid w:val="0"/>
        <w:spacing w:line="240" w:lineRule="auto"/>
        <w:ind w:left="480" w:hangingChars="200" w:hanging="480"/>
        <w:rPr>
          <w:rStyle w:val="a7"/>
          <w:color w:val="auto"/>
          <w:sz w:val="24"/>
          <w:u w:val="none"/>
        </w:rPr>
      </w:pPr>
      <w:proofErr w:type="gramStart"/>
      <w:r>
        <w:rPr>
          <w:sz w:val="24"/>
        </w:rPr>
        <w:t>[115]</w:t>
      </w:r>
      <w:r w:rsidRPr="00C64744">
        <w:rPr>
          <w:color w:val="000000" w:themeColor="text1"/>
          <w:sz w:val="24"/>
          <w:shd w:val="clear" w:color="auto" w:fill="FFFFFF"/>
        </w:rPr>
        <w:t xml:space="preserve"> </w:t>
      </w:r>
      <w:r w:rsidRPr="00275CD4">
        <w:rPr>
          <w:color w:val="000000" w:themeColor="text1"/>
          <w:sz w:val="24"/>
          <w:shd w:val="clear" w:color="auto" w:fill="FFFFFF"/>
        </w:rPr>
        <w:t>C. Bezes,</w:t>
      </w:r>
      <w:r>
        <w:rPr>
          <w:color w:val="000000" w:themeColor="text1"/>
          <w:sz w:val="24"/>
          <w:shd w:val="clear" w:color="auto" w:fill="FFFFFF"/>
        </w:rPr>
        <w:t xml:space="preserve"> </w:t>
      </w:r>
      <w:r w:rsidRPr="00275CD4">
        <w:rPr>
          <w:color w:val="000000" w:themeColor="text1"/>
          <w:sz w:val="24"/>
          <w:shd w:val="clear" w:color="auto" w:fill="FFFFFF"/>
        </w:rPr>
        <w:t>Comparing online and in-store risks in multichannel shopping.</w:t>
      </w:r>
      <w:proofErr w:type="gramEnd"/>
      <w:r>
        <w:rPr>
          <w:color w:val="000000" w:themeColor="text1"/>
          <w:sz w:val="24"/>
          <w:shd w:val="clear" w:color="auto" w:fill="FFFFFF"/>
        </w:rPr>
        <w:t xml:space="preserve"> </w:t>
      </w:r>
      <w:proofErr w:type="gramStart"/>
      <w:r w:rsidRPr="00275CD4">
        <w:rPr>
          <w:i/>
          <w:color w:val="000000" w:themeColor="text1"/>
          <w:sz w:val="24"/>
          <w:shd w:val="clear" w:color="auto" w:fill="FFFFFF"/>
        </w:rPr>
        <w:t>International Journal of Retail &amp; Distribution Management,</w:t>
      </w:r>
      <w:r w:rsidRPr="00275CD4">
        <w:rPr>
          <w:color w:val="000000" w:themeColor="text1"/>
          <w:sz w:val="24"/>
          <w:shd w:val="clear" w:color="auto" w:fill="FFFFFF"/>
        </w:rPr>
        <w:t xml:space="preserve"> 44 (3), p284-300, 2016.</w:t>
      </w:r>
      <w:proofErr w:type="gramEnd"/>
      <w:r>
        <w:rPr>
          <w:color w:val="000000" w:themeColor="text1"/>
          <w:sz w:val="24"/>
          <w:shd w:val="clear" w:color="auto" w:fill="FFFFFF"/>
        </w:rPr>
        <w:t xml:space="preserve"> </w:t>
      </w:r>
      <w:hyperlink r:id="rId44" w:history="1">
        <w:r w:rsidRPr="00C64744">
          <w:rPr>
            <w:rStyle w:val="a7"/>
            <w:color w:val="auto"/>
            <w:sz w:val="24"/>
            <w:u w:val="none"/>
          </w:rPr>
          <w:t>https://doi.org/10.1108/IJRDM-02-2015-0019</w:t>
        </w:r>
      </w:hyperlink>
      <w:r w:rsidRPr="00C64744">
        <w:rPr>
          <w:rStyle w:val="a7"/>
          <w:color w:val="auto"/>
          <w:sz w:val="24"/>
          <w:u w:val="none"/>
        </w:rPr>
        <w:t>.</w:t>
      </w:r>
    </w:p>
    <w:p w:rsidR="00C64744" w:rsidRDefault="00C64744" w:rsidP="00D835B6">
      <w:pPr>
        <w:pStyle w:val="RefList"/>
        <w:adjustRightInd w:val="0"/>
        <w:snapToGrid w:val="0"/>
        <w:spacing w:line="240" w:lineRule="auto"/>
        <w:ind w:left="480" w:hangingChars="200" w:hanging="480"/>
        <w:rPr>
          <w:sz w:val="24"/>
        </w:rPr>
      </w:pPr>
      <w:proofErr w:type="gramStart"/>
      <w:r w:rsidRPr="00C64744">
        <w:rPr>
          <w:rStyle w:val="a7"/>
          <w:color w:val="auto"/>
          <w:sz w:val="24"/>
          <w:u w:val="none"/>
        </w:rPr>
        <w:t xml:space="preserve">[116] </w:t>
      </w:r>
      <w:r w:rsidRPr="00275CD4">
        <w:rPr>
          <w:color w:val="000000" w:themeColor="text1"/>
          <w:sz w:val="24"/>
        </w:rPr>
        <w:t xml:space="preserve">A. D. </w:t>
      </w:r>
      <w:proofErr w:type="spellStart"/>
      <w:r w:rsidRPr="00275CD4">
        <w:rPr>
          <w:color w:val="000000" w:themeColor="text1"/>
          <w:sz w:val="24"/>
        </w:rPr>
        <w:t>Miyazakiand</w:t>
      </w:r>
      <w:proofErr w:type="spellEnd"/>
      <w:r w:rsidRPr="00275CD4">
        <w:rPr>
          <w:color w:val="000000" w:themeColor="text1"/>
          <w:sz w:val="24"/>
        </w:rPr>
        <w:t xml:space="preserve"> A. Fernandez, Consumer perceptions of privacy and security risks for online shopping.</w:t>
      </w:r>
      <w:proofErr w:type="gramEnd"/>
      <w:r>
        <w:rPr>
          <w:color w:val="000000" w:themeColor="text1"/>
          <w:sz w:val="24"/>
        </w:rPr>
        <w:t xml:space="preserve"> </w:t>
      </w:r>
      <w:proofErr w:type="gramStart"/>
      <w:r w:rsidRPr="00275CD4">
        <w:rPr>
          <w:i/>
          <w:color w:val="000000" w:themeColor="text1"/>
          <w:sz w:val="24"/>
        </w:rPr>
        <w:t xml:space="preserve">Journal of Consumer affairs, </w:t>
      </w:r>
      <w:r w:rsidRPr="00275CD4">
        <w:rPr>
          <w:color w:val="000000" w:themeColor="text1"/>
          <w:sz w:val="24"/>
        </w:rPr>
        <w:t>35 (1), p27-44, 2001.</w:t>
      </w:r>
      <w:proofErr w:type="gramEnd"/>
      <w:r>
        <w:rPr>
          <w:color w:val="000000" w:themeColor="text1"/>
          <w:sz w:val="24"/>
        </w:rPr>
        <w:t xml:space="preserve"> </w:t>
      </w:r>
      <w:hyperlink r:id="rId45" w:history="1">
        <w:r w:rsidRPr="00C64744">
          <w:rPr>
            <w:rStyle w:val="a7"/>
            <w:color w:val="auto"/>
            <w:sz w:val="24"/>
            <w:u w:val="none"/>
          </w:rPr>
          <w:t>https://doi.org/10.1111/j.1745-6606.2001.tb00101.x</w:t>
        </w:r>
      </w:hyperlink>
    </w:p>
    <w:p w:rsidR="00C64744" w:rsidRDefault="00C64744" w:rsidP="00D835B6">
      <w:pPr>
        <w:pStyle w:val="RefList"/>
        <w:adjustRightInd w:val="0"/>
        <w:snapToGrid w:val="0"/>
        <w:spacing w:line="240" w:lineRule="auto"/>
        <w:ind w:left="480" w:hangingChars="200" w:hanging="480"/>
        <w:rPr>
          <w:rStyle w:val="a7"/>
          <w:color w:val="auto"/>
          <w:sz w:val="24"/>
          <w:u w:val="none"/>
        </w:rPr>
      </w:pPr>
      <w:r>
        <w:rPr>
          <w:sz w:val="24"/>
        </w:rPr>
        <w:t xml:space="preserve">[117] </w:t>
      </w:r>
      <w:r w:rsidRPr="00275CD4">
        <w:rPr>
          <w:color w:val="000000" w:themeColor="text1"/>
          <w:sz w:val="24"/>
        </w:rPr>
        <w:t xml:space="preserve">A. F. Salam, H. R. Rao and C. </w:t>
      </w:r>
      <w:proofErr w:type="spellStart"/>
      <w:r w:rsidRPr="00275CD4">
        <w:rPr>
          <w:color w:val="000000" w:themeColor="text1"/>
          <w:sz w:val="24"/>
        </w:rPr>
        <w:t>C.Pegels</w:t>
      </w:r>
      <w:proofErr w:type="spellEnd"/>
      <w:r w:rsidRPr="00275CD4">
        <w:rPr>
          <w:color w:val="000000" w:themeColor="text1"/>
          <w:sz w:val="24"/>
        </w:rPr>
        <w:t xml:space="preserve">, Consumer-perceived risk in e-commerce transactions. </w:t>
      </w:r>
      <w:proofErr w:type="gramStart"/>
      <w:r w:rsidRPr="00275CD4">
        <w:rPr>
          <w:i/>
          <w:color w:val="000000" w:themeColor="text1"/>
          <w:sz w:val="24"/>
        </w:rPr>
        <w:t xml:space="preserve">Communications of the ACM, </w:t>
      </w:r>
      <w:r w:rsidRPr="00275CD4">
        <w:rPr>
          <w:color w:val="000000" w:themeColor="text1"/>
          <w:sz w:val="24"/>
        </w:rPr>
        <w:t>46 (12), p325-331, 2003.</w:t>
      </w:r>
      <w:proofErr w:type="gramEnd"/>
    </w:p>
    <w:p w:rsidR="00C64744" w:rsidRPr="00275CD4" w:rsidRDefault="00C64744" w:rsidP="00D835B6">
      <w:pPr>
        <w:pStyle w:val="RefList"/>
        <w:adjustRightInd w:val="0"/>
        <w:snapToGrid w:val="0"/>
        <w:spacing w:line="240" w:lineRule="auto"/>
        <w:ind w:left="480" w:hangingChars="200" w:hanging="480"/>
        <w:rPr>
          <w:color w:val="000000" w:themeColor="text1"/>
          <w:sz w:val="24"/>
        </w:rPr>
      </w:pPr>
      <w:r>
        <w:rPr>
          <w:rStyle w:val="a7"/>
          <w:color w:val="auto"/>
          <w:sz w:val="24"/>
          <w:u w:val="none"/>
        </w:rPr>
        <w:t>[118]</w:t>
      </w:r>
      <w:r w:rsidRPr="00C64744">
        <w:rPr>
          <w:color w:val="000000" w:themeColor="text1"/>
          <w:sz w:val="24"/>
        </w:rPr>
        <w:t xml:space="preserve"> </w:t>
      </w:r>
      <w:r w:rsidRPr="00275CD4">
        <w:rPr>
          <w:color w:val="000000" w:themeColor="text1"/>
          <w:sz w:val="24"/>
        </w:rPr>
        <w:t xml:space="preserve">L. </w:t>
      </w:r>
      <w:proofErr w:type="spellStart"/>
      <w:r w:rsidRPr="00275CD4">
        <w:rPr>
          <w:color w:val="000000" w:themeColor="text1"/>
          <w:sz w:val="24"/>
        </w:rPr>
        <w:t>Swiegers</w:t>
      </w:r>
      <w:proofErr w:type="spellEnd"/>
      <w:r w:rsidRPr="00275CD4">
        <w:rPr>
          <w:color w:val="000000" w:themeColor="text1"/>
          <w:sz w:val="24"/>
        </w:rPr>
        <w:t>,</w:t>
      </w:r>
      <w:r>
        <w:rPr>
          <w:color w:val="000000" w:themeColor="text1"/>
          <w:sz w:val="24"/>
        </w:rPr>
        <w:t xml:space="preserve"> </w:t>
      </w:r>
      <w:r w:rsidRPr="00275CD4">
        <w:rPr>
          <w:color w:val="000000" w:themeColor="text1"/>
          <w:sz w:val="24"/>
        </w:rPr>
        <w:t xml:space="preserve">Perceived risk barriers to online shopping: experiences of technologically enabled generation y consumers. </w:t>
      </w:r>
      <w:r w:rsidRPr="00275CD4">
        <w:rPr>
          <w:i/>
          <w:color w:val="000000" w:themeColor="text1"/>
          <w:sz w:val="24"/>
        </w:rPr>
        <w:t>Doctoral dissertation</w:t>
      </w:r>
      <w:r w:rsidRPr="00275CD4">
        <w:rPr>
          <w:color w:val="000000" w:themeColor="text1"/>
          <w:sz w:val="24"/>
        </w:rPr>
        <w:t>, Stellenbosch: Stellenbosch University, 2018.</w:t>
      </w:r>
    </w:p>
    <w:p w:rsidR="00C64744" w:rsidRDefault="00C64744" w:rsidP="00D835B6">
      <w:pPr>
        <w:pStyle w:val="RefList"/>
        <w:adjustRightInd w:val="0"/>
        <w:snapToGrid w:val="0"/>
        <w:spacing w:line="240" w:lineRule="auto"/>
        <w:ind w:left="480" w:hangingChars="200" w:hanging="480"/>
        <w:rPr>
          <w:sz w:val="24"/>
          <w:shd w:val="clear" w:color="auto" w:fill="FFFFFF"/>
        </w:rPr>
      </w:pPr>
      <w:r>
        <w:rPr>
          <w:sz w:val="24"/>
          <w:shd w:val="clear" w:color="auto" w:fill="FFFFFF"/>
        </w:rPr>
        <w:t>[119]</w:t>
      </w:r>
      <w:r w:rsidR="000E79FE" w:rsidRPr="000E79FE">
        <w:t xml:space="preserve"> </w:t>
      </w:r>
      <w:r w:rsidR="000E79FE" w:rsidRPr="000E79FE">
        <w:rPr>
          <w:sz w:val="24"/>
          <w:shd w:val="clear" w:color="auto" w:fill="FFFFFF"/>
        </w:rPr>
        <w:t>J.</w:t>
      </w:r>
      <w:r w:rsidR="000E79FE">
        <w:rPr>
          <w:sz w:val="24"/>
          <w:shd w:val="clear" w:color="auto" w:fill="FFFFFF"/>
        </w:rPr>
        <w:t xml:space="preserve"> </w:t>
      </w:r>
      <w:proofErr w:type="spellStart"/>
      <w:r w:rsidR="000E79FE">
        <w:rPr>
          <w:sz w:val="24"/>
          <w:shd w:val="clear" w:color="auto" w:fill="FFFFFF"/>
        </w:rPr>
        <w:t>Yoo</w:t>
      </w:r>
      <w:proofErr w:type="spellEnd"/>
      <w:r w:rsidR="000E79FE">
        <w:rPr>
          <w:sz w:val="24"/>
          <w:shd w:val="clear" w:color="auto" w:fill="FFFFFF"/>
        </w:rPr>
        <w:t xml:space="preserve"> and </w:t>
      </w:r>
      <w:r w:rsidR="000E79FE" w:rsidRPr="000E79FE">
        <w:rPr>
          <w:sz w:val="24"/>
          <w:shd w:val="clear" w:color="auto" w:fill="FFFFFF"/>
        </w:rPr>
        <w:t>M.</w:t>
      </w:r>
      <w:r w:rsidR="000E79FE">
        <w:rPr>
          <w:sz w:val="24"/>
          <w:shd w:val="clear" w:color="auto" w:fill="FFFFFF"/>
        </w:rPr>
        <w:t xml:space="preserve"> Kim, </w:t>
      </w:r>
      <w:r w:rsidR="000E79FE" w:rsidRPr="000E79FE">
        <w:rPr>
          <w:sz w:val="24"/>
          <w:shd w:val="clear" w:color="auto" w:fill="FFFFFF"/>
        </w:rPr>
        <w:t xml:space="preserve">Online product presentation: the effect of product coordination and a model's face. </w:t>
      </w:r>
      <w:proofErr w:type="gramStart"/>
      <w:r w:rsidR="000E79FE" w:rsidRPr="000E79FE">
        <w:rPr>
          <w:i/>
          <w:iCs/>
          <w:sz w:val="24"/>
          <w:shd w:val="clear" w:color="auto" w:fill="FFFFFF"/>
        </w:rPr>
        <w:t>Journal of Research in Interactive Marketing</w:t>
      </w:r>
      <w:r w:rsidR="000E79FE" w:rsidRPr="000E79FE">
        <w:rPr>
          <w:sz w:val="24"/>
          <w:shd w:val="clear" w:color="auto" w:fill="FFFFFF"/>
        </w:rPr>
        <w:t xml:space="preserve">, 6(1), </w:t>
      </w:r>
      <w:r w:rsidR="000E79FE">
        <w:rPr>
          <w:sz w:val="24"/>
          <w:shd w:val="clear" w:color="auto" w:fill="FFFFFF"/>
        </w:rPr>
        <w:t>p</w:t>
      </w:r>
      <w:r w:rsidR="000E79FE" w:rsidRPr="000E79FE">
        <w:rPr>
          <w:sz w:val="24"/>
          <w:shd w:val="clear" w:color="auto" w:fill="FFFFFF"/>
        </w:rPr>
        <w:t>59-72</w:t>
      </w:r>
      <w:r w:rsidR="000E79FE">
        <w:rPr>
          <w:sz w:val="24"/>
          <w:shd w:val="clear" w:color="auto" w:fill="FFFFFF"/>
        </w:rPr>
        <w:t>, 2012.</w:t>
      </w:r>
      <w:proofErr w:type="gramEnd"/>
      <w:r w:rsidR="000E79FE">
        <w:rPr>
          <w:sz w:val="24"/>
          <w:shd w:val="clear" w:color="auto" w:fill="FFFFFF"/>
        </w:rPr>
        <w:t xml:space="preserve"> </w:t>
      </w:r>
    </w:p>
    <w:p w:rsidR="000E79FE" w:rsidRDefault="000E79FE" w:rsidP="00D835B6">
      <w:pPr>
        <w:pStyle w:val="RefList"/>
        <w:adjustRightInd w:val="0"/>
        <w:snapToGrid w:val="0"/>
        <w:spacing w:line="240" w:lineRule="auto"/>
        <w:ind w:left="480" w:hangingChars="200" w:hanging="480"/>
        <w:rPr>
          <w:sz w:val="24"/>
        </w:rPr>
      </w:pPr>
      <w:r>
        <w:rPr>
          <w:sz w:val="24"/>
          <w:shd w:val="clear" w:color="auto" w:fill="FFFFFF"/>
        </w:rPr>
        <w:t xml:space="preserve">[120] </w:t>
      </w:r>
      <w:r w:rsidRPr="00AA0140">
        <w:rPr>
          <w:sz w:val="24"/>
        </w:rPr>
        <w:t>K.</w:t>
      </w:r>
      <w:r w:rsidR="00DA4E93">
        <w:rPr>
          <w:sz w:val="24"/>
        </w:rPr>
        <w:t xml:space="preserve"> Page-Thomas</w:t>
      </w:r>
      <w:r w:rsidRPr="00AA0140">
        <w:rPr>
          <w:sz w:val="24"/>
        </w:rPr>
        <w:t>,</w:t>
      </w:r>
      <w:r w:rsidR="00DA4E93">
        <w:rPr>
          <w:sz w:val="24"/>
        </w:rPr>
        <w:t xml:space="preserve"> </w:t>
      </w:r>
      <w:r w:rsidRPr="00AA0140">
        <w:rPr>
          <w:sz w:val="24"/>
        </w:rPr>
        <w:t>G.</w:t>
      </w:r>
      <w:r w:rsidR="00DA4E93">
        <w:rPr>
          <w:sz w:val="24"/>
        </w:rPr>
        <w:t xml:space="preserve"> Moss</w:t>
      </w:r>
      <w:r w:rsidRPr="00AA0140">
        <w:rPr>
          <w:sz w:val="24"/>
        </w:rPr>
        <w:t>, D.</w:t>
      </w:r>
      <w:r w:rsidR="00DA4E93">
        <w:rPr>
          <w:sz w:val="24"/>
        </w:rPr>
        <w:t xml:space="preserve"> Chelly</w:t>
      </w:r>
      <w:r w:rsidRPr="00AA0140">
        <w:rPr>
          <w:sz w:val="24"/>
        </w:rPr>
        <w:t xml:space="preserve">, </w:t>
      </w:r>
      <w:r w:rsidR="00DA4E93">
        <w:rPr>
          <w:sz w:val="24"/>
        </w:rPr>
        <w:t xml:space="preserve">and </w:t>
      </w:r>
      <w:r w:rsidRPr="00AA0140">
        <w:rPr>
          <w:sz w:val="24"/>
        </w:rPr>
        <w:t>S.</w:t>
      </w:r>
      <w:r w:rsidR="00DA4E93">
        <w:rPr>
          <w:sz w:val="24"/>
        </w:rPr>
        <w:t xml:space="preserve"> </w:t>
      </w:r>
      <w:proofErr w:type="spellStart"/>
      <w:r w:rsidR="00DA4E93">
        <w:rPr>
          <w:sz w:val="24"/>
        </w:rPr>
        <w:t>Yabin</w:t>
      </w:r>
      <w:proofErr w:type="spellEnd"/>
      <w:r w:rsidR="00DA4E93">
        <w:rPr>
          <w:sz w:val="24"/>
        </w:rPr>
        <w:t xml:space="preserve">, </w:t>
      </w:r>
      <w:r w:rsidRPr="00AA0140">
        <w:rPr>
          <w:sz w:val="24"/>
        </w:rPr>
        <w:t xml:space="preserve">The provision of delivery information online: a missed opportunity. </w:t>
      </w:r>
      <w:proofErr w:type="gramStart"/>
      <w:r w:rsidRPr="00DA4E93">
        <w:rPr>
          <w:i/>
          <w:iCs/>
          <w:sz w:val="24"/>
        </w:rPr>
        <w:t>International Journal of Retail &amp; Distribution Management,</w:t>
      </w:r>
      <w:r w:rsidRPr="00AA0140">
        <w:rPr>
          <w:sz w:val="24"/>
        </w:rPr>
        <w:t xml:space="preserve"> 34(4/5), </w:t>
      </w:r>
      <w:r w:rsidR="00DA4E93">
        <w:rPr>
          <w:sz w:val="24"/>
        </w:rPr>
        <w:t>p</w:t>
      </w:r>
      <w:r w:rsidRPr="00AA0140">
        <w:rPr>
          <w:sz w:val="24"/>
        </w:rPr>
        <w:t>258-277</w:t>
      </w:r>
      <w:r w:rsidR="00DA4E93">
        <w:rPr>
          <w:sz w:val="24"/>
        </w:rPr>
        <w:t>, 2006</w:t>
      </w:r>
      <w:r w:rsidRPr="00AA0140">
        <w:rPr>
          <w:sz w:val="24"/>
        </w:rPr>
        <w:t>.</w:t>
      </w:r>
      <w:proofErr w:type="gramEnd"/>
    </w:p>
    <w:p w:rsidR="00193FA2" w:rsidRDefault="00193FA2" w:rsidP="00D835B6">
      <w:pPr>
        <w:pStyle w:val="RefList"/>
        <w:adjustRightInd w:val="0"/>
        <w:snapToGrid w:val="0"/>
        <w:spacing w:line="240" w:lineRule="auto"/>
        <w:ind w:left="480" w:hangingChars="200" w:hanging="480"/>
        <w:rPr>
          <w:sz w:val="24"/>
        </w:rPr>
      </w:pPr>
      <w:proofErr w:type="gramStart"/>
      <w:r>
        <w:rPr>
          <w:sz w:val="24"/>
        </w:rPr>
        <w:t>[121]</w:t>
      </w:r>
      <w:r w:rsidR="0064159D" w:rsidRPr="0064159D">
        <w:t xml:space="preserve"> </w:t>
      </w:r>
      <w:r w:rsidR="0064159D" w:rsidRPr="0064159D">
        <w:rPr>
          <w:sz w:val="24"/>
        </w:rPr>
        <w:t>S.</w:t>
      </w:r>
      <w:r w:rsidR="0064159D">
        <w:rPr>
          <w:sz w:val="24"/>
        </w:rPr>
        <w:t xml:space="preserve"> Ma, </w:t>
      </w:r>
      <w:r w:rsidR="0064159D" w:rsidRPr="0064159D">
        <w:rPr>
          <w:sz w:val="24"/>
        </w:rPr>
        <w:t>Fast or free shipping options in online and omni-channel retail?</w:t>
      </w:r>
      <w:proofErr w:type="gramEnd"/>
      <w:r w:rsidR="0064159D" w:rsidRPr="0064159D">
        <w:rPr>
          <w:sz w:val="24"/>
        </w:rPr>
        <w:t xml:space="preserve"> </w:t>
      </w:r>
      <w:proofErr w:type="gramStart"/>
      <w:r w:rsidR="0064159D" w:rsidRPr="0064159D">
        <w:rPr>
          <w:sz w:val="24"/>
        </w:rPr>
        <w:t>The mediating role of uncertainty on satisfaction and purchase intentions.</w:t>
      </w:r>
      <w:proofErr w:type="gramEnd"/>
      <w:r w:rsidR="0064159D" w:rsidRPr="0064159D">
        <w:rPr>
          <w:sz w:val="24"/>
        </w:rPr>
        <w:t xml:space="preserve"> </w:t>
      </w:r>
      <w:r w:rsidR="0064159D" w:rsidRPr="0064159D">
        <w:rPr>
          <w:i/>
          <w:iCs/>
          <w:sz w:val="24"/>
        </w:rPr>
        <w:t>The International Journal of Logistics Management,</w:t>
      </w:r>
      <w:r w:rsidR="0064159D" w:rsidRPr="0064159D">
        <w:rPr>
          <w:sz w:val="24"/>
        </w:rPr>
        <w:t xml:space="preserve"> 28(4), </w:t>
      </w:r>
      <w:r w:rsidR="0064159D">
        <w:rPr>
          <w:sz w:val="24"/>
        </w:rPr>
        <w:t>p</w:t>
      </w:r>
      <w:r w:rsidR="0064159D" w:rsidRPr="0064159D">
        <w:rPr>
          <w:sz w:val="24"/>
        </w:rPr>
        <w:t>1099-1122</w:t>
      </w:r>
      <w:r w:rsidR="0064159D">
        <w:rPr>
          <w:sz w:val="24"/>
        </w:rPr>
        <w:t>, 2017</w:t>
      </w:r>
      <w:r w:rsidR="0064159D" w:rsidRPr="0064159D">
        <w:rPr>
          <w:sz w:val="24"/>
        </w:rPr>
        <w:t>.</w:t>
      </w:r>
    </w:p>
    <w:p w:rsidR="00C17C82" w:rsidRDefault="0064159D" w:rsidP="00D835B6">
      <w:pPr>
        <w:pStyle w:val="RefList"/>
        <w:adjustRightInd w:val="0"/>
        <w:snapToGrid w:val="0"/>
        <w:spacing w:line="240" w:lineRule="auto"/>
        <w:ind w:left="480" w:hangingChars="200" w:hanging="480"/>
        <w:rPr>
          <w:sz w:val="24"/>
        </w:rPr>
      </w:pPr>
      <w:r>
        <w:rPr>
          <w:sz w:val="24"/>
        </w:rPr>
        <w:t xml:space="preserve">[122] </w:t>
      </w:r>
      <w:r w:rsidR="00C17C82" w:rsidRPr="00275CD4">
        <w:rPr>
          <w:color w:val="000000" w:themeColor="text1"/>
          <w:sz w:val="24"/>
          <w:shd w:val="clear" w:color="auto" w:fill="FFFFFF"/>
        </w:rPr>
        <w:t>J. Cho,</w:t>
      </w:r>
      <w:r w:rsidR="00C17C82">
        <w:rPr>
          <w:color w:val="000000" w:themeColor="text1"/>
          <w:sz w:val="24"/>
          <w:shd w:val="clear" w:color="auto" w:fill="FFFFFF"/>
        </w:rPr>
        <w:t xml:space="preserve"> </w:t>
      </w:r>
      <w:r w:rsidR="00C17C82" w:rsidRPr="00275CD4">
        <w:rPr>
          <w:color w:val="000000" w:themeColor="text1"/>
          <w:sz w:val="24"/>
          <w:shd w:val="clear" w:color="auto" w:fill="FFFFFF"/>
        </w:rPr>
        <w:t xml:space="preserve">Likelihood to abort an online transaction: influences from cognitive evaluations, attitudes, and behavioral variables. </w:t>
      </w:r>
      <w:proofErr w:type="gramStart"/>
      <w:r w:rsidR="00C17C82" w:rsidRPr="00275CD4">
        <w:rPr>
          <w:i/>
          <w:color w:val="000000" w:themeColor="text1"/>
          <w:sz w:val="24"/>
          <w:shd w:val="clear" w:color="auto" w:fill="FFFFFF"/>
        </w:rPr>
        <w:t xml:space="preserve">Information &amp; Management, </w:t>
      </w:r>
      <w:r w:rsidR="00C17C82" w:rsidRPr="00275CD4">
        <w:rPr>
          <w:color w:val="000000" w:themeColor="text1"/>
          <w:sz w:val="24"/>
          <w:shd w:val="clear" w:color="auto" w:fill="FFFFFF"/>
        </w:rPr>
        <w:t>41 (7), p827-838, 2004.</w:t>
      </w:r>
      <w:proofErr w:type="gramEnd"/>
      <w:r w:rsidR="00C17C82">
        <w:rPr>
          <w:color w:val="000000" w:themeColor="text1"/>
          <w:sz w:val="24"/>
          <w:shd w:val="clear" w:color="auto" w:fill="FFFFFF"/>
        </w:rPr>
        <w:t xml:space="preserve"> </w:t>
      </w:r>
      <w:hyperlink r:id="rId46" w:history="1">
        <w:r w:rsidR="00C17C82" w:rsidRPr="00C17C82">
          <w:rPr>
            <w:rStyle w:val="a7"/>
            <w:color w:val="auto"/>
            <w:sz w:val="24"/>
            <w:u w:val="none"/>
          </w:rPr>
          <w:t>https://doi.org/10.1016/j.im.2003.08.013</w:t>
        </w:r>
      </w:hyperlink>
      <w:r w:rsidR="00C17C82" w:rsidRPr="00C17C82">
        <w:rPr>
          <w:sz w:val="24"/>
        </w:rPr>
        <w:t>.</w:t>
      </w:r>
    </w:p>
    <w:p w:rsidR="00C17C82" w:rsidRDefault="00C17C82" w:rsidP="00D835B6">
      <w:pPr>
        <w:pStyle w:val="RefList"/>
        <w:adjustRightInd w:val="0"/>
        <w:snapToGrid w:val="0"/>
        <w:spacing w:line="240" w:lineRule="auto"/>
        <w:ind w:left="480" w:hangingChars="200" w:hanging="480"/>
        <w:rPr>
          <w:bCs/>
          <w:sz w:val="24"/>
        </w:rPr>
      </w:pPr>
      <w:proofErr w:type="gramStart"/>
      <w:r>
        <w:rPr>
          <w:sz w:val="24"/>
        </w:rPr>
        <w:t xml:space="preserve">[123] </w:t>
      </w:r>
      <w:r w:rsidRPr="00275CD4">
        <w:rPr>
          <w:color w:val="000000" w:themeColor="text1"/>
          <w:sz w:val="24"/>
        </w:rPr>
        <w:t xml:space="preserve">M. </w:t>
      </w:r>
      <w:proofErr w:type="spellStart"/>
      <w:r w:rsidRPr="00275CD4">
        <w:rPr>
          <w:color w:val="000000" w:themeColor="text1"/>
          <w:sz w:val="24"/>
        </w:rPr>
        <w:t>Krithika</w:t>
      </w:r>
      <w:proofErr w:type="spellEnd"/>
      <w:r>
        <w:rPr>
          <w:color w:val="000000" w:themeColor="text1"/>
          <w:sz w:val="24"/>
        </w:rPr>
        <w:t xml:space="preserve"> </w:t>
      </w:r>
      <w:r w:rsidRPr="00275CD4">
        <w:rPr>
          <w:color w:val="000000" w:themeColor="text1"/>
          <w:sz w:val="24"/>
        </w:rPr>
        <w:t>and G. Rajini, Persuading Attributes of Online Shopping Cart Abandonment.</w:t>
      </w:r>
      <w:proofErr w:type="gramEnd"/>
      <w:r>
        <w:rPr>
          <w:color w:val="000000" w:themeColor="text1"/>
          <w:sz w:val="24"/>
        </w:rPr>
        <w:t xml:space="preserve"> </w:t>
      </w:r>
      <w:proofErr w:type="gramStart"/>
      <w:r w:rsidRPr="00275CD4">
        <w:rPr>
          <w:i/>
          <w:color w:val="000000" w:themeColor="text1"/>
          <w:sz w:val="24"/>
        </w:rPr>
        <w:t xml:space="preserve">International Journal of Engineering &amp; Technology, </w:t>
      </w:r>
      <w:r w:rsidRPr="00275CD4">
        <w:rPr>
          <w:color w:val="000000" w:themeColor="text1"/>
          <w:sz w:val="24"/>
        </w:rPr>
        <w:t>7 (3), p739-742, 2018.</w:t>
      </w:r>
      <w:proofErr w:type="gramEnd"/>
      <w:r>
        <w:rPr>
          <w:color w:val="000000" w:themeColor="text1"/>
          <w:sz w:val="24"/>
        </w:rPr>
        <w:t xml:space="preserve"> </w:t>
      </w:r>
      <w:proofErr w:type="spellStart"/>
      <w:r w:rsidRPr="00275CD4">
        <w:rPr>
          <w:color w:val="000000" w:themeColor="text1"/>
          <w:sz w:val="24"/>
        </w:rPr>
        <w:t>doi</w:t>
      </w:r>
      <w:proofErr w:type="spellEnd"/>
      <w:r w:rsidRPr="00275CD4">
        <w:rPr>
          <w:color w:val="000000" w:themeColor="text1"/>
          <w:sz w:val="24"/>
        </w:rPr>
        <w:t>/</w:t>
      </w:r>
      <w:r w:rsidRPr="00275CD4">
        <w:rPr>
          <w:bCs/>
          <w:sz w:val="24"/>
        </w:rPr>
        <w:t>10.14419/ijet.v7i3.34.19464</w:t>
      </w:r>
      <w:r>
        <w:rPr>
          <w:bCs/>
          <w:sz w:val="24"/>
        </w:rPr>
        <w:t>.</w:t>
      </w:r>
    </w:p>
    <w:p w:rsidR="00C17C82" w:rsidRDefault="00C17C82" w:rsidP="00D835B6">
      <w:pPr>
        <w:pStyle w:val="RefList"/>
        <w:adjustRightInd w:val="0"/>
        <w:snapToGrid w:val="0"/>
        <w:spacing w:line="240" w:lineRule="auto"/>
        <w:ind w:left="480" w:hangingChars="200" w:hanging="480"/>
        <w:rPr>
          <w:color w:val="000000" w:themeColor="text1"/>
          <w:sz w:val="24"/>
        </w:rPr>
      </w:pPr>
      <w:r>
        <w:rPr>
          <w:bCs/>
          <w:sz w:val="24"/>
        </w:rPr>
        <w:t xml:space="preserve">[124] </w:t>
      </w:r>
      <w:r w:rsidRPr="00275CD4">
        <w:rPr>
          <w:color w:val="000000" w:themeColor="text1"/>
          <w:sz w:val="24"/>
        </w:rPr>
        <w:t>R. F. Muster,</w:t>
      </w:r>
      <w:r>
        <w:rPr>
          <w:color w:val="000000" w:themeColor="text1"/>
          <w:sz w:val="24"/>
        </w:rPr>
        <w:t xml:space="preserve"> </w:t>
      </w:r>
      <w:r w:rsidRPr="00275CD4">
        <w:rPr>
          <w:color w:val="000000" w:themeColor="text1"/>
          <w:sz w:val="24"/>
        </w:rPr>
        <w:t xml:space="preserve">Online shopping abandonment rate a new perspective: the role of choice conflicts as a factor of online shopping abandonment. </w:t>
      </w:r>
      <w:proofErr w:type="gramStart"/>
      <w:r w:rsidRPr="00275CD4">
        <w:rPr>
          <w:i/>
          <w:color w:val="000000" w:themeColor="text1"/>
          <w:sz w:val="24"/>
        </w:rPr>
        <w:t>Master's thesis</w:t>
      </w:r>
      <w:r w:rsidRPr="00275CD4">
        <w:rPr>
          <w:color w:val="000000" w:themeColor="text1"/>
          <w:sz w:val="24"/>
        </w:rPr>
        <w:t>, University of Twente, 2016.</w:t>
      </w:r>
      <w:proofErr w:type="gramEnd"/>
    </w:p>
    <w:p w:rsidR="00C17C82" w:rsidRPr="0046315E" w:rsidRDefault="00C17C82" w:rsidP="00D835B6">
      <w:pPr>
        <w:pStyle w:val="RefList"/>
        <w:adjustRightInd w:val="0"/>
        <w:snapToGrid w:val="0"/>
        <w:spacing w:line="240" w:lineRule="auto"/>
        <w:ind w:left="480" w:hangingChars="200" w:hanging="480"/>
        <w:rPr>
          <w:color w:val="000000" w:themeColor="text1"/>
          <w:sz w:val="24"/>
        </w:rPr>
      </w:pPr>
      <w:proofErr w:type="gramStart"/>
      <w:r>
        <w:rPr>
          <w:color w:val="000000" w:themeColor="text1"/>
          <w:sz w:val="24"/>
        </w:rPr>
        <w:t xml:space="preserve">[125] </w:t>
      </w:r>
      <w:r w:rsidR="0046315E" w:rsidRPr="0046315E">
        <w:rPr>
          <w:color w:val="000000" w:themeColor="text1"/>
          <w:sz w:val="24"/>
        </w:rPr>
        <w:t>Retail News Asia</w:t>
      </w:r>
      <w:r w:rsidR="0046315E">
        <w:rPr>
          <w:color w:val="000000" w:themeColor="text1"/>
          <w:sz w:val="24"/>
        </w:rPr>
        <w:t xml:space="preserve">, </w:t>
      </w:r>
      <w:r w:rsidR="0046315E" w:rsidRPr="0046315E">
        <w:rPr>
          <w:color w:val="000000" w:themeColor="text1"/>
          <w:sz w:val="24"/>
        </w:rPr>
        <w:t>A Short Overview of Malaysian Shopping Trends</w:t>
      </w:r>
      <w:r w:rsidR="0046315E">
        <w:rPr>
          <w:color w:val="000000" w:themeColor="text1"/>
          <w:sz w:val="24"/>
        </w:rPr>
        <w:t>.</w:t>
      </w:r>
      <w:proofErr w:type="gramEnd"/>
      <w:r w:rsidR="0046315E">
        <w:rPr>
          <w:color w:val="000000" w:themeColor="text1"/>
          <w:sz w:val="24"/>
        </w:rPr>
        <w:t xml:space="preserve"> Retrieved on 2019, from </w:t>
      </w:r>
      <w:r w:rsidR="0046315E" w:rsidRPr="0046315E">
        <w:rPr>
          <w:color w:val="000000" w:themeColor="text1"/>
          <w:sz w:val="24"/>
        </w:rPr>
        <w:t>https://www.retailnews.asia/29206/</w:t>
      </w:r>
    </w:p>
    <w:p w:rsidR="00C64744" w:rsidRPr="00C64744" w:rsidRDefault="0046315E" w:rsidP="00D835B6">
      <w:pPr>
        <w:pStyle w:val="RefList"/>
        <w:adjustRightInd w:val="0"/>
        <w:snapToGrid w:val="0"/>
        <w:spacing w:line="240" w:lineRule="auto"/>
        <w:ind w:left="480" w:hangingChars="200" w:hanging="480"/>
        <w:rPr>
          <w:sz w:val="24"/>
        </w:rPr>
      </w:pPr>
      <w:r>
        <w:rPr>
          <w:sz w:val="24"/>
        </w:rPr>
        <w:t xml:space="preserve">[126] </w:t>
      </w:r>
      <w:r w:rsidRPr="0046315E">
        <w:rPr>
          <w:sz w:val="24"/>
        </w:rPr>
        <w:t>Rising opportunities in Chinese Tier 2 Cities</w:t>
      </w:r>
      <w:r>
        <w:rPr>
          <w:sz w:val="24"/>
        </w:rPr>
        <w:t xml:space="preserve">. Retrieved on 2018, from </w:t>
      </w:r>
      <w:r w:rsidRPr="0046315E">
        <w:rPr>
          <w:sz w:val="24"/>
        </w:rPr>
        <w:t>https://www.1421.consulting/2018/05/chinese-tier-2-cities/</w:t>
      </w:r>
    </w:p>
    <w:p w:rsidR="00C64744" w:rsidRPr="00275CD4" w:rsidRDefault="00C64744" w:rsidP="00D835B6">
      <w:pPr>
        <w:pStyle w:val="RefList"/>
        <w:adjustRightInd w:val="0"/>
        <w:snapToGrid w:val="0"/>
        <w:spacing w:line="240" w:lineRule="auto"/>
        <w:ind w:left="0"/>
        <w:rPr>
          <w:sz w:val="24"/>
        </w:rPr>
      </w:pPr>
    </w:p>
    <w:p w:rsidR="006C3B08" w:rsidRPr="00275CD4" w:rsidRDefault="006C3B08" w:rsidP="00D835B6">
      <w:pPr>
        <w:pStyle w:val="RefList"/>
        <w:adjustRightInd w:val="0"/>
        <w:snapToGrid w:val="0"/>
        <w:spacing w:line="240" w:lineRule="auto"/>
        <w:ind w:left="0" w:firstLine="0"/>
        <w:rPr>
          <w:sz w:val="24"/>
        </w:rPr>
      </w:pPr>
    </w:p>
    <w:bookmarkEnd w:id="6"/>
    <w:p w:rsidR="00E86D6E" w:rsidRPr="00B625BC" w:rsidRDefault="00E86D6E" w:rsidP="00D835B6">
      <w:pPr>
        <w:pStyle w:val="RefList"/>
        <w:adjustRightInd w:val="0"/>
        <w:snapToGrid w:val="0"/>
        <w:spacing w:line="240" w:lineRule="auto"/>
        <w:ind w:left="0" w:firstLine="0"/>
        <w:rPr>
          <w:sz w:val="24"/>
        </w:rPr>
      </w:pPr>
    </w:p>
    <w:sectPr w:rsidR="00E86D6E" w:rsidRPr="00B625BC" w:rsidSect="0078520D">
      <w:headerReference w:type="even" r:id="rId47"/>
      <w:headerReference w:type="default" r:id="rId48"/>
      <w:headerReference w:type="first" r:id="rId49"/>
      <w:pgSz w:w="11906" w:h="16838" w:code="9"/>
      <w:pgMar w:top="1440" w:right="1800" w:bottom="1440" w:left="1800" w:header="709" w:footer="709" w:gutter="0"/>
      <w:pgNumType w:start="4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348" w:rsidRDefault="00573348" w:rsidP="00921B18">
      <w:pPr>
        <w:spacing w:after="0" w:line="240" w:lineRule="auto"/>
      </w:pPr>
      <w:r>
        <w:separator/>
      </w:r>
    </w:p>
  </w:endnote>
  <w:endnote w:type="continuationSeparator" w:id="0">
    <w:p w:rsidR="00573348" w:rsidRDefault="00573348" w:rsidP="00921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348" w:rsidRDefault="00573348" w:rsidP="00921B18">
      <w:pPr>
        <w:spacing w:after="0" w:line="240" w:lineRule="auto"/>
      </w:pPr>
      <w:r>
        <w:separator/>
      </w:r>
    </w:p>
  </w:footnote>
  <w:footnote w:type="continuationSeparator" w:id="0">
    <w:p w:rsidR="00573348" w:rsidRDefault="00573348" w:rsidP="00921B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B3" w:rsidRPr="00D835B6" w:rsidRDefault="00455CB3" w:rsidP="00D835B6">
    <w:pPr>
      <w:widowControl w:val="0"/>
      <w:tabs>
        <w:tab w:val="center" w:pos="4153"/>
        <w:tab w:val="right" w:pos="8306"/>
      </w:tabs>
      <w:wordWrap w:val="0"/>
      <w:snapToGrid w:val="0"/>
      <w:spacing w:after="0" w:line="240" w:lineRule="auto"/>
      <w:jc w:val="right"/>
      <w:rPr>
        <w:rFonts w:ascii="Times New Roman" w:eastAsia="新細明體" w:hAnsi="Times New Roman" w:cs="Times New Roman"/>
        <w:kern w:val="2"/>
        <w:sz w:val="20"/>
        <w:szCs w:val="20"/>
        <w:lang w:eastAsia="zh-TW"/>
      </w:rPr>
    </w:pPr>
    <w:r w:rsidRPr="00D835B6">
      <w:rPr>
        <w:rFonts w:ascii="Times New Roman" w:eastAsia="新細明體" w:hAnsi="Times New Roman" w:cs="Times New Roman"/>
        <w:kern w:val="2"/>
        <w:sz w:val="20"/>
        <w:szCs w:val="20"/>
        <w:lang w:eastAsia="zh-TW"/>
      </w:rPr>
      <w:fldChar w:fldCharType="begin"/>
    </w:r>
    <w:r w:rsidRPr="00D835B6">
      <w:rPr>
        <w:rFonts w:ascii="Times New Roman" w:eastAsia="新細明體" w:hAnsi="Times New Roman" w:cs="Times New Roman"/>
        <w:kern w:val="2"/>
        <w:sz w:val="20"/>
        <w:szCs w:val="20"/>
        <w:lang w:eastAsia="zh-TW"/>
      </w:rPr>
      <w:instrText>PAGE   \* MERGEFORMAT</w:instrText>
    </w:r>
    <w:r w:rsidRPr="00D835B6">
      <w:rPr>
        <w:rFonts w:ascii="Times New Roman" w:eastAsia="新細明體" w:hAnsi="Times New Roman" w:cs="Times New Roman"/>
        <w:kern w:val="2"/>
        <w:sz w:val="20"/>
        <w:szCs w:val="20"/>
        <w:lang w:eastAsia="zh-TW"/>
      </w:rPr>
      <w:fldChar w:fldCharType="separate"/>
    </w:r>
    <w:r w:rsidR="0078520D">
      <w:rPr>
        <w:rFonts w:ascii="Times New Roman" w:eastAsia="新細明體" w:hAnsi="Times New Roman" w:cs="Times New Roman"/>
        <w:noProof/>
        <w:kern w:val="2"/>
        <w:sz w:val="20"/>
        <w:szCs w:val="20"/>
        <w:lang w:eastAsia="zh-TW"/>
      </w:rPr>
      <w:t>74</w:t>
    </w:r>
    <w:r w:rsidRPr="00D835B6">
      <w:rPr>
        <w:rFonts w:ascii="Times New Roman" w:eastAsia="新細明體" w:hAnsi="Times New Roman" w:cs="Times New Roman"/>
        <w:kern w:val="2"/>
        <w:sz w:val="20"/>
        <w:szCs w:val="20"/>
        <w:lang w:eastAsia="zh-TW"/>
      </w:rPr>
      <w:fldChar w:fldCharType="end"/>
    </w:r>
    <w:r w:rsidRPr="00D835B6">
      <w:rPr>
        <w:rFonts w:ascii="Times New Roman" w:eastAsia="新細明體" w:hAnsi="Times New Roman" w:cs="Times New Roman" w:hint="eastAsia"/>
        <w:kern w:val="2"/>
        <w:sz w:val="20"/>
        <w:szCs w:val="20"/>
        <w:lang w:eastAsia="zh-TW"/>
      </w:rPr>
      <w:t xml:space="preserve">           </w:t>
    </w:r>
    <w:r w:rsidRPr="00D835B6">
      <w:rPr>
        <w:rFonts w:ascii="Times New Roman" w:eastAsia="新細明體" w:hAnsi="Times New Roman" w:cs="Times New Roman" w:hint="eastAsia"/>
        <w:kern w:val="2"/>
        <w:sz w:val="20"/>
        <w:szCs w:val="20"/>
        <w:lang w:eastAsia="zh-TW"/>
      </w:rPr>
      <w:tab/>
    </w:r>
    <w:r>
      <w:rPr>
        <w:rFonts w:ascii="Times New Roman" w:eastAsia="新細明體" w:hAnsi="Times New Roman" w:cs="Times New Roman" w:hint="eastAsia"/>
        <w:kern w:val="2"/>
        <w:sz w:val="20"/>
        <w:szCs w:val="20"/>
        <w:lang w:eastAsia="zh-TW"/>
      </w:rPr>
      <w:t xml:space="preserve">                                          </w:t>
    </w:r>
    <w:r w:rsidRPr="00D835B6">
      <w:rPr>
        <w:rFonts w:ascii="Times New Roman" w:eastAsia="新細明體" w:hAnsi="Times New Roman" w:cs="Times New Roman" w:hint="eastAsia"/>
        <w:kern w:val="2"/>
        <w:sz w:val="20"/>
        <w:szCs w:val="20"/>
        <w:lang w:eastAsia="zh-TW"/>
      </w:rPr>
      <w:t xml:space="preserve">          </w:t>
    </w:r>
    <w:r>
      <w:rPr>
        <w:rFonts w:ascii="Times New Roman" w:eastAsia="新細明體" w:hAnsi="Times New Roman" w:cs="Times New Roman" w:hint="eastAsia"/>
        <w:kern w:val="2"/>
        <w:sz w:val="20"/>
        <w:szCs w:val="20"/>
        <w:lang w:eastAsia="zh-TW"/>
      </w:rPr>
      <w:t xml:space="preserve">       </w:t>
    </w:r>
    <w:r w:rsidRPr="00D835B6">
      <w:rPr>
        <w:rFonts w:ascii="Times New Roman" w:eastAsia="新細明體" w:hAnsi="Times New Roman" w:cs="Times New Roman" w:hint="eastAsia"/>
        <w:kern w:val="2"/>
        <w:sz w:val="20"/>
        <w:szCs w:val="20"/>
        <w:lang w:eastAsia="zh-TW"/>
      </w:rPr>
      <w:t xml:space="preserve">     </w:t>
    </w:r>
    <w:r w:rsidRPr="00D835B6">
      <w:rPr>
        <w:rFonts w:ascii="Times New Roman" w:eastAsia="新細明體" w:hAnsi="Times New Roman" w:cs="Times New Roman" w:hint="eastAsia"/>
        <w:i/>
        <w:iCs/>
        <w:kern w:val="2"/>
        <w:sz w:val="20"/>
        <w:szCs w:val="20"/>
        <w:lang w:eastAsia="zh-TW"/>
      </w:rPr>
      <w:t>International Journal of Electronic Commerce Studies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B3" w:rsidRPr="00D835B6" w:rsidRDefault="00455CB3" w:rsidP="00D835B6">
    <w:pPr>
      <w:widowControl w:val="0"/>
      <w:tabs>
        <w:tab w:val="center" w:pos="4153"/>
        <w:tab w:val="center" w:pos="4819"/>
        <w:tab w:val="left" w:pos="8222"/>
        <w:tab w:val="right" w:pos="8306"/>
        <w:tab w:val="right" w:pos="9638"/>
      </w:tabs>
      <w:snapToGrid w:val="0"/>
      <w:spacing w:after="0" w:line="240" w:lineRule="auto"/>
      <w:ind w:rightChars="35" w:right="77"/>
      <w:jc w:val="right"/>
      <w:rPr>
        <w:rFonts w:ascii="Times New Roman" w:eastAsia="新細明體" w:hAnsi="Times New Roman" w:cs="Times New Roman"/>
        <w:kern w:val="2"/>
        <w:sz w:val="20"/>
        <w:szCs w:val="20"/>
        <w:lang w:eastAsia="zh-TW"/>
      </w:rPr>
    </w:pPr>
    <w:r w:rsidRPr="00D835B6">
      <w:rPr>
        <w:rFonts w:ascii="Times New Roman" w:eastAsia="新細明體" w:hAnsi="Times New Roman" w:cs="Times New Roman"/>
        <w:i/>
        <w:iCs/>
        <w:kern w:val="2"/>
        <w:sz w:val="20"/>
        <w:szCs w:val="20"/>
        <w:lang w:val="it-IT" w:eastAsia="ja-JP"/>
      </w:rPr>
      <w:t>Preeti Thakur and Anupriya Kaur</w:t>
    </w:r>
    <w:r w:rsidRPr="00D835B6">
      <w:rPr>
        <w:rFonts w:ascii="Times New Roman" w:eastAsia="新細明體" w:hAnsi="Times New Roman" w:cs="Times New Roman" w:hint="eastAsia"/>
        <w:i/>
        <w:iCs/>
        <w:kern w:val="2"/>
        <w:sz w:val="20"/>
        <w:szCs w:val="20"/>
        <w:lang w:val="it-IT" w:eastAsia="zh-TW"/>
      </w:rPr>
      <w:t xml:space="preserve">   </w:t>
    </w:r>
    <w:r w:rsidRPr="00D835B6">
      <w:rPr>
        <w:rFonts w:ascii="Times New Roman" w:eastAsia="新細明體" w:hAnsi="Times New Roman" w:cs="Times New Roman"/>
        <w:iCs/>
        <w:kern w:val="2"/>
        <w:sz w:val="20"/>
        <w:szCs w:val="20"/>
        <w:lang w:val="it-IT" w:eastAsia="ja-JP"/>
      </w:rPr>
      <w:fldChar w:fldCharType="begin"/>
    </w:r>
    <w:r w:rsidRPr="00D835B6">
      <w:rPr>
        <w:rFonts w:ascii="Times New Roman" w:eastAsia="新細明體" w:hAnsi="Times New Roman" w:cs="Times New Roman"/>
        <w:iCs/>
        <w:kern w:val="2"/>
        <w:sz w:val="20"/>
        <w:szCs w:val="20"/>
        <w:lang w:val="it-IT" w:eastAsia="ja-JP"/>
      </w:rPr>
      <w:instrText>PAGE   \* MERGEFORMAT</w:instrText>
    </w:r>
    <w:r w:rsidRPr="00D835B6">
      <w:rPr>
        <w:rFonts w:ascii="Times New Roman" w:eastAsia="新細明體" w:hAnsi="Times New Roman" w:cs="Times New Roman"/>
        <w:iCs/>
        <w:kern w:val="2"/>
        <w:sz w:val="20"/>
        <w:szCs w:val="20"/>
        <w:lang w:val="it-IT" w:eastAsia="ja-JP"/>
      </w:rPr>
      <w:fldChar w:fldCharType="separate"/>
    </w:r>
    <w:r w:rsidR="0078520D" w:rsidRPr="0078520D">
      <w:rPr>
        <w:rFonts w:ascii="Times New Roman" w:eastAsia="新細明體" w:hAnsi="Times New Roman" w:cs="Times New Roman"/>
        <w:iCs/>
        <w:noProof/>
        <w:kern w:val="2"/>
        <w:sz w:val="20"/>
        <w:szCs w:val="20"/>
        <w:lang w:eastAsia="ja-JP"/>
      </w:rPr>
      <w:t>73</w:t>
    </w:r>
    <w:r w:rsidRPr="00D835B6">
      <w:rPr>
        <w:rFonts w:ascii="Times New Roman" w:eastAsia="新細明體" w:hAnsi="Times New Roman" w:cs="Times New Roman"/>
        <w:iCs/>
        <w:kern w:val="2"/>
        <w:sz w:val="20"/>
        <w:szCs w:val="20"/>
        <w:lang w:val="it-IT" w:eastAsia="ja-JP"/>
      </w:rPr>
      <w:fldChar w:fldCharType="end"/>
    </w:r>
  </w:p>
  <w:p w:rsidR="00455CB3" w:rsidRPr="00D835B6" w:rsidRDefault="00455CB3" w:rsidP="00D835B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455CB3" w:rsidRPr="00D835B6" w:rsidTr="00D835B6">
      <w:trPr>
        <w:jc w:val="right"/>
      </w:trPr>
      <w:tc>
        <w:tcPr>
          <w:tcW w:w="4139" w:type="dxa"/>
          <w:vAlign w:val="center"/>
        </w:tcPr>
        <w:p w:rsidR="00455CB3" w:rsidRPr="00D835B6" w:rsidRDefault="00455CB3" w:rsidP="00D835B6">
          <w:pPr>
            <w:suppressAutoHyphens/>
            <w:autoSpaceDE w:val="0"/>
            <w:autoSpaceDN w:val="0"/>
            <w:adjustRightInd w:val="0"/>
            <w:spacing w:after="0" w:line="0" w:lineRule="atLeast"/>
            <w:rPr>
              <w:rFonts w:ascii="Times New Roman" w:eastAsia="新細明體" w:hAnsi="Times New Roman" w:cs="Times New Roman"/>
              <w:sz w:val="18"/>
              <w:szCs w:val="20"/>
              <w:lang w:eastAsia="ar-SA"/>
            </w:rPr>
          </w:pPr>
          <w:r w:rsidRPr="00D835B6">
            <w:rPr>
              <w:rFonts w:ascii="Times New Roman" w:eastAsia="新細明體" w:hAnsi="Times New Roman" w:cs="Times New Roman"/>
              <w:sz w:val="18"/>
              <w:szCs w:val="20"/>
              <w:lang w:eastAsia="ar-SA"/>
            </w:rPr>
            <w:t>International Journal of Electronic</w:t>
          </w:r>
          <w:r w:rsidRPr="00D835B6">
            <w:rPr>
              <w:rFonts w:ascii="Times New Roman" w:eastAsia="新細明體" w:hAnsi="Times New Roman" w:cs="Times New Roman" w:hint="eastAsia"/>
              <w:sz w:val="18"/>
              <w:szCs w:val="20"/>
              <w:lang w:eastAsia="ar-SA"/>
            </w:rPr>
            <w:t xml:space="preserve"> </w:t>
          </w:r>
          <w:r w:rsidRPr="00D835B6">
            <w:rPr>
              <w:rFonts w:ascii="Times New Roman" w:eastAsia="新細明體" w:hAnsi="Times New Roman" w:cs="Times New Roman"/>
              <w:sz w:val="18"/>
              <w:szCs w:val="20"/>
              <w:lang w:eastAsia="ar-SA"/>
            </w:rPr>
            <w:t>Commerce Studies</w:t>
          </w:r>
        </w:p>
        <w:p w:rsidR="00455CB3" w:rsidRPr="00D835B6" w:rsidRDefault="00455CB3" w:rsidP="00D835B6">
          <w:pPr>
            <w:suppressAutoHyphens/>
            <w:autoSpaceDE w:val="0"/>
            <w:autoSpaceDN w:val="0"/>
            <w:adjustRightInd w:val="0"/>
            <w:spacing w:after="0" w:line="0" w:lineRule="atLeast"/>
            <w:rPr>
              <w:rFonts w:ascii="Times New Roman" w:eastAsia="新細明體" w:hAnsi="Times New Roman" w:cs="Times New Roman"/>
              <w:sz w:val="18"/>
              <w:szCs w:val="20"/>
              <w:lang w:eastAsia="zh-TW"/>
            </w:rPr>
          </w:pPr>
          <w:r w:rsidRPr="00D835B6">
            <w:rPr>
              <w:rFonts w:ascii="Times New Roman" w:eastAsia="新細明體" w:hAnsi="Times New Roman" w:cs="Times New Roman"/>
              <w:sz w:val="18"/>
              <w:szCs w:val="20"/>
              <w:lang w:eastAsia="ar-SA"/>
            </w:rPr>
            <w:t>Vol.</w:t>
          </w:r>
          <w:r w:rsidR="0078520D">
            <w:rPr>
              <w:rFonts w:ascii="Times New Roman" w:eastAsia="新細明體" w:hAnsi="Times New Roman" w:cs="Times New Roman" w:hint="eastAsia"/>
              <w:sz w:val="18"/>
              <w:szCs w:val="20"/>
              <w:lang w:eastAsia="zh-TW"/>
            </w:rPr>
            <w:t>11</w:t>
          </w:r>
          <w:r w:rsidRPr="00D835B6">
            <w:rPr>
              <w:rFonts w:ascii="Times New Roman" w:eastAsia="新細明體" w:hAnsi="Times New Roman" w:cs="Times New Roman"/>
              <w:sz w:val="18"/>
              <w:szCs w:val="20"/>
              <w:lang w:eastAsia="ar-SA"/>
            </w:rPr>
            <w:t>, No.</w:t>
          </w:r>
          <w:r w:rsidR="0078520D">
            <w:rPr>
              <w:rFonts w:ascii="Times New Roman" w:eastAsia="新細明體" w:hAnsi="Times New Roman" w:cs="Times New Roman" w:hint="eastAsia"/>
              <w:sz w:val="18"/>
              <w:szCs w:val="20"/>
              <w:lang w:eastAsia="zh-TW"/>
            </w:rPr>
            <w:t>1</w:t>
          </w:r>
          <w:r w:rsidRPr="00D835B6">
            <w:rPr>
              <w:rFonts w:ascii="Times New Roman" w:eastAsia="新細明體" w:hAnsi="Times New Roman" w:cs="Times New Roman"/>
              <w:sz w:val="18"/>
              <w:szCs w:val="20"/>
              <w:lang w:eastAsia="ar-SA"/>
            </w:rPr>
            <w:t>, pp.</w:t>
          </w:r>
          <w:r w:rsidR="0078520D">
            <w:rPr>
              <w:rFonts w:ascii="Times New Roman" w:eastAsia="新細明體" w:hAnsi="Times New Roman" w:cs="Times New Roman" w:hint="eastAsia"/>
              <w:sz w:val="18"/>
              <w:szCs w:val="20"/>
              <w:lang w:eastAsia="zh-TW"/>
            </w:rPr>
            <w:t>45</w:t>
          </w:r>
          <w:r w:rsidRPr="00D835B6">
            <w:rPr>
              <w:rFonts w:ascii="Times New Roman" w:eastAsia="新細明體" w:hAnsi="Times New Roman" w:cs="Times New Roman"/>
              <w:sz w:val="18"/>
              <w:szCs w:val="20"/>
              <w:lang w:eastAsia="ar-SA"/>
            </w:rPr>
            <w:t>-</w:t>
          </w:r>
          <w:r w:rsidR="0078520D">
            <w:rPr>
              <w:rFonts w:ascii="Times New Roman" w:eastAsia="新細明體" w:hAnsi="Times New Roman" w:cs="Times New Roman" w:hint="eastAsia"/>
              <w:sz w:val="18"/>
              <w:szCs w:val="20"/>
              <w:lang w:eastAsia="zh-TW"/>
            </w:rPr>
            <w:t>74</w:t>
          </w:r>
          <w:r w:rsidRPr="00D835B6">
            <w:rPr>
              <w:rFonts w:ascii="Times New Roman" w:eastAsia="新細明體" w:hAnsi="Times New Roman" w:cs="Times New Roman"/>
              <w:sz w:val="18"/>
              <w:szCs w:val="20"/>
              <w:lang w:eastAsia="ar-SA"/>
            </w:rPr>
            <w:t>, 20</w:t>
          </w:r>
          <w:r w:rsidR="0078520D">
            <w:rPr>
              <w:rFonts w:ascii="Times New Roman" w:eastAsia="新細明體" w:hAnsi="Times New Roman" w:cs="Times New Roman" w:hint="eastAsia"/>
              <w:sz w:val="18"/>
              <w:szCs w:val="20"/>
              <w:lang w:eastAsia="zh-TW"/>
            </w:rPr>
            <w:t>20</w:t>
          </w:r>
        </w:p>
        <w:p w:rsidR="00455CB3" w:rsidRPr="00D835B6" w:rsidRDefault="00455CB3" w:rsidP="00D835B6">
          <w:pPr>
            <w:suppressAutoHyphens/>
            <w:autoSpaceDE w:val="0"/>
            <w:autoSpaceDN w:val="0"/>
            <w:adjustRightInd w:val="0"/>
            <w:spacing w:after="0" w:line="0" w:lineRule="atLeast"/>
            <w:rPr>
              <w:rFonts w:ascii="Times New Roman" w:eastAsia="新細明體" w:hAnsi="Times New Roman" w:cs="Times New Roman"/>
              <w:kern w:val="2"/>
              <w:sz w:val="18"/>
              <w:szCs w:val="16"/>
              <w:lang w:eastAsia="zh-TW"/>
            </w:rPr>
          </w:pPr>
          <w:proofErr w:type="spellStart"/>
          <w:r w:rsidRPr="00D835B6">
            <w:rPr>
              <w:rFonts w:ascii="Times New Roman" w:eastAsia="新細明體" w:hAnsi="Times New Roman" w:cs="Times New Roman" w:hint="eastAsia"/>
              <w:sz w:val="18"/>
              <w:szCs w:val="20"/>
              <w:lang w:eastAsia="ar-SA"/>
            </w:rPr>
            <w:t>doi</w:t>
          </w:r>
          <w:proofErr w:type="spellEnd"/>
          <w:r w:rsidRPr="00D835B6">
            <w:rPr>
              <w:rFonts w:ascii="Times New Roman" w:eastAsia="新細明體" w:hAnsi="Times New Roman" w:cs="Times New Roman" w:hint="eastAsia"/>
              <w:sz w:val="18"/>
              <w:szCs w:val="20"/>
              <w:lang w:eastAsia="ar-SA"/>
            </w:rPr>
            <w:t xml:space="preserve">: </w:t>
          </w:r>
          <w:r w:rsidRPr="00D835B6">
            <w:rPr>
              <w:rFonts w:ascii="Times New Roman" w:eastAsia="新細明體" w:hAnsi="Times New Roman" w:cs="Times New Roman"/>
              <w:sz w:val="18"/>
              <w:szCs w:val="20"/>
              <w:lang w:eastAsia="ar-SA"/>
            </w:rPr>
            <w:t>10.7903/ijecs.</w:t>
          </w:r>
          <w:r w:rsidR="0078520D">
            <w:rPr>
              <w:rFonts w:ascii="Times New Roman" w:eastAsia="新細明體" w:hAnsi="Times New Roman" w:cs="Times New Roman" w:hint="eastAsia"/>
              <w:sz w:val="18"/>
              <w:szCs w:val="20"/>
              <w:lang w:eastAsia="zh-TW"/>
            </w:rPr>
            <w:t>1818</w:t>
          </w:r>
        </w:p>
      </w:tc>
    </w:tr>
  </w:tbl>
  <w:p w:rsidR="00455CB3" w:rsidRDefault="00455CB3">
    <w:pPr>
      <w:pStyle w:val="a3"/>
      <w:rPr>
        <w:lang w:eastAsia="zh-TW"/>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1339E"/>
    <w:multiLevelType w:val="hybridMultilevel"/>
    <w:tmpl w:val="5678D17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nsid w:val="2F61646B"/>
    <w:multiLevelType w:val="hybridMultilevel"/>
    <w:tmpl w:val="FD2C3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C05E63"/>
    <w:multiLevelType w:val="hybridMultilevel"/>
    <w:tmpl w:val="412496FC"/>
    <w:lvl w:ilvl="0" w:tplc="D4C6714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1C3486"/>
    <w:multiLevelType w:val="hybridMultilevel"/>
    <w:tmpl w:val="05A4D838"/>
    <w:lvl w:ilvl="0" w:tplc="5480326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C093F77"/>
    <w:multiLevelType w:val="hybridMultilevel"/>
    <w:tmpl w:val="FFC82942"/>
    <w:lvl w:ilvl="0" w:tplc="4009000F">
      <w:start w:val="1"/>
      <w:numFmt w:val="decimal"/>
      <w:lvlText w:val="%1."/>
      <w:lvlJc w:val="left"/>
      <w:pPr>
        <w:ind w:left="5464" w:hanging="360"/>
      </w:pPr>
      <w:rPr>
        <w:rFonts w:hint="default"/>
      </w:rPr>
    </w:lvl>
    <w:lvl w:ilvl="1" w:tplc="40090019" w:tentative="1">
      <w:start w:val="1"/>
      <w:numFmt w:val="lowerLetter"/>
      <w:lvlText w:val="%2."/>
      <w:lvlJc w:val="left"/>
      <w:pPr>
        <w:ind w:left="6184" w:hanging="360"/>
      </w:pPr>
    </w:lvl>
    <w:lvl w:ilvl="2" w:tplc="4009001B" w:tentative="1">
      <w:start w:val="1"/>
      <w:numFmt w:val="lowerRoman"/>
      <w:lvlText w:val="%3."/>
      <w:lvlJc w:val="right"/>
      <w:pPr>
        <w:ind w:left="6904" w:hanging="180"/>
      </w:pPr>
    </w:lvl>
    <w:lvl w:ilvl="3" w:tplc="4009000F" w:tentative="1">
      <w:start w:val="1"/>
      <w:numFmt w:val="decimal"/>
      <w:lvlText w:val="%4."/>
      <w:lvlJc w:val="left"/>
      <w:pPr>
        <w:ind w:left="7624" w:hanging="360"/>
      </w:pPr>
    </w:lvl>
    <w:lvl w:ilvl="4" w:tplc="40090019" w:tentative="1">
      <w:start w:val="1"/>
      <w:numFmt w:val="lowerLetter"/>
      <w:lvlText w:val="%5."/>
      <w:lvlJc w:val="left"/>
      <w:pPr>
        <w:ind w:left="8344" w:hanging="360"/>
      </w:pPr>
    </w:lvl>
    <w:lvl w:ilvl="5" w:tplc="4009001B" w:tentative="1">
      <w:start w:val="1"/>
      <w:numFmt w:val="lowerRoman"/>
      <w:lvlText w:val="%6."/>
      <w:lvlJc w:val="right"/>
      <w:pPr>
        <w:ind w:left="9064" w:hanging="180"/>
      </w:pPr>
    </w:lvl>
    <w:lvl w:ilvl="6" w:tplc="4009000F" w:tentative="1">
      <w:start w:val="1"/>
      <w:numFmt w:val="decimal"/>
      <w:lvlText w:val="%7."/>
      <w:lvlJc w:val="left"/>
      <w:pPr>
        <w:ind w:left="9784" w:hanging="360"/>
      </w:pPr>
    </w:lvl>
    <w:lvl w:ilvl="7" w:tplc="40090019" w:tentative="1">
      <w:start w:val="1"/>
      <w:numFmt w:val="lowerLetter"/>
      <w:lvlText w:val="%8."/>
      <w:lvlJc w:val="left"/>
      <w:pPr>
        <w:ind w:left="10504" w:hanging="360"/>
      </w:pPr>
    </w:lvl>
    <w:lvl w:ilvl="8" w:tplc="4009001B" w:tentative="1">
      <w:start w:val="1"/>
      <w:numFmt w:val="lowerRoman"/>
      <w:lvlText w:val="%9."/>
      <w:lvlJc w:val="right"/>
      <w:pPr>
        <w:ind w:left="11224" w:hanging="180"/>
      </w:pPr>
    </w:lvl>
  </w:abstractNum>
  <w:abstractNum w:abstractNumId="5">
    <w:nsid w:val="5D403941"/>
    <w:multiLevelType w:val="hybridMultilevel"/>
    <w:tmpl w:val="7696F9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695F1E65"/>
    <w:multiLevelType w:val="hybridMultilevel"/>
    <w:tmpl w:val="9F54E9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yMjE3NTCzsDSzMDU3NzJQ0lEKTi0uzszPAykwrgUAMYTE1ywAAAA="/>
  </w:docVars>
  <w:rsids>
    <w:rsidRoot w:val="007974EC"/>
    <w:rsid w:val="00000517"/>
    <w:rsid w:val="00002CFA"/>
    <w:rsid w:val="00002EB1"/>
    <w:rsid w:val="0000332E"/>
    <w:rsid w:val="0000377C"/>
    <w:rsid w:val="00007146"/>
    <w:rsid w:val="00007327"/>
    <w:rsid w:val="00010375"/>
    <w:rsid w:val="0001127E"/>
    <w:rsid w:val="000113C5"/>
    <w:rsid w:val="00013A16"/>
    <w:rsid w:val="00015C3B"/>
    <w:rsid w:val="00017999"/>
    <w:rsid w:val="000203B6"/>
    <w:rsid w:val="00023991"/>
    <w:rsid w:val="000239BF"/>
    <w:rsid w:val="00026DF3"/>
    <w:rsid w:val="0003069E"/>
    <w:rsid w:val="000316E6"/>
    <w:rsid w:val="000322B0"/>
    <w:rsid w:val="0003266E"/>
    <w:rsid w:val="0003294C"/>
    <w:rsid w:val="00033F07"/>
    <w:rsid w:val="00033F92"/>
    <w:rsid w:val="0003422E"/>
    <w:rsid w:val="00034F0C"/>
    <w:rsid w:val="00035A11"/>
    <w:rsid w:val="00040AA3"/>
    <w:rsid w:val="00040C8E"/>
    <w:rsid w:val="00043EC6"/>
    <w:rsid w:val="00046A4A"/>
    <w:rsid w:val="00047850"/>
    <w:rsid w:val="00047B45"/>
    <w:rsid w:val="00047E59"/>
    <w:rsid w:val="0005184B"/>
    <w:rsid w:val="00051948"/>
    <w:rsid w:val="00052D24"/>
    <w:rsid w:val="00053A73"/>
    <w:rsid w:val="0005544B"/>
    <w:rsid w:val="000564A9"/>
    <w:rsid w:val="00056F10"/>
    <w:rsid w:val="00060B09"/>
    <w:rsid w:val="000625D0"/>
    <w:rsid w:val="00062D5D"/>
    <w:rsid w:val="00063B6D"/>
    <w:rsid w:val="00063E78"/>
    <w:rsid w:val="00063EB4"/>
    <w:rsid w:val="00067A1B"/>
    <w:rsid w:val="00070508"/>
    <w:rsid w:val="0007172D"/>
    <w:rsid w:val="00071DA7"/>
    <w:rsid w:val="00075ECE"/>
    <w:rsid w:val="0008029A"/>
    <w:rsid w:val="00080A1A"/>
    <w:rsid w:val="000842F9"/>
    <w:rsid w:val="00084CE1"/>
    <w:rsid w:val="0009063D"/>
    <w:rsid w:val="000927B7"/>
    <w:rsid w:val="0009558B"/>
    <w:rsid w:val="00095BDA"/>
    <w:rsid w:val="000A133C"/>
    <w:rsid w:val="000A1B7D"/>
    <w:rsid w:val="000A3A51"/>
    <w:rsid w:val="000A7562"/>
    <w:rsid w:val="000B036F"/>
    <w:rsid w:val="000B144D"/>
    <w:rsid w:val="000B5B7A"/>
    <w:rsid w:val="000B5DDD"/>
    <w:rsid w:val="000B6631"/>
    <w:rsid w:val="000B7DE7"/>
    <w:rsid w:val="000C0811"/>
    <w:rsid w:val="000C1252"/>
    <w:rsid w:val="000C1E2C"/>
    <w:rsid w:val="000C3D0C"/>
    <w:rsid w:val="000C768F"/>
    <w:rsid w:val="000C7B53"/>
    <w:rsid w:val="000D090D"/>
    <w:rsid w:val="000E2622"/>
    <w:rsid w:val="000E28CD"/>
    <w:rsid w:val="000E2A5F"/>
    <w:rsid w:val="000E2B22"/>
    <w:rsid w:val="000E58ED"/>
    <w:rsid w:val="000E79FE"/>
    <w:rsid w:val="000F1127"/>
    <w:rsid w:val="000F1C0D"/>
    <w:rsid w:val="000F2DA4"/>
    <w:rsid w:val="000F2F03"/>
    <w:rsid w:val="000F330A"/>
    <w:rsid w:val="000F3357"/>
    <w:rsid w:val="000F368C"/>
    <w:rsid w:val="000F4508"/>
    <w:rsid w:val="000F4BD9"/>
    <w:rsid w:val="000F7028"/>
    <w:rsid w:val="001009EC"/>
    <w:rsid w:val="00100F99"/>
    <w:rsid w:val="00101812"/>
    <w:rsid w:val="00101FB6"/>
    <w:rsid w:val="001029AA"/>
    <w:rsid w:val="001041CB"/>
    <w:rsid w:val="001043AC"/>
    <w:rsid w:val="00105E4A"/>
    <w:rsid w:val="00106F9E"/>
    <w:rsid w:val="00107E56"/>
    <w:rsid w:val="00116634"/>
    <w:rsid w:val="00117616"/>
    <w:rsid w:val="00117B79"/>
    <w:rsid w:val="00120D96"/>
    <w:rsid w:val="00123BD9"/>
    <w:rsid w:val="001242EF"/>
    <w:rsid w:val="0012646D"/>
    <w:rsid w:val="0012743B"/>
    <w:rsid w:val="0013231D"/>
    <w:rsid w:val="001345CC"/>
    <w:rsid w:val="001361D3"/>
    <w:rsid w:val="001375FF"/>
    <w:rsid w:val="0014645B"/>
    <w:rsid w:val="00147889"/>
    <w:rsid w:val="00147EC7"/>
    <w:rsid w:val="00153ED5"/>
    <w:rsid w:val="001552AB"/>
    <w:rsid w:val="0015774D"/>
    <w:rsid w:val="00157AE6"/>
    <w:rsid w:val="00157E18"/>
    <w:rsid w:val="001645A8"/>
    <w:rsid w:val="001649B5"/>
    <w:rsid w:val="00166349"/>
    <w:rsid w:val="00166B3D"/>
    <w:rsid w:val="00166EEE"/>
    <w:rsid w:val="00170C10"/>
    <w:rsid w:val="00171350"/>
    <w:rsid w:val="001721F1"/>
    <w:rsid w:val="0017277B"/>
    <w:rsid w:val="00174841"/>
    <w:rsid w:val="001753CA"/>
    <w:rsid w:val="00181BF7"/>
    <w:rsid w:val="00182834"/>
    <w:rsid w:val="00183A88"/>
    <w:rsid w:val="00185E7A"/>
    <w:rsid w:val="001872C6"/>
    <w:rsid w:val="00192FC6"/>
    <w:rsid w:val="00193FA2"/>
    <w:rsid w:val="0019453E"/>
    <w:rsid w:val="00195ECC"/>
    <w:rsid w:val="001972C3"/>
    <w:rsid w:val="001A0836"/>
    <w:rsid w:val="001A0AA8"/>
    <w:rsid w:val="001A716A"/>
    <w:rsid w:val="001A7D11"/>
    <w:rsid w:val="001B1931"/>
    <w:rsid w:val="001B28E5"/>
    <w:rsid w:val="001B3CCF"/>
    <w:rsid w:val="001B49BD"/>
    <w:rsid w:val="001B73AA"/>
    <w:rsid w:val="001C22A2"/>
    <w:rsid w:val="001C29F7"/>
    <w:rsid w:val="001C3A8E"/>
    <w:rsid w:val="001C40AC"/>
    <w:rsid w:val="001C47E8"/>
    <w:rsid w:val="001D00A9"/>
    <w:rsid w:val="001D09DB"/>
    <w:rsid w:val="001D1403"/>
    <w:rsid w:val="001D2457"/>
    <w:rsid w:val="001D41DE"/>
    <w:rsid w:val="001D498C"/>
    <w:rsid w:val="001D613B"/>
    <w:rsid w:val="001E505A"/>
    <w:rsid w:val="001E6273"/>
    <w:rsid w:val="001F1D42"/>
    <w:rsid w:val="001F1DF4"/>
    <w:rsid w:val="001F3690"/>
    <w:rsid w:val="001F3E51"/>
    <w:rsid w:val="001F5462"/>
    <w:rsid w:val="00200561"/>
    <w:rsid w:val="00200C24"/>
    <w:rsid w:val="0020115E"/>
    <w:rsid w:val="002039AE"/>
    <w:rsid w:val="00204C61"/>
    <w:rsid w:val="00205329"/>
    <w:rsid w:val="00206548"/>
    <w:rsid w:val="002068CF"/>
    <w:rsid w:val="00207ED5"/>
    <w:rsid w:val="00211024"/>
    <w:rsid w:val="00211DE9"/>
    <w:rsid w:val="00213FCC"/>
    <w:rsid w:val="00214559"/>
    <w:rsid w:val="00215373"/>
    <w:rsid w:val="00215D89"/>
    <w:rsid w:val="00216468"/>
    <w:rsid w:val="00216E3C"/>
    <w:rsid w:val="00224E72"/>
    <w:rsid w:val="00226DCF"/>
    <w:rsid w:val="002314D2"/>
    <w:rsid w:val="002334F2"/>
    <w:rsid w:val="00234689"/>
    <w:rsid w:val="00235638"/>
    <w:rsid w:val="00235CF3"/>
    <w:rsid w:val="002369BD"/>
    <w:rsid w:val="002403CD"/>
    <w:rsid w:val="00240966"/>
    <w:rsid w:val="00243358"/>
    <w:rsid w:val="0024358E"/>
    <w:rsid w:val="00243997"/>
    <w:rsid w:val="00243DE1"/>
    <w:rsid w:val="002455D0"/>
    <w:rsid w:val="00246B29"/>
    <w:rsid w:val="00251902"/>
    <w:rsid w:val="00251ADA"/>
    <w:rsid w:val="002525AE"/>
    <w:rsid w:val="002532B6"/>
    <w:rsid w:val="00255B85"/>
    <w:rsid w:val="002735E6"/>
    <w:rsid w:val="0027475B"/>
    <w:rsid w:val="00275CD4"/>
    <w:rsid w:val="00277092"/>
    <w:rsid w:val="002845D9"/>
    <w:rsid w:val="00286936"/>
    <w:rsid w:val="002904BC"/>
    <w:rsid w:val="0029088E"/>
    <w:rsid w:val="00291B81"/>
    <w:rsid w:val="00292388"/>
    <w:rsid w:val="002925CD"/>
    <w:rsid w:val="0029304F"/>
    <w:rsid w:val="002941EF"/>
    <w:rsid w:val="00295A5C"/>
    <w:rsid w:val="002A097E"/>
    <w:rsid w:val="002A1575"/>
    <w:rsid w:val="002A4D1B"/>
    <w:rsid w:val="002A503C"/>
    <w:rsid w:val="002A5931"/>
    <w:rsid w:val="002A79A8"/>
    <w:rsid w:val="002B048C"/>
    <w:rsid w:val="002B1CCF"/>
    <w:rsid w:val="002B693B"/>
    <w:rsid w:val="002B6AE7"/>
    <w:rsid w:val="002B79BD"/>
    <w:rsid w:val="002C0B5C"/>
    <w:rsid w:val="002C6394"/>
    <w:rsid w:val="002D06D2"/>
    <w:rsid w:val="002D113B"/>
    <w:rsid w:val="002D2009"/>
    <w:rsid w:val="002D28E3"/>
    <w:rsid w:val="002E3811"/>
    <w:rsid w:val="002E3866"/>
    <w:rsid w:val="002F2B9A"/>
    <w:rsid w:val="002F4AED"/>
    <w:rsid w:val="002F5A09"/>
    <w:rsid w:val="002F74A0"/>
    <w:rsid w:val="0030336D"/>
    <w:rsid w:val="0030362F"/>
    <w:rsid w:val="00303700"/>
    <w:rsid w:val="00304FA3"/>
    <w:rsid w:val="00305635"/>
    <w:rsid w:val="003076AC"/>
    <w:rsid w:val="00310C98"/>
    <w:rsid w:val="00310D22"/>
    <w:rsid w:val="00310F91"/>
    <w:rsid w:val="003119F9"/>
    <w:rsid w:val="0032147B"/>
    <w:rsid w:val="003244D0"/>
    <w:rsid w:val="003252DB"/>
    <w:rsid w:val="00326D70"/>
    <w:rsid w:val="00327C78"/>
    <w:rsid w:val="00331620"/>
    <w:rsid w:val="0033361C"/>
    <w:rsid w:val="003352EE"/>
    <w:rsid w:val="00336AC8"/>
    <w:rsid w:val="00336EB8"/>
    <w:rsid w:val="00336F5A"/>
    <w:rsid w:val="0034033A"/>
    <w:rsid w:val="00341678"/>
    <w:rsid w:val="0034181F"/>
    <w:rsid w:val="003422B7"/>
    <w:rsid w:val="00342ECB"/>
    <w:rsid w:val="00343836"/>
    <w:rsid w:val="003465D4"/>
    <w:rsid w:val="0034697A"/>
    <w:rsid w:val="00347952"/>
    <w:rsid w:val="00347DBC"/>
    <w:rsid w:val="00350118"/>
    <w:rsid w:val="00350F1B"/>
    <w:rsid w:val="00352389"/>
    <w:rsid w:val="003537A6"/>
    <w:rsid w:val="00353974"/>
    <w:rsid w:val="00354F9B"/>
    <w:rsid w:val="0036050A"/>
    <w:rsid w:val="00361B78"/>
    <w:rsid w:val="0036235E"/>
    <w:rsid w:val="003625FE"/>
    <w:rsid w:val="003627B0"/>
    <w:rsid w:val="003629BA"/>
    <w:rsid w:val="00364316"/>
    <w:rsid w:val="003701DC"/>
    <w:rsid w:val="003734D3"/>
    <w:rsid w:val="00374356"/>
    <w:rsid w:val="00381A10"/>
    <w:rsid w:val="00381C9D"/>
    <w:rsid w:val="00384A78"/>
    <w:rsid w:val="0038618A"/>
    <w:rsid w:val="003900A6"/>
    <w:rsid w:val="00390D09"/>
    <w:rsid w:val="003913C2"/>
    <w:rsid w:val="003A182E"/>
    <w:rsid w:val="003A1B94"/>
    <w:rsid w:val="003A2E7C"/>
    <w:rsid w:val="003A31E5"/>
    <w:rsid w:val="003A3211"/>
    <w:rsid w:val="003A36E4"/>
    <w:rsid w:val="003A4CE8"/>
    <w:rsid w:val="003A4E1E"/>
    <w:rsid w:val="003A4E46"/>
    <w:rsid w:val="003A5100"/>
    <w:rsid w:val="003A7901"/>
    <w:rsid w:val="003A7E7D"/>
    <w:rsid w:val="003B16D2"/>
    <w:rsid w:val="003B2446"/>
    <w:rsid w:val="003B2D0A"/>
    <w:rsid w:val="003B3EC8"/>
    <w:rsid w:val="003B66B1"/>
    <w:rsid w:val="003B7692"/>
    <w:rsid w:val="003C0C5E"/>
    <w:rsid w:val="003C2022"/>
    <w:rsid w:val="003C2EAA"/>
    <w:rsid w:val="003C5676"/>
    <w:rsid w:val="003C6156"/>
    <w:rsid w:val="003C6E41"/>
    <w:rsid w:val="003C792C"/>
    <w:rsid w:val="003D06D0"/>
    <w:rsid w:val="003D1EC7"/>
    <w:rsid w:val="003D2710"/>
    <w:rsid w:val="003D2B44"/>
    <w:rsid w:val="003D4722"/>
    <w:rsid w:val="003D5C38"/>
    <w:rsid w:val="003D6561"/>
    <w:rsid w:val="003D6A6A"/>
    <w:rsid w:val="003D725D"/>
    <w:rsid w:val="003E1166"/>
    <w:rsid w:val="003E3A52"/>
    <w:rsid w:val="003E62A4"/>
    <w:rsid w:val="003E6386"/>
    <w:rsid w:val="003F395C"/>
    <w:rsid w:val="003F4679"/>
    <w:rsid w:val="003F585D"/>
    <w:rsid w:val="004002EA"/>
    <w:rsid w:val="004015CA"/>
    <w:rsid w:val="004042ED"/>
    <w:rsid w:val="00406E63"/>
    <w:rsid w:val="00407208"/>
    <w:rsid w:val="00411D9F"/>
    <w:rsid w:val="0041254E"/>
    <w:rsid w:val="00414510"/>
    <w:rsid w:val="004154F0"/>
    <w:rsid w:val="00422F91"/>
    <w:rsid w:val="00424810"/>
    <w:rsid w:val="00424894"/>
    <w:rsid w:val="0042589C"/>
    <w:rsid w:val="004262DF"/>
    <w:rsid w:val="0042646D"/>
    <w:rsid w:val="00427779"/>
    <w:rsid w:val="00430160"/>
    <w:rsid w:val="0043205A"/>
    <w:rsid w:val="004357AB"/>
    <w:rsid w:val="004357F0"/>
    <w:rsid w:val="00442BA7"/>
    <w:rsid w:val="004459AF"/>
    <w:rsid w:val="00445FA8"/>
    <w:rsid w:val="00446941"/>
    <w:rsid w:val="004469EC"/>
    <w:rsid w:val="00447D6B"/>
    <w:rsid w:val="004516B2"/>
    <w:rsid w:val="004518DF"/>
    <w:rsid w:val="00455CB3"/>
    <w:rsid w:val="00455EE3"/>
    <w:rsid w:val="0046315E"/>
    <w:rsid w:val="00464AED"/>
    <w:rsid w:val="00467C2E"/>
    <w:rsid w:val="00473F83"/>
    <w:rsid w:val="0047460C"/>
    <w:rsid w:val="00475DF4"/>
    <w:rsid w:val="004760F7"/>
    <w:rsid w:val="00476EC1"/>
    <w:rsid w:val="00483C19"/>
    <w:rsid w:val="00484C59"/>
    <w:rsid w:val="00485CEB"/>
    <w:rsid w:val="004866CA"/>
    <w:rsid w:val="004874B8"/>
    <w:rsid w:val="00487A42"/>
    <w:rsid w:val="00490195"/>
    <w:rsid w:val="00490B58"/>
    <w:rsid w:val="00491A01"/>
    <w:rsid w:val="004920FC"/>
    <w:rsid w:val="00492EDA"/>
    <w:rsid w:val="00494B0B"/>
    <w:rsid w:val="004A17C4"/>
    <w:rsid w:val="004A2E01"/>
    <w:rsid w:val="004A305D"/>
    <w:rsid w:val="004A31D1"/>
    <w:rsid w:val="004A34D0"/>
    <w:rsid w:val="004A4A35"/>
    <w:rsid w:val="004A52E1"/>
    <w:rsid w:val="004B156B"/>
    <w:rsid w:val="004B36F4"/>
    <w:rsid w:val="004B3828"/>
    <w:rsid w:val="004B528A"/>
    <w:rsid w:val="004B5E74"/>
    <w:rsid w:val="004B6442"/>
    <w:rsid w:val="004B7399"/>
    <w:rsid w:val="004C0F76"/>
    <w:rsid w:val="004C21F3"/>
    <w:rsid w:val="004C6C94"/>
    <w:rsid w:val="004C7612"/>
    <w:rsid w:val="004C7DC5"/>
    <w:rsid w:val="004D054C"/>
    <w:rsid w:val="004D1384"/>
    <w:rsid w:val="004D234A"/>
    <w:rsid w:val="004D3AE5"/>
    <w:rsid w:val="004E0620"/>
    <w:rsid w:val="004E3323"/>
    <w:rsid w:val="004E370A"/>
    <w:rsid w:val="004E649B"/>
    <w:rsid w:val="004E7025"/>
    <w:rsid w:val="004E72D5"/>
    <w:rsid w:val="004F03F7"/>
    <w:rsid w:val="004F2EB3"/>
    <w:rsid w:val="004F40DE"/>
    <w:rsid w:val="004F7A25"/>
    <w:rsid w:val="00501370"/>
    <w:rsid w:val="00504711"/>
    <w:rsid w:val="0050639B"/>
    <w:rsid w:val="0050776D"/>
    <w:rsid w:val="00507C68"/>
    <w:rsid w:val="005122CD"/>
    <w:rsid w:val="005130D2"/>
    <w:rsid w:val="00513298"/>
    <w:rsid w:val="005155EA"/>
    <w:rsid w:val="00515B0B"/>
    <w:rsid w:val="00516360"/>
    <w:rsid w:val="0051680A"/>
    <w:rsid w:val="00516D18"/>
    <w:rsid w:val="005178D3"/>
    <w:rsid w:val="00517AD7"/>
    <w:rsid w:val="00520A3F"/>
    <w:rsid w:val="005228B6"/>
    <w:rsid w:val="00522D61"/>
    <w:rsid w:val="005232B3"/>
    <w:rsid w:val="005236B6"/>
    <w:rsid w:val="00525D99"/>
    <w:rsid w:val="005261F9"/>
    <w:rsid w:val="005304E8"/>
    <w:rsid w:val="005317D4"/>
    <w:rsid w:val="005317E0"/>
    <w:rsid w:val="0053343F"/>
    <w:rsid w:val="00533515"/>
    <w:rsid w:val="00534332"/>
    <w:rsid w:val="005344D2"/>
    <w:rsid w:val="00534792"/>
    <w:rsid w:val="00537623"/>
    <w:rsid w:val="00537C41"/>
    <w:rsid w:val="00540D93"/>
    <w:rsid w:val="00541EE2"/>
    <w:rsid w:val="00542F2A"/>
    <w:rsid w:val="0054427C"/>
    <w:rsid w:val="00545544"/>
    <w:rsid w:val="005514DD"/>
    <w:rsid w:val="005515B2"/>
    <w:rsid w:val="0055169D"/>
    <w:rsid w:val="0055262F"/>
    <w:rsid w:val="00553094"/>
    <w:rsid w:val="00561BCD"/>
    <w:rsid w:val="005628F4"/>
    <w:rsid w:val="005642B4"/>
    <w:rsid w:val="0056567E"/>
    <w:rsid w:val="005663E9"/>
    <w:rsid w:val="0056652E"/>
    <w:rsid w:val="00566EBA"/>
    <w:rsid w:val="00571E8F"/>
    <w:rsid w:val="00573348"/>
    <w:rsid w:val="00573447"/>
    <w:rsid w:val="00575AE9"/>
    <w:rsid w:val="00575E97"/>
    <w:rsid w:val="005766B9"/>
    <w:rsid w:val="005767D5"/>
    <w:rsid w:val="00577969"/>
    <w:rsid w:val="00577C2A"/>
    <w:rsid w:val="00581D95"/>
    <w:rsid w:val="00584904"/>
    <w:rsid w:val="00586953"/>
    <w:rsid w:val="005908FD"/>
    <w:rsid w:val="00591930"/>
    <w:rsid w:val="00592824"/>
    <w:rsid w:val="005931A8"/>
    <w:rsid w:val="00596E71"/>
    <w:rsid w:val="00597BA6"/>
    <w:rsid w:val="005A06C6"/>
    <w:rsid w:val="005A6A4E"/>
    <w:rsid w:val="005B0EA7"/>
    <w:rsid w:val="005B1314"/>
    <w:rsid w:val="005B1A8E"/>
    <w:rsid w:val="005B205D"/>
    <w:rsid w:val="005B55E4"/>
    <w:rsid w:val="005B7392"/>
    <w:rsid w:val="005B7401"/>
    <w:rsid w:val="005C2040"/>
    <w:rsid w:val="005C2A4E"/>
    <w:rsid w:val="005C4C2C"/>
    <w:rsid w:val="005C5B89"/>
    <w:rsid w:val="005C76B7"/>
    <w:rsid w:val="005C7852"/>
    <w:rsid w:val="005C7E06"/>
    <w:rsid w:val="005D2F08"/>
    <w:rsid w:val="005D66D6"/>
    <w:rsid w:val="005E11B7"/>
    <w:rsid w:val="005E1B20"/>
    <w:rsid w:val="005E3EE1"/>
    <w:rsid w:val="005F028E"/>
    <w:rsid w:val="005F0995"/>
    <w:rsid w:val="005F27BD"/>
    <w:rsid w:val="005F364D"/>
    <w:rsid w:val="005F4792"/>
    <w:rsid w:val="005F54C6"/>
    <w:rsid w:val="005F67EA"/>
    <w:rsid w:val="005F71D3"/>
    <w:rsid w:val="005F71F8"/>
    <w:rsid w:val="005F782E"/>
    <w:rsid w:val="00600A96"/>
    <w:rsid w:val="00603044"/>
    <w:rsid w:val="00603758"/>
    <w:rsid w:val="00607800"/>
    <w:rsid w:val="00607B2C"/>
    <w:rsid w:val="00610434"/>
    <w:rsid w:val="00610BC7"/>
    <w:rsid w:val="006116CF"/>
    <w:rsid w:val="0061225E"/>
    <w:rsid w:val="00614B5B"/>
    <w:rsid w:val="00616536"/>
    <w:rsid w:val="006207D9"/>
    <w:rsid w:val="00620F0D"/>
    <w:rsid w:val="0062138F"/>
    <w:rsid w:val="00621EE3"/>
    <w:rsid w:val="0062214D"/>
    <w:rsid w:val="006233AA"/>
    <w:rsid w:val="0062529C"/>
    <w:rsid w:val="00626435"/>
    <w:rsid w:val="00631693"/>
    <w:rsid w:val="00633C57"/>
    <w:rsid w:val="00633CE7"/>
    <w:rsid w:val="00634720"/>
    <w:rsid w:val="00635B5E"/>
    <w:rsid w:val="0063634D"/>
    <w:rsid w:val="00636600"/>
    <w:rsid w:val="0064159D"/>
    <w:rsid w:val="00646442"/>
    <w:rsid w:val="00647136"/>
    <w:rsid w:val="00647778"/>
    <w:rsid w:val="00652498"/>
    <w:rsid w:val="006603F8"/>
    <w:rsid w:val="0067396F"/>
    <w:rsid w:val="00675662"/>
    <w:rsid w:val="006762AB"/>
    <w:rsid w:val="0068151A"/>
    <w:rsid w:val="006822A2"/>
    <w:rsid w:val="006834A9"/>
    <w:rsid w:val="00684ABE"/>
    <w:rsid w:val="00686922"/>
    <w:rsid w:val="00687956"/>
    <w:rsid w:val="0068795F"/>
    <w:rsid w:val="006905FE"/>
    <w:rsid w:val="0069571A"/>
    <w:rsid w:val="00695BD6"/>
    <w:rsid w:val="006A6C8F"/>
    <w:rsid w:val="006B1930"/>
    <w:rsid w:val="006B606A"/>
    <w:rsid w:val="006B64B0"/>
    <w:rsid w:val="006B6A90"/>
    <w:rsid w:val="006C0EE5"/>
    <w:rsid w:val="006C102F"/>
    <w:rsid w:val="006C3B08"/>
    <w:rsid w:val="006C5A98"/>
    <w:rsid w:val="006D3AAB"/>
    <w:rsid w:val="006D4981"/>
    <w:rsid w:val="006D4DD4"/>
    <w:rsid w:val="006D7299"/>
    <w:rsid w:val="006D76CC"/>
    <w:rsid w:val="006E184C"/>
    <w:rsid w:val="006E2203"/>
    <w:rsid w:val="006E371F"/>
    <w:rsid w:val="006E5EC5"/>
    <w:rsid w:val="006F01BE"/>
    <w:rsid w:val="006F2487"/>
    <w:rsid w:val="006F5275"/>
    <w:rsid w:val="006F53AC"/>
    <w:rsid w:val="006F6808"/>
    <w:rsid w:val="00705120"/>
    <w:rsid w:val="007063C2"/>
    <w:rsid w:val="007078AD"/>
    <w:rsid w:val="0071161C"/>
    <w:rsid w:val="007132B9"/>
    <w:rsid w:val="00716624"/>
    <w:rsid w:val="007204D0"/>
    <w:rsid w:val="00721AC0"/>
    <w:rsid w:val="0072224D"/>
    <w:rsid w:val="00723C21"/>
    <w:rsid w:val="0072468A"/>
    <w:rsid w:val="007261B0"/>
    <w:rsid w:val="00727A16"/>
    <w:rsid w:val="00732ABE"/>
    <w:rsid w:val="00734025"/>
    <w:rsid w:val="00735D9C"/>
    <w:rsid w:val="007368CB"/>
    <w:rsid w:val="00736FB6"/>
    <w:rsid w:val="007378E6"/>
    <w:rsid w:val="00740A1E"/>
    <w:rsid w:val="007443A3"/>
    <w:rsid w:val="00744B3D"/>
    <w:rsid w:val="00747116"/>
    <w:rsid w:val="00747E4F"/>
    <w:rsid w:val="0075185B"/>
    <w:rsid w:val="00752B0D"/>
    <w:rsid w:val="00754D5E"/>
    <w:rsid w:val="00761968"/>
    <w:rsid w:val="00762185"/>
    <w:rsid w:val="007627F1"/>
    <w:rsid w:val="00770F11"/>
    <w:rsid w:val="00771A17"/>
    <w:rsid w:val="007732E6"/>
    <w:rsid w:val="00774DEF"/>
    <w:rsid w:val="007760CE"/>
    <w:rsid w:val="007772F8"/>
    <w:rsid w:val="007773FD"/>
    <w:rsid w:val="00777605"/>
    <w:rsid w:val="0078096A"/>
    <w:rsid w:val="007813A2"/>
    <w:rsid w:val="00781A4B"/>
    <w:rsid w:val="00782085"/>
    <w:rsid w:val="0078306E"/>
    <w:rsid w:val="0078520D"/>
    <w:rsid w:val="00787439"/>
    <w:rsid w:val="0079025B"/>
    <w:rsid w:val="0079050A"/>
    <w:rsid w:val="00790812"/>
    <w:rsid w:val="007915DD"/>
    <w:rsid w:val="00792582"/>
    <w:rsid w:val="007974EC"/>
    <w:rsid w:val="007A08C6"/>
    <w:rsid w:val="007A349A"/>
    <w:rsid w:val="007A3D18"/>
    <w:rsid w:val="007A3EC7"/>
    <w:rsid w:val="007A5D2D"/>
    <w:rsid w:val="007A6295"/>
    <w:rsid w:val="007A7E44"/>
    <w:rsid w:val="007B21FE"/>
    <w:rsid w:val="007B79CC"/>
    <w:rsid w:val="007C00BA"/>
    <w:rsid w:val="007C0149"/>
    <w:rsid w:val="007C0B74"/>
    <w:rsid w:val="007C2D27"/>
    <w:rsid w:val="007C2D4C"/>
    <w:rsid w:val="007C466A"/>
    <w:rsid w:val="007C60D0"/>
    <w:rsid w:val="007D0871"/>
    <w:rsid w:val="007D1E5E"/>
    <w:rsid w:val="007D3A5F"/>
    <w:rsid w:val="007D47B4"/>
    <w:rsid w:val="007D5B33"/>
    <w:rsid w:val="007D5BB2"/>
    <w:rsid w:val="007D6101"/>
    <w:rsid w:val="007D7171"/>
    <w:rsid w:val="007E07F5"/>
    <w:rsid w:val="007E2468"/>
    <w:rsid w:val="007E33D4"/>
    <w:rsid w:val="007E4645"/>
    <w:rsid w:val="007E57FC"/>
    <w:rsid w:val="007E6D8B"/>
    <w:rsid w:val="007F051C"/>
    <w:rsid w:val="007F1645"/>
    <w:rsid w:val="007F2364"/>
    <w:rsid w:val="007F531C"/>
    <w:rsid w:val="007F6E51"/>
    <w:rsid w:val="007F7CC8"/>
    <w:rsid w:val="00800AC5"/>
    <w:rsid w:val="0080342C"/>
    <w:rsid w:val="008066BC"/>
    <w:rsid w:val="0081024E"/>
    <w:rsid w:val="00813ACF"/>
    <w:rsid w:val="00815635"/>
    <w:rsid w:val="00820464"/>
    <w:rsid w:val="00823126"/>
    <w:rsid w:val="00826D0B"/>
    <w:rsid w:val="00827722"/>
    <w:rsid w:val="00834BA8"/>
    <w:rsid w:val="00837760"/>
    <w:rsid w:val="008479D7"/>
    <w:rsid w:val="00850255"/>
    <w:rsid w:val="00850B63"/>
    <w:rsid w:val="00852F71"/>
    <w:rsid w:val="008532E1"/>
    <w:rsid w:val="00853CD9"/>
    <w:rsid w:val="0085617A"/>
    <w:rsid w:val="00860906"/>
    <w:rsid w:val="00862BC5"/>
    <w:rsid w:val="00862FB1"/>
    <w:rsid w:val="008663E9"/>
    <w:rsid w:val="008722E6"/>
    <w:rsid w:val="008733F5"/>
    <w:rsid w:val="00873B7C"/>
    <w:rsid w:val="00875A44"/>
    <w:rsid w:val="008806B1"/>
    <w:rsid w:val="00881500"/>
    <w:rsid w:val="0088164E"/>
    <w:rsid w:val="00881CA3"/>
    <w:rsid w:val="00881E47"/>
    <w:rsid w:val="008832AF"/>
    <w:rsid w:val="00883672"/>
    <w:rsid w:val="008853BC"/>
    <w:rsid w:val="00886902"/>
    <w:rsid w:val="00887199"/>
    <w:rsid w:val="00894556"/>
    <w:rsid w:val="00895859"/>
    <w:rsid w:val="008963EA"/>
    <w:rsid w:val="0089690D"/>
    <w:rsid w:val="00896BC2"/>
    <w:rsid w:val="008A2662"/>
    <w:rsid w:val="008A3431"/>
    <w:rsid w:val="008A5195"/>
    <w:rsid w:val="008A588F"/>
    <w:rsid w:val="008B0219"/>
    <w:rsid w:val="008B081F"/>
    <w:rsid w:val="008B0903"/>
    <w:rsid w:val="008B101A"/>
    <w:rsid w:val="008B2162"/>
    <w:rsid w:val="008B3A84"/>
    <w:rsid w:val="008B4753"/>
    <w:rsid w:val="008B53B4"/>
    <w:rsid w:val="008B610A"/>
    <w:rsid w:val="008B6A30"/>
    <w:rsid w:val="008B724C"/>
    <w:rsid w:val="008C1710"/>
    <w:rsid w:val="008C1A50"/>
    <w:rsid w:val="008C290A"/>
    <w:rsid w:val="008C2C4D"/>
    <w:rsid w:val="008C33F4"/>
    <w:rsid w:val="008C6072"/>
    <w:rsid w:val="008D00EC"/>
    <w:rsid w:val="008D0635"/>
    <w:rsid w:val="008D2D3A"/>
    <w:rsid w:val="008D3F5D"/>
    <w:rsid w:val="008D40E9"/>
    <w:rsid w:val="008D4184"/>
    <w:rsid w:val="008E0402"/>
    <w:rsid w:val="008E69AC"/>
    <w:rsid w:val="008E71A4"/>
    <w:rsid w:val="008F023C"/>
    <w:rsid w:val="008F0272"/>
    <w:rsid w:val="008F28C2"/>
    <w:rsid w:val="008F2B77"/>
    <w:rsid w:val="008F57AF"/>
    <w:rsid w:val="008F5C26"/>
    <w:rsid w:val="008F5F6F"/>
    <w:rsid w:val="008F68D9"/>
    <w:rsid w:val="008F6C64"/>
    <w:rsid w:val="00901E85"/>
    <w:rsid w:val="00903997"/>
    <w:rsid w:val="009049F6"/>
    <w:rsid w:val="00904AD7"/>
    <w:rsid w:val="00905ECD"/>
    <w:rsid w:val="00906D79"/>
    <w:rsid w:val="00906EC2"/>
    <w:rsid w:val="009105A0"/>
    <w:rsid w:val="0091240C"/>
    <w:rsid w:val="009128F3"/>
    <w:rsid w:val="0091407E"/>
    <w:rsid w:val="00914CF3"/>
    <w:rsid w:val="0091631E"/>
    <w:rsid w:val="00916BAF"/>
    <w:rsid w:val="009178BC"/>
    <w:rsid w:val="00920139"/>
    <w:rsid w:val="00921B18"/>
    <w:rsid w:val="00922011"/>
    <w:rsid w:val="00924C0F"/>
    <w:rsid w:val="00931824"/>
    <w:rsid w:val="00931CDB"/>
    <w:rsid w:val="0093308A"/>
    <w:rsid w:val="00933FD1"/>
    <w:rsid w:val="00937968"/>
    <w:rsid w:val="00940457"/>
    <w:rsid w:val="00942621"/>
    <w:rsid w:val="0094649E"/>
    <w:rsid w:val="00946DAC"/>
    <w:rsid w:val="00952E3B"/>
    <w:rsid w:val="009533B5"/>
    <w:rsid w:val="00955376"/>
    <w:rsid w:val="00955893"/>
    <w:rsid w:val="00955F7E"/>
    <w:rsid w:val="00956B10"/>
    <w:rsid w:val="009611E2"/>
    <w:rsid w:val="00961A72"/>
    <w:rsid w:val="0096208E"/>
    <w:rsid w:val="00962620"/>
    <w:rsid w:val="009644F8"/>
    <w:rsid w:val="00964A98"/>
    <w:rsid w:val="009707CC"/>
    <w:rsid w:val="009711B9"/>
    <w:rsid w:val="00971694"/>
    <w:rsid w:val="00975A8D"/>
    <w:rsid w:val="009777CC"/>
    <w:rsid w:val="0097784A"/>
    <w:rsid w:val="00980314"/>
    <w:rsid w:val="00981A23"/>
    <w:rsid w:val="00983764"/>
    <w:rsid w:val="00985384"/>
    <w:rsid w:val="00985A8B"/>
    <w:rsid w:val="009928C1"/>
    <w:rsid w:val="00993195"/>
    <w:rsid w:val="009940DE"/>
    <w:rsid w:val="009945F4"/>
    <w:rsid w:val="00995A9C"/>
    <w:rsid w:val="00996922"/>
    <w:rsid w:val="009A4309"/>
    <w:rsid w:val="009A4FF6"/>
    <w:rsid w:val="009A60DB"/>
    <w:rsid w:val="009A6394"/>
    <w:rsid w:val="009A7555"/>
    <w:rsid w:val="009A7BA4"/>
    <w:rsid w:val="009B186A"/>
    <w:rsid w:val="009B2919"/>
    <w:rsid w:val="009B404C"/>
    <w:rsid w:val="009B6A1D"/>
    <w:rsid w:val="009C0CFD"/>
    <w:rsid w:val="009C3816"/>
    <w:rsid w:val="009C4C6C"/>
    <w:rsid w:val="009D2D5A"/>
    <w:rsid w:val="009D385B"/>
    <w:rsid w:val="009D5661"/>
    <w:rsid w:val="009D73D9"/>
    <w:rsid w:val="009D744E"/>
    <w:rsid w:val="009E199C"/>
    <w:rsid w:val="009E2D31"/>
    <w:rsid w:val="009E30E3"/>
    <w:rsid w:val="009E36F1"/>
    <w:rsid w:val="009F0882"/>
    <w:rsid w:val="009F0904"/>
    <w:rsid w:val="009F0F5A"/>
    <w:rsid w:val="009F27B4"/>
    <w:rsid w:val="009F3183"/>
    <w:rsid w:val="009F3C06"/>
    <w:rsid w:val="009F7389"/>
    <w:rsid w:val="009F7974"/>
    <w:rsid w:val="00A00485"/>
    <w:rsid w:val="00A00D07"/>
    <w:rsid w:val="00A01471"/>
    <w:rsid w:val="00A028FA"/>
    <w:rsid w:val="00A0384E"/>
    <w:rsid w:val="00A0389D"/>
    <w:rsid w:val="00A0675B"/>
    <w:rsid w:val="00A10DDD"/>
    <w:rsid w:val="00A217CC"/>
    <w:rsid w:val="00A23398"/>
    <w:rsid w:val="00A239A1"/>
    <w:rsid w:val="00A26196"/>
    <w:rsid w:val="00A31BA0"/>
    <w:rsid w:val="00A32355"/>
    <w:rsid w:val="00A34670"/>
    <w:rsid w:val="00A354DA"/>
    <w:rsid w:val="00A359F9"/>
    <w:rsid w:val="00A3605B"/>
    <w:rsid w:val="00A376BB"/>
    <w:rsid w:val="00A46291"/>
    <w:rsid w:val="00A50007"/>
    <w:rsid w:val="00A51C73"/>
    <w:rsid w:val="00A5281B"/>
    <w:rsid w:val="00A54737"/>
    <w:rsid w:val="00A54A7C"/>
    <w:rsid w:val="00A54B06"/>
    <w:rsid w:val="00A54FCB"/>
    <w:rsid w:val="00A5591C"/>
    <w:rsid w:val="00A55C9D"/>
    <w:rsid w:val="00A57B9D"/>
    <w:rsid w:val="00A607B5"/>
    <w:rsid w:val="00A6286E"/>
    <w:rsid w:val="00A64195"/>
    <w:rsid w:val="00A66079"/>
    <w:rsid w:val="00A66ADB"/>
    <w:rsid w:val="00A704B5"/>
    <w:rsid w:val="00A71E3A"/>
    <w:rsid w:val="00A72E40"/>
    <w:rsid w:val="00A73A2B"/>
    <w:rsid w:val="00A74683"/>
    <w:rsid w:val="00A752AB"/>
    <w:rsid w:val="00A8022C"/>
    <w:rsid w:val="00A803EB"/>
    <w:rsid w:val="00A80FA8"/>
    <w:rsid w:val="00A84662"/>
    <w:rsid w:val="00A852B0"/>
    <w:rsid w:val="00A85364"/>
    <w:rsid w:val="00A8551E"/>
    <w:rsid w:val="00A859BF"/>
    <w:rsid w:val="00A914F7"/>
    <w:rsid w:val="00A918D1"/>
    <w:rsid w:val="00A929D8"/>
    <w:rsid w:val="00A94154"/>
    <w:rsid w:val="00A9591A"/>
    <w:rsid w:val="00A95EF1"/>
    <w:rsid w:val="00A97D57"/>
    <w:rsid w:val="00AA0140"/>
    <w:rsid w:val="00AA4E42"/>
    <w:rsid w:val="00AA50F7"/>
    <w:rsid w:val="00AA52D9"/>
    <w:rsid w:val="00AA6DEF"/>
    <w:rsid w:val="00AA7473"/>
    <w:rsid w:val="00AB2A39"/>
    <w:rsid w:val="00AB3F04"/>
    <w:rsid w:val="00AB429C"/>
    <w:rsid w:val="00AB7BB1"/>
    <w:rsid w:val="00AC0E0B"/>
    <w:rsid w:val="00AC1892"/>
    <w:rsid w:val="00AC4FBF"/>
    <w:rsid w:val="00AC5829"/>
    <w:rsid w:val="00AC75DF"/>
    <w:rsid w:val="00AC7C88"/>
    <w:rsid w:val="00AD1C84"/>
    <w:rsid w:val="00AD2F96"/>
    <w:rsid w:val="00AD36DA"/>
    <w:rsid w:val="00AD45ED"/>
    <w:rsid w:val="00AD4EA8"/>
    <w:rsid w:val="00AD5BA4"/>
    <w:rsid w:val="00AD70FD"/>
    <w:rsid w:val="00AE0A9A"/>
    <w:rsid w:val="00AE0C00"/>
    <w:rsid w:val="00AE17A1"/>
    <w:rsid w:val="00AE1AD9"/>
    <w:rsid w:val="00AE2734"/>
    <w:rsid w:val="00AE2AFA"/>
    <w:rsid w:val="00AE4008"/>
    <w:rsid w:val="00AE4117"/>
    <w:rsid w:val="00AE469D"/>
    <w:rsid w:val="00AE6787"/>
    <w:rsid w:val="00AE7FDF"/>
    <w:rsid w:val="00AF2195"/>
    <w:rsid w:val="00AF306B"/>
    <w:rsid w:val="00AF3278"/>
    <w:rsid w:val="00AF36F8"/>
    <w:rsid w:val="00AF42FB"/>
    <w:rsid w:val="00AF4D16"/>
    <w:rsid w:val="00AF5CEB"/>
    <w:rsid w:val="00B00FFE"/>
    <w:rsid w:val="00B01D7D"/>
    <w:rsid w:val="00B02788"/>
    <w:rsid w:val="00B02C05"/>
    <w:rsid w:val="00B0315C"/>
    <w:rsid w:val="00B04292"/>
    <w:rsid w:val="00B11AA5"/>
    <w:rsid w:val="00B12531"/>
    <w:rsid w:val="00B12CD1"/>
    <w:rsid w:val="00B156F8"/>
    <w:rsid w:val="00B15789"/>
    <w:rsid w:val="00B1699E"/>
    <w:rsid w:val="00B169A1"/>
    <w:rsid w:val="00B1788A"/>
    <w:rsid w:val="00B239E8"/>
    <w:rsid w:val="00B23A12"/>
    <w:rsid w:val="00B24908"/>
    <w:rsid w:val="00B24997"/>
    <w:rsid w:val="00B260FD"/>
    <w:rsid w:val="00B32014"/>
    <w:rsid w:val="00B32279"/>
    <w:rsid w:val="00B3549F"/>
    <w:rsid w:val="00B402CB"/>
    <w:rsid w:val="00B4119E"/>
    <w:rsid w:val="00B506B5"/>
    <w:rsid w:val="00B5247A"/>
    <w:rsid w:val="00B55511"/>
    <w:rsid w:val="00B5598C"/>
    <w:rsid w:val="00B57A7A"/>
    <w:rsid w:val="00B60080"/>
    <w:rsid w:val="00B61B3C"/>
    <w:rsid w:val="00B625BC"/>
    <w:rsid w:val="00B62605"/>
    <w:rsid w:val="00B63B23"/>
    <w:rsid w:val="00B66AD9"/>
    <w:rsid w:val="00B708E8"/>
    <w:rsid w:val="00B72AFE"/>
    <w:rsid w:val="00B759E1"/>
    <w:rsid w:val="00B80897"/>
    <w:rsid w:val="00B83099"/>
    <w:rsid w:val="00B865F9"/>
    <w:rsid w:val="00B90571"/>
    <w:rsid w:val="00B9084A"/>
    <w:rsid w:val="00B9150C"/>
    <w:rsid w:val="00B915E6"/>
    <w:rsid w:val="00B92B90"/>
    <w:rsid w:val="00B933C3"/>
    <w:rsid w:val="00B935CD"/>
    <w:rsid w:val="00B966A9"/>
    <w:rsid w:val="00BA0195"/>
    <w:rsid w:val="00BA444A"/>
    <w:rsid w:val="00BA4C40"/>
    <w:rsid w:val="00BA68AC"/>
    <w:rsid w:val="00BA7607"/>
    <w:rsid w:val="00BB07BE"/>
    <w:rsid w:val="00BB1BC8"/>
    <w:rsid w:val="00BB54C7"/>
    <w:rsid w:val="00BB5A29"/>
    <w:rsid w:val="00BB69E3"/>
    <w:rsid w:val="00BB6D13"/>
    <w:rsid w:val="00BC0AFD"/>
    <w:rsid w:val="00BC245C"/>
    <w:rsid w:val="00BC40D8"/>
    <w:rsid w:val="00BC50E6"/>
    <w:rsid w:val="00BC64E7"/>
    <w:rsid w:val="00BC6917"/>
    <w:rsid w:val="00BC6B5A"/>
    <w:rsid w:val="00BD1F9B"/>
    <w:rsid w:val="00BD4D91"/>
    <w:rsid w:val="00BD7647"/>
    <w:rsid w:val="00BE2613"/>
    <w:rsid w:val="00BE275E"/>
    <w:rsid w:val="00BE2BE5"/>
    <w:rsid w:val="00BE4742"/>
    <w:rsid w:val="00BE5A88"/>
    <w:rsid w:val="00BE66D2"/>
    <w:rsid w:val="00BE755B"/>
    <w:rsid w:val="00BF0EBC"/>
    <w:rsid w:val="00BF183B"/>
    <w:rsid w:val="00BF3FB1"/>
    <w:rsid w:val="00BF5876"/>
    <w:rsid w:val="00C06FAC"/>
    <w:rsid w:val="00C07DC0"/>
    <w:rsid w:val="00C1017A"/>
    <w:rsid w:val="00C10724"/>
    <w:rsid w:val="00C135A3"/>
    <w:rsid w:val="00C13D17"/>
    <w:rsid w:val="00C16F24"/>
    <w:rsid w:val="00C17616"/>
    <w:rsid w:val="00C17C82"/>
    <w:rsid w:val="00C17D33"/>
    <w:rsid w:val="00C2167E"/>
    <w:rsid w:val="00C22B5A"/>
    <w:rsid w:val="00C22CDD"/>
    <w:rsid w:val="00C233B9"/>
    <w:rsid w:val="00C345DA"/>
    <w:rsid w:val="00C36A44"/>
    <w:rsid w:val="00C37188"/>
    <w:rsid w:val="00C4454B"/>
    <w:rsid w:val="00C46613"/>
    <w:rsid w:val="00C46FFE"/>
    <w:rsid w:val="00C52417"/>
    <w:rsid w:val="00C529BB"/>
    <w:rsid w:val="00C52C9E"/>
    <w:rsid w:val="00C52CFF"/>
    <w:rsid w:val="00C5763C"/>
    <w:rsid w:val="00C57769"/>
    <w:rsid w:val="00C57D92"/>
    <w:rsid w:val="00C611B7"/>
    <w:rsid w:val="00C6152D"/>
    <w:rsid w:val="00C6304E"/>
    <w:rsid w:val="00C64571"/>
    <w:rsid w:val="00C64744"/>
    <w:rsid w:val="00C66CAD"/>
    <w:rsid w:val="00C66F3C"/>
    <w:rsid w:val="00C67A80"/>
    <w:rsid w:val="00C67D7B"/>
    <w:rsid w:val="00C70CF3"/>
    <w:rsid w:val="00C71314"/>
    <w:rsid w:val="00C72996"/>
    <w:rsid w:val="00C7318B"/>
    <w:rsid w:val="00C736F5"/>
    <w:rsid w:val="00C73A0A"/>
    <w:rsid w:val="00C754F9"/>
    <w:rsid w:val="00C7595A"/>
    <w:rsid w:val="00C76B1F"/>
    <w:rsid w:val="00C82F8B"/>
    <w:rsid w:val="00C838AB"/>
    <w:rsid w:val="00C83FB6"/>
    <w:rsid w:val="00C855EB"/>
    <w:rsid w:val="00C87EB0"/>
    <w:rsid w:val="00C91E32"/>
    <w:rsid w:val="00C92D2A"/>
    <w:rsid w:val="00C9616A"/>
    <w:rsid w:val="00C965B1"/>
    <w:rsid w:val="00C96B41"/>
    <w:rsid w:val="00C96F46"/>
    <w:rsid w:val="00CA01E5"/>
    <w:rsid w:val="00CA0287"/>
    <w:rsid w:val="00CA0645"/>
    <w:rsid w:val="00CA43CD"/>
    <w:rsid w:val="00CA5380"/>
    <w:rsid w:val="00CA6E5C"/>
    <w:rsid w:val="00CB0059"/>
    <w:rsid w:val="00CB5D0A"/>
    <w:rsid w:val="00CB6A49"/>
    <w:rsid w:val="00CB6BA7"/>
    <w:rsid w:val="00CC0654"/>
    <w:rsid w:val="00CC4435"/>
    <w:rsid w:val="00CC5441"/>
    <w:rsid w:val="00CC5842"/>
    <w:rsid w:val="00CC5D8E"/>
    <w:rsid w:val="00CC718A"/>
    <w:rsid w:val="00CD04D1"/>
    <w:rsid w:val="00CD2DE3"/>
    <w:rsid w:val="00CD44A8"/>
    <w:rsid w:val="00CD5A24"/>
    <w:rsid w:val="00CD7E48"/>
    <w:rsid w:val="00CE1F48"/>
    <w:rsid w:val="00CE1FB5"/>
    <w:rsid w:val="00CE4E9E"/>
    <w:rsid w:val="00CE5440"/>
    <w:rsid w:val="00CE5952"/>
    <w:rsid w:val="00CF0C03"/>
    <w:rsid w:val="00CF3697"/>
    <w:rsid w:val="00CF59BC"/>
    <w:rsid w:val="00CF7139"/>
    <w:rsid w:val="00CF75A2"/>
    <w:rsid w:val="00D007E6"/>
    <w:rsid w:val="00D02E8D"/>
    <w:rsid w:val="00D04811"/>
    <w:rsid w:val="00D05B76"/>
    <w:rsid w:val="00D06B35"/>
    <w:rsid w:val="00D073AE"/>
    <w:rsid w:val="00D128AA"/>
    <w:rsid w:val="00D13F52"/>
    <w:rsid w:val="00D1484A"/>
    <w:rsid w:val="00D176B4"/>
    <w:rsid w:val="00D2185B"/>
    <w:rsid w:val="00D2215A"/>
    <w:rsid w:val="00D23983"/>
    <w:rsid w:val="00D23BDA"/>
    <w:rsid w:val="00D23D9E"/>
    <w:rsid w:val="00D27A5A"/>
    <w:rsid w:val="00D31FC9"/>
    <w:rsid w:val="00D338B2"/>
    <w:rsid w:val="00D35E31"/>
    <w:rsid w:val="00D36319"/>
    <w:rsid w:val="00D372A1"/>
    <w:rsid w:val="00D376E2"/>
    <w:rsid w:val="00D40A57"/>
    <w:rsid w:val="00D40B26"/>
    <w:rsid w:val="00D42BB2"/>
    <w:rsid w:val="00D446B5"/>
    <w:rsid w:val="00D44BCF"/>
    <w:rsid w:val="00D4769D"/>
    <w:rsid w:val="00D47DF1"/>
    <w:rsid w:val="00D50389"/>
    <w:rsid w:val="00D503BD"/>
    <w:rsid w:val="00D537CB"/>
    <w:rsid w:val="00D55691"/>
    <w:rsid w:val="00D5660E"/>
    <w:rsid w:val="00D5679F"/>
    <w:rsid w:val="00D61B50"/>
    <w:rsid w:val="00D62878"/>
    <w:rsid w:val="00D64F44"/>
    <w:rsid w:val="00D66FB1"/>
    <w:rsid w:val="00D71459"/>
    <w:rsid w:val="00D73093"/>
    <w:rsid w:val="00D73878"/>
    <w:rsid w:val="00D74268"/>
    <w:rsid w:val="00D743BB"/>
    <w:rsid w:val="00D81816"/>
    <w:rsid w:val="00D83465"/>
    <w:rsid w:val="00D835B6"/>
    <w:rsid w:val="00D8469F"/>
    <w:rsid w:val="00D8572B"/>
    <w:rsid w:val="00D8695F"/>
    <w:rsid w:val="00D91342"/>
    <w:rsid w:val="00D94AA2"/>
    <w:rsid w:val="00D94BAC"/>
    <w:rsid w:val="00D96E65"/>
    <w:rsid w:val="00D973FC"/>
    <w:rsid w:val="00DA1245"/>
    <w:rsid w:val="00DA1A9B"/>
    <w:rsid w:val="00DA3B26"/>
    <w:rsid w:val="00DA4E93"/>
    <w:rsid w:val="00DA4EAC"/>
    <w:rsid w:val="00DA52E0"/>
    <w:rsid w:val="00DA5743"/>
    <w:rsid w:val="00DA5F09"/>
    <w:rsid w:val="00DA657A"/>
    <w:rsid w:val="00DB0C5D"/>
    <w:rsid w:val="00DB2D0C"/>
    <w:rsid w:val="00DB3530"/>
    <w:rsid w:val="00DB3750"/>
    <w:rsid w:val="00DB3C63"/>
    <w:rsid w:val="00DB4C31"/>
    <w:rsid w:val="00DB4F7B"/>
    <w:rsid w:val="00DB7EDB"/>
    <w:rsid w:val="00DC151D"/>
    <w:rsid w:val="00DC22ED"/>
    <w:rsid w:val="00DC3478"/>
    <w:rsid w:val="00DC7CEE"/>
    <w:rsid w:val="00DD025C"/>
    <w:rsid w:val="00DD241C"/>
    <w:rsid w:val="00DD2931"/>
    <w:rsid w:val="00DD2CD6"/>
    <w:rsid w:val="00DD423A"/>
    <w:rsid w:val="00DD4C33"/>
    <w:rsid w:val="00DD615E"/>
    <w:rsid w:val="00DD763F"/>
    <w:rsid w:val="00DE0B24"/>
    <w:rsid w:val="00DE41AF"/>
    <w:rsid w:val="00DE4BBA"/>
    <w:rsid w:val="00DE5752"/>
    <w:rsid w:val="00DE6DB5"/>
    <w:rsid w:val="00DE6E22"/>
    <w:rsid w:val="00DF049A"/>
    <w:rsid w:val="00DF0688"/>
    <w:rsid w:val="00DF253C"/>
    <w:rsid w:val="00DF2963"/>
    <w:rsid w:val="00DF3382"/>
    <w:rsid w:val="00E0378B"/>
    <w:rsid w:val="00E03847"/>
    <w:rsid w:val="00E04CC9"/>
    <w:rsid w:val="00E06623"/>
    <w:rsid w:val="00E06D3C"/>
    <w:rsid w:val="00E0748C"/>
    <w:rsid w:val="00E10A26"/>
    <w:rsid w:val="00E10E20"/>
    <w:rsid w:val="00E123D0"/>
    <w:rsid w:val="00E15D89"/>
    <w:rsid w:val="00E1783E"/>
    <w:rsid w:val="00E23CE2"/>
    <w:rsid w:val="00E27153"/>
    <w:rsid w:val="00E30AC4"/>
    <w:rsid w:val="00E32BE3"/>
    <w:rsid w:val="00E3333B"/>
    <w:rsid w:val="00E34495"/>
    <w:rsid w:val="00E37C5A"/>
    <w:rsid w:val="00E433EF"/>
    <w:rsid w:val="00E451C3"/>
    <w:rsid w:val="00E4659F"/>
    <w:rsid w:val="00E4766E"/>
    <w:rsid w:val="00E51715"/>
    <w:rsid w:val="00E51909"/>
    <w:rsid w:val="00E522B9"/>
    <w:rsid w:val="00E54349"/>
    <w:rsid w:val="00E54DCC"/>
    <w:rsid w:val="00E55185"/>
    <w:rsid w:val="00E559A7"/>
    <w:rsid w:val="00E60ADF"/>
    <w:rsid w:val="00E61A84"/>
    <w:rsid w:val="00E61B12"/>
    <w:rsid w:val="00E6334C"/>
    <w:rsid w:val="00E63CBE"/>
    <w:rsid w:val="00E6420D"/>
    <w:rsid w:val="00E657CB"/>
    <w:rsid w:val="00E667AC"/>
    <w:rsid w:val="00E70E1C"/>
    <w:rsid w:val="00E7207A"/>
    <w:rsid w:val="00E7232E"/>
    <w:rsid w:val="00E740CE"/>
    <w:rsid w:val="00E7691A"/>
    <w:rsid w:val="00E7703A"/>
    <w:rsid w:val="00E81621"/>
    <w:rsid w:val="00E81E48"/>
    <w:rsid w:val="00E83282"/>
    <w:rsid w:val="00E845A7"/>
    <w:rsid w:val="00E86D6E"/>
    <w:rsid w:val="00E91303"/>
    <w:rsid w:val="00E9198E"/>
    <w:rsid w:val="00EA1AFB"/>
    <w:rsid w:val="00EA2D88"/>
    <w:rsid w:val="00EA5B74"/>
    <w:rsid w:val="00EA5FDD"/>
    <w:rsid w:val="00EB10AB"/>
    <w:rsid w:val="00EB2899"/>
    <w:rsid w:val="00EB304D"/>
    <w:rsid w:val="00EB3CF7"/>
    <w:rsid w:val="00EC1712"/>
    <w:rsid w:val="00EC2892"/>
    <w:rsid w:val="00EC3E06"/>
    <w:rsid w:val="00EC7C7C"/>
    <w:rsid w:val="00ED1A38"/>
    <w:rsid w:val="00ED5E7F"/>
    <w:rsid w:val="00ED60D0"/>
    <w:rsid w:val="00ED754E"/>
    <w:rsid w:val="00ED7C83"/>
    <w:rsid w:val="00ED7DF9"/>
    <w:rsid w:val="00EE0221"/>
    <w:rsid w:val="00EE07F5"/>
    <w:rsid w:val="00EE1D7C"/>
    <w:rsid w:val="00EE6ECC"/>
    <w:rsid w:val="00EE7965"/>
    <w:rsid w:val="00EF0246"/>
    <w:rsid w:val="00EF248F"/>
    <w:rsid w:val="00F0241A"/>
    <w:rsid w:val="00F04433"/>
    <w:rsid w:val="00F05505"/>
    <w:rsid w:val="00F14934"/>
    <w:rsid w:val="00F1535C"/>
    <w:rsid w:val="00F1596E"/>
    <w:rsid w:val="00F15EDD"/>
    <w:rsid w:val="00F1645F"/>
    <w:rsid w:val="00F20395"/>
    <w:rsid w:val="00F2515F"/>
    <w:rsid w:val="00F27A94"/>
    <w:rsid w:val="00F303D9"/>
    <w:rsid w:val="00F3131C"/>
    <w:rsid w:val="00F3169C"/>
    <w:rsid w:val="00F35611"/>
    <w:rsid w:val="00F360B2"/>
    <w:rsid w:val="00F4098C"/>
    <w:rsid w:val="00F4112D"/>
    <w:rsid w:val="00F4177F"/>
    <w:rsid w:val="00F41F5E"/>
    <w:rsid w:val="00F436AD"/>
    <w:rsid w:val="00F44BEE"/>
    <w:rsid w:val="00F4502B"/>
    <w:rsid w:val="00F458D6"/>
    <w:rsid w:val="00F45DC4"/>
    <w:rsid w:val="00F5088C"/>
    <w:rsid w:val="00F52935"/>
    <w:rsid w:val="00F54E4D"/>
    <w:rsid w:val="00F56024"/>
    <w:rsid w:val="00F578A7"/>
    <w:rsid w:val="00F60650"/>
    <w:rsid w:val="00F60778"/>
    <w:rsid w:val="00F62E5F"/>
    <w:rsid w:val="00F6316F"/>
    <w:rsid w:val="00F6432B"/>
    <w:rsid w:val="00F65CCA"/>
    <w:rsid w:val="00F6674A"/>
    <w:rsid w:val="00F72CAB"/>
    <w:rsid w:val="00F72D01"/>
    <w:rsid w:val="00F74A34"/>
    <w:rsid w:val="00F771E0"/>
    <w:rsid w:val="00F80399"/>
    <w:rsid w:val="00F82B45"/>
    <w:rsid w:val="00F83C90"/>
    <w:rsid w:val="00F84C54"/>
    <w:rsid w:val="00F901FE"/>
    <w:rsid w:val="00F92217"/>
    <w:rsid w:val="00F95784"/>
    <w:rsid w:val="00F96C89"/>
    <w:rsid w:val="00F972DF"/>
    <w:rsid w:val="00FA08D9"/>
    <w:rsid w:val="00FA3B47"/>
    <w:rsid w:val="00FA62C2"/>
    <w:rsid w:val="00FB3E22"/>
    <w:rsid w:val="00FB42BE"/>
    <w:rsid w:val="00FB6B3D"/>
    <w:rsid w:val="00FC36AE"/>
    <w:rsid w:val="00FC60E7"/>
    <w:rsid w:val="00FC6BE9"/>
    <w:rsid w:val="00FC6CFC"/>
    <w:rsid w:val="00FC6DAA"/>
    <w:rsid w:val="00FC739F"/>
    <w:rsid w:val="00FD259C"/>
    <w:rsid w:val="00FD38A7"/>
    <w:rsid w:val="00FE0B74"/>
    <w:rsid w:val="00FE10DA"/>
    <w:rsid w:val="00FE1C91"/>
    <w:rsid w:val="00FE22D0"/>
    <w:rsid w:val="00FE274C"/>
    <w:rsid w:val="00FE2DF2"/>
    <w:rsid w:val="00FE537E"/>
    <w:rsid w:val="00FF7591"/>
    <w:rsid w:val="00FF75EE"/>
  </w:rsids>
  <m:mathPr>
    <m:mathFont m:val="Cambria Math"/>
    <m:brkBin m:val="before"/>
    <m:brkBinSub m:val="--"/>
    <m:smallFrac/>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8AC"/>
    <w:pPr>
      <w:spacing w:after="200" w:line="276" w:lineRule="auto"/>
    </w:pPr>
    <w:rPr>
      <w:lang w:val="en-US"/>
    </w:rPr>
  </w:style>
  <w:style w:type="paragraph" w:styleId="2">
    <w:name w:val="heading 2"/>
    <w:basedOn w:val="a"/>
    <w:next w:val="a"/>
    <w:link w:val="20"/>
    <w:uiPriority w:val="9"/>
    <w:semiHidden/>
    <w:unhideWhenUsed/>
    <w:qFormat/>
    <w:rsid w:val="009711B9"/>
    <w:pPr>
      <w:keepNext/>
      <w:keepLines/>
      <w:spacing w:before="40" w:after="0" w:line="259" w:lineRule="auto"/>
      <w:outlineLvl w:val="1"/>
    </w:pPr>
    <w:rPr>
      <w:rFonts w:asciiTheme="majorHAnsi" w:eastAsiaTheme="majorEastAsia" w:hAnsiTheme="majorHAnsi" w:cstheme="majorBidi"/>
      <w:color w:val="2F5496" w:themeColor="accent1" w:themeShade="BF"/>
      <w:sz w:val="26"/>
      <w:szCs w:val="26"/>
      <w:lang w:val="en-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1B18"/>
    <w:pPr>
      <w:tabs>
        <w:tab w:val="center" w:pos="4513"/>
        <w:tab w:val="right" w:pos="9026"/>
      </w:tabs>
      <w:spacing w:after="0" w:line="240" w:lineRule="auto"/>
    </w:pPr>
  </w:style>
  <w:style w:type="character" w:customStyle="1" w:styleId="a4">
    <w:name w:val="頁首 字元"/>
    <w:basedOn w:val="a0"/>
    <w:link w:val="a3"/>
    <w:uiPriority w:val="99"/>
    <w:rsid w:val="00921B18"/>
  </w:style>
  <w:style w:type="paragraph" w:styleId="a5">
    <w:name w:val="footer"/>
    <w:basedOn w:val="a"/>
    <w:link w:val="a6"/>
    <w:uiPriority w:val="99"/>
    <w:unhideWhenUsed/>
    <w:rsid w:val="00921B18"/>
    <w:pPr>
      <w:tabs>
        <w:tab w:val="center" w:pos="4513"/>
        <w:tab w:val="right" w:pos="9026"/>
      </w:tabs>
      <w:spacing w:after="0" w:line="240" w:lineRule="auto"/>
    </w:pPr>
  </w:style>
  <w:style w:type="character" w:customStyle="1" w:styleId="a6">
    <w:name w:val="頁尾 字元"/>
    <w:basedOn w:val="a0"/>
    <w:link w:val="a5"/>
    <w:uiPriority w:val="99"/>
    <w:rsid w:val="00921B18"/>
  </w:style>
  <w:style w:type="character" w:styleId="a7">
    <w:name w:val="Hyperlink"/>
    <w:basedOn w:val="a0"/>
    <w:uiPriority w:val="99"/>
    <w:unhideWhenUsed/>
    <w:rsid w:val="00AD4EA8"/>
    <w:rPr>
      <w:color w:val="0563C1" w:themeColor="hyperlink"/>
      <w:u w:val="single"/>
    </w:rPr>
  </w:style>
  <w:style w:type="character" w:customStyle="1" w:styleId="UnresolvedMention1">
    <w:name w:val="Unresolved Mention1"/>
    <w:basedOn w:val="a0"/>
    <w:uiPriority w:val="99"/>
    <w:semiHidden/>
    <w:unhideWhenUsed/>
    <w:rsid w:val="00AD4EA8"/>
    <w:rPr>
      <w:color w:val="605E5C"/>
      <w:shd w:val="clear" w:color="auto" w:fill="E1DFDD"/>
    </w:rPr>
  </w:style>
  <w:style w:type="paragraph" w:customStyle="1" w:styleId="RefList">
    <w:name w:val="RefList"/>
    <w:basedOn w:val="a"/>
    <w:rsid w:val="008B3A84"/>
    <w:pPr>
      <w:spacing w:after="0" w:line="200" w:lineRule="exact"/>
      <w:ind w:left="288" w:hanging="288"/>
      <w:jc w:val="both"/>
    </w:pPr>
    <w:rPr>
      <w:rFonts w:ascii="Times New Roman" w:eastAsia="SimSun" w:hAnsi="Times New Roman" w:cs="Times New Roman"/>
      <w:sz w:val="18"/>
      <w:szCs w:val="24"/>
    </w:rPr>
  </w:style>
  <w:style w:type="paragraph" w:styleId="a8">
    <w:name w:val="List Paragraph"/>
    <w:basedOn w:val="a"/>
    <w:uiPriority w:val="34"/>
    <w:qFormat/>
    <w:rsid w:val="005D66D6"/>
    <w:pPr>
      <w:ind w:left="720"/>
      <w:contextualSpacing/>
    </w:pPr>
  </w:style>
  <w:style w:type="character" w:styleId="a9">
    <w:name w:val="annotation reference"/>
    <w:basedOn w:val="a0"/>
    <w:uiPriority w:val="99"/>
    <w:semiHidden/>
    <w:unhideWhenUsed/>
    <w:rsid w:val="0034697A"/>
    <w:rPr>
      <w:sz w:val="16"/>
      <w:szCs w:val="16"/>
    </w:rPr>
  </w:style>
  <w:style w:type="paragraph" w:styleId="aa">
    <w:name w:val="annotation text"/>
    <w:basedOn w:val="a"/>
    <w:link w:val="ab"/>
    <w:uiPriority w:val="99"/>
    <w:semiHidden/>
    <w:unhideWhenUsed/>
    <w:rsid w:val="0034697A"/>
    <w:pPr>
      <w:spacing w:line="240" w:lineRule="auto"/>
    </w:pPr>
    <w:rPr>
      <w:sz w:val="20"/>
      <w:szCs w:val="20"/>
    </w:rPr>
  </w:style>
  <w:style w:type="character" w:customStyle="1" w:styleId="ab">
    <w:name w:val="註解文字 字元"/>
    <w:basedOn w:val="a0"/>
    <w:link w:val="aa"/>
    <w:uiPriority w:val="99"/>
    <w:semiHidden/>
    <w:rsid w:val="0034697A"/>
    <w:rPr>
      <w:rFonts w:eastAsiaTheme="minorEastAsia"/>
      <w:sz w:val="20"/>
      <w:szCs w:val="20"/>
      <w:lang w:val="en-US"/>
    </w:rPr>
  </w:style>
  <w:style w:type="paragraph" w:styleId="ac">
    <w:name w:val="Balloon Text"/>
    <w:basedOn w:val="a"/>
    <w:link w:val="ad"/>
    <w:uiPriority w:val="99"/>
    <w:semiHidden/>
    <w:unhideWhenUsed/>
    <w:rsid w:val="0034697A"/>
    <w:pPr>
      <w:spacing w:after="0" w:line="240" w:lineRule="auto"/>
    </w:pPr>
    <w:rPr>
      <w:rFonts w:ascii="Segoe UI" w:hAnsi="Segoe UI" w:cs="Segoe UI"/>
      <w:sz w:val="18"/>
      <w:szCs w:val="18"/>
    </w:rPr>
  </w:style>
  <w:style w:type="character" w:customStyle="1" w:styleId="ad">
    <w:name w:val="註解方塊文字 字元"/>
    <w:basedOn w:val="a0"/>
    <w:link w:val="ac"/>
    <w:uiPriority w:val="99"/>
    <w:semiHidden/>
    <w:rsid w:val="0034697A"/>
    <w:rPr>
      <w:rFonts w:ascii="Segoe UI" w:eastAsiaTheme="minorEastAsia" w:hAnsi="Segoe UI" w:cs="Segoe UI"/>
      <w:sz w:val="18"/>
      <w:szCs w:val="18"/>
      <w:lang w:val="en-US"/>
    </w:rPr>
  </w:style>
  <w:style w:type="table" w:styleId="ae">
    <w:name w:val="Table Grid"/>
    <w:basedOn w:val="a1"/>
    <w:rsid w:val="0034697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a1"/>
    <w:next w:val="ae"/>
    <w:uiPriority w:val="59"/>
    <w:rsid w:val="00B72AFE"/>
    <w:pPr>
      <w:spacing w:after="0" w:line="240" w:lineRule="auto"/>
    </w:pPr>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a1"/>
    <w:next w:val="ae"/>
    <w:uiPriority w:val="59"/>
    <w:rsid w:val="007204D0"/>
    <w:pPr>
      <w:spacing w:after="0" w:line="240" w:lineRule="auto"/>
    </w:pPr>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a1"/>
    <w:next w:val="ae"/>
    <w:uiPriority w:val="59"/>
    <w:rsid w:val="007204D0"/>
    <w:pPr>
      <w:spacing w:after="0" w:line="240" w:lineRule="auto"/>
    </w:pPr>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a1"/>
    <w:next w:val="ae"/>
    <w:uiPriority w:val="59"/>
    <w:rsid w:val="007204D0"/>
    <w:pPr>
      <w:spacing w:after="0" w:line="240" w:lineRule="auto"/>
    </w:pPr>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
    <w:name w:val="text"/>
    <w:basedOn w:val="a0"/>
    <w:rsid w:val="00CD04D1"/>
  </w:style>
  <w:style w:type="character" w:customStyle="1" w:styleId="UnresolvedMention2">
    <w:name w:val="Unresolved Mention2"/>
    <w:basedOn w:val="a0"/>
    <w:uiPriority w:val="99"/>
    <w:semiHidden/>
    <w:unhideWhenUsed/>
    <w:rsid w:val="00E845A7"/>
    <w:rPr>
      <w:color w:val="605E5C"/>
      <w:shd w:val="clear" w:color="auto" w:fill="E1DFDD"/>
    </w:rPr>
  </w:style>
  <w:style w:type="paragraph" w:customStyle="1" w:styleId="Headline">
    <w:name w:val="Headline"/>
    <w:basedOn w:val="a"/>
    <w:rsid w:val="00A0389D"/>
    <w:pPr>
      <w:spacing w:after="0" w:line="240" w:lineRule="auto"/>
      <w:jc w:val="center"/>
    </w:pPr>
    <w:rPr>
      <w:rFonts w:ascii="Lucida Sans Unicode" w:eastAsia="Times New Roman" w:hAnsi="Lucida Sans Unicode" w:cs="Times New Roman"/>
      <w:b/>
      <w:bCs/>
      <w:sz w:val="48"/>
      <w:szCs w:val="20"/>
    </w:rPr>
  </w:style>
  <w:style w:type="character" w:customStyle="1" w:styleId="epub-sectionitem">
    <w:name w:val="epub-section__item"/>
    <w:basedOn w:val="a0"/>
    <w:rsid w:val="00C07DC0"/>
  </w:style>
  <w:style w:type="character" w:customStyle="1" w:styleId="bibliographic-informationvalue">
    <w:name w:val="bibliographic-information__value"/>
    <w:basedOn w:val="a0"/>
    <w:rsid w:val="001D498C"/>
  </w:style>
  <w:style w:type="character" w:styleId="af">
    <w:name w:val="Strong"/>
    <w:basedOn w:val="a0"/>
    <w:uiPriority w:val="22"/>
    <w:qFormat/>
    <w:rsid w:val="001D498C"/>
    <w:rPr>
      <w:b/>
      <w:bCs/>
    </w:rPr>
  </w:style>
  <w:style w:type="character" w:customStyle="1" w:styleId="UnresolvedMention3">
    <w:name w:val="Unresolved Mention3"/>
    <w:basedOn w:val="a0"/>
    <w:uiPriority w:val="99"/>
    <w:semiHidden/>
    <w:unhideWhenUsed/>
    <w:rsid w:val="00BB5A29"/>
    <w:rPr>
      <w:color w:val="605E5C"/>
      <w:shd w:val="clear" w:color="auto" w:fill="E1DFDD"/>
    </w:rPr>
  </w:style>
  <w:style w:type="character" w:customStyle="1" w:styleId="UnresolvedMention4">
    <w:name w:val="Unresolved Mention4"/>
    <w:basedOn w:val="a0"/>
    <w:uiPriority w:val="99"/>
    <w:semiHidden/>
    <w:unhideWhenUsed/>
    <w:rsid w:val="00BA68AC"/>
    <w:rPr>
      <w:color w:val="605E5C"/>
      <w:shd w:val="clear" w:color="auto" w:fill="E1DFDD"/>
    </w:rPr>
  </w:style>
  <w:style w:type="character" w:customStyle="1" w:styleId="20">
    <w:name w:val="標題 2 字元"/>
    <w:basedOn w:val="a0"/>
    <w:link w:val="2"/>
    <w:uiPriority w:val="9"/>
    <w:semiHidden/>
    <w:rsid w:val="009711B9"/>
    <w:rPr>
      <w:rFonts w:asciiTheme="majorHAnsi" w:eastAsiaTheme="majorEastAsia" w:hAnsiTheme="majorHAnsi" w:cstheme="majorBidi"/>
      <w:color w:val="2F5496" w:themeColor="accent1" w:themeShade="BF"/>
      <w:sz w:val="26"/>
      <w:szCs w:val="26"/>
    </w:rPr>
  </w:style>
  <w:style w:type="paragraph" w:styleId="Web">
    <w:name w:val="Normal (Web)"/>
    <w:basedOn w:val="a"/>
    <w:unhideWhenUsed/>
    <w:rsid w:val="001C3A8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UnresolvedMention">
    <w:name w:val="Unresolved Mention"/>
    <w:basedOn w:val="a0"/>
    <w:uiPriority w:val="99"/>
    <w:semiHidden/>
    <w:unhideWhenUsed/>
    <w:rsid w:val="008D3F5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84057">
      <w:bodyDiv w:val="1"/>
      <w:marLeft w:val="0"/>
      <w:marRight w:val="0"/>
      <w:marTop w:val="0"/>
      <w:marBottom w:val="0"/>
      <w:divBdr>
        <w:top w:val="none" w:sz="0" w:space="0" w:color="auto"/>
        <w:left w:val="none" w:sz="0" w:space="0" w:color="auto"/>
        <w:bottom w:val="none" w:sz="0" w:space="0" w:color="auto"/>
        <w:right w:val="none" w:sz="0" w:space="0" w:color="auto"/>
      </w:divBdr>
      <w:divsChild>
        <w:div w:id="265307758">
          <w:marLeft w:val="0"/>
          <w:marRight w:val="0"/>
          <w:marTop w:val="0"/>
          <w:marBottom w:val="0"/>
          <w:divBdr>
            <w:top w:val="none" w:sz="0" w:space="0" w:color="auto"/>
            <w:left w:val="none" w:sz="0" w:space="0" w:color="auto"/>
            <w:bottom w:val="none" w:sz="0" w:space="0" w:color="auto"/>
            <w:right w:val="none" w:sz="0" w:space="0" w:color="auto"/>
          </w:divBdr>
        </w:div>
      </w:divsChild>
    </w:div>
    <w:div w:id="356658238">
      <w:bodyDiv w:val="1"/>
      <w:marLeft w:val="0"/>
      <w:marRight w:val="0"/>
      <w:marTop w:val="0"/>
      <w:marBottom w:val="0"/>
      <w:divBdr>
        <w:top w:val="none" w:sz="0" w:space="0" w:color="auto"/>
        <w:left w:val="none" w:sz="0" w:space="0" w:color="auto"/>
        <w:bottom w:val="none" w:sz="0" w:space="0" w:color="auto"/>
        <w:right w:val="none" w:sz="0" w:space="0" w:color="auto"/>
      </w:divBdr>
      <w:divsChild>
        <w:div w:id="202794118">
          <w:marLeft w:val="0"/>
          <w:marRight w:val="0"/>
          <w:marTop w:val="0"/>
          <w:marBottom w:val="0"/>
          <w:divBdr>
            <w:top w:val="none" w:sz="0" w:space="0" w:color="auto"/>
            <w:left w:val="none" w:sz="0" w:space="0" w:color="auto"/>
            <w:bottom w:val="none" w:sz="0" w:space="0" w:color="auto"/>
            <w:right w:val="none" w:sz="0" w:space="0" w:color="auto"/>
          </w:divBdr>
        </w:div>
      </w:divsChild>
    </w:div>
    <w:div w:id="393967955">
      <w:bodyDiv w:val="1"/>
      <w:marLeft w:val="0"/>
      <w:marRight w:val="0"/>
      <w:marTop w:val="0"/>
      <w:marBottom w:val="0"/>
      <w:divBdr>
        <w:top w:val="none" w:sz="0" w:space="0" w:color="auto"/>
        <w:left w:val="none" w:sz="0" w:space="0" w:color="auto"/>
        <w:bottom w:val="none" w:sz="0" w:space="0" w:color="auto"/>
        <w:right w:val="none" w:sz="0" w:space="0" w:color="auto"/>
      </w:divBdr>
    </w:div>
    <w:div w:id="570233867">
      <w:bodyDiv w:val="1"/>
      <w:marLeft w:val="0"/>
      <w:marRight w:val="0"/>
      <w:marTop w:val="0"/>
      <w:marBottom w:val="0"/>
      <w:divBdr>
        <w:top w:val="none" w:sz="0" w:space="0" w:color="auto"/>
        <w:left w:val="none" w:sz="0" w:space="0" w:color="auto"/>
        <w:bottom w:val="none" w:sz="0" w:space="0" w:color="auto"/>
        <w:right w:val="none" w:sz="0" w:space="0" w:color="auto"/>
      </w:divBdr>
    </w:div>
    <w:div w:id="706413789">
      <w:bodyDiv w:val="1"/>
      <w:marLeft w:val="0"/>
      <w:marRight w:val="0"/>
      <w:marTop w:val="0"/>
      <w:marBottom w:val="0"/>
      <w:divBdr>
        <w:top w:val="none" w:sz="0" w:space="0" w:color="auto"/>
        <w:left w:val="none" w:sz="0" w:space="0" w:color="auto"/>
        <w:bottom w:val="none" w:sz="0" w:space="0" w:color="auto"/>
        <w:right w:val="none" w:sz="0" w:space="0" w:color="auto"/>
      </w:divBdr>
      <w:divsChild>
        <w:div w:id="974138792">
          <w:marLeft w:val="0"/>
          <w:marRight w:val="0"/>
          <w:marTop w:val="0"/>
          <w:marBottom w:val="0"/>
          <w:divBdr>
            <w:top w:val="none" w:sz="0" w:space="0" w:color="auto"/>
            <w:left w:val="none" w:sz="0" w:space="0" w:color="auto"/>
            <w:bottom w:val="none" w:sz="0" w:space="0" w:color="auto"/>
            <w:right w:val="none" w:sz="0" w:space="0" w:color="auto"/>
          </w:divBdr>
        </w:div>
      </w:divsChild>
    </w:div>
    <w:div w:id="777604500">
      <w:bodyDiv w:val="1"/>
      <w:marLeft w:val="0"/>
      <w:marRight w:val="0"/>
      <w:marTop w:val="0"/>
      <w:marBottom w:val="0"/>
      <w:divBdr>
        <w:top w:val="none" w:sz="0" w:space="0" w:color="auto"/>
        <w:left w:val="none" w:sz="0" w:space="0" w:color="auto"/>
        <w:bottom w:val="none" w:sz="0" w:space="0" w:color="auto"/>
        <w:right w:val="none" w:sz="0" w:space="0" w:color="auto"/>
      </w:divBdr>
      <w:divsChild>
        <w:div w:id="1596553399">
          <w:marLeft w:val="0"/>
          <w:marRight w:val="0"/>
          <w:marTop w:val="0"/>
          <w:marBottom w:val="0"/>
          <w:divBdr>
            <w:top w:val="none" w:sz="0" w:space="0" w:color="auto"/>
            <w:left w:val="none" w:sz="0" w:space="0" w:color="auto"/>
            <w:bottom w:val="none" w:sz="0" w:space="0" w:color="auto"/>
            <w:right w:val="none" w:sz="0" w:space="0" w:color="auto"/>
          </w:divBdr>
        </w:div>
      </w:divsChild>
    </w:div>
    <w:div w:id="832837857">
      <w:bodyDiv w:val="1"/>
      <w:marLeft w:val="0"/>
      <w:marRight w:val="0"/>
      <w:marTop w:val="0"/>
      <w:marBottom w:val="0"/>
      <w:divBdr>
        <w:top w:val="none" w:sz="0" w:space="0" w:color="auto"/>
        <w:left w:val="none" w:sz="0" w:space="0" w:color="auto"/>
        <w:bottom w:val="none" w:sz="0" w:space="0" w:color="auto"/>
        <w:right w:val="none" w:sz="0" w:space="0" w:color="auto"/>
      </w:divBdr>
    </w:div>
    <w:div w:id="837692826">
      <w:bodyDiv w:val="1"/>
      <w:marLeft w:val="0"/>
      <w:marRight w:val="0"/>
      <w:marTop w:val="0"/>
      <w:marBottom w:val="0"/>
      <w:divBdr>
        <w:top w:val="none" w:sz="0" w:space="0" w:color="auto"/>
        <w:left w:val="none" w:sz="0" w:space="0" w:color="auto"/>
        <w:bottom w:val="none" w:sz="0" w:space="0" w:color="auto"/>
        <w:right w:val="none" w:sz="0" w:space="0" w:color="auto"/>
      </w:divBdr>
    </w:div>
    <w:div w:id="910385821">
      <w:bodyDiv w:val="1"/>
      <w:marLeft w:val="0"/>
      <w:marRight w:val="0"/>
      <w:marTop w:val="0"/>
      <w:marBottom w:val="0"/>
      <w:divBdr>
        <w:top w:val="none" w:sz="0" w:space="0" w:color="auto"/>
        <w:left w:val="none" w:sz="0" w:space="0" w:color="auto"/>
        <w:bottom w:val="none" w:sz="0" w:space="0" w:color="auto"/>
        <w:right w:val="none" w:sz="0" w:space="0" w:color="auto"/>
      </w:divBdr>
      <w:divsChild>
        <w:div w:id="2040618222">
          <w:marLeft w:val="0"/>
          <w:marRight w:val="0"/>
          <w:marTop w:val="0"/>
          <w:marBottom w:val="0"/>
          <w:divBdr>
            <w:top w:val="none" w:sz="0" w:space="0" w:color="auto"/>
            <w:left w:val="none" w:sz="0" w:space="0" w:color="auto"/>
            <w:bottom w:val="none" w:sz="0" w:space="0" w:color="auto"/>
            <w:right w:val="none" w:sz="0" w:space="0" w:color="auto"/>
          </w:divBdr>
        </w:div>
      </w:divsChild>
    </w:div>
    <w:div w:id="1171069844">
      <w:bodyDiv w:val="1"/>
      <w:marLeft w:val="0"/>
      <w:marRight w:val="0"/>
      <w:marTop w:val="0"/>
      <w:marBottom w:val="0"/>
      <w:divBdr>
        <w:top w:val="none" w:sz="0" w:space="0" w:color="auto"/>
        <w:left w:val="none" w:sz="0" w:space="0" w:color="auto"/>
        <w:bottom w:val="none" w:sz="0" w:space="0" w:color="auto"/>
        <w:right w:val="none" w:sz="0" w:space="0" w:color="auto"/>
      </w:divBdr>
    </w:div>
    <w:div w:id="1193960021">
      <w:bodyDiv w:val="1"/>
      <w:marLeft w:val="0"/>
      <w:marRight w:val="0"/>
      <w:marTop w:val="0"/>
      <w:marBottom w:val="0"/>
      <w:divBdr>
        <w:top w:val="none" w:sz="0" w:space="0" w:color="auto"/>
        <w:left w:val="none" w:sz="0" w:space="0" w:color="auto"/>
        <w:bottom w:val="none" w:sz="0" w:space="0" w:color="auto"/>
        <w:right w:val="none" w:sz="0" w:space="0" w:color="auto"/>
      </w:divBdr>
    </w:div>
    <w:div w:id="1437365547">
      <w:bodyDiv w:val="1"/>
      <w:marLeft w:val="0"/>
      <w:marRight w:val="0"/>
      <w:marTop w:val="0"/>
      <w:marBottom w:val="0"/>
      <w:divBdr>
        <w:top w:val="none" w:sz="0" w:space="0" w:color="auto"/>
        <w:left w:val="none" w:sz="0" w:space="0" w:color="auto"/>
        <w:bottom w:val="none" w:sz="0" w:space="0" w:color="auto"/>
        <w:right w:val="none" w:sz="0" w:space="0" w:color="auto"/>
      </w:divBdr>
    </w:div>
    <w:div w:id="1496187944">
      <w:bodyDiv w:val="1"/>
      <w:marLeft w:val="0"/>
      <w:marRight w:val="0"/>
      <w:marTop w:val="0"/>
      <w:marBottom w:val="0"/>
      <w:divBdr>
        <w:top w:val="none" w:sz="0" w:space="0" w:color="auto"/>
        <w:left w:val="none" w:sz="0" w:space="0" w:color="auto"/>
        <w:bottom w:val="none" w:sz="0" w:space="0" w:color="auto"/>
        <w:right w:val="none" w:sz="0" w:space="0" w:color="auto"/>
      </w:divBdr>
    </w:div>
    <w:div w:id="1525439599">
      <w:bodyDiv w:val="1"/>
      <w:marLeft w:val="0"/>
      <w:marRight w:val="0"/>
      <w:marTop w:val="0"/>
      <w:marBottom w:val="0"/>
      <w:divBdr>
        <w:top w:val="none" w:sz="0" w:space="0" w:color="auto"/>
        <w:left w:val="none" w:sz="0" w:space="0" w:color="auto"/>
        <w:bottom w:val="none" w:sz="0" w:space="0" w:color="auto"/>
        <w:right w:val="none" w:sz="0" w:space="0" w:color="auto"/>
      </w:divBdr>
      <w:divsChild>
        <w:div w:id="1400906994">
          <w:marLeft w:val="0"/>
          <w:marRight w:val="0"/>
          <w:marTop w:val="0"/>
          <w:marBottom w:val="0"/>
          <w:divBdr>
            <w:top w:val="none" w:sz="0" w:space="0" w:color="auto"/>
            <w:left w:val="none" w:sz="0" w:space="0" w:color="auto"/>
            <w:bottom w:val="none" w:sz="0" w:space="0" w:color="auto"/>
            <w:right w:val="none" w:sz="0" w:space="0" w:color="auto"/>
          </w:divBdr>
        </w:div>
      </w:divsChild>
    </w:div>
    <w:div w:id="1665738943">
      <w:bodyDiv w:val="1"/>
      <w:marLeft w:val="0"/>
      <w:marRight w:val="0"/>
      <w:marTop w:val="0"/>
      <w:marBottom w:val="0"/>
      <w:divBdr>
        <w:top w:val="none" w:sz="0" w:space="0" w:color="auto"/>
        <w:left w:val="none" w:sz="0" w:space="0" w:color="auto"/>
        <w:bottom w:val="none" w:sz="0" w:space="0" w:color="auto"/>
        <w:right w:val="none" w:sz="0" w:space="0" w:color="auto"/>
      </w:divBdr>
      <w:divsChild>
        <w:div w:id="1471173727">
          <w:marLeft w:val="0"/>
          <w:marRight w:val="0"/>
          <w:marTop w:val="0"/>
          <w:marBottom w:val="0"/>
          <w:divBdr>
            <w:top w:val="none" w:sz="0" w:space="0" w:color="auto"/>
            <w:left w:val="none" w:sz="0" w:space="0" w:color="auto"/>
            <w:bottom w:val="none" w:sz="0" w:space="0" w:color="auto"/>
            <w:right w:val="none" w:sz="0" w:space="0" w:color="auto"/>
          </w:divBdr>
        </w:div>
      </w:divsChild>
    </w:div>
    <w:div w:id="1721510033">
      <w:bodyDiv w:val="1"/>
      <w:marLeft w:val="0"/>
      <w:marRight w:val="0"/>
      <w:marTop w:val="0"/>
      <w:marBottom w:val="0"/>
      <w:divBdr>
        <w:top w:val="none" w:sz="0" w:space="0" w:color="auto"/>
        <w:left w:val="none" w:sz="0" w:space="0" w:color="auto"/>
        <w:bottom w:val="none" w:sz="0" w:space="0" w:color="auto"/>
        <w:right w:val="none" w:sz="0" w:space="0" w:color="auto"/>
      </w:divBdr>
    </w:div>
    <w:div w:id="1843930335">
      <w:bodyDiv w:val="1"/>
      <w:marLeft w:val="0"/>
      <w:marRight w:val="0"/>
      <w:marTop w:val="0"/>
      <w:marBottom w:val="0"/>
      <w:divBdr>
        <w:top w:val="none" w:sz="0" w:space="0" w:color="auto"/>
        <w:left w:val="none" w:sz="0" w:space="0" w:color="auto"/>
        <w:bottom w:val="none" w:sz="0" w:space="0" w:color="auto"/>
        <w:right w:val="none" w:sz="0" w:space="0" w:color="auto"/>
      </w:divBdr>
      <w:divsChild>
        <w:div w:id="1349477863">
          <w:marLeft w:val="0"/>
          <w:marRight w:val="0"/>
          <w:marTop w:val="0"/>
          <w:marBottom w:val="0"/>
          <w:divBdr>
            <w:top w:val="none" w:sz="0" w:space="0" w:color="auto"/>
            <w:left w:val="none" w:sz="0" w:space="0" w:color="auto"/>
            <w:bottom w:val="none" w:sz="0" w:space="0" w:color="auto"/>
            <w:right w:val="none" w:sz="0" w:space="0" w:color="auto"/>
          </w:divBdr>
        </w:div>
      </w:divsChild>
    </w:div>
    <w:div w:id="1893542911">
      <w:bodyDiv w:val="1"/>
      <w:marLeft w:val="0"/>
      <w:marRight w:val="0"/>
      <w:marTop w:val="0"/>
      <w:marBottom w:val="0"/>
      <w:divBdr>
        <w:top w:val="none" w:sz="0" w:space="0" w:color="auto"/>
        <w:left w:val="none" w:sz="0" w:space="0" w:color="auto"/>
        <w:bottom w:val="none" w:sz="0" w:space="0" w:color="auto"/>
        <w:right w:val="none" w:sz="0" w:space="0" w:color="auto"/>
      </w:divBdr>
      <w:divsChild>
        <w:div w:id="572740480">
          <w:marLeft w:val="0"/>
          <w:marRight w:val="0"/>
          <w:marTop w:val="0"/>
          <w:marBottom w:val="0"/>
          <w:divBdr>
            <w:top w:val="none" w:sz="0" w:space="0" w:color="auto"/>
            <w:left w:val="none" w:sz="0" w:space="0" w:color="auto"/>
            <w:bottom w:val="none" w:sz="0" w:space="0" w:color="auto"/>
            <w:right w:val="none" w:sz="0" w:space="0" w:color="auto"/>
          </w:divBdr>
        </w:div>
      </w:divsChild>
    </w:div>
    <w:div w:id="205311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e.gov.in/sites/default/files/7cpc_report_eng.pdf" TargetMode="External"/><Relationship Id="rId18" Type="http://schemas.openxmlformats.org/officeDocument/2006/relationships/hyperlink" Target="https://www.jstor.org/stable/1251362" TargetMode="External"/><Relationship Id="rId26" Type="http://schemas.openxmlformats.org/officeDocument/2006/relationships/hyperlink" Target="https://doi.org/10.1108/10662241311331763" TargetMode="External"/><Relationship Id="rId39" Type="http://schemas.openxmlformats.org/officeDocument/2006/relationships/hyperlink" Target="https://doi.org/10.1108/00070701011029165" TargetMode="External"/><Relationship Id="rId21" Type="http://schemas.openxmlformats.org/officeDocument/2006/relationships/hyperlink" Target="https://doi.org/10.1108/JPBM-06-2014-0633" TargetMode="External"/><Relationship Id="rId34" Type="http://schemas.openxmlformats.org/officeDocument/2006/relationships/hyperlink" Target="https://doi.org/10.1057/bm.2008.46" TargetMode="External"/><Relationship Id="rId42" Type="http://schemas.openxmlformats.org/officeDocument/2006/relationships/hyperlink" Target="https://doi.org/10.1108/03090560910976465"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doi.org/10.1108/09590551011052098" TargetMode="External"/><Relationship Id="rId29" Type="http://schemas.openxmlformats.org/officeDocument/2006/relationships/hyperlink" Target="https://doi.org/10.1108/13612021211203014" TargetMode="External"/><Relationship Id="rId11" Type="http://schemas.openxmlformats.org/officeDocument/2006/relationships/image" Target="media/image1.png"/><Relationship Id="rId24" Type="http://schemas.openxmlformats.org/officeDocument/2006/relationships/hyperlink" Target="https://doi.org/10.1016/j.intmar.2009.07.004" TargetMode="External"/><Relationship Id="rId32" Type="http://schemas.openxmlformats.org/officeDocument/2006/relationships/hyperlink" Target="https://doi.org/10.1016/j.elerap.2007.11.004" TargetMode="External"/><Relationship Id="rId37" Type="http://schemas.openxmlformats.org/officeDocument/2006/relationships/hyperlink" Target="https://doi.org/10.1108/01443331111149879" TargetMode="External"/><Relationship Id="rId40" Type="http://schemas.openxmlformats.org/officeDocument/2006/relationships/hyperlink" Target="https://doi.org/10.1002/gea.3340100504" TargetMode="External"/><Relationship Id="rId45" Type="http://schemas.openxmlformats.org/officeDocument/2006/relationships/hyperlink" Target="https://doi.org/10.1111/j.1745-6606.2001.tb00101.x" TargetMode="External"/><Relationship Id="rId5" Type="http://schemas.openxmlformats.org/officeDocument/2006/relationships/settings" Target="settings.xml"/><Relationship Id="rId15" Type="http://schemas.openxmlformats.org/officeDocument/2006/relationships/hyperlink" Target="https://doi.org/10.1108/09590550710750368" TargetMode="External"/><Relationship Id="rId23" Type="http://schemas.openxmlformats.org/officeDocument/2006/relationships/hyperlink" Target="https://doi.org/10.1108/09600030410515691" TargetMode="External"/><Relationship Id="rId28" Type="http://schemas.openxmlformats.org/officeDocument/2006/relationships/hyperlink" Target="https://doi.org/10.1108/13612020910939923" TargetMode="External"/><Relationship Id="rId36" Type="http://schemas.openxmlformats.org/officeDocument/2006/relationships/hyperlink" Target="http://www.mintel.com" TargetMode="External"/><Relationship Id="rId49" Type="http://schemas.openxmlformats.org/officeDocument/2006/relationships/header" Target="header3.xml"/><Relationship Id="rId10" Type="http://schemas.openxmlformats.org/officeDocument/2006/relationships/hyperlink" Target="mailto:anupriya.kaur@juit.ac.in" TargetMode="External"/><Relationship Id="rId19" Type="http://schemas.openxmlformats.org/officeDocument/2006/relationships/hyperlink" Target="https://doi.org/10.1108/07363769510147218" TargetMode="External"/><Relationship Id="rId31" Type="http://schemas.openxmlformats.org/officeDocument/2006/relationships/hyperlink" Target="https://yourstory.com/2018/11/india-buying-online-diwali-ecommerce" TargetMode="External"/><Relationship Id="rId44" Type="http://schemas.openxmlformats.org/officeDocument/2006/relationships/hyperlink" Target="https://doi.org/10.1108/IJRDM-02-2015-0019" TargetMode="External"/><Relationship Id="rId4" Type="http://schemas.microsoft.com/office/2007/relationships/stylesWithEffects" Target="stylesWithEffects.xml"/><Relationship Id="rId9" Type="http://schemas.openxmlformats.org/officeDocument/2006/relationships/hyperlink" Target="mailto:wangson@mail.ntpu.edu.tw" TargetMode="External"/><Relationship Id="rId14" Type="http://schemas.openxmlformats.org/officeDocument/2006/relationships/hyperlink" Target="https://www.pwc.in/consulting/financial-services/fintech/fintech-insights/the-continued-momentum-of-e-commerce-growth-in-china.html" TargetMode="External"/><Relationship Id="rId22" Type="http://schemas.openxmlformats.org/officeDocument/2006/relationships/hyperlink" Target="https://doi.org/10.1108/JPBM-06-2013-0323" TargetMode="External"/><Relationship Id="rId27" Type="http://schemas.openxmlformats.org/officeDocument/2006/relationships/hyperlink" Target="https://doi.org/10.1002/mar.20204" TargetMode="External"/><Relationship Id="rId30" Type="http://schemas.openxmlformats.org/officeDocument/2006/relationships/hyperlink" Target="https://doi.org/10.1108/JFMM-10-2011-0072" TargetMode="External"/><Relationship Id="rId35" Type="http://schemas.openxmlformats.org/officeDocument/2006/relationships/hyperlink" Target="https://doi.org/10.1108/13612020610651097" TargetMode="External"/><Relationship Id="rId43" Type="http://schemas.openxmlformats.org/officeDocument/2006/relationships/hyperlink" Target="https://doi.org/10.1287/mnsc.49.10.1407.17308" TargetMode="External"/><Relationship Id="rId4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bef.org/industry/ecommerce-presentation" TargetMode="External"/><Relationship Id="rId17" Type="http://schemas.openxmlformats.org/officeDocument/2006/relationships/hyperlink" Target="https://doi.org/10.1177/002224298204600407" TargetMode="External"/><Relationship Id="rId25" Type="http://schemas.openxmlformats.org/officeDocument/2006/relationships/hyperlink" Target="https://doi.org/10.1108/10662241311295782" TargetMode="External"/><Relationship Id="rId33" Type="http://schemas.openxmlformats.org/officeDocument/2006/relationships/hyperlink" Target="https://doi.org/10.1016/S0022-4359(01)00056-2" TargetMode="External"/><Relationship Id="rId38" Type="http://schemas.openxmlformats.org/officeDocument/2006/relationships/hyperlink" Target="https://doi.org/10.5172/hesr.2006.15.1.5" TargetMode="External"/><Relationship Id="rId46" Type="http://schemas.openxmlformats.org/officeDocument/2006/relationships/hyperlink" Target="https://doi.org/10.1016/j.im.2003.08.013" TargetMode="External"/><Relationship Id="rId20" Type="http://schemas.openxmlformats.org/officeDocument/2006/relationships/hyperlink" Target="https://doi.org/10.1177/002224379102800312" TargetMode="External"/><Relationship Id="rId41" Type="http://schemas.openxmlformats.org/officeDocument/2006/relationships/hyperlink" Target="https://doi.org/10.1108/02652329610105288"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5AC57-176C-49A8-ACE5-E02B97B21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14854</Words>
  <Characters>84670</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Prashant Upadhyay</dc:creator>
  <cp:lastModifiedBy>Microsoft</cp:lastModifiedBy>
  <cp:revision>2</cp:revision>
  <cp:lastPrinted>2019-10-22T05:22:00Z</cp:lastPrinted>
  <dcterms:created xsi:type="dcterms:W3CDTF">2020-06-29T06:14:00Z</dcterms:created>
  <dcterms:modified xsi:type="dcterms:W3CDTF">2020-06-29T06:14:00Z</dcterms:modified>
</cp:coreProperties>
</file>