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0216" w14:textId="0F1C6CE6" w:rsidR="00472CC7" w:rsidRDefault="00B92348" w:rsidP="004D1449">
      <w:pPr>
        <w:pStyle w:val="NormalWeb"/>
        <w:snapToGrid w:val="0"/>
        <w:spacing w:before="0" w:beforeAutospacing="0" w:after="0" w:afterAutospacing="0" w:line="276" w:lineRule="auto"/>
        <w:jc w:val="center"/>
        <w:textAlignment w:val="top"/>
        <w:rPr>
          <w:rFonts w:ascii="Arial" w:hAnsi="Arial" w:cs="Arial"/>
          <w:b/>
          <w:bCs/>
          <w:color w:val="000000"/>
          <w:sz w:val="32"/>
          <w:szCs w:val="32"/>
        </w:rPr>
      </w:pPr>
      <w:r w:rsidRPr="00B84F21">
        <w:rPr>
          <w:rFonts w:ascii="Arial" w:hAnsi="Arial" w:cs="Arial"/>
          <w:b/>
          <w:bCs/>
          <w:color w:val="000000"/>
          <w:sz w:val="32"/>
          <w:szCs w:val="32"/>
        </w:rPr>
        <w:t xml:space="preserve">The Effect of Perceived Value and Marketing 4.0 on Customer Satisfaction and Purchase Intention in </w:t>
      </w:r>
      <w:r w:rsidR="00383F1A">
        <w:rPr>
          <w:rFonts w:ascii="Arial" w:hAnsi="Arial" w:cs="Arial"/>
          <w:b/>
          <w:bCs/>
          <w:color w:val="000000"/>
          <w:sz w:val="32"/>
          <w:szCs w:val="32"/>
        </w:rPr>
        <w:t xml:space="preserve">an </w:t>
      </w:r>
      <w:r w:rsidRPr="00B84F21">
        <w:rPr>
          <w:rFonts w:ascii="Arial" w:hAnsi="Arial" w:cs="Arial"/>
          <w:b/>
          <w:bCs/>
          <w:color w:val="000000"/>
          <w:sz w:val="32"/>
          <w:szCs w:val="32"/>
        </w:rPr>
        <w:t>E-commerce Context</w:t>
      </w:r>
    </w:p>
    <w:p w14:paraId="508A71F8" w14:textId="77777777" w:rsidR="00396E35" w:rsidRPr="003C3A0F" w:rsidRDefault="00396E35" w:rsidP="004D1449">
      <w:pPr>
        <w:pStyle w:val="NormalWeb"/>
        <w:snapToGrid w:val="0"/>
        <w:spacing w:before="0" w:beforeAutospacing="0" w:after="0" w:afterAutospacing="0" w:line="276" w:lineRule="auto"/>
        <w:jc w:val="center"/>
        <w:textAlignment w:val="top"/>
        <w:rPr>
          <w:rFonts w:ascii="Arial" w:hAnsi="Arial" w:cs="Arial"/>
          <w:b/>
          <w:bCs/>
          <w:caps/>
          <w:color w:val="000000"/>
        </w:rPr>
      </w:pPr>
    </w:p>
    <w:p w14:paraId="4F9139EA"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rPr>
      </w:pPr>
      <w:r>
        <w:rPr>
          <w:rFonts w:ascii="Arial" w:hAnsi="Arial" w:cs="Arial"/>
          <w:color w:val="000000"/>
        </w:rPr>
        <w:t>Tanto Winarko</w:t>
      </w:r>
    </w:p>
    <w:p w14:paraId="1167956F"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r w:rsidRPr="00B92348">
        <w:rPr>
          <w:rFonts w:ascii="Arial" w:hAnsi="Arial" w:cs="Arial"/>
          <w:color w:val="000000"/>
          <w:lang w:eastAsia="ko-KR"/>
        </w:rPr>
        <w:t>School of Business and Economics,</w:t>
      </w:r>
      <w:r>
        <w:rPr>
          <w:rFonts w:ascii="Arial" w:hAnsi="Arial" w:cs="Arial"/>
          <w:color w:val="000000"/>
          <w:lang w:eastAsia="ko-KR"/>
        </w:rPr>
        <w:t xml:space="preserve"> </w:t>
      </w:r>
      <w:r w:rsidRPr="00B92348">
        <w:rPr>
          <w:rFonts w:ascii="Arial" w:hAnsi="Arial" w:cs="Arial"/>
          <w:color w:val="000000"/>
          <w:lang w:eastAsia="ko-KR"/>
        </w:rPr>
        <w:t>Universitas Prasetiya Mulya</w:t>
      </w:r>
    </w:p>
    <w:p w14:paraId="20DFC474" w14:textId="261E7920" w:rsidR="00BC16BD" w:rsidRDefault="00000000"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hyperlink r:id="rId8" w:history="1">
        <w:r w:rsidR="00BC16BD" w:rsidRPr="0043401C">
          <w:rPr>
            <w:rStyle w:val="Hyperlink"/>
            <w:rFonts w:ascii="Arial" w:hAnsi="Arial" w:cs="Arial"/>
          </w:rPr>
          <w:t>15122010024@student.prasetiyamulya.ac.id</w:t>
        </w:r>
      </w:hyperlink>
    </w:p>
    <w:p w14:paraId="7A199717" w14:textId="77777777" w:rsidR="0043257C" w:rsidRPr="003C3A0F" w:rsidRDefault="0043257C"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p>
    <w:p w14:paraId="438056A7"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proofErr w:type="spellStart"/>
      <w:r>
        <w:rPr>
          <w:rFonts w:ascii="Arial" w:hAnsi="Arial" w:cs="Arial"/>
          <w:color w:val="000000"/>
        </w:rPr>
        <w:t>Elyakim</w:t>
      </w:r>
      <w:proofErr w:type="spellEnd"/>
      <w:r>
        <w:rPr>
          <w:rFonts w:ascii="Arial" w:hAnsi="Arial" w:cs="Arial"/>
          <w:color w:val="000000"/>
        </w:rPr>
        <w:t xml:space="preserve"> Randi </w:t>
      </w:r>
      <w:proofErr w:type="spellStart"/>
      <w:r>
        <w:rPr>
          <w:rFonts w:ascii="Arial" w:hAnsi="Arial" w:cs="Arial"/>
          <w:color w:val="000000"/>
        </w:rPr>
        <w:t>Parapak</w:t>
      </w:r>
      <w:proofErr w:type="spellEnd"/>
    </w:p>
    <w:p w14:paraId="2D892D92"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r w:rsidRPr="00B92348">
        <w:rPr>
          <w:rFonts w:ascii="Arial" w:hAnsi="Arial" w:cs="Arial"/>
          <w:color w:val="000000"/>
          <w:lang w:eastAsia="ko-KR"/>
        </w:rPr>
        <w:t>School of Business and Economics,</w:t>
      </w:r>
      <w:r>
        <w:rPr>
          <w:rFonts w:ascii="Arial" w:hAnsi="Arial" w:cs="Arial"/>
          <w:color w:val="000000"/>
          <w:lang w:eastAsia="ko-KR"/>
        </w:rPr>
        <w:t xml:space="preserve"> </w:t>
      </w:r>
      <w:r w:rsidRPr="00B92348">
        <w:rPr>
          <w:rFonts w:ascii="Arial" w:hAnsi="Arial" w:cs="Arial"/>
          <w:color w:val="000000"/>
          <w:lang w:eastAsia="ko-KR"/>
        </w:rPr>
        <w:t>Universitas Prasetiya Mulya</w:t>
      </w:r>
    </w:p>
    <w:p w14:paraId="02A5F8E8" w14:textId="77777777" w:rsidR="00BC16BD" w:rsidRDefault="00000000"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hyperlink r:id="rId9" w:history="1">
        <w:r w:rsidR="00BC16BD" w:rsidRPr="0043401C">
          <w:rPr>
            <w:rStyle w:val="Hyperlink"/>
            <w:rFonts w:ascii="Arial" w:hAnsi="Arial" w:cs="Arial"/>
          </w:rPr>
          <w:t>15122010019@student.prasetiyamulya.ac.id</w:t>
        </w:r>
      </w:hyperlink>
    </w:p>
    <w:p w14:paraId="344A9EF8"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p>
    <w:p w14:paraId="2DC15CE6"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r>
        <w:rPr>
          <w:rFonts w:ascii="Arial" w:hAnsi="Arial" w:cs="Arial"/>
          <w:color w:val="000000"/>
        </w:rPr>
        <w:t xml:space="preserve">Saras Ayu </w:t>
      </w:r>
      <w:proofErr w:type="spellStart"/>
      <w:r>
        <w:rPr>
          <w:rFonts w:ascii="Arial" w:hAnsi="Arial" w:cs="Arial"/>
          <w:color w:val="000000"/>
        </w:rPr>
        <w:t>Virananda</w:t>
      </w:r>
      <w:proofErr w:type="spellEnd"/>
    </w:p>
    <w:p w14:paraId="6E15B500"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r w:rsidRPr="00B92348">
        <w:rPr>
          <w:rFonts w:ascii="Arial" w:hAnsi="Arial" w:cs="Arial"/>
          <w:color w:val="000000"/>
          <w:lang w:eastAsia="ko-KR"/>
        </w:rPr>
        <w:t>School of Business and Economics,</w:t>
      </w:r>
      <w:r>
        <w:rPr>
          <w:rFonts w:ascii="Arial" w:hAnsi="Arial" w:cs="Arial"/>
          <w:color w:val="000000"/>
          <w:lang w:eastAsia="ko-KR"/>
        </w:rPr>
        <w:t xml:space="preserve"> </w:t>
      </w:r>
      <w:r w:rsidRPr="00B92348">
        <w:rPr>
          <w:rFonts w:ascii="Arial" w:hAnsi="Arial" w:cs="Arial"/>
          <w:color w:val="000000"/>
          <w:lang w:eastAsia="ko-KR"/>
        </w:rPr>
        <w:t>Universitas Prasetiya Mulya</w:t>
      </w:r>
    </w:p>
    <w:p w14:paraId="51CDABD9" w14:textId="77777777" w:rsidR="00BC16BD" w:rsidRDefault="00000000" w:rsidP="004D1449">
      <w:pPr>
        <w:pStyle w:val="NormalWeb"/>
        <w:pBdr>
          <w:bottom w:val="single" w:sz="6" w:space="1" w:color="auto"/>
        </w:pBdr>
        <w:snapToGrid w:val="0"/>
        <w:spacing w:before="0" w:beforeAutospacing="0" w:after="0" w:afterAutospacing="0" w:line="276" w:lineRule="auto"/>
        <w:jc w:val="center"/>
        <w:textAlignment w:val="top"/>
      </w:pPr>
      <w:hyperlink r:id="rId10" w:history="1">
        <w:r w:rsidR="00BC16BD" w:rsidRPr="0043401C">
          <w:rPr>
            <w:rStyle w:val="Hyperlink"/>
            <w:rFonts w:ascii="Arial" w:hAnsi="Arial" w:cs="Arial"/>
          </w:rPr>
          <w:t>15122010021@student.prasetiyamulya.ac.id</w:t>
        </w:r>
      </w:hyperlink>
    </w:p>
    <w:p w14:paraId="5A467E92"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p>
    <w:p w14:paraId="5D727F9A"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proofErr w:type="spellStart"/>
      <w:r>
        <w:rPr>
          <w:rFonts w:ascii="Arial" w:hAnsi="Arial" w:cs="Arial"/>
          <w:color w:val="000000"/>
        </w:rPr>
        <w:t>Ratna</w:t>
      </w:r>
      <w:proofErr w:type="spellEnd"/>
      <w:r>
        <w:rPr>
          <w:rFonts w:ascii="Arial" w:hAnsi="Arial" w:cs="Arial"/>
          <w:color w:val="000000"/>
        </w:rPr>
        <w:t xml:space="preserve"> </w:t>
      </w:r>
      <w:proofErr w:type="spellStart"/>
      <w:r>
        <w:rPr>
          <w:rFonts w:ascii="Arial" w:hAnsi="Arial" w:cs="Arial"/>
          <w:color w:val="000000"/>
        </w:rPr>
        <w:t>Yulianti</w:t>
      </w:r>
      <w:proofErr w:type="spellEnd"/>
    </w:p>
    <w:p w14:paraId="0C962B9D"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r w:rsidRPr="00B92348">
        <w:rPr>
          <w:rFonts w:ascii="Arial" w:hAnsi="Arial" w:cs="Arial"/>
          <w:color w:val="000000"/>
          <w:lang w:eastAsia="ko-KR"/>
        </w:rPr>
        <w:t>School of Business and Economics,</w:t>
      </w:r>
      <w:r>
        <w:rPr>
          <w:rFonts w:ascii="Arial" w:hAnsi="Arial" w:cs="Arial"/>
          <w:color w:val="000000"/>
          <w:lang w:eastAsia="ko-KR"/>
        </w:rPr>
        <w:t xml:space="preserve"> </w:t>
      </w:r>
      <w:r w:rsidRPr="00B92348">
        <w:rPr>
          <w:rFonts w:ascii="Arial" w:hAnsi="Arial" w:cs="Arial"/>
          <w:color w:val="000000"/>
          <w:lang w:eastAsia="ko-KR"/>
        </w:rPr>
        <w:t>Universitas Prasetiya Mulya</w:t>
      </w:r>
      <w:r>
        <w:t xml:space="preserve"> </w:t>
      </w:r>
      <w:hyperlink r:id="rId11" w:history="1">
        <w:r w:rsidRPr="0043401C">
          <w:rPr>
            <w:rStyle w:val="Hyperlink"/>
            <w:rFonts w:ascii="Arial" w:hAnsi="Arial" w:cs="Arial"/>
          </w:rPr>
          <w:t>15122010027@student.prasetiyamulya.ac.id</w:t>
        </w:r>
      </w:hyperlink>
    </w:p>
    <w:p w14:paraId="7813D264"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p>
    <w:p w14:paraId="2B7B348D" w14:textId="77777777"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lang w:eastAsia="ko-KR"/>
        </w:rPr>
      </w:pPr>
      <w:r>
        <w:rPr>
          <w:rFonts w:ascii="Arial" w:hAnsi="Arial" w:cs="Arial"/>
          <w:color w:val="000000"/>
        </w:rPr>
        <w:t>Istijanto</w:t>
      </w:r>
    </w:p>
    <w:p w14:paraId="309BC031" w14:textId="6C7EE089" w:rsidR="00BC16BD" w:rsidRDefault="00BC16BD"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u w:val="single"/>
        </w:rPr>
      </w:pPr>
      <w:r w:rsidRPr="00B92348">
        <w:rPr>
          <w:rFonts w:ascii="Arial" w:hAnsi="Arial" w:cs="Arial"/>
          <w:color w:val="000000"/>
          <w:lang w:eastAsia="ko-KR"/>
        </w:rPr>
        <w:t>School of Business and Economics,</w:t>
      </w:r>
      <w:r>
        <w:rPr>
          <w:rFonts w:ascii="Arial" w:hAnsi="Arial" w:cs="Arial"/>
          <w:color w:val="000000"/>
          <w:lang w:eastAsia="ko-KR"/>
        </w:rPr>
        <w:t xml:space="preserve"> </w:t>
      </w:r>
      <w:r w:rsidRPr="00B92348">
        <w:rPr>
          <w:rFonts w:ascii="Arial" w:hAnsi="Arial" w:cs="Arial"/>
          <w:color w:val="000000"/>
          <w:lang w:eastAsia="ko-KR"/>
        </w:rPr>
        <w:t>Universitas Prasetiya Mulya</w:t>
      </w:r>
      <w:r>
        <w:t xml:space="preserve"> </w:t>
      </w:r>
      <w:hyperlink r:id="rId12" w:history="1">
        <w:r w:rsidR="00396E35" w:rsidRPr="0059020B">
          <w:rPr>
            <w:rStyle w:val="Hyperlink"/>
            <w:rFonts w:ascii="Arial" w:hAnsi="Arial" w:cs="Arial"/>
          </w:rPr>
          <w:t>istijanto@pmbs.ac.id</w:t>
        </w:r>
      </w:hyperlink>
    </w:p>
    <w:p w14:paraId="4A7877B7" w14:textId="77777777" w:rsidR="00396E35" w:rsidRPr="00010857" w:rsidRDefault="00396E35" w:rsidP="004D1449">
      <w:pPr>
        <w:pStyle w:val="NormalWeb"/>
        <w:pBdr>
          <w:bottom w:val="single" w:sz="6" w:space="1" w:color="auto"/>
        </w:pBdr>
        <w:snapToGrid w:val="0"/>
        <w:spacing w:before="0" w:beforeAutospacing="0" w:after="0" w:afterAutospacing="0" w:line="276" w:lineRule="auto"/>
        <w:jc w:val="center"/>
        <w:textAlignment w:val="top"/>
        <w:rPr>
          <w:rFonts w:ascii="Arial" w:hAnsi="Arial" w:cs="Arial"/>
          <w:color w:val="000000"/>
        </w:rPr>
      </w:pPr>
    </w:p>
    <w:p w14:paraId="272E6BF1" w14:textId="593246DC" w:rsidR="00472CC7" w:rsidRPr="00B84F21" w:rsidRDefault="005B091B" w:rsidP="004D1449">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sz w:val="28"/>
          <w:szCs w:val="28"/>
        </w:rPr>
      </w:pPr>
      <w:r w:rsidRPr="00B84F21">
        <w:rPr>
          <w:rFonts w:ascii="Arial" w:hAnsi="Arial" w:cs="Arial"/>
          <w:b/>
          <w:bCs/>
          <w:color w:val="000000"/>
          <w:sz w:val="28"/>
          <w:szCs w:val="28"/>
        </w:rPr>
        <w:t>ABSTRACT</w:t>
      </w:r>
    </w:p>
    <w:p w14:paraId="3AEFC17C" w14:textId="1E6A06B5" w:rsidR="00472CC7" w:rsidRPr="00B84F21" w:rsidRDefault="00412934" w:rsidP="004D1449">
      <w:pPr>
        <w:pStyle w:val="NormalWeb"/>
        <w:pBdr>
          <w:bottom w:val="single" w:sz="6" w:space="1" w:color="auto"/>
        </w:pBdr>
        <w:snapToGrid w:val="0"/>
        <w:spacing w:before="0" w:beforeAutospacing="0" w:afterLines="50" w:after="180" w:afterAutospacing="0" w:line="276" w:lineRule="auto"/>
        <w:jc w:val="both"/>
        <w:textAlignment w:val="top"/>
        <w:rPr>
          <w:rFonts w:ascii="Times New Roman" w:hAnsi="Times New Roman" w:cs="Times New Roman"/>
          <w:color w:val="000000"/>
        </w:rPr>
      </w:pPr>
      <w:r w:rsidRPr="00B84F21">
        <w:rPr>
          <w:rFonts w:ascii="Times New Roman" w:hAnsi="Times New Roman" w:cs="Times New Roman"/>
          <w:color w:val="000000"/>
        </w:rPr>
        <w:t>To</w:t>
      </w:r>
      <w:r w:rsidR="00194019" w:rsidRPr="00B84F21">
        <w:rPr>
          <w:rFonts w:ascii="Times New Roman" w:hAnsi="Times New Roman" w:cs="Times New Roman"/>
          <w:color w:val="000000"/>
        </w:rPr>
        <w:t xml:space="preserve"> observe the effect of perceived value and </w:t>
      </w:r>
      <w:r w:rsidR="00416325">
        <w:rPr>
          <w:rFonts w:ascii="Times New Roman" w:hAnsi="Times New Roman" w:cs="Times New Roman"/>
          <w:color w:val="000000"/>
        </w:rPr>
        <w:t>M</w:t>
      </w:r>
      <w:r w:rsidR="00194019" w:rsidRPr="00B84F21">
        <w:rPr>
          <w:rFonts w:ascii="Times New Roman" w:hAnsi="Times New Roman" w:cs="Times New Roman"/>
          <w:color w:val="000000"/>
        </w:rPr>
        <w:t>arketing 4.0 factors on purchase intention and satisfaction of customer</w:t>
      </w:r>
      <w:r w:rsidR="001C1729" w:rsidRPr="00B84F21">
        <w:rPr>
          <w:rFonts w:ascii="Times New Roman" w:hAnsi="Times New Roman" w:cs="Times New Roman"/>
          <w:color w:val="000000"/>
        </w:rPr>
        <w:t>s</w:t>
      </w:r>
      <w:r w:rsidR="00194019" w:rsidRPr="00B84F21">
        <w:rPr>
          <w:rFonts w:ascii="Times New Roman" w:hAnsi="Times New Roman" w:cs="Times New Roman"/>
          <w:color w:val="000000"/>
        </w:rPr>
        <w:t xml:space="preserve"> in </w:t>
      </w:r>
      <w:r w:rsidR="00A678EA" w:rsidRPr="00B84F21">
        <w:rPr>
          <w:rFonts w:ascii="Times New Roman" w:hAnsi="Times New Roman" w:cs="Times New Roman"/>
          <w:color w:val="000000"/>
        </w:rPr>
        <w:t xml:space="preserve">the context of </w:t>
      </w:r>
      <w:r w:rsidR="00194019" w:rsidRPr="00B84F21">
        <w:rPr>
          <w:rFonts w:ascii="Times New Roman" w:hAnsi="Times New Roman" w:cs="Times New Roman"/>
          <w:color w:val="000000"/>
        </w:rPr>
        <w:t>e-commerce</w:t>
      </w:r>
      <w:r w:rsidR="00A32027" w:rsidRPr="00B84F21">
        <w:rPr>
          <w:rFonts w:ascii="Times New Roman" w:hAnsi="Times New Roman" w:cs="Times New Roman"/>
          <w:color w:val="000000"/>
        </w:rPr>
        <w:t>, t</w:t>
      </w:r>
      <w:r w:rsidR="00194019" w:rsidRPr="00B84F21">
        <w:rPr>
          <w:rFonts w:ascii="Times New Roman" w:hAnsi="Times New Roman" w:cs="Times New Roman"/>
          <w:color w:val="000000"/>
        </w:rPr>
        <w:t>his study use</w:t>
      </w:r>
      <w:r w:rsidR="007C79FB">
        <w:rPr>
          <w:rFonts w:ascii="Times New Roman" w:hAnsi="Times New Roman" w:cs="Times New Roman"/>
          <w:color w:val="000000"/>
        </w:rPr>
        <w:t>d</w:t>
      </w:r>
      <w:r w:rsidR="00194019" w:rsidRPr="00B84F21">
        <w:rPr>
          <w:rFonts w:ascii="Times New Roman" w:hAnsi="Times New Roman" w:cs="Times New Roman"/>
          <w:color w:val="000000"/>
        </w:rPr>
        <w:t xml:space="preserve"> </w:t>
      </w:r>
      <w:r w:rsidR="004951E4">
        <w:rPr>
          <w:rFonts w:ascii="Times New Roman" w:hAnsi="Times New Roman" w:cs="Times New Roman"/>
          <w:color w:val="000000"/>
        </w:rPr>
        <w:t xml:space="preserve">a </w:t>
      </w:r>
      <w:r w:rsidR="00194019" w:rsidRPr="00B84F21">
        <w:rPr>
          <w:rFonts w:ascii="Times New Roman" w:hAnsi="Times New Roman" w:cs="Times New Roman"/>
          <w:color w:val="000000"/>
        </w:rPr>
        <w:t xml:space="preserve">quantitative method to </w:t>
      </w:r>
      <w:r w:rsidR="00A678EA" w:rsidRPr="00B84F21">
        <w:rPr>
          <w:rFonts w:ascii="Times New Roman" w:hAnsi="Times New Roman" w:cs="Times New Roman"/>
          <w:color w:val="000000"/>
        </w:rPr>
        <w:t>analyze</w:t>
      </w:r>
      <w:r w:rsidR="00194019" w:rsidRPr="00B84F21">
        <w:rPr>
          <w:rFonts w:ascii="Times New Roman" w:hAnsi="Times New Roman" w:cs="Times New Roman"/>
          <w:color w:val="000000"/>
        </w:rPr>
        <w:t xml:space="preserve"> 315 collected data e-commerce platform users in Indonesia by applying </w:t>
      </w:r>
      <w:r w:rsidR="0059557D" w:rsidRPr="00B84F21">
        <w:rPr>
          <w:rFonts w:ascii="Times New Roman" w:hAnsi="Times New Roman" w:cs="Times New Roman"/>
          <w:color w:val="000000"/>
        </w:rPr>
        <w:t xml:space="preserve">the </w:t>
      </w:r>
      <w:r w:rsidR="00194019" w:rsidRPr="00B84F21">
        <w:rPr>
          <w:rFonts w:ascii="Times New Roman" w:hAnsi="Times New Roman" w:cs="Times New Roman"/>
          <w:color w:val="000000"/>
        </w:rPr>
        <w:t>multiple</w:t>
      </w:r>
      <w:r w:rsidR="001C1729" w:rsidRPr="00B84F21">
        <w:rPr>
          <w:rFonts w:ascii="Times New Roman" w:hAnsi="Times New Roman" w:cs="Times New Roman"/>
          <w:color w:val="000000"/>
        </w:rPr>
        <w:t>-</w:t>
      </w:r>
      <w:r w:rsidR="00194019" w:rsidRPr="00B84F21">
        <w:rPr>
          <w:rFonts w:ascii="Times New Roman" w:hAnsi="Times New Roman" w:cs="Times New Roman"/>
          <w:color w:val="000000"/>
        </w:rPr>
        <w:t xml:space="preserve">regression analysis method. </w:t>
      </w:r>
      <w:r w:rsidR="00137FAC">
        <w:rPr>
          <w:rFonts w:ascii="Times New Roman" w:hAnsi="Times New Roman" w:cs="Times New Roman"/>
          <w:color w:val="000000"/>
        </w:rPr>
        <w:t>A</w:t>
      </w:r>
      <w:r w:rsidR="00194019" w:rsidRPr="00B84F21">
        <w:rPr>
          <w:rFonts w:ascii="Times New Roman" w:hAnsi="Times New Roman" w:cs="Times New Roman"/>
          <w:color w:val="000000"/>
        </w:rPr>
        <w:t xml:space="preserve"> combination of SPSS Statistics v.20 and Microsoft Excel </w:t>
      </w:r>
      <w:r w:rsidR="00137FAC">
        <w:rPr>
          <w:rFonts w:ascii="Times New Roman" w:hAnsi="Times New Roman" w:cs="Times New Roman"/>
          <w:color w:val="000000"/>
        </w:rPr>
        <w:t>was</w:t>
      </w:r>
      <w:r w:rsidR="007C79FB">
        <w:rPr>
          <w:rFonts w:ascii="Times New Roman" w:hAnsi="Times New Roman" w:cs="Times New Roman"/>
          <w:color w:val="000000"/>
        </w:rPr>
        <w:t xml:space="preserve"> </w:t>
      </w:r>
      <w:r w:rsidR="00194019" w:rsidRPr="00B84F21">
        <w:rPr>
          <w:rFonts w:ascii="Times New Roman" w:hAnsi="Times New Roman" w:cs="Times New Roman"/>
          <w:color w:val="000000"/>
        </w:rPr>
        <w:t xml:space="preserve">used during </w:t>
      </w:r>
      <w:r w:rsidR="004951E4">
        <w:rPr>
          <w:rFonts w:ascii="Times New Roman" w:hAnsi="Times New Roman" w:cs="Times New Roman"/>
          <w:color w:val="000000"/>
        </w:rPr>
        <w:t xml:space="preserve">the </w:t>
      </w:r>
      <w:r w:rsidR="00194019" w:rsidRPr="00B84F21">
        <w:rPr>
          <w:rFonts w:ascii="Times New Roman" w:hAnsi="Times New Roman" w:cs="Times New Roman"/>
          <w:color w:val="000000"/>
        </w:rPr>
        <w:t>data analysis.</w:t>
      </w:r>
      <w:r w:rsidR="00A32027" w:rsidRPr="00B84F21">
        <w:rPr>
          <w:rFonts w:ascii="Times New Roman" w:hAnsi="Times New Roman" w:cs="Times New Roman"/>
          <w:color w:val="000000"/>
        </w:rPr>
        <w:t xml:space="preserve"> </w:t>
      </w:r>
      <w:r w:rsidR="00677484" w:rsidRPr="00B84F21">
        <w:rPr>
          <w:rFonts w:ascii="Times New Roman" w:hAnsi="Times New Roman" w:cs="Times New Roman"/>
          <w:color w:val="000000"/>
        </w:rPr>
        <w:t xml:space="preserve">In addition to </w:t>
      </w:r>
      <w:r w:rsidR="00416325">
        <w:rPr>
          <w:rFonts w:ascii="Times New Roman" w:hAnsi="Times New Roman" w:cs="Times New Roman"/>
          <w:color w:val="000000"/>
        </w:rPr>
        <w:t xml:space="preserve">the </w:t>
      </w:r>
      <w:r w:rsidR="00677484" w:rsidRPr="00B84F21">
        <w:rPr>
          <w:rFonts w:ascii="Times New Roman" w:hAnsi="Times New Roman" w:cs="Times New Roman"/>
          <w:color w:val="000000"/>
        </w:rPr>
        <w:t>perceived value components that might influence</w:t>
      </w:r>
      <w:r w:rsidRPr="00B84F21">
        <w:rPr>
          <w:rFonts w:ascii="Times New Roman" w:hAnsi="Times New Roman" w:cs="Times New Roman"/>
          <w:color w:val="000000"/>
        </w:rPr>
        <w:t xml:space="preserve"> </w:t>
      </w:r>
      <w:r w:rsidR="0059557D" w:rsidRPr="00B84F21">
        <w:rPr>
          <w:rFonts w:ascii="Times New Roman" w:hAnsi="Times New Roman" w:cs="Times New Roman"/>
          <w:color w:val="000000"/>
        </w:rPr>
        <w:t xml:space="preserve">the </w:t>
      </w:r>
      <w:r w:rsidR="00677484" w:rsidRPr="00B84F21">
        <w:rPr>
          <w:rFonts w:ascii="Times New Roman" w:hAnsi="Times New Roman" w:cs="Times New Roman"/>
          <w:color w:val="000000"/>
        </w:rPr>
        <w:t>satisfaction of customer</w:t>
      </w:r>
      <w:r w:rsidR="0059557D" w:rsidRPr="00B84F21">
        <w:rPr>
          <w:rFonts w:ascii="Times New Roman" w:hAnsi="Times New Roman" w:cs="Times New Roman"/>
          <w:color w:val="000000"/>
        </w:rPr>
        <w:t>s</w:t>
      </w:r>
      <w:r w:rsidR="00677484" w:rsidRPr="00B84F21">
        <w:rPr>
          <w:rFonts w:ascii="Times New Roman" w:hAnsi="Times New Roman" w:cs="Times New Roman"/>
          <w:color w:val="000000"/>
        </w:rPr>
        <w:t xml:space="preserve"> and purchase intention in </w:t>
      </w:r>
      <w:r w:rsidR="0059557D" w:rsidRPr="00B84F21">
        <w:rPr>
          <w:rFonts w:ascii="Times New Roman" w:hAnsi="Times New Roman" w:cs="Times New Roman"/>
          <w:color w:val="000000"/>
        </w:rPr>
        <w:t xml:space="preserve">an </w:t>
      </w:r>
      <w:r w:rsidR="00677484" w:rsidRPr="00B84F21">
        <w:rPr>
          <w:rFonts w:ascii="Times New Roman" w:hAnsi="Times New Roman" w:cs="Times New Roman"/>
          <w:color w:val="000000"/>
        </w:rPr>
        <w:t xml:space="preserve">e-commerce context, all four components of </w:t>
      </w:r>
      <w:r w:rsidRPr="00B84F21">
        <w:rPr>
          <w:rFonts w:ascii="Times New Roman" w:hAnsi="Times New Roman" w:cs="Times New Roman"/>
          <w:color w:val="000000"/>
        </w:rPr>
        <w:t xml:space="preserve">the </w:t>
      </w:r>
      <w:r w:rsidR="00416325">
        <w:rPr>
          <w:rFonts w:ascii="Times New Roman" w:hAnsi="Times New Roman" w:cs="Times New Roman"/>
          <w:color w:val="000000"/>
        </w:rPr>
        <w:t>M</w:t>
      </w:r>
      <w:r w:rsidR="00677484" w:rsidRPr="00B84F21">
        <w:rPr>
          <w:rFonts w:ascii="Times New Roman" w:hAnsi="Times New Roman" w:cs="Times New Roman"/>
          <w:color w:val="000000"/>
        </w:rPr>
        <w:t xml:space="preserve">arketing 4.0 model </w:t>
      </w:r>
      <w:r w:rsidR="007C79FB">
        <w:rPr>
          <w:rFonts w:ascii="Times New Roman" w:hAnsi="Times New Roman" w:cs="Times New Roman"/>
          <w:color w:val="000000"/>
        </w:rPr>
        <w:t xml:space="preserve">were </w:t>
      </w:r>
      <w:r w:rsidR="00677484" w:rsidRPr="00B84F21">
        <w:rPr>
          <w:rFonts w:ascii="Times New Roman" w:hAnsi="Times New Roman" w:cs="Times New Roman"/>
          <w:color w:val="000000"/>
        </w:rPr>
        <w:t xml:space="preserve">combined as components that might also </w:t>
      </w:r>
      <w:r w:rsidRPr="00B84F21">
        <w:rPr>
          <w:rFonts w:ascii="Times New Roman" w:hAnsi="Times New Roman" w:cs="Times New Roman"/>
          <w:color w:val="000000"/>
        </w:rPr>
        <w:t>affect</w:t>
      </w:r>
      <w:r w:rsidR="00677484" w:rsidRPr="00B84F21">
        <w:rPr>
          <w:rFonts w:ascii="Times New Roman" w:hAnsi="Times New Roman" w:cs="Times New Roman"/>
          <w:color w:val="000000"/>
        </w:rPr>
        <w:t xml:space="preserve"> </w:t>
      </w:r>
      <w:r w:rsidRPr="00B84F21">
        <w:rPr>
          <w:rFonts w:ascii="Times New Roman" w:hAnsi="Times New Roman" w:cs="Times New Roman"/>
          <w:color w:val="000000"/>
        </w:rPr>
        <w:t xml:space="preserve">the </w:t>
      </w:r>
      <w:r w:rsidR="00677484" w:rsidRPr="00B84F21">
        <w:rPr>
          <w:rFonts w:ascii="Times New Roman" w:hAnsi="Times New Roman" w:cs="Times New Roman"/>
          <w:color w:val="000000"/>
        </w:rPr>
        <w:t>satisfaction of customer</w:t>
      </w:r>
      <w:r w:rsidRPr="00B84F21">
        <w:rPr>
          <w:rFonts w:ascii="Times New Roman" w:hAnsi="Times New Roman" w:cs="Times New Roman"/>
          <w:color w:val="000000"/>
        </w:rPr>
        <w:t>s</w:t>
      </w:r>
      <w:r w:rsidR="00677484" w:rsidRPr="00B84F21">
        <w:rPr>
          <w:rFonts w:ascii="Times New Roman" w:hAnsi="Times New Roman" w:cs="Times New Roman"/>
          <w:color w:val="000000"/>
        </w:rPr>
        <w:t xml:space="preserve"> and purchase intention. </w:t>
      </w:r>
      <w:r w:rsidR="00A32027" w:rsidRPr="00B84F21">
        <w:rPr>
          <w:rFonts w:ascii="Times New Roman" w:hAnsi="Times New Roman" w:cs="Times New Roman"/>
          <w:color w:val="000000"/>
        </w:rPr>
        <w:t xml:space="preserve">As </w:t>
      </w:r>
      <w:r w:rsidR="007C79FB">
        <w:rPr>
          <w:rFonts w:ascii="Times New Roman" w:hAnsi="Times New Roman" w:cs="Times New Roman"/>
          <w:color w:val="000000"/>
        </w:rPr>
        <w:t xml:space="preserve">a </w:t>
      </w:r>
      <w:r w:rsidR="00A32027" w:rsidRPr="00B84F21">
        <w:rPr>
          <w:rFonts w:ascii="Times New Roman" w:hAnsi="Times New Roman" w:cs="Times New Roman"/>
          <w:color w:val="000000"/>
        </w:rPr>
        <w:t>result, t</w:t>
      </w:r>
      <w:r w:rsidR="00194019" w:rsidRPr="00B84F21">
        <w:rPr>
          <w:rFonts w:ascii="Times New Roman" w:hAnsi="Times New Roman" w:cs="Times New Roman"/>
          <w:color w:val="000000"/>
        </w:rPr>
        <w:t xml:space="preserve">his study shows that two components (utilitarian value and hedonic value) as part of perceived benefits and three components (brand image, brand identity, and brand integrity) as part of </w:t>
      </w:r>
      <w:r w:rsidRPr="00B84F21">
        <w:rPr>
          <w:rFonts w:ascii="Times New Roman" w:hAnsi="Times New Roman" w:cs="Times New Roman"/>
          <w:color w:val="000000"/>
        </w:rPr>
        <w:t xml:space="preserve">the </w:t>
      </w:r>
      <w:r w:rsidR="00416325">
        <w:rPr>
          <w:rFonts w:ascii="Times New Roman" w:hAnsi="Times New Roman" w:cs="Times New Roman"/>
          <w:color w:val="000000"/>
        </w:rPr>
        <w:t>M</w:t>
      </w:r>
      <w:r w:rsidR="00194019" w:rsidRPr="00B84F21">
        <w:rPr>
          <w:rFonts w:ascii="Times New Roman" w:hAnsi="Times New Roman" w:cs="Times New Roman"/>
          <w:color w:val="000000"/>
        </w:rPr>
        <w:t>arketing 4.0 model have a significant and positive</w:t>
      </w:r>
      <w:r w:rsidR="007C79FB">
        <w:rPr>
          <w:rFonts w:ascii="Times New Roman" w:hAnsi="Times New Roman" w:cs="Times New Roman"/>
          <w:color w:val="000000"/>
        </w:rPr>
        <w:t xml:space="preserve"> </w:t>
      </w:r>
      <w:r w:rsidR="00194019" w:rsidRPr="00B84F21">
        <w:rPr>
          <w:rFonts w:ascii="Times New Roman" w:hAnsi="Times New Roman" w:cs="Times New Roman"/>
          <w:color w:val="000000"/>
        </w:rPr>
        <w:t>influence on both satisfaction of customer</w:t>
      </w:r>
      <w:r w:rsidR="001C1729" w:rsidRPr="00B84F21">
        <w:rPr>
          <w:rFonts w:ascii="Times New Roman" w:hAnsi="Times New Roman" w:cs="Times New Roman"/>
          <w:color w:val="000000"/>
        </w:rPr>
        <w:t>s</w:t>
      </w:r>
      <w:r w:rsidR="00194019" w:rsidRPr="00B84F21">
        <w:rPr>
          <w:rFonts w:ascii="Times New Roman" w:hAnsi="Times New Roman" w:cs="Times New Roman"/>
          <w:color w:val="000000"/>
        </w:rPr>
        <w:t xml:space="preserve"> and purchase intention. </w:t>
      </w:r>
      <w:r w:rsidR="00A32027" w:rsidRPr="00B84F21">
        <w:rPr>
          <w:rFonts w:ascii="Times New Roman" w:hAnsi="Times New Roman" w:cs="Times New Roman"/>
          <w:color w:val="000000"/>
        </w:rPr>
        <w:t>On the other hand, s</w:t>
      </w:r>
      <w:r w:rsidR="00194019" w:rsidRPr="00B84F21">
        <w:rPr>
          <w:rFonts w:ascii="Times New Roman" w:hAnsi="Times New Roman" w:cs="Times New Roman"/>
          <w:color w:val="000000"/>
        </w:rPr>
        <w:t xml:space="preserve">ocial value and perceived risk do not have </w:t>
      </w:r>
      <w:r w:rsidRPr="00B84F21">
        <w:rPr>
          <w:rFonts w:ascii="Times New Roman" w:hAnsi="Times New Roman" w:cs="Times New Roman"/>
          <w:color w:val="000000"/>
        </w:rPr>
        <w:t xml:space="preserve">a </w:t>
      </w:r>
      <w:r w:rsidR="00194019" w:rsidRPr="00B84F21">
        <w:rPr>
          <w:rFonts w:ascii="Times New Roman" w:hAnsi="Times New Roman" w:cs="Times New Roman"/>
          <w:color w:val="000000"/>
        </w:rPr>
        <w:t xml:space="preserve">significant effect on customer satisfaction. Moreover, </w:t>
      </w:r>
      <w:r w:rsidR="00677484" w:rsidRPr="00B84F21">
        <w:rPr>
          <w:rFonts w:ascii="Times New Roman" w:hAnsi="Times New Roman" w:cs="Times New Roman"/>
          <w:color w:val="000000"/>
        </w:rPr>
        <w:t xml:space="preserve">brand interaction and </w:t>
      </w:r>
      <w:r w:rsidR="00194019" w:rsidRPr="00B84F21">
        <w:rPr>
          <w:rFonts w:ascii="Times New Roman" w:hAnsi="Times New Roman" w:cs="Times New Roman"/>
          <w:color w:val="000000"/>
        </w:rPr>
        <w:t>customer satisfaction ha</w:t>
      </w:r>
      <w:r w:rsidR="00677484" w:rsidRPr="00B84F21">
        <w:rPr>
          <w:rFonts w:ascii="Times New Roman" w:hAnsi="Times New Roman" w:cs="Times New Roman"/>
          <w:color w:val="000000"/>
        </w:rPr>
        <w:t>ve</w:t>
      </w:r>
      <w:r w:rsidR="00194019" w:rsidRPr="00B84F21">
        <w:rPr>
          <w:rFonts w:ascii="Times New Roman" w:hAnsi="Times New Roman" w:cs="Times New Roman"/>
          <w:color w:val="000000"/>
        </w:rPr>
        <w:t xml:space="preserve"> </w:t>
      </w:r>
      <w:r w:rsidRPr="00B84F21">
        <w:rPr>
          <w:rFonts w:ascii="Times New Roman" w:hAnsi="Times New Roman" w:cs="Times New Roman"/>
          <w:color w:val="000000"/>
        </w:rPr>
        <w:t xml:space="preserve">a </w:t>
      </w:r>
      <w:r w:rsidR="00194019" w:rsidRPr="00B84F21">
        <w:rPr>
          <w:rFonts w:ascii="Times New Roman" w:hAnsi="Times New Roman" w:cs="Times New Roman"/>
          <w:color w:val="000000"/>
        </w:rPr>
        <w:t xml:space="preserve">positive impact on purchase intention. </w:t>
      </w:r>
    </w:p>
    <w:p w14:paraId="289B22FC" w14:textId="7D2A4C3E" w:rsidR="00472CC7" w:rsidRPr="00B84F21" w:rsidRDefault="005B091B" w:rsidP="004D1449">
      <w:pPr>
        <w:pStyle w:val="NormalWeb"/>
        <w:pBdr>
          <w:bottom w:val="single" w:sz="6" w:space="1" w:color="auto"/>
        </w:pBdr>
        <w:snapToGrid w:val="0"/>
        <w:spacing w:before="0" w:beforeAutospacing="0" w:afterLines="50" w:after="180" w:afterAutospacing="0" w:line="276" w:lineRule="auto"/>
        <w:jc w:val="both"/>
        <w:textAlignment w:val="top"/>
        <w:rPr>
          <w:rFonts w:ascii="Times New Roman" w:eastAsia="PMingLiU" w:hAnsi="Times New Roman" w:cs="Times New Roman"/>
          <w:color w:val="000000"/>
          <w:szCs w:val="20"/>
        </w:rPr>
      </w:pPr>
      <w:r w:rsidRPr="00B84F21">
        <w:rPr>
          <w:rFonts w:ascii="Times New Roman" w:hAnsi="Times New Roman" w:cs="Times New Roman"/>
          <w:b/>
          <w:color w:val="000000"/>
          <w:szCs w:val="20"/>
        </w:rPr>
        <w:lastRenderedPageBreak/>
        <w:t>Keywords:</w:t>
      </w:r>
      <w:r w:rsidRPr="00B84F21">
        <w:rPr>
          <w:rFonts w:ascii="Times New Roman" w:hAnsi="Times New Roman" w:cs="Times New Roman"/>
          <w:color w:val="000000"/>
          <w:szCs w:val="20"/>
        </w:rPr>
        <w:t xml:space="preserve"> </w:t>
      </w:r>
      <w:r w:rsidR="00194019" w:rsidRPr="00B84F21">
        <w:rPr>
          <w:rFonts w:ascii="Times New Roman" w:hAnsi="Times New Roman" w:cs="Times New Roman"/>
          <w:color w:val="000000"/>
          <w:szCs w:val="20"/>
        </w:rPr>
        <w:t>Perceived Value, Perceived Quality, Perceived Risk, Marketing 4.0, Satisfaction, Purchase Intention, E-commerce</w:t>
      </w:r>
    </w:p>
    <w:p w14:paraId="2E33A582" w14:textId="77777777" w:rsidR="00872589" w:rsidRPr="00B84F21" w:rsidRDefault="00872589" w:rsidP="004D1449">
      <w:pPr>
        <w:pStyle w:val="NormalWeb"/>
        <w:pBdr>
          <w:bottom w:val="single" w:sz="6" w:space="1" w:color="auto"/>
        </w:pBdr>
        <w:snapToGrid w:val="0"/>
        <w:spacing w:before="0" w:beforeAutospacing="0" w:afterLines="50" w:after="180" w:afterAutospacing="0" w:line="276" w:lineRule="auto"/>
        <w:jc w:val="both"/>
        <w:textAlignment w:val="top"/>
        <w:rPr>
          <w:rFonts w:ascii="Times New Roman" w:eastAsia="PMingLiU" w:hAnsi="Times New Roman" w:cs="Times New Roman"/>
          <w:color w:val="000000"/>
          <w:szCs w:val="20"/>
        </w:rPr>
      </w:pPr>
    </w:p>
    <w:p w14:paraId="6299DA63" w14:textId="0E61434C" w:rsidR="00472CC7" w:rsidRPr="00FF1DB1" w:rsidRDefault="005B091B" w:rsidP="004D1449">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sz w:val="28"/>
          <w:szCs w:val="28"/>
        </w:rPr>
      </w:pPr>
      <w:r w:rsidRPr="00FF1DB1">
        <w:rPr>
          <w:rFonts w:ascii="Arial" w:eastAsia="PMingLiU" w:hAnsi="Arial" w:cs="Arial"/>
          <w:b/>
          <w:bCs/>
          <w:color w:val="000000"/>
          <w:sz w:val="28"/>
          <w:szCs w:val="28"/>
        </w:rPr>
        <w:t>1. INTRODUCTION</w:t>
      </w:r>
    </w:p>
    <w:p w14:paraId="47CD308F" w14:textId="0AEF467E" w:rsidR="00B92348" w:rsidRPr="00B84F21" w:rsidRDefault="00B92348" w:rsidP="004D1449">
      <w:pPr>
        <w:pStyle w:val="Ijecs0"/>
        <w:spacing w:before="0" w:beforeAutospacing="0" w:line="276" w:lineRule="auto"/>
      </w:pPr>
      <w:r w:rsidRPr="00B84F21">
        <w:t xml:space="preserve">The existence of </w:t>
      </w:r>
      <w:r w:rsidR="007C79FB">
        <w:t xml:space="preserve">COVID-19 </w:t>
      </w:r>
      <w:r w:rsidRPr="00B84F21">
        <w:t>pandemic has increased global online retail. According to the estimates from</w:t>
      </w:r>
      <w:r w:rsidR="00C21B6E" w:rsidRPr="00B84F21">
        <w:t xml:space="preserve"> UNCTAD</w:t>
      </w:r>
      <w:r w:rsidRPr="00B84F21">
        <w:t xml:space="preserve"> </w:t>
      </w:r>
      <w:r w:rsidR="00E151FB" w:rsidRPr="00B84F21">
        <w:t>[1]</w:t>
      </w:r>
      <w:r w:rsidRPr="00B84F21">
        <w:t xml:space="preserve">, in 2020 the sales share of online retail increased to 19% of </w:t>
      </w:r>
      <w:r w:rsidR="007C79FB">
        <w:t xml:space="preserve">the </w:t>
      </w:r>
      <w:r w:rsidRPr="00B84F21">
        <w:t xml:space="preserve">total retail sales around the world. Moreover, the online retail </w:t>
      </w:r>
      <w:r w:rsidR="00364C00" w:rsidRPr="00B84F21">
        <w:t>sales</w:t>
      </w:r>
      <w:r w:rsidRPr="00B84F21">
        <w:t xml:space="preserve"> share in </w:t>
      </w:r>
      <w:r w:rsidR="00AE0CDB" w:rsidRPr="00B84F21">
        <w:t xml:space="preserve">the </w:t>
      </w:r>
      <w:r w:rsidRPr="00B84F21">
        <w:t xml:space="preserve">Republic of Korea has reached the highest online retail sales at 25.9% in 2020 compared to other countries </w:t>
      </w:r>
      <w:r w:rsidR="00E151FB" w:rsidRPr="00B84F21">
        <w:t>[1]</w:t>
      </w:r>
      <w:r w:rsidRPr="00B84F21">
        <w:t xml:space="preserve">. This situation can be considered </w:t>
      </w:r>
      <w:r w:rsidR="00945243">
        <w:t>an opportunity for businesses worldwide</w:t>
      </w:r>
      <w:r w:rsidRPr="00B84F21">
        <w:t xml:space="preserve"> to promote their product</w:t>
      </w:r>
      <w:r w:rsidR="007C79FB">
        <w:t>s</w:t>
      </w:r>
      <w:r w:rsidRPr="00B84F21">
        <w:t xml:space="preserve"> using </w:t>
      </w:r>
      <w:r w:rsidR="007C79FB">
        <w:t xml:space="preserve">an </w:t>
      </w:r>
      <w:r w:rsidRPr="00B84F21">
        <w:t xml:space="preserve">e-commerce platform. </w:t>
      </w:r>
    </w:p>
    <w:p w14:paraId="25CCBDC9" w14:textId="649002CD" w:rsidR="00B92348" w:rsidRPr="00B84F21" w:rsidRDefault="003A4309" w:rsidP="004D1449">
      <w:pPr>
        <w:pStyle w:val="Ijecs0"/>
        <w:spacing w:before="0" w:beforeAutospacing="0" w:line="276" w:lineRule="auto"/>
      </w:pPr>
      <w:r>
        <w:t>O</w:t>
      </w:r>
      <w:r w:rsidR="00B92348" w:rsidRPr="00B84F21">
        <w:t>nline platform</w:t>
      </w:r>
      <w:r>
        <w:t xml:space="preserve">s have </w:t>
      </w:r>
      <w:r w:rsidR="00B92348" w:rsidRPr="00B84F21">
        <w:t xml:space="preserve">also attracted many businesses in Indonesia. According to </w:t>
      </w:r>
      <w:r w:rsidR="00296DD6" w:rsidRPr="00B84F21">
        <w:t>Indonesia’s</w:t>
      </w:r>
      <w:r w:rsidR="00B92348" w:rsidRPr="00B84F21">
        <w:t xml:space="preserve"> statistical e-commerce report in 2020 </w:t>
      </w:r>
      <w:r w:rsidR="00E151FB" w:rsidRPr="00B84F21">
        <w:t>[2]</w:t>
      </w:r>
      <w:r w:rsidR="00B92348" w:rsidRPr="00B84F21">
        <w:t>, 71.18% of businesses in Indonesia ha</w:t>
      </w:r>
      <w:r w:rsidR="006D3F12">
        <w:t>ve</w:t>
      </w:r>
      <w:r w:rsidR="00B92348" w:rsidRPr="00B84F21">
        <w:t xml:space="preserve"> started to </w:t>
      </w:r>
      <w:r w:rsidR="00364C00" w:rsidRPr="00B84F21">
        <w:t>adopt</w:t>
      </w:r>
      <w:r w:rsidR="00B92348" w:rsidRPr="00B84F21">
        <w:t xml:space="preserve"> </w:t>
      </w:r>
      <w:r w:rsidR="006D3F12">
        <w:t xml:space="preserve">an </w:t>
      </w:r>
      <w:r w:rsidR="00B92348" w:rsidRPr="00B84F21">
        <w:t xml:space="preserve">e-commerce platform to sell their products </w:t>
      </w:r>
      <w:r>
        <w:t xml:space="preserve">in </w:t>
      </w:r>
      <w:r w:rsidR="00B92348" w:rsidRPr="00B84F21">
        <w:t xml:space="preserve">the last three years. The </w:t>
      </w:r>
      <w:r w:rsidR="00364C00" w:rsidRPr="00B84F21">
        <w:t>rapid</w:t>
      </w:r>
      <w:r w:rsidR="00B92348" w:rsidRPr="00B84F21">
        <w:t xml:space="preserve"> growth of using </w:t>
      </w:r>
      <w:r w:rsidR="006D3F12">
        <w:t xml:space="preserve">an </w:t>
      </w:r>
      <w:r w:rsidR="00B92348" w:rsidRPr="00B84F21">
        <w:t xml:space="preserve">e-commerce platform has influenced supply chain </w:t>
      </w:r>
      <w:r w:rsidR="00C82B41" w:rsidRPr="00B84F21">
        <w:t xml:space="preserve">competitiveness </w:t>
      </w:r>
      <w:r w:rsidR="00B92348" w:rsidRPr="00B84F21">
        <w:t>in the e-commerce industry</w:t>
      </w:r>
      <w:r w:rsidR="006D3F12">
        <w:t>. M</w:t>
      </w:r>
      <w:r w:rsidR="00B92348" w:rsidRPr="00B84F21">
        <w:t>oreover</w:t>
      </w:r>
      <w:r w:rsidR="00A678EA" w:rsidRPr="00B84F21">
        <w:t>,</w:t>
      </w:r>
      <w:r w:rsidR="00B92348" w:rsidRPr="00B84F21">
        <w:t xml:space="preserve"> the internally controlled strategies and the internal infrastructure contribute about 90% to the e-commerce supply chain competitiveness </w:t>
      </w:r>
      <w:r w:rsidR="00E151FB" w:rsidRPr="00B84F21">
        <w:t>[3]</w:t>
      </w:r>
      <w:r w:rsidR="00B92348" w:rsidRPr="00B84F21">
        <w:t xml:space="preserve">. By facing the competitiveness with other businesses in </w:t>
      </w:r>
      <w:r w:rsidR="00D50E3F" w:rsidRPr="00B84F21">
        <w:t xml:space="preserve">the </w:t>
      </w:r>
      <w:r w:rsidR="00B92348" w:rsidRPr="00B84F21">
        <w:t xml:space="preserve">e-commerce industry, adopting </w:t>
      </w:r>
      <w:r>
        <w:t xml:space="preserve">a </w:t>
      </w:r>
      <w:r w:rsidR="00B92348" w:rsidRPr="00B84F21">
        <w:t xml:space="preserve">marketing strategy and understanding customers has become </w:t>
      </w:r>
      <w:r w:rsidR="00D50E3F" w:rsidRPr="00B84F21">
        <w:t xml:space="preserve">a </w:t>
      </w:r>
      <w:r w:rsidR="00B92348" w:rsidRPr="00B84F21">
        <w:t xml:space="preserve">challenge for </w:t>
      </w:r>
      <w:r w:rsidR="00D50E3F" w:rsidRPr="00B84F21">
        <w:t>newcomer</w:t>
      </w:r>
      <w:r w:rsidR="00B92348" w:rsidRPr="00B84F21">
        <w:t xml:space="preserve"> </w:t>
      </w:r>
      <w:r w:rsidR="00D50E3F" w:rsidRPr="00B84F21">
        <w:t>businesses</w:t>
      </w:r>
      <w:r w:rsidR="00B92348" w:rsidRPr="00B84F21">
        <w:t xml:space="preserve"> in this e-commerce industry</w:t>
      </w:r>
      <w:r w:rsidR="00D50E3F" w:rsidRPr="00B84F21">
        <w:t>,</w:t>
      </w:r>
      <w:r w:rsidR="00B92348" w:rsidRPr="00B84F21">
        <w:t xml:space="preserve"> especially in Indonesia. </w:t>
      </w:r>
    </w:p>
    <w:p w14:paraId="3D7DAA95" w14:textId="6F442E55" w:rsidR="00392C8E" w:rsidRPr="00B84F21" w:rsidRDefault="00392C8E" w:rsidP="004D1449">
      <w:pPr>
        <w:pStyle w:val="Norm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sidRPr="00B84F21">
        <w:rPr>
          <w:rFonts w:ascii="Times New Roman" w:hAnsi="Times New Roman" w:cs="Times New Roman"/>
          <w:color w:val="000000"/>
          <w:szCs w:val="20"/>
        </w:rPr>
        <w:t>Deloitte</w:t>
      </w:r>
      <w:r w:rsidR="00A379F6" w:rsidRPr="00B84F21">
        <w:rPr>
          <w:rFonts w:ascii="Times New Roman" w:hAnsi="Times New Roman" w:cs="Times New Roman"/>
          <w:color w:val="000000"/>
          <w:szCs w:val="20"/>
        </w:rPr>
        <w:t xml:space="preserve"> [4]</w:t>
      </w:r>
      <w:r w:rsidRPr="00B84F21">
        <w:rPr>
          <w:rFonts w:ascii="Times New Roman" w:hAnsi="Times New Roman" w:cs="Times New Roman"/>
          <w:color w:val="000000"/>
          <w:szCs w:val="20"/>
        </w:rPr>
        <w:t xml:space="preserve">, a leading global provider of audit and assurance, consulting, financial advisory, risk advisory, tax </w:t>
      </w:r>
      <w:r w:rsidR="006D3F12">
        <w:rPr>
          <w:rFonts w:ascii="Times New Roman" w:hAnsi="Times New Roman" w:cs="Times New Roman"/>
          <w:color w:val="000000"/>
          <w:szCs w:val="20"/>
        </w:rPr>
        <w:t xml:space="preserve">and </w:t>
      </w:r>
      <w:r w:rsidRPr="00B84F21">
        <w:rPr>
          <w:rFonts w:ascii="Times New Roman" w:hAnsi="Times New Roman" w:cs="Times New Roman"/>
          <w:color w:val="000000"/>
          <w:szCs w:val="20"/>
        </w:rPr>
        <w:t xml:space="preserve">legal, and related services, has </w:t>
      </w:r>
      <w:r w:rsidR="00A379F6" w:rsidRPr="00B84F21">
        <w:rPr>
          <w:rFonts w:ascii="Times New Roman" w:hAnsi="Times New Roman" w:cs="Times New Roman"/>
          <w:color w:val="000000"/>
          <w:szCs w:val="20"/>
        </w:rPr>
        <w:t>analyzed</w:t>
      </w:r>
      <w:r w:rsidRPr="00B84F21">
        <w:rPr>
          <w:rFonts w:ascii="Times New Roman" w:hAnsi="Times New Roman" w:cs="Times New Roman"/>
          <w:color w:val="000000"/>
          <w:szCs w:val="20"/>
        </w:rPr>
        <w:t xml:space="preserve"> the contribution of Indonesia’s digital economy in 2019 to its </w:t>
      </w:r>
      <w:r w:rsidR="006D3F12">
        <w:rPr>
          <w:rFonts w:ascii="Times New Roman" w:hAnsi="Times New Roman" w:cs="Times New Roman"/>
          <w:color w:val="000000"/>
          <w:szCs w:val="20"/>
        </w:rPr>
        <w:t>g</w:t>
      </w:r>
      <w:r w:rsidRPr="00B84F21">
        <w:rPr>
          <w:rFonts w:ascii="Times New Roman" w:hAnsi="Times New Roman" w:cs="Times New Roman"/>
          <w:color w:val="000000"/>
          <w:szCs w:val="20"/>
        </w:rPr>
        <w:t xml:space="preserve">ross </w:t>
      </w:r>
      <w:r w:rsidR="006D3F12">
        <w:rPr>
          <w:rFonts w:ascii="Times New Roman" w:hAnsi="Times New Roman" w:cs="Times New Roman"/>
          <w:color w:val="000000"/>
          <w:szCs w:val="20"/>
        </w:rPr>
        <w:t>d</w:t>
      </w:r>
      <w:r w:rsidRPr="00B84F21">
        <w:rPr>
          <w:rFonts w:ascii="Times New Roman" w:hAnsi="Times New Roman" w:cs="Times New Roman"/>
          <w:color w:val="000000"/>
          <w:szCs w:val="20"/>
        </w:rPr>
        <w:t xml:space="preserve">omestic </w:t>
      </w:r>
      <w:r w:rsidR="006D3F12">
        <w:rPr>
          <w:rFonts w:ascii="Times New Roman" w:hAnsi="Times New Roman" w:cs="Times New Roman"/>
          <w:color w:val="000000"/>
          <w:szCs w:val="20"/>
        </w:rPr>
        <w:t>p</w:t>
      </w:r>
      <w:r w:rsidRPr="00B84F21">
        <w:rPr>
          <w:rFonts w:ascii="Times New Roman" w:hAnsi="Times New Roman" w:cs="Times New Roman"/>
          <w:color w:val="000000"/>
          <w:szCs w:val="20"/>
        </w:rPr>
        <w:t>roduct (GDP)</w:t>
      </w:r>
      <w:r w:rsidR="006D3F12">
        <w:rPr>
          <w:rFonts w:ascii="Times New Roman" w:hAnsi="Times New Roman" w:cs="Times New Roman"/>
          <w:color w:val="000000"/>
          <w:szCs w:val="20"/>
        </w:rPr>
        <w:t>, which</w:t>
      </w:r>
      <w:r w:rsidRPr="00B84F21">
        <w:rPr>
          <w:rFonts w:ascii="Times New Roman" w:hAnsi="Times New Roman" w:cs="Times New Roman"/>
          <w:color w:val="000000"/>
          <w:szCs w:val="20"/>
        </w:rPr>
        <w:t xml:space="preserve"> reached </w:t>
      </w:r>
      <w:r w:rsidR="006D3F12">
        <w:rPr>
          <w:rFonts w:ascii="Times New Roman" w:hAnsi="Times New Roman" w:cs="Times New Roman"/>
          <w:color w:val="000000"/>
          <w:szCs w:val="20"/>
        </w:rPr>
        <w:t xml:space="preserve">a </w:t>
      </w:r>
      <w:r w:rsidRPr="00B84F21">
        <w:rPr>
          <w:rFonts w:ascii="Times New Roman" w:hAnsi="Times New Roman" w:cs="Times New Roman"/>
          <w:color w:val="000000"/>
          <w:szCs w:val="20"/>
        </w:rPr>
        <w:t xml:space="preserve">value of 2.9 percent and is considered as </w:t>
      </w:r>
      <w:r w:rsidR="003A4309">
        <w:rPr>
          <w:rFonts w:ascii="Times New Roman" w:hAnsi="Times New Roman" w:cs="Times New Roman"/>
          <w:color w:val="000000"/>
          <w:szCs w:val="20"/>
        </w:rPr>
        <w:t xml:space="preserve">being in </w:t>
      </w:r>
      <w:r w:rsidRPr="00B84F21">
        <w:rPr>
          <w:rFonts w:ascii="Times New Roman" w:hAnsi="Times New Roman" w:cs="Times New Roman"/>
          <w:color w:val="000000"/>
          <w:szCs w:val="20"/>
        </w:rPr>
        <w:t xml:space="preserve">the top three ranking among Southeast Asian countries. Furthermore, according to </w:t>
      </w:r>
      <w:r w:rsidR="00661337" w:rsidRPr="00B84F21">
        <w:rPr>
          <w:rFonts w:ascii="Times New Roman" w:hAnsi="Times New Roman" w:cs="Times New Roman"/>
          <w:color w:val="000000"/>
          <w:szCs w:val="20"/>
        </w:rPr>
        <w:t>the analysis result</w:t>
      </w:r>
      <w:r w:rsidR="0092390E">
        <w:rPr>
          <w:rFonts w:ascii="Times New Roman" w:hAnsi="Times New Roman" w:cs="Times New Roman"/>
          <w:color w:val="000000"/>
          <w:szCs w:val="20"/>
        </w:rPr>
        <w:t>s</w:t>
      </w:r>
      <w:r w:rsidR="00661337" w:rsidRPr="00B84F21">
        <w:rPr>
          <w:rFonts w:ascii="Times New Roman" w:hAnsi="Times New Roman" w:cs="Times New Roman"/>
          <w:color w:val="000000"/>
          <w:szCs w:val="20"/>
        </w:rPr>
        <w:t xml:space="preserve"> from</w:t>
      </w:r>
      <w:r w:rsidRPr="00B84F21">
        <w:rPr>
          <w:rFonts w:ascii="Times New Roman" w:hAnsi="Times New Roman" w:cs="Times New Roman"/>
          <w:color w:val="000000"/>
          <w:szCs w:val="20"/>
        </w:rPr>
        <w:t xml:space="preserve"> </w:t>
      </w:r>
      <w:r w:rsidR="00661337" w:rsidRPr="00B84F21">
        <w:rPr>
          <w:rFonts w:ascii="Times New Roman" w:hAnsi="Times New Roman" w:cs="Times New Roman"/>
          <w:color w:val="000000"/>
          <w:szCs w:val="20"/>
        </w:rPr>
        <w:t>Google, Temasek Holdings Pte Ltd., and Bain &amp; Co.</w:t>
      </w:r>
      <w:r w:rsidR="00A379F6" w:rsidRPr="00B84F21">
        <w:rPr>
          <w:rFonts w:ascii="Times New Roman" w:hAnsi="Times New Roman" w:cs="Times New Roman"/>
          <w:color w:val="000000"/>
          <w:szCs w:val="20"/>
        </w:rPr>
        <w:t xml:space="preserve"> [5]</w:t>
      </w:r>
      <w:r w:rsidRPr="00B84F21">
        <w:rPr>
          <w:rFonts w:ascii="Times New Roman" w:hAnsi="Times New Roman" w:cs="Times New Roman"/>
          <w:color w:val="000000"/>
          <w:szCs w:val="20"/>
        </w:rPr>
        <w:t xml:space="preserve">, </w:t>
      </w:r>
      <w:r w:rsidR="00945243" w:rsidRPr="00945243">
        <w:rPr>
          <w:rFonts w:ascii="Times New Roman" w:hAnsi="Times New Roman" w:cs="Times New Roman"/>
          <w:color w:val="000000"/>
          <w:szCs w:val="20"/>
        </w:rPr>
        <w:t xml:space="preserve">Indonesia's gross merchandise value (GMV) reached USD 70 billion in 2021 and </w:t>
      </w:r>
      <w:r w:rsidRPr="00B84F21">
        <w:rPr>
          <w:rFonts w:ascii="Times New Roman" w:hAnsi="Times New Roman" w:cs="Times New Roman"/>
          <w:color w:val="000000"/>
          <w:szCs w:val="20"/>
        </w:rPr>
        <w:t xml:space="preserve">is projected to grow to reach USD 146 </w:t>
      </w:r>
      <w:r w:rsidR="0092390E">
        <w:rPr>
          <w:rFonts w:ascii="Times New Roman" w:hAnsi="Times New Roman" w:cs="Times New Roman"/>
          <w:color w:val="000000"/>
          <w:szCs w:val="20"/>
        </w:rPr>
        <w:t>b</w:t>
      </w:r>
      <w:r w:rsidRPr="00B84F21">
        <w:rPr>
          <w:rFonts w:ascii="Times New Roman" w:hAnsi="Times New Roman" w:cs="Times New Roman"/>
          <w:color w:val="000000"/>
          <w:szCs w:val="20"/>
        </w:rPr>
        <w:t>illion in 2021. Based on th</w:t>
      </w:r>
      <w:r w:rsidR="0092390E">
        <w:rPr>
          <w:rFonts w:ascii="Times New Roman" w:hAnsi="Times New Roman" w:cs="Times New Roman"/>
          <w:color w:val="000000"/>
          <w:szCs w:val="20"/>
        </w:rPr>
        <w:t xml:space="preserve">ose </w:t>
      </w:r>
      <w:r w:rsidRPr="00B84F21">
        <w:rPr>
          <w:rFonts w:ascii="Times New Roman" w:hAnsi="Times New Roman" w:cs="Times New Roman"/>
          <w:color w:val="000000"/>
          <w:szCs w:val="20"/>
        </w:rPr>
        <w:t xml:space="preserve">results and bearing in mind the fact that in Indonesia, </w:t>
      </w:r>
      <w:r w:rsidR="003A4309">
        <w:rPr>
          <w:rFonts w:ascii="Times New Roman" w:hAnsi="Times New Roman" w:cs="Times New Roman"/>
          <w:color w:val="000000"/>
          <w:szCs w:val="20"/>
        </w:rPr>
        <w:t xml:space="preserve">with </w:t>
      </w:r>
      <w:r w:rsidRPr="00B84F21">
        <w:rPr>
          <w:rFonts w:ascii="Times New Roman" w:hAnsi="Times New Roman" w:cs="Times New Roman"/>
          <w:color w:val="000000"/>
          <w:szCs w:val="20"/>
        </w:rPr>
        <w:t xml:space="preserve">the world’s </w:t>
      </w:r>
      <w:r w:rsidR="00296DD6" w:rsidRPr="00B84F21">
        <w:rPr>
          <w:rFonts w:ascii="Times New Roman" w:hAnsi="Times New Roman" w:cs="Times New Roman"/>
          <w:color w:val="000000"/>
          <w:szCs w:val="20"/>
        </w:rPr>
        <w:t>fourth-largest</w:t>
      </w:r>
      <w:r w:rsidRPr="00B84F21">
        <w:rPr>
          <w:rFonts w:ascii="Times New Roman" w:hAnsi="Times New Roman" w:cs="Times New Roman"/>
          <w:color w:val="000000"/>
          <w:szCs w:val="20"/>
        </w:rPr>
        <w:t xml:space="preserve"> number of Internet </w:t>
      </w:r>
      <w:r w:rsidR="00296DD6" w:rsidRPr="00B84F21">
        <w:rPr>
          <w:rFonts w:ascii="Times New Roman" w:hAnsi="Times New Roman" w:cs="Times New Roman"/>
          <w:color w:val="000000"/>
          <w:szCs w:val="20"/>
        </w:rPr>
        <w:t>users</w:t>
      </w:r>
      <w:r w:rsidRPr="00B84F21">
        <w:rPr>
          <w:rFonts w:ascii="Times New Roman" w:hAnsi="Times New Roman" w:cs="Times New Roman"/>
          <w:color w:val="000000"/>
          <w:szCs w:val="20"/>
        </w:rPr>
        <w:t xml:space="preserve"> of around 185 million [</w:t>
      </w:r>
      <w:r w:rsidR="00A379F6" w:rsidRPr="00B84F21">
        <w:rPr>
          <w:rFonts w:ascii="Times New Roman" w:hAnsi="Times New Roman" w:cs="Times New Roman"/>
          <w:color w:val="000000"/>
          <w:szCs w:val="20"/>
        </w:rPr>
        <w:t>4</w:t>
      </w:r>
      <w:r w:rsidRPr="00B84F21">
        <w:rPr>
          <w:rFonts w:ascii="Times New Roman" w:hAnsi="Times New Roman" w:cs="Times New Roman"/>
          <w:color w:val="000000"/>
          <w:szCs w:val="20"/>
        </w:rPr>
        <w:t xml:space="preserve">], it </w:t>
      </w:r>
      <w:r w:rsidR="0092390E">
        <w:rPr>
          <w:rFonts w:ascii="Times New Roman" w:hAnsi="Times New Roman" w:cs="Times New Roman"/>
          <w:color w:val="000000"/>
          <w:szCs w:val="20"/>
        </w:rPr>
        <w:t xml:space="preserve">is a motivation </w:t>
      </w:r>
      <w:r w:rsidRPr="00B84F21">
        <w:rPr>
          <w:rFonts w:ascii="Times New Roman" w:hAnsi="Times New Roman" w:cs="Times New Roman"/>
          <w:color w:val="000000"/>
          <w:szCs w:val="20"/>
        </w:rPr>
        <w:t xml:space="preserve">to understand the rationality of the factors already explored and to </w:t>
      </w:r>
      <w:r w:rsidR="00823BF1">
        <w:rPr>
          <w:rFonts w:ascii="Times New Roman" w:hAnsi="Times New Roman" w:cs="Times New Roman"/>
          <w:color w:val="000000"/>
          <w:szCs w:val="20"/>
        </w:rPr>
        <w:t xml:space="preserve">consider </w:t>
      </w:r>
      <w:r w:rsidRPr="00B84F21">
        <w:rPr>
          <w:rFonts w:ascii="Times New Roman" w:hAnsi="Times New Roman" w:cs="Times New Roman"/>
          <w:color w:val="000000"/>
          <w:szCs w:val="20"/>
        </w:rPr>
        <w:t xml:space="preserve">any supplementary factor(s) that might be significant </w:t>
      </w:r>
      <w:r w:rsidR="009A5A8C" w:rsidRPr="00B84F21">
        <w:rPr>
          <w:rFonts w:ascii="Times New Roman" w:hAnsi="Times New Roman" w:cs="Times New Roman"/>
          <w:color w:val="000000"/>
          <w:szCs w:val="20"/>
        </w:rPr>
        <w:t xml:space="preserve">to satisfy customers or to </w:t>
      </w:r>
      <w:r w:rsidR="00823BF1">
        <w:rPr>
          <w:rFonts w:ascii="Times New Roman" w:hAnsi="Times New Roman" w:cs="Times New Roman"/>
          <w:color w:val="000000"/>
          <w:szCs w:val="20"/>
        </w:rPr>
        <w:t xml:space="preserve">increase </w:t>
      </w:r>
      <w:r w:rsidR="009A5A8C" w:rsidRPr="00B84F21">
        <w:rPr>
          <w:rFonts w:ascii="Times New Roman" w:hAnsi="Times New Roman" w:cs="Times New Roman"/>
          <w:color w:val="000000"/>
          <w:szCs w:val="20"/>
        </w:rPr>
        <w:t>customers’ intention to purchase online</w:t>
      </w:r>
      <w:r w:rsidRPr="00B84F21">
        <w:rPr>
          <w:rFonts w:ascii="Times New Roman" w:hAnsi="Times New Roman" w:cs="Times New Roman"/>
          <w:color w:val="000000"/>
          <w:szCs w:val="20"/>
        </w:rPr>
        <w:t xml:space="preserve"> via e-commerce in Indonesia.</w:t>
      </w:r>
      <w:r w:rsidR="00F5350E" w:rsidRPr="00B84F21">
        <w:rPr>
          <w:rFonts w:ascii="Times New Roman" w:hAnsi="Times New Roman" w:cs="Times New Roman"/>
          <w:color w:val="000000"/>
          <w:szCs w:val="20"/>
        </w:rPr>
        <w:t xml:space="preserve"> Hence, this study examines the factors that might</w:t>
      </w:r>
      <w:r w:rsidR="00CC614D" w:rsidRPr="00B84F21">
        <w:rPr>
          <w:rFonts w:ascii="Times New Roman" w:hAnsi="Times New Roman" w:cs="Times New Roman"/>
          <w:color w:val="000000"/>
          <w:szCs w:val="20"/>
        </w:rPr>
        <w:t xml:space="preserve"> satisfy customers and </w:t>
      </w:r>
      <w:r w:rsidR="00823BF1">
        <w:rPr>
          <w:rFonts w:ascii="Times New Roman" w:hAnsi="Times New Roman" w:cs="Times New Roman"/>
          <w:color w:val="000000"/>
          <w:szCs w:val="20"/>
        </w:rPr>
        <w:t xml:space="preserve">increase </w:t>
      </w:r>
      <w:r w:rsidR="00CC614D" w:rsidRPr="00B84F21">
        <w:rPr>
          <w:rFonts w:ascii="Times New Roman" w:hAnsi="Times New Roman" w:cs="Times New Roman"/>
          <w:color w:val="000000"/>
          <w:szCs w:val="20"/>
        </w:rPr>
        <w:t xml:space="preserve">customers’ intention to purchase via e-commerce </w:t>
      </w:r>
      <w:r w:rsidR="00296DD6" w:rsidRPr="00B84F21">
        <w:rPr>
          <w:rFonts w:ascii="Times New Roman" w:hAnsi="Times New Roman" w:cs="Times New Roman"/>
          <w:color w:val="000000"/>
          <w:szCs w:val="20"/>
        </w:rPr>
        <w:t>platforms</w:t>
      </w:r>
      <w:r w:rsidR="00CC614D" w:rsidRPr="00B84F21">
        <w:rPr>
          <w:rFonts w:ascii="Times New Roman" w:hAnsi="Times New Roman" w:cs="Times New Roman"/>
          <w:color w:val="000000"/>
          <w:szCs w:val="20"/>
        </w:rPr>
        <w:t xml:space="preserve"> in Indonesia.</w:t>
      </w:r>
    </w:p>
    <w:p w14:paraId="3A9987B6" w14:textId="56ED8337" w:rsidR="00B92348" w:rsidRPr="00B84F21" w:rsidRDefault="00B92348" w:rsidP="004D1449">
      <w:pPr>
        <w:pStyle w:val="Norm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sidRPr="00B84F21">
        <w:rPr>
          <w:rFonts w:ascii="Times New Roman" w:hAnsi="Times New Roman" w:cs="Times New Roman"/>
          <w:color w:val="000000"/>
          <w:szCs w:val="20"/>
        </w:rPr>
        <w:t>Among many researchers who study the effect of purchase intention</w:t>
      </w:r>
      <w:r w:rsidR="00EB2904" w:rsidRPr="00B84F21">
        <w:rPr>
          <w:rFonts w:ascii="Times New Roman" w:hAnsi="Times New Roman" w:cs="Times New Roman"/>
          <w:color w:val="000000"/>
          <w:szCs w:val="20"/>
        </w:rPr>
        <w:t xml:space="preserve"> and customer satisfaction</w:t>
      </w:r>
      <w:r w:rsidRPr="00B84F21">
        <w:rPr>
          <w:rFonts w:ascii="Times New Roman" w:hAnsi="Times New Roman" w:cs="Times New Roman"/>
          <w:color w:val="000000"/>
          <w:szCs w:val="20"/>
        </w:rPr>
        <w:t>,</w:t>
      </w:r>
      <w:r w:rsidR="00296DD6" w:rsidRPr="00B84F21">
        <w:rPr>
          <w:rFonts w:ascii="Times New Roman" w:hAnsi="Times New Roman" w:cs="Times New Roman"/>
          <w:color w:val="000000"/>
          <w:szCs w:val="20"/>
        </w:rPr>
        <w:t xml:space="preserve"> Gan and Wang</w:t>
      </w:r>
      <w:r w:rsidRPr="00B84F21">
        <w:rPr>
          <w:rFonts w:ascii="Times New Roman" w:hAnsi="Times New Roman" w:cs="Times New Roman"/>
          <w:color w:val="000000"/>
          <w:szCs w:val="20"/>
        </w:rPr>
        <w:t xml:space="preserve"> </w:t>
      </w:r>
      <w:r w:rsidR="00A379F6" w:rsidRPr="00B84F21">
        <w:rPr>
          <w:rFonts w:ascii="Times New Roman" w:hAnsi="Times New Roman" w:cs="Times New Roman"/>
          <w:color w:val="000000"/>
          <w:szCs w:val="20"/>
        </w:rPr>
        <w:t>[6]</w:t>
      </w:r>
      <w:r w:rsidRPr="00B84F21">
        <w:rPr>
          <w:rFonts w:ascii="Times New Roman" w:hAnsi="Times New Roman" w:cs="Times New Roman"/>
          <w:color w:val="000000"/>
          <w:szCs w:val="20"/>
        </w:rPr>
        <w:t xml:space="preserve"> considered the </w:t>
      </w:r>
      <w:r w:rsidR="00EB2904" w:rsidRPr="00B84F21">
        <w:rPr>
          <w:rFonts w:ascii="Times New Roman" w:hAnsi="Times New Roman" w:cs="Times New Roman"/>
          <w:color w:val="000000"/>
          <w:szCs w:val="20"/>
        </w:rPr>
        <w:t xml:space="preserve">perceived value </w:t>
      </w:r>
      <w:r w:rsidRPr="00B84F21">
        <w:rPr>
          <w:rFonts w:ascii="Times New Roman" w:hAnsi="Times New Roman" w:cs="Times New Roman"/>
          <w:color w:val="000000"/>
          <w:szCs w:val="20"/>
        </w:rPr>
        <w:t xml:space="preserve">factors which are hedonic value, utilitarian value, social value, and </w:t>
      </w:r>
      <w:r w:rsidR="001D4312" w:rsidRPr="00B84F21">
        <w:rPr>
          <w:rFonts w:ascii="Times New Roman" w:hAnsi="Times New Roman" w:cs="Times New Roman"/>
          <w:color w:val="000000"/>
          <w:szCs w:val="20"/>
        </w:rPr>
        <w:t>perceived</w:t>
      </w:r>
      <w:r w:rsidRPr="00B84F21">
        <w:rPr>
          <w:rFonts w:ascii="Times New Roman" w:hAnsi="Times New Roman" w:cs="Times New Roman"/>
          <w:color w:val="000000"/>
          <w:szCs w:val="20"/>
        </w:rPr>
        <w:t xml:space="preserve"> risk as the </w:t>
      </w:r>
      <w:r w:rsidR="00A56094" w:rsidRPr="00B84F21">
        <w:rPr>
          <w:rFonts w:ascii="Times New Roman" w:hAnsi="Times New Roman" w:cs="Times New Roman"/>
          <w:color w:val="000000"/>
          <w:szCs w:val="20"/>
        </w:rPr>
        <w:t>influent</w:t>
      </w:r>
      <w:r w:rsidR="00A56094">
        <w:rPr>
          <w:rFonts w:ascii="Times New Roman" w:hAnsi="Times New Roman" w:cs="Times New Roman"/>
          <w:color w:val="000000"/>
          <w:szCs w:val="20"/>
        </w:rPr>
        <w:t>ial</w:t>
      </w:r>
      <w:r w:rsidR="0037169F">
        <w:rPr>
          <w:rFonts w:ascii="Times New Roman" w:hAnsi="Times New Roman" w:cs="Times New Roman"/>
          <w:color w:val="000000"/>
          <w:szCs w:val="20"/>
        </w:rPr>
        <w:t xml:space="preserve"> </w:t>
      </w:r>
      <w:r w:rsidRPr="00B84F21">
        <w:rPr>
          <w:rFonts w:ascii="Times New Roman" w:hAnsi="Times New Roman" w:cs="Times New Roman"/>
          <w:color w:val="000000"/>
          <w:szCs w:val="20"/>
        </w:rPr>
        <w:t>factor</w:t>
      </w:r>
      <w:r w:rsidR="00E35042" w:rsidRPr="00B84F21">
        <w:rPr>
          <w:rFonts w:ascii="Times New Roman" w:hAnsi="Times New Roman" w:cs="Times New Roman"/>
          <w:color w:val="000000"/>
          <w:szCs w:val="20"/>
        </w:rPr>
        <w:t>s</w:t>
      </w:r>
      <w:r w:rsidRPr="00B84F21">
        <w:rPr>
          <w:rFonts w:ascii="Times New Roman" w:hAnsi="Times New Roman" w:cs="Times New Roman"/>
          <w:color w:val="000000"/>
          <w:szCs w:val="20"/>
        </w:rPr>
        <w:t xml:space="preserve"> </w:t>
      </w:r>
      <w:r w:rsidR="001D4312" w:rsidRPr="00B84F21">
        <w:rPr>
          <w:rFonts w:ascii="Times New Roman" w:hAnsi="Times New Roman" w:cs="Times New Roman"/>
          <w:color w:val="000000"/>
          <w:szCs w:val="20"/>
        </w:rPr>
        <w:t>on</w:t>
      </w:r>
      <w:r w:rsidRPr="00B84F21">
        <w:rPr>
          <w:rFonts w:ascii="Times New Roman" w:hAnsi="Times New Roman" w:cs="Times New Roman"/>
          <w:color w:val="000000"/>
          <w:szCs w:val="20"/>
        </w:rPr>
        <w:t xml:space="preserve"> purchase intention. By using the factors that </w:t>
      </w:r>
      <w:r w:rsidR="00361A5E" w:rsidRPr="00B84F21">
        <w:rPr>
          <w:rFonts w:ascii="Times New Roman" w:hAnsi="Times New Roman" w:cs="Times New Roman"/>
          <w:color w:val="000000"/>
          <w:szCs w:val="20"/>
        </w:rPr>
        <w:t>have</w:t>
      </w:r>
      <w:r w:rsidRPr="00B84F21">
        <w:rPr>
          <w:rFonts w:ascii="Times New Roman" w:hAnsi="Times New Roman" w:cs="Times New Roman"/>
          <w:color w:val="000000"/>
          <w:szCs w:val="20"/>
        </w:rPr>
        <w:t xml:space="preserve"> been studied by</w:t>
      </w:r>
      <w:r w:rsidR="00E03D7F" w:rsidRPr="00B84F21">
        <w:rPr>
          <w:rFonts w:ascii="Times New Roman" w:hAnsi="Times New Roman" w:cs="Times New Roman"/>
          <w:color w:val="000000"/>
          <w:szCs w:val="20"/>
        </w:rPr>
        <w:t xml:space="preserve"> Gan and Wang</w:t>
      </w:r>
      <w:r w:rsidRPr="00B84F21">
        <w:rPr>
          <w:rFonts w:ascii="Times New Roman" w:hAnsi="Times New Roman" w:cs="Times New Roman"/>
          <w:color w:val="000000"/>
          <w:szCs w:val="20"/>
        </w:rPr>
        <w:t xml:space="preserve"> </w:t>
      </w:r>
      <w:r w:rsidR="00A379F6" w:rsidRPr="00B84F21">
        <w:rPr>
          <w:rFonts w:ascii="Times New Roman" w:hAnsi="Times New Roman" w:cs="Times New Roman"/>
          <w:color w:val="000000"/>
          <w:szCs w:val="20"/>
        </w:rPr>
        <w:t>[6]</w:t>
      </w:r>
      <w:r w:rsidRPr="00B84F21">
        <w:rPr>
          <w:rFonts w:ascii="Times New Roman" w:hAnsi="Times New Roman" w:cs="Times New Roman"/>
          <w:color w:val="000000"/>
          <w:szCs w:val="20"/>
        </w:rPr>
        <w:t xml:space="preserve">, this study adds other factors which </w:t>
      </w:r>
      <w:r w:rsidR="00E35042" w:rsidRPr="00B84F21">
        <w:rPr>
          <w:rFonts w:ascii="Times New Roman" w:hAnsi="Times New Roman" w:cs="Times New Roman"/>
          <w:color w:val="000000"/>
          <w:szCs w:val="20"/>
        </w:rPr>
        <w:t xml:space="preserve">were </w:t>
      </w:r>
      <w:r w:rsidRPr="00B84F21">
        <w:rPr>
          <w:rFonts w:ascii="Times New Roman" w:hAnsi="Times New Roman" w:cs="Times New Roman"/>
          <w:color w:val="000000"/>
          <w:szCs w:val="20"/>
        </w:rPr>
        <w:t>also used by</w:t>
      </w:r>
      <w:r w:rsidR="00E03D7F" w:rsidRPr="00B84F21">
        <w:rPr>
          <w:rFonts w:ascii="Times New Roman" w:hAnsi="Times New Roman" w:cs="Times New Roman"/>
          <w:color w:val="000000"/>
          <w:szCs w:val="20"/>
        </w:rPr>
        <w:t xml:space="preserve"> Dash et al.</w:t>
      </w:r>
      <w:r w:rsidRPr="00B84F21">
        <w:rPr>
          <w:rFonts w:ascii="Times New Roman" w:hAnsi="Times New Roman" w:cs="Times New Roman"/>
          <w:color w:val="000000"/>
          <w:szCs w:val="20"/>
        </w:rPr>
        <w:t xml:space="preserve"> </w:t>
      </w:r>
      <w:r w:rsidR="00A379F6" w:rsidRPr="00B84F21">
        <w:rPr>
          <w:rFonts w:ascii="Times New Roman" w:hAnsi="Times New Roman" w:cs="Times New Roman"/>
          <w:color w:val="000000"/>
          <w:szCs w:val="20"/>
        </w:rPr>
        <w:t>[7]</w:t>
      </w:r>
      <w:r w:rsidR="002F61E4">
        <w:rPr>
          <w:rFonts w:ascii="Times New Roman" w:hAnsi="Times New Roman" w:cs="Times New Roman"/>
          <w:color w:val="000000"/>
          <w:szCs w:val="20"/>
        </w:rPr>
        <w:t>,</w:t>
      </w:r>
      <w:r w:rsidRPr="00B84F21">
        <w:rPr>
          <w:rFonts w:ascii="Times New Roman" w:hAnsi="Times New Roman" w:cs="Times New Roman"/>
          <w:color w:val="000000"/>
          <w:szCs w:val="20"/>
        </w:rPr>
        <w:t xml:space="preserve"> who examine</w:t>
      </w:r>
      <w:r w:rsidR="001D4312" w:rsidRPr="00B84F21">
        <w:rPr>
          <w:rFonts w:ascii="Times New Roman" w:hAnsi="Times New Roman" w:cs="Times New Roman"/>
          <w:color w:val="000000"/>
          <w:szCs w:val="20"/>
        </w:rPr>
        <w:t>d</w:t>
      </w:r>
      <w:r w:rsidRPr="00B84F21">
        <w:rPr>
          <w:rFonts w:ascii="Times New Roman" w:hAnsi="Times New Roman" w:cs="Times New Roman"/>
          <w:color w:val="000000"/>
          <w:szCs w:val="20"/>
        </w:rPr>
        <w:t xml:space="preserve"> </w:t>
      </w:r>
      <w:r w:rsidRPr="00B84F21">
        <w:rPr>
          <w:rFonts w:ascii="Times New Roman" w:hAnsi="Times New Roman" w:cs="Times New Roman"/>
          <w:color w:val="000000"/>
          <w:szCs w:val="20"/>
        </w:rPr>
        <w:lastRenderedPageBreak/>
        <w:t xml:space="preserve">the influence </w:t>
      </w:r>
      <w:r w:rsidR="0037169F">
        <w:rPr>
          <w:rFonts w:ascii="Times New Roman" w:hAnsi="Times New Roman" w:cs="Times New Roman"/>
          <w:color w:val="000000"/>
          <w:szCs w:val="20"/>
        </w:rPr>
        <w:t>of the M</w:t>
      </w:r>
      <w:r w:rsidRPr="00B84F21">
        <w:rPr>
          <w:rFonts w:ascii="Times New Roman" w:hAnsi="Times New Roman" w:cs="Times New Roman"/>
          <w:color w:val="000000"/>
          <w:szCs w:val="20"/>
        </w:rPr>
        <w:t>arketing 4.0 model on purchase intention and</w:t>
      </w:r>
      <w:r w:rsidR="00821C05" w:rsidRPr="00B84F21">
        <w:rPr>
          <w:rFonts w:ascii="Times New Roman" w:hAnsi="Times New Roman" w:cs="Times New Roman"/>
          <w:color w:val="000000"/>
          <w:szCs w:val="20"/>
        </w:rPr>
        <w:t xml:space="preserve"> </w:t>
      </w:r>
      <w:r w:rsidRPr="00B84F21">
        <w:rPr>
          <w:rFonts w:ascii="Times New Roman" w:hAnsi="Times New Roman" w:cs="Times New Roman"/>
          <w:color w:val="000000"/>
          <w:szCs w:val="20"/>
        </w:rPr>
        <w:t xml:space="preserve">satisfaction. </w:t>
      </w:r>
      <w:r w:rsidR="000C3987" w:rsidRPr="00B84F21">
        <w:rPr>
          <w:rFonts w:ascii="Times New Roman" w:hAnsi="Times New Roman" w:cs="Times New Roman"/>
          <w:color w:val="000000"/>
          <w:szCs w:val="20"/>
        </w:rPr>
        <w:t>To</w:t>
      </w:r>
      <w:r w:rsidRPr="00B84F21">
        <w:rPr>
          <w:rFonts w:ascii="Times New Roman" w:hAnsi="Times New Roman" w:cs="Times New Roman"/>
          <w:color w:val="000000"/>
          <w:szCs w:val="20"/>
        </w:rPr>
        <w:t xml:space="preserve"> explore the </w:t>
      </w:r>
      <w:r w:rsidR="0037169F">
        <w:rPr>
          <w:rFonts w:ascii="Times New Roman" w:hAnsi="Times New Roman" w:cs="Times New Roman"/>
          <w:color w:val="000000"/>
          <w:szCs w:val="20"/>
        </w:rPr>
        <w:t>M</w:t>
      </w:r>
      <w:r w:rsidRPr="00B84F21">
        <w:rPr>
          <w:rFonts w:ascii="Times New Roman" w:hAnsi="Times New Roman" w:cs="Times New Roman"/>
          <w:color w:val="000000"/>
          <w:szCs w:val="20"/>
        </w:rPr>
        <w:t>arketing 4.0 evolution,</w:t>
      </w:r>
      <w:r w:rsidR="00E03D7F" w:rsidRPr="00B84F21">
        <w:rPr>
          <w:rFonts w:ascii="Times New Roman" w:hAnsi="Times New Roman" w:cs="Times New Roman"/>
          <w:color w:val="000000"/>
          <w:szCs w:val="20"/>
        </w:rPr>
        <w:t xml:space="preserve"> Dash et al. </w:t>
      </w:r>
      <w:r w:rsidR="00A379F6" w:rsidRPr="00B84F21">
        <w:rPr>
          <w:rFonts w:ascii="Times New Roman" w:hAnsi="Times New Roman" w:cs="Times New Roman"/>
          <w:color w:val="000000"/>
          <w:szCs w:val="20"/>
        </w:rPr>
        <w:t>[7]</w:t>
      </w:r>
      <w:r w:rsidRPr="00B84F21">
        <w:rPr>
          <w:rFonts w:ascii="Times New Roman" w:hAnsi="Times New Roman" w:cs="Times New Roman"/>
          <w:color w:val="000000"/>
          <w:szCs w:val="20"/>
        </w:rPr>
        <w:t xml:space="preserve"> adopt</w:t>
      </w:r>
      <w:r w:rsidR="0037169F">
        <w:rPr>
          <w:rFonts w:ascii="Times New Roman" w:hAnsi="Times New Roman" w:cs="Times New Roman"/>
          <w:color w:val="000000"/>
          <w:szCs w:val="20"/>
        </w:rPr>
        <w:t>ed</w:t>
      </w:r>
      <w:r w:rsidRPr="00B84F21">
        <w:rPr>
          <w:rFonts w:ascii="Times New Roman" w:hAnsi="Times New Roman" w:cs="Times New Roman"/>
          <w:color w:val="000000"/>
          <w:szCs w:val="20"/>
        </w:rPr>
        <w:t xml:space="preserve"> brand image, brand identity, brand integrity, and brand interaction as the factors which influence</w:t>
      </w:r>
      <w:r w:rsidR="00A07D1C" w:rsidRPr="00B84F21">
        <w:rPr>
          <w:rFonts w:ascii="Times New Roman" w:hAnsi="Times New Roman" w:cs="Times New Roman"/>
          <w:color w:val="000000"/>
          <w:szCs w:val="20"/>
        </w:rPr>
        <w:t xml:space="preserve"> customer</w:t>
      </w:r>
      <w:r w:rsidRPr="00B84F21">
        <w:rPr>
          <w:rFonts w:ascii="Times New Roman" w:hAnsi="Times New Roman" w:cs="Times New Roman"/>
          <w:color w:val="000000"/>
          <w:szCs w:val="20"/>
        </w:rPr>
        <w:t xml:space="preserve"> satisfaction and </w:t>
      </w:r>
      <w:r w:rsidR="00A07D1C" w:rsidRPr="00B84F21">
        <w:rPr>
          <w:rFonts w:ascii="Times New Roman" w:hAnsi="Times New Roman" w:cs="Times New Roman"/>
          <w:color w:val="000000"/>
          <w:szCs w:val="20"/>
        </w:rPr>
        <w:t>the</w:t>
      </w:r>
      <w:r w:rsidRPr="00B84F21">
        <w:rPr>
          <w:rFonts w:ascii="Times New Roman" w:hAnsi="Times New Roman" w:cs="Times New Roman"/>
          <w:color w:val="000000"/>
          <w:szCs w:val="20"/>
        </w:rPr>
        <w:t xml:space="preserve"> intention to purchase in the context of </w:t>
      </w:r>
      <w:r w:rsidR="001371DA" w:rsidRPr="00B84F21">
        <w:rPr>
          <w:rFonts w:ascii="Times New Roman" w:hAnsi="Times New Roman" w:cs="Times New Roman"/>
          <w:color w:val="000000"/>
          <w:szCs w:val="20"/>
        </w:rPr>
        <w:t xml:space="preserve">the </w:t>
      </w:r>
      <w:r w:rsidRPr="00B84F21">
        <w:rPr>
          <w:rFonts w:ascii="Times New Roman" w:hAnsi="Times New Roman" w:cs="Times New Roman"/>
          <w:color w:val="000000"/>
          <w:szCs w:val="20"/>
        </w:rPr>
        <w:t>real estate industry in India.</w:t>
      </w:r>
    </w:p>
    <w:p w14:paraId="464F2299" w14:textId="3BDAAA9C" w:rsidR="009A5A8C" w:rsidRPr="005318F0" w:rsidRDefault="00B92348" w:rsidP="004D1449">
      <w:pPr>
        <w:pStyle w:val="NormalWeb"/>
        <w:snapToGrid w:val="0"/>
        <w:spacing w:before="0" w:beforeAutospacing="0" w:afterLines="50" w:after="180" w:afterAutospacing="0" w:line="276" w:lineRule="auto"/>
        <w:jc w:val="both"/>
        <w:textAlignment w:val="top"/>
        <w:rPr>
          <w:rFonts w:ascii="Times New Roman" w:eastAsiaTheme="minorEastAsia" w:hAnsi="Times New Roman" w:cs="Times New Roman"/>
          <w:color w:val="000000"/>
          <w:szCs w:val="20"/>
        </w:rPr>
      </w:pPr>
      <w:r w:rsidRPr="00B84F21">
        <w:rPr>
          <w:rFonts w:ascii="Times New Roman" w:hAnsi="Times New Roman" w:cs="Times New Roman"/>
          <w:color w:val="000000"/>
          <w:szCs w:val="20"/>
        </w:rPr>
        <w:t xml:space="preserve">In addition to perceived value, </w:t>
      </w:r>
      <w:r w:rsidR="0037169F">
        <w:rPr>
          <w:rFonts w:ascii="Times New Roman" w:hAnsi="Times New Roman" w:cs="Times New Roman"/>
          <w:color w:val="000000"/>
          <w:szCs w:val="20"/>
        </w:rPr>
        <w:t>M</w:t>
      </w:r>
      <w:r w:rsidRPr="00B84F21">
        <w:rPr>
          <w:rFonts w:ascii="Times New Roman" w:hAnsi="Times New Roman" w:cs="Times New Roman"/>
          <w:color w:val="000000"/>
          <w:szCs w:val="20"/>
        </w:rPr>
        <w:t>arketing 4.0 factors might also affect</w:t>
      </w:r>
      <w:r w:rsidR="009A7C24" w:rsidRPr="00B84F21">
        <w:rPr>
          <w:rFonts w:ascii="Times New Roman" w:hAnsi="Times New Roman" w:cs="Times New Roman"/>
          <w:color w:val="000000"/>
          <w:szCs w:val="20"/>
        </w:rPr>
        <w:t xml:space="preserve"> customer satisfaction or</w:t>
      </w:r>
      <w:r w:rsidRPr="00B84F21">
        <w:rPr>
          <w:rFonts w:ascii="Times New Roman" w:hAnsi="Times New Roman" w:cs="Times New Roman"/>
          <w:color w:val="000000"/>
          <w:szCs w:val="20"/>
        </w:rPr>
        <w:t xml:space="preserve"> </w:t>
      </w:r>
      <w:r w:rsidR="001D4312" w:rsidRPr="00B84F21">
        <w:rPr>
          <w:rFonts w:ascii="Times New Roman" w:hAnsi="Times New Roman" w:cs="Times New Roman"/>
          <w:color w:val="000000"/>
          <w:szCs w:val="20"/>
        </w:rPr>
        <w:t>decision-making</w:t>
      </w:r>
      <w:r w:rsidRPr="00B84F21">
        <w:rPr>
          <w:rFonts w:ascii="Times New Roman" w:hAnsi="Times New Roman" w:cs="Times New Roman"/>
          <w:color w:val="000000"/>
          <w:szCs w:val="20"/>
        </w:rPr>
        <w:t xml:space="preserve"> </w:t>
      </w:r>
      <w:r w:rsidR="00E35042" w:rsidRPr="00B84F21">
        <w:rPr>
          <w:rFonts w:ascii="Times New Roman" w:hAnsi="Times New Roman" w:cs="Times New Roman"/>
          <w:color w:val="000000"/>
          <w:szCs w:val="20"/>
        </w:rPr>
        <w:t>factors</w:t>
      </w:r>
      <w:r w:rsidRPr="00B84F21">
        <w:rPr>
          <w:rFonts w:ascii="Times New Roman" w:hAnsi="Times New Roman" w:cs="Times New Roman"/>
          <w:color w:val="000000"/>
          <w:szCs w:val="20"/>
        </w:rPr>
        <w:t xml:space="preserve"> for </w:t>
      </w:r>
      <w:r w:rsidR="00E35042" w:rsidRPr="00B84F21">
        <w:rPr>
          <w:rFonts w:ascii="Times New Roman" w:hAnsi="Times New Roman" w:cs="Times New Roman"/>
          <w:color w:val="000000"/>
          <w:szCs w:val="20"/>
        </w:rPr>
        <w:t xml:space="preserve">the </w:t>
      </w:r>
      <w:r w:rsidRPr="00B84F21">
        <w:rPr>
          <w:rFonts w:ascii="Times New Roman" w:hAnsi="Times New Roman" w:cs="Times New Roman"/>
          <w:color w:val="000000"/>
          <w:szCs w:val="20"/>
        </w:rPr>
        <w:t xml:space="preserve">customer to purchase online. </w:t>
      </w:r>
      <w:r w:rsidR="00C90243" w:rsidRPr="00B84F21">
        <w:rPr>
          <w:rFonts w:ascii="Times New Roman" w:hAnsi="Times New Roman" w:cs="Times New Roman"/>
          <w:color w:val="000000"/>
          <w:szCs w:val="20"/>
        </w:rPr>
        <w:t xml:space="preserve">The proposed model of this study has assimilated factors from the perceived value </w:t>
      </w:r>
      <w:r w:rsidR="00A379F6" w:rsidRPr="00B84F21">
        <w:rPr>
          <w:rFonts w:ascii="Times New Roman" w:hAnsi="Times New Roman" w:cs="Times New Roman"/>
          <w:color w:val="000000"/>
          <w:szCs w:val="20"/>
        </w:rPr>
        <w:t>[6]</w:t>
      </w:r>
      <w:r w:rsidR="00C90243" w:rsidRPr="00B84F21">
        <w:rPr>
          <w:rFonts w:ascii="Times New Roman" w:hAnsi="Times New Roman" w:cs="Times New Roman"/>
          <w:color w:val="000000"/>
          <w:szCs w:val="20"/>
        </w:rPr>
        <w:t xml:space="preserve"> along with </w:t>
      </w:r>
      <w:r w:rsidR="0037169F">
        <w:rPr>
          <w:rFonts w:ascii="Times New Roman" w:hAnsi="Times New Roman" w:cs="Times New Roman"/>
          <w:color w:val="000000"/>
          <w:szCs w:val="20"/>
        </w:rPr>
        <w:t>M</w:t>
      </w:r>
      <w:r w:rsidR="00C90243" w:rsidRPr="00B84F21">
        <w:rPr>
          <w:rFonts w:ascii="Times New Roman" w:hAnsi="Times New Roman" w:cs="Times New Roman"/>
          <w:color w:val="000000"/>
          <w:szCs w:val="20"/>
        </w:rPr>
        <w:t xml:space="preserve">arketing 4.0 </w:t>
      </w:r>
      <w:r w:rsidR="00A379F6" w:rsidRPr="00B84F21">
        <w:rPr>
          <w:rFonts w:ascii="Times New Roman" w:hAnsi="Times New Roman" w:cs="Times New Roman"/>
          <w:color w:val="000000"/>
          <w:szCs w:val="20"/>
        </w:rPr>
        <w:t>[7]</w:t>
      </w:r>
      <w:r w:rsidR="00C90243" w:rsidRPr="00B84F21">
        <w:rPr>
          <w:rFonts w:ascii="Times New Roman" w:hAnsi="Times New Roman" w:cs="Times New Roman"/>
          <w:color w:val="000000"/>
          <w:szCs w:val="20"/>
        </w:rPr>
        <w:t xml:space="preserve">. </w:t>
      </w:r>
      <w:r w:rsidR="00504CD8" w:rsidRPr="00B84F21">
        <w:rPr>
          <w:rFonts w:ascii="Times New Roman" w:hAnsi="Times New Roman" w:cs="Times New Roman"/>
          <w:color w:val="000000"/>
          <w:szCs w:val="20"/>
        </w:rPr>
        <w:t>The factors of perceived value include hedonic value, utilitarian value, social value, and perceived risk</w:t>
      </w:r>
      <w:r w:rsidR="002F61E4">
        <w:rPr>
          <w:rFonts w:ascii="Times New Roman" w:hAnsi="Times New Roman" w:cs="Times New Roman"/>
          <w:color w:val="000000"/>
          <w:szCs w:val="20"/>
        </w:rPr>
        <w:t xml:space="preserve">, while </w:t>
      </w:r>
      <w:r w:rsidR="00504CD8" w:rsidRPr="00B84F21">
        <w:rPr>
          <w:rFonts w:ascii="Times New Roman" w:hAnsi="Times New Roman" w:cs="Times New Roman"/>
          <w:color w:val="000000"/>
          <w:szCs w:val="20"/>
        </w:rPr>
        <w:t>t</w:t>
      </w:r>
      <w:r w:rsidR="00C90243" w:rsidRPr="00B84F21">
        <w:rPr>
          <w:rFonts w:ascii="Times New Roman" w:hAnsi="Times New Roman" w:cs="Times New Roman"/>
          <w:color w:val="000000"/>
          <w:szCs w:val="20"/>
        </w:rPr>
        <w:t xml:space="preserve">he factors of </w:t>
      </w:r>
      <w:r w:rsidR="0037169F">
        <w:rPr>
          <w:rFonts w:ascii="Times New Roman" w:hAnsi="Times New Roman" w:cs="Times New Roman"/>
          <w:color w:val="000000"/>
          <w:szCs w:val="20"/>
        </w:rPr>
        <w:t>M</w:t>
      </w:r>
      <w:r w:rsidR="00C90243" w:rsidRPr="00B84F21">
        <w:rPr>
          <w:rFonts w:ascii="Times New Roman" w:hAnsi="Times New Roman" w:cs="Times New Roman"/>
          <w:color w:val="000000"/>
          <w:szCs w:val="20"/>
        </w:rPr>
        <w:t>arketing 4.0 include brand identity, brand image, brand integrity, and brand interaction.</w:t>
      </w:r>
      <w:r w:rsidR="00504CD8" w:rsidRPr="00B84F21">
        <w:rPr>
          <w:rFonts w:ascii="Times New Roman" w:hAnsi="Times New Roman" w:cs="Times New Roman"/>
          <w:color w:val="000000"/>
          <w:szCs w:val="20"/>
        </w:rPr>
        <w:t xml:space="preserve"> </w:t>
      </w:r>
    </w:p>
    <w:p w14:paraId="01EEC9FE" w14:textId="5F68EBDA" w:rsidR="00504CD8" w:rsidRPr="00B84F21" w:rsidRDefault="00504CD8" w:rsidP="004D1449">
      <w:pPr>
        <w:pStyle w:val="Norm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sidRPr="00B84F21">
        <w:rPr>
          <w:rFonts w:ascii="Times New Roman" w:hAnsi="Times New Roman" w:cs="Times New Roman"/>
          <w:color w:val="000000"/>
          <w:szCs w:val="20"/>
        </w:rPr>
        <w:t xml:space="preserve">Although there </w:t>
      </w:r>
      <w:r w:rsidR="00B95FF3">
        <w:rPr>
          <w:rFonts w:ascii="Times New Roman" w:hAnsi="Times New Roman" w:cs="Times New Roman"/>
          <w:color w:val="000000"/>
          <w:szCs w:val="20"/>
        </w:rPr>
        <w:t>exist</w:t>
      </w:r>
      <w:r w:rsidRPr="00B84F21">
        <w:rPr>
          <w:rFonts w:ascii="Times New Roman" w:hAnsi="Times New Roman" w:cs="Times New Roman"/>
          <w:color w:val="000000"/>
          <w:szCs w:val="20"/>
        </w:rPr>
        <w:t xml:space="preserve"> </w:t>
      </w:r>
      <w:r w:rsidR="00137FAC">
        <w:rPr>
          <w:rFonts w:ascii="Times New Roman" w:hAnsi="Times New Roman" w:cs="Times New Roman"/>
          <w:color w:val="000000"/>
          <w:szCs w:val="20"/>
        </w:rPr>
        <w:t>several</w:t>
      </w:r>
      <w:r w:rsidRPr="00B84F21">
        <w:rPr>
          <w:rFonts w:ascii="Times New Roman" w:hAnsi="Times New Roman" w:cs="Times New Roman"/>
          <w:color w:val="000000"/>
          <w:szCs w:val="20"/>
        </w:rPr>
        <w:t xml:space="preserve"> studies toward ascertaining the factors influencing customer satisfaction and purchase intention, to the best of the author’s knowledge, this is an early attempt toward a holistic and integrative approach to examine the most significant factors that could satisfy customer</w:t>
      </w:r>
      <w:r w:rsidR="00B11960">
        <w:rPr>
          <w:rFonts w:ascii="Times New Roman" w:hAnsi="Times New Roman" w:cs="Times New Roman"/>
          <w:color w:val="000000"/>
          <w:szCs w:val="20"/>
        </w:rPr>
        <w:t>s</w:t>
      </w:r>
      <w:r w:rsidRPr="00B84F21">
        <w:rPr>
          <w:rFonts w:ascii="Times New Roman" w:hAnsi="Times New Roman" w:cs="Times New Roman"/>
          <w:color w:val="000000"/>
          <w:szCs w:val="20"/>
        </w:rPr>
        <w:t xml:space="preserve"> or </w:t>
      </w:r>
      <w:r w:rsidR="00B11960">
        <w:rPr>
          <w:rFonts w:ascii="Times New Roman" w:hAnsi="Times New Roman" w:cs="Times New Roman"/>
          <w:color w:val="000000"/>
          <w:szCs w:val="20"/>
        </w:rPr>
        <w:t xml:space="preserve">increase </w:t>
      </w:r>
      <w:r w:rsidRPr="00B84F21">
        <w:rPr>
          <w:rFonts w:ascii="Times New Roman" w:hAnsi="Times New Roman" w:cs="Times New Roman"/>
          <w:color w:val="000000"/>
          <w:szCs w:val="20"/>
        </w:rPr>
        <w:t xml:space="preserve">customers’ intention to purchase via e-commerce. </w:t>
      </w:r>
      <w:r w:rsidR="009A5A8C" w:rsidRPr="00B84F21">
        <w:rPr>
          <w:rFonts w:ascii="Times New Roman" w:hAnsi="Times New Roman" w:cs="Times New Roman"/>
          <w:color w:val="000000"/>
          <w:szCs w:val="20"/>
        </w:rPr>
        <w:t xml:space="preserve">Hence, the strength of this research lies in integrating the perceived value constructs with </w:t>
      </w:r>
      <w:r w:rsidR="0037169F">
        <w:rPr>
          <w:rFonts w:ascii="Times New Roman" w:hAnsi="Times New Roman" w:cs="Times New Roman"/>
          <w:color w:val="000000"/>
          <w:szCs w:val="20"/>
        </w:rPr>
        <w:t>M</w:t>
      </w:r>
      <w:r w:rsidR="009A5A8C" w:rsidRPr="00B84F21">
        <w:rPr>
          <w:rFonts w:ascii="Times New Roman" w:hAnsi="Times New Roman" w:cs="Times New Roman"/>
          <w:color w:val="000000"/>
          <w:szCs w:val="20"/>
        </w:rPr>
        <w:t xml:space="preserve">arketing 4.0 constructs as factors that might satisfy customers or </w:t>
      </w:r>
      <w:r w:rsidR="00B11960">
        <w:rPr>
          <w:rFonts w:ascii="Times New Roman" w:hAnsi="Times New Roman" w:cs="Times New Roman"/>
          <w:color w:val="000000"/>
          <w:szCs w:val="20"/>
        </w:rPr>
        <w:t xml:space="preserve">increase </w:t>
      </w:r>
      <w:r w:rsidR="009A5A8C" w:rsidRPr="00B84F21">
        <w:rPr>
          <w:rFonts w:ascii="Times New Roman" w:hAnsi="Times New Roman" w:cs="Times New Roman"/>
          <w:color w:val="000000"/>
          <w:szCs w:val="20"/>
        </w:rPr>
        <w:t xml:space="preserve">customers’ intention to purchase online via e-commerce </w:t>
      </w:r>
      <w:r w:rsidR="00E03D7F" w:rsidRPr="00B84F21">
        <w:rPr>
          <w:rFonts w:ascii="Times New Roman" w:hAnsi="Times New Roman" w:cs="Times New Roman"/>
          <w:color w:val="000000"/>
          <w:szCs w:val="20"/>
        </w:rPr>
        <w:t>platforms</w:t>
      </w:r>
      <w:r w:rsidR="009A5A8C" w:rsidRPr="00B84F21">
        <w:rPr>
          <w:rFonts w:ascii="Times New Roman" w:hAnsi="Times New Roman" w:cs="Times New Roman"/>
          <w:color w:val="000000"/>
          <w:szCs w:val="20"/>
        </w:rPr>
        <w:t xml:space="preserve"> in Indonesia.</w:t>
      </w:r>
    </w:p>
    <w:p w14:paraId="5F66056F" w14:textId="4B7D9AC9" w:rsidR="00472CC7" w:rsidRPr="00B84F21" w:rsidRDefault="005B091B" w:rsidP="004D1449">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sz w:val="28"/>
          <w:szCs w:val="28"/>
        </w:rPr>
      </w:pPr>
      <w:r w:rsidRPr="00B84F21">
        <w:rPr>
          <w:rFonts w:ascii="Arial" w:eastAsia="PMingLiU" w:hAnsi="Arial" w:cs="Arial"/>
          <w:b/>
          <w:bCs/>
          <w:color w:val="000000"/>
          <w:sz w:val="28"/>
          <w:szCs w:val="28"/>
        </w:rPr>
        <w:t xml:space="preserve">2. </w:t>
      </w:r>
      <w:r w:rsidR="00B92348" w:rsidRPr="00B84F21">
        <w:rPr>
          <w:rFonts w:ascii="Arial" w:eastAsia="PMingLiU" w:hAnsi="Arial" w:cs="Arial"/>
          <w:b/>
          <w:bCs/>
          <w:color w:val="000000"/>
          <w:sz w:val="28"/>
          <w:szCs w:val="28"/>
        </w:rPr>
        <w:t>LITERATURE REVIEW</w:t>
      </w:r>
    </w:p>
    <w:p w14:paraId="67EB52C8" w14:textId="5BB74921" w:rsidR="00472CC7" w:rsidRPr="003C3A0F" w:rsidRDefault="005B091B" w:rsidP="004D1449">
      <w:pPr>
        <w:pStyle w:val="NormalWeb"/>
        <w:snapToGrid w:val="0"/>
        <w:spacing w:before="0" w:beforeAutospacing="0" w:after="0" w:afterAutospacing="0" w:line="276" w:lineRule="auto"/>
        <w:jc w:val="both"/>
        <w:textAlignment w:val="top"/>
        <w:rPr>
          <w:rFonts w:ascii="Arial" w:eastAsia="PMingLiU" w:hAnsi="Arial" w:cs="Arial"/>
          <w:b/>
          <w:color w:val="000000"/>
          <w:sz w:val="28"/>
          <w:szCs w:val="28"/>
        </w:rPr>
      </w:pPr>
      <w:r w:rsidRPr="003C3A0F">
        <w:rPr>
          <w:rFonts w:ascii="Arial" w:eastAsia="PMingLiU" w:hAnsi="Arial" w:cs="Arial"/>
          <w:b/>
          <w:color w:val="000000"/>
          <w:sz w:val="28"/>
          <w:szCs w:val="28"/>
        </w:rPr>
        <w:t xml:space="preserve">2.1 </w:t>
      </w:r>
      <w:r w:rsidR="00180D40" w:rsidRPr="003C3A0F">
        <w:rPr>
          <w:rFonts w:ascii="Arial" w:eastAsia="PMingLiU" w:hAnsi="Arial" w:cs="Arial"/>
          <w:b/>
          <w:color w:val="000000"/>
          <w:sz w:val="28"/>
          <w:szCs w:val="28"/>
        </w:rPr>
        <w:t>Perceived Value</w:t>
      </w:r>
    </w:p>
    <w:p w14:paraId="349A9673" w14:textId="068563B7" w:rsidR="00A1549F" w:rsidRPr="003C3A0F" w:rsidRDefault="00180D40" w:rsidP="004D1449">
      <w:pPr>
        <w:snapToGrid w:val="0"/>
        <w:spacing w:afterLines="50" w:after="180" w:line="276" w:lineRule="auto"/>
        <w:jc w:val="both"/>
        <w:rPr>
          <w:rFonts w:eastAsia="Arial Unicode MS"/>
          <w:color w:val="000000"/>
          <w:kern w:val="0"/>
          <w:szCs w:val="20"/>
        </w:rPr>
      </w:pPr>
      <w:r w:rsidRPr="00B84F21">
        <w:rPr>
          <w:rFonts w:eastAsia="Arial Unicode MS"/>
          <w:color w:val="000000"/>
          <w:kern w:val="0"/>
          <w:szCs w:val="20"/>
        </w:rPr>
        <w:t>Perceived value can be interpreted as the product utility assessment result assumed by consumer</w:t>
      </w:r>
      <w:r w:rsidR="001320F3" w:rsidRPr="00B84F21">
        <w:rPr>
          <w:rFonts w:eastAsia="Arial Unicode MS"/>
          <w:color w:val="000000"/>
          <w:kern w:val="0"/>
          <w:szCs w:val="20"/>
        </w:rPr>
        <w:t>s</w:t>
      </w:r>
      <w:r w:rsidRPr="00B84F21">
        <w:rPr>
          <w:rFonts w:eastAsia="Arial Unicode MS"/>
          <w:color w:val="000000"/>
          <w:kern w:val="0"/>
          <w:szCs w:val="20"/>
        </w:rPr>
        <w:t xml:space="preserve"> about what is given and what is received </w:t>
      </w:r>
      <w:r w:rsidR="00E0601C" w:rsidRPr="00B84F21">
        <w:rPr>
          <w:rFonts w:eastAsia="Arial Unicode MS"/>
          <w:color w:val="000000"/>
          <w:kern w:val="0"/>
          <w:szCs w:val="20"/>
        </w:rPr>
        <w:t>[8]</w:t>
      </w:r>
      <w:r w:rsidR="001121C5" w:rsidRPr="00B84F21">
        <w:rPr>
          <w:rFonts w:eastAsia="Arial Unicode MS"/>
          <w:color w:val="000000"/>
          <w:kern w:val="0"/>
          <w:szCs w:val="20"/>
        </w:rPr>
        <w:t>.</w:t>
      </w:r>
      <w:r w:rsidRPr="00B84F21">
        <w:rPr>
          <w:rFonts w:eastAsia="Arial Unicode MS"/>
          <w:color w:val="000000"/>
          <w:kern w:val="0"/>
          <w:szCs w:val="20"/>
        </w:rPr>
        <w:t xml:space="preserve"> This definition </w:t>
      </w:r>
      <w:r w:rsidR="00CA7795">
        <w:rPr>
          <w:rFonts w:eastAsia="Arial Unicode MS"/>
          <w:color w:val="000000"/>
          <w:kern w:val="0"/>
          <w:szCs w:val="20"/>
        </w:rPr>
        <w:t xml:space="preserve">is a combination of </w:t>
      </w:r>
      <w:r w:rsidR="001D4312" w:rsidRPr="00B84F21">
        <w:rPr>
          <w:rFonts w:eastAsia="Arial Unicode MS"/>
          <w:color w:val="000000"/>
          <w:kern w:val="0"/>
          <w:szCs w:val="20"/>
        </w:rPr>
        <w:t xml:space="preserve">the </w:t>
      </w:r>
      <w:r w:rsidRPr="00B84F21">
        <w:rPr>
          <w:rFonts w:eastAsia="Arial Unicode MS"/>
          <w:color w:val="000000"/>
          <w:kern w:val="0"/>
          <w:szCs w:val="20"/>
        </w:rPr>
        <w:t xml:space="preserve">perceived benefit that </w:t>
      </w:r>
      <w:r w:rsidR="001371DA" w:rsidRPr="00B84F21">
        <w:rPr>
          <w:rFonts w:eastAsia="Arial Unicode MS"/>
          <w:color w:val="000000"/>
          <w:kern w:val="0"/>
          <w:szCs w:val="20"/>
        </w:rPr>
        <w:t xml:space="preserve">the </w:t>
      </w:r>
      <w:r w:rsidRPr="00B84F21">
        <w:rPr>
          <w:rFonts w:eastAsia="Arial Unicode MS"/>
          <w:color w:val="000000"/>
          <w:kern w:val="0"/>
          <w:szCs w:val="20"/>
        </w:rPr>
        <w:t xml:space="preserve">customer obtains and </w:t>
      </w:r>
      <w:r w:rsidR="001371DA" w:rsidRPr="00B84F21">
        <w:rPr>
          <w:rFonts w:eastAsia="Arial Unicode MS"/>
          <w:color w:val="000000"/>
          <w:kern w:val="0"/>
          <w:szCs w:val="20"/>
        </w:rPr>
        <w:t xml:space="preserve">the </w:t>
      </w:r>
      <w:r w:rsidRPr="00B84F21">
        <w:rPr>
          <w:rFonts w:eastAsia="Arial Unicode MS"/>
          <w:color w:val="000000"/>
          <w:kern w:val="0"/>
          <w:szCs w:val="20"/>
        </w:rPr>
        <w:t xml:space="preserve">perceived risk that </w:t>
      </w:r>
      <w:r w:rsidR="001371DA" w:rsidRPr="00B84F21">
        <w:rPr>
          <w:rFonts w:eastAsia="Arial Unicode MS"/>
          <w:color w:val="000000"/>
          <w:kern w:val="0"/>
          <w:szCs w:val="20"/>
        </w:rPr>
        <w:t xml:space="preserve">the </w:t>
      </w:r>
      <w:r w:rsidRPr="00B84F21">
        <w:rPr>
          <w:rFonts w:eastAsia="Arial Unicode MS"/>
          <w:color w:val="000000"/>
          <w:kern w:val="0"/>
          <w:szCs w:val="20"/>
        </w:rPr>
        <w:t xml:space="preserve">customer sacrifices. Perceived benefit is defined as </w:t>
      </w:r>
      <w:r w:rsidR="002804D3" w:rsidRPr="00B84F21">
        <w:rPr>
          <w:rFonts w:eastAsia="Arial Unicode MS"/>
          <w:color w:val="000000"/>
          <w:kern w:val="0"/>
          <w:szCs w:val="20"/>
        </w:rPr>
        <w:t xml:space="preserve">a </w:t>
      </w:r>
      <w:r w:rsidR="001371DA" w:rsidRPr="00B84F21">
        <w:rPr>
          <w:rFonts w:eastAsia="Arial Unicode MS"/>
          <w:color w:val="000000"/>
          <w:kern w:val="0"/>
          <w:szCs w:val="20"/>
        </w:rPr>
        <w:t>product’s</w:t>
      </w:r>
      <w:r w:rsidRPr="00B84F21">
        <w:rPr>
          <w:rFonts w:eastAsia="Arial Unicode MS"/>
          <w:color w:val="000000"/>
          <w:kern w:val="0"/>
          <w:szCs w:val="20"/>
        </w:rPr>
        <w:t xml:space="preserve"> physical attributes combined with the available technical support and service that can be obtained in </w:t>
      </w:r>
      <w:r w:rsidR="00CA7795">
        <w:rPr>
          <w:rFonts w:eastAsia="Arial Unicode MS"/>
          <w:color w:val="000000"/>
          <w:kern w:val="0"/>
          <w:szCs w:val="20"/>
        </w:rPr>
        <w:t xml:space="preserve">a </w:t>
      </w:r>
      <w:r w:rsidRPr="00B84F21">
        <w:rPr>
          <w:rFonts w:eastAsia="Arial Unicode MS"/>
          <w:color w:val="000000"/>
          <w:kern w:val="0"/>
          <w:szCs w:val="20"/>
        </w:rPr>
        <w:t xml:space="preserve">consumption situation. Moreover, companies also need to determine the relative importance of those benefits. On the other hand, the costs paid off while obtaining or using the products or services </w:t>
      </w:r>
      <w:r w:rsidR="001D4312" w:rsidRPr="00B84F21">
        <w:rPr>
          <w:rFonts w:eastAsia="Arial Unicode MS"/>
          <w:color w:val="000000"/>
          <w:kern w:val="0"/>
          <w:szCs w:val="20"/>
        </w:rPr>
        <w:t xml:space="preserve">are </w:t>
      </w:r>
      <w:r w:rsidRPr="00B84F21">
        <w:rPr>
          <w:rFonts w:eastAsia="Arial Unicode MS"/>
          <w:color w:val="000000"/>
          <w:kern w:val="0"/>
          <w:szCs w:val="20"/>
        </w:rPr>
        <w:t xml:space="preserve">referred to </w:t>
      </w:r>
      <w:r w:rsidR="001D4312" w:rsidRPr="00B84F21">
        <w:rPr>
          <w:rFonts w:eastAsia="Arial Unicode MS"/>
          <w:color w:val="000000"/>
          <w:kern w:val="0"/>
          <w:szCs w:val="20"/>
        </w:rPr>
        <w:t xml:space="preserve">as </w:t>
      </w:r>
      <w:r w:rsidRPr="00B84F21">
        <w:rPr>
          <w:rFonts w:eastAsia="Arial Unicode MS"/>
          <w:color w:val="000000"/>
          <w:kern w:val="0"/>
          <w:szCs w:val="20"/>
        </w:rPr>
        <w:t xml:space="preserve">perceived risk </w:t>
      </w:r>
      <w:r w:rsidR="00E0601C" w:rsidRPr="00B84F21">
        <w:rPr>
          <w:rFonts w:eastAsia="Arial Unicode MS"/>
          <w:color w:val="000000"/>
          <w:kern w:val="0"/>
          <w:szCs w:val="20"/>
        </w:rPr>
        <w:t>[8</w:t>
      </w:r>
      <w:r w:rsidR="00C44125">
        <w:rPr>
          <w:rFonts w:eastAsia="Arial Unicode MS"/>
          <w:color w:val="000000"/>
          <w:kern w:val="0"/>
          <w:szCs w:val="20"/>
        </w:rPr>
        <w:t>,</w:t>
      </w:r>
      <w:r w:rsidR="00E0601C" w:rsidRPr="00B84F21">
        <w:rPr>
          <w:rFonts w:eastAsia="Arial Unicode MS"/>
          <w:color w:val="000000"/>
          <w:kern w:val="0"/>
          <w:szCs w:val="20"/>
        </w:rPr>
        <w:t>9]</w:t>
      </w:r>
      <w:r w:rsidRPr="00B84F21">
        <w:rPr>
          <w:rFonts w:eastAsia="Arial Unicode MS"/>
          <w:color w:val="000000"/>
          <w:kern w:val="0"/>
          <w:szCs w:val="20"/>
        </w:rPr>
        <w:t>. This definition is complemented</w:t>
      </w:r>
      <w:r w:rsidRPr="003C3A0F">
        <w:rPr>
          <w:rFonts w:eastAsia="Arial Unicode MS"/>
          <w:color w:val="000000"/>
          <w:kern w:val="0"/>
          <w:szCs w:val="20"/>
        </w:rPr>
        <w:t xml:space="preserve"> by</w:t>
      </w:r>
      <w:r w:rsidR="00E03D7F" w:rsidRPr="003C3A0F">
        <w:rPr>
          <w:rFonts w:eastAsia="Arial Unicode MS"/>
          <w:color w:val="000000"/>
          <w:kern w:val="0"/>
          <w:szCs w:val="20"/>
        </w:rPr>
        <w:t xml:space="preserve"> Cronin et al.</w:t>
      </w:r>
      <w:r w:rsidRPr="003C3A0F">
        <w:rPr>
          <w:rFonts w:eastAsia="Arial Unicode MS"/>
          <w:color w:val="000000"/>
          <w:kern w:val="0"/>
          <w:szCs w:val="20"/>
        </w:rPr>
        <w:t xml:space="preserve"> </w:t>
      </w:r>
      <w:r w:rsidR="00E0601C" w:rsidRPr="003C3A0F">
        <w:rPr>
          <w:rFonts w:eastAsia="Arial Unicode MS"/>
          <w:color w:val="000000"/>
          <w:kern w:val="0"/>
          <w:szCs w:val="20"/>
        </w:rPr>
        <w:t>[10]</w:t>
      </w:r>
      <w:r w:rsidR="00CA7795" w:rsidRPr="003C3A0F">
        <w:rPr>
          <w:rFonts w:eastAsia="Arial Unicode MS"/>
          <w:color w:val="000000"/>
          <w:kern w:val="0"/>
          <w:szCs w:val="20"/>
        </w:rPr>
        <w:t xml:space="preserve">, who said it is </w:t>
      </w:r>
      <w:r w:rsidRPr="003C3A0F">
        <w:rPr>
          <w:rFonts w:eastAsia="Arial Unicode MS"/>
          <w:color w:val="000000"/>
          <w:kern w:val="0"/>
          <w:szCs w:val="20"/>
        </w:rPr>
        <w:t xml:space="preserve">comprised </w:t>
      </w:r>
      <w:r w:rsidR="00CA7795" w:rsidRPr="003C3A0F">
        <w:rPr>
          <w:rFonts w:eastAsia="Arial Unicode MS"/>
          <w:color w:val="000000"/>
          <w:kern w:val="0"/>
          <w:szCs w:val="20"/>
        </w:rPr>
        <w:t xml:space="preserve">of </w:t>
      </w:r>
      <w:r w:rsidR="0065473A" w:rsidRPr="003C3A0F">
        <w:rPr>
          <w:rFonts w:eastAsia="Arial Unicode MS"/>
          <w:color w:val="000000"/>
          <w:kern w:val="0"/>
          <w:szCs w:val="20"/>
        </w:rPr>
        <w:t xml:space="preserve">the </w:t>
      </w:r>
      <w:r w:rsidRPr="003C3A0F">
        <w:rPr>
          <w:rFonts w:eastAsia="Arial Unicode MS"/>
          <w:color w:val="000000"/>
          <w:kern w:val="0"/>
          <w:szCs w:val="20"/>
        </w:rPr>
        <w:t xml:space="preserve">financial and non-financial costs that </w:t>
      </w:r>
      <w:r w:rsidR="00CA7795" w:rsidRPr="003C3A0F">
        <w:rPr>
          <w:rFonts w:eastAsia="Arial Unicode MS"/>
          <w:color w:val="000000"/>
          <w:kern w:val="0"/>
          <w:szCs w:val="20"/>
        </w:rPr>
        <w:t xml:space="preserve">the </w:t>
      </w:r>
      <w:r w:rsidRPr="003C3A0F">
        <w:rPr>
          <w:rFonts w:eastAsia="Arial Unicode MS"/>
          <w:color w:val="000000"/>
          <w:kern w:val="0"/>
          <w:szCs w:val="20"/>
        </w:rPr>
        <w:t>customer sacrifices</w:t>
      </w:r>
      <w:r w:rsidR="00CA7795" w:rsidRPr="003C3A0F">
        <w:rPr>
          <w:rFonts w:eastAsia="Arial Unicode MS"/>
          <w:color w:val="000000"/>
          <w:kern w:val="0"/>
          <w:szCs w:val="20"/>
        </w:rPr>
        <w:t>,</w:t>
      </w:r>
      <w:r w:rsidRPr="003C3A0F">
        <w:rPr>
          <w:rFonts w:eastAsia="Arial Unicode MS"/>
          <w:color w:val="000000"/>
          <w:kern w:val="0"/>
          <w:szCs w:val="20"/>
        </w:rPr>
        <w:t xml:space="preserve"> for instance</w:t>
      </w:r>
      <w:r w:rsidR="00CA7795" w:rsidRPr="003C3A0F">
        <w:rPr>
          <w:rFonts w:eastAsia="Arial Unicode MS"/>
          <w:color w:val="000000"/>
          <w:kern w:val="0"/>
          <w:szCs w:val="20"/>
        </w:rPr>
        <w:t>,</w:t>
      </w:r>
      <w:r w:rsidRPr="003C3A0F">
        <w:rPr>
          <w:rFonts w:eastAsia="Arial Unicode MS"/>
          <w:color w:val="000000"/>
          <w:kern w:val="0"/>
          <w:szCs w:val="20"/>
        </w:rPr>
        <w:t xml:space="preserve"> effort, time, price, and other risk factors.</w:t>
      </w:r>
    </w:p>
    <w:p w14:paraId="0E554804" w14:textId="298E1FD1" w:rsidR="00A1549F" w:rsidRPr="003C3A0F" w:rsidRDefault="00180D40" w:rsidP="004D1449">
      <w:pPr>
        <w:snapToGrid w:val="0"/>
        <w:spacing w:afterLines="50" w:after="180" w:line="276" w:lineRule="auto"/>
        <w:jc w:val="both"/>
        <w:rPr>
          <w:rFonts w:eastAsia="Arial Unicode MS"/>
          <w:color w:val="000000"/>
          <w:kern w:val="0"/>
          <w:szCs w:val="20"/>
        </w:rPr>
      </w:pPr>
      <w:r w:rsidRPr="003C3A0F">
        <w:rPr>
          <w:rFonts w:eastAsia="Arial Unicode MS"/>
          <w:color w:val="000000"/>
          <w:kern w:val="0"/>
          <w:szCs w:val="20"/>
        </w:rPr>
        <w:t>The relationship</w:t>
      </w:r>
      <w:r w:rsidR="00A07D1C" w:rsidRPr="003C3A0F">
        <w:rPr>
          <w:rFonts w:eastAsia="Arial Unicode MS"/>
          <w:color w:val="000000"/>
          <w:kern w:val="0"/>
          <w:szCs w:val="20"/>
        </w:rPr>
        <w:t>s</w:t>
      </w:r>
      <w:r w:rsidRPr="003C3A0F">
        <w:rPr>
          <w:rFonts w:eastAsia="Arial Unicode MS"/>
          <w:color w:val="000000"/>
          <w:kern w:val="0"/>
          <w:szCs w:val="20"/>
        </w:rPr>
        <w:t xml:space="preserve"> among perceived value, purchase intention</w:t>
      </w:r>
      <w:r w:rsidR="001371DA" w:rsidRPr="003C3A0F">
        <w:rPr>
          <w:rFonts w:eastAsia="Arial Unicode MS"/>
          <w:color w:val="000000"/>
          <w:kern w:val="0"/>
          <w:szCs w:val="20"/>
        </w:rPr>
        <w:t>,</w:t>
      </w:r>
      <w:r w:rsidRPr="003C3A0F">
        <w:rPr>
          <w:rFonts w:eastAsia="Arial Unicode MS"/>
          <w:color w:val="000000"/>
          <w:kern w:val="0"/>
          <w:szCs w:val="20"/>
        </w:rPr>
        <w:t xml:space="preserve"> and customer satisfaction </w:t>
      </w:r>
      <w:proofErr w:type="gramStart"/>
      <w:r w:rsidR="00137FAC">
        <w:rPr>
          <w:rFonts w:eastAsia="Arial Unicode MS"/>
          <w:color w:val="000000"/>
          <w:kern w:val="0"/>
          <w:szCs w:val="20"/>
        </w:rPr>
        <w:t>has</w:t>
      </w:r>
      <w:proofErr w:type="gramEnd"/>
      <w:r w:rsidR="00CA7795" w:rsidRPr="003C3A0F">
        <w:rPr>
          <w:rFonts w:eastAsia="Arial Unicode MS"/>
          <w:color w:val="000000"/>
          <w:kern w:val="0"/>
          <w:szCs w:val="20"/>
        </w:rPr>
        <w:t xml:space="preserve"> </w:t>
      </w:r>
      <w:r w:rsidRPr="003C3A0F">
        <w:rPr>
          <w:rFonts w:eastAsia="Arial Unicode MS"/>
          <w:color w:val="000000"/>
          <w:kern w:val="0"/>
          <w:szCs w:val="20"/>
        </w:rPr>
        <w:t xml:space="preserve">been well studied across literature in various contexts. Perceived value has been examined to have a significant impact on </w:t>
      </w:r>
      <w:r w:rsidR="001320F3" w:rsidRPr="003C3A0F">
        <w:rPr>
          <w:rFonts w:eastAsia="Arial Unicode MS"/>
          <w:color w:val="000000"/>
          <w:kern w:val="0"/>
          <w:szCs w:val="20"/>
        </w:rPr>
        <w:t>consumer satisfaction</w:t>
      </w:r>
      <w:r w:rsidRPr="003C3A0F">
        <w:rPr>
          <w:rFonts w:eastAsia="Arial Unicode MS"/>
          <w:color w:val="000000"/>
          <w:kern w:val="0"/>
          <w:szCs w:val="20"/>
        </w:rPr>
        <w:t xml:space="preserve"> </w:t>
      </w:r>
      <w:r w:rsidR="00E0601C" w:rsidRPr="003C3A0F">
        <w:rPr>
          <w:rFonts w:eastAsia="Arial Unicode MS"/>
          <w:color w:val="000000"/>
          <w:kern w:val="0"/>
          <w:szCs w:val="20"/>
        </w:rPr>
        <w:t>[11]</w:t>
      </w:r>
      <w:r w:rsidR="00CA7795" w:rsidRPr="003C3A0F">
        <w:rPr>
          <w:rFonts w:eastAsia="Arial Unicode MS"/>
          <w:color w:val="000000"/>
          <w:kern w:val="0"/>
          <w:szCs w:val="20"/>
        </w:rPr>
        <w:t>,</w:t>
      </w:r>
      <w:r w:rsidRPr="003C3A0F">
        <w:rPr>
          <w:rFonts w:eastAsia="Arial Unicode MS"/>
          <w:color w:val="000000"/>
          <w:kern w:val="0"/>
          <w:szCs w:val="20"/>
        </w:rPr>
        <w:t xml:space="preserve"> and it </w:t>
      </w:r>
      <w:r w:rsidR="00CA7795" w:rsidRPr="003C3A0F">
        <w:rPr>
          <w:rFonts w:eastAsia="Arial Unicode MS"/>
          <w:color w:val="000000"/>
          <w:kern w:val="0"/>
          <w:szCs w:val="20"/>
        </w:rPr>
        <w:t xml:space="preserve">is broken down </w:t>
      </w:r>
      <w:r w:rsidRPr="003C3A0F">
        <w:rPr>
          <w:rFonts w:eastAsia="Arial Unicode MS"/>
          <w:color w:val="000000"/>
          <w:kern w:val="0"/>
          <w:szCs w:val="20"/>
        </w:rPr>
        <w:t xml:space="preserve">into several attributes to measure </w:t>
      </w:r>
      <w:r w:rsidR="001371DA" w:rsidRPr="003C3A0F">
        <w:rPr>
          <w:rFonts w:eastAsia="Arial Unicode MS"/>
          <w:color w:val="000000"/>
          <w:kern w:val="0"/>
          <w:szCs w:val="20"/>
        </w:rPr>
        <w:t>the detailed</w:t>
      </w:r>
      <w:r w:rsidRPr="003C3A0F">
        <w:rPr>
          <w:rFonts w:eastAsia="Arial Unicode MS"/>
          <w:color w:val="000000"/>
          <w:kern w:val="0"/>
          <w:szCs w:val="20"/>
        </w:rPr>
        <w:t xml:space="preserve"> effects of perceived value on customers. Through investigating 277 users of social commerce,</w:t>
      </w:r>
      <w:r w:rsidR="00E03D7F" w:rsidRPr="003C3A0F">
        <w:rPr>
          <w:rFonts w:eastAsia="Arial Unicode MS"/>
          <w:color w:val="000000"/>
          <w:kern w:val="0"/>
          <w:szCs w:val="20"/>
        </w:rPr>
        <w:t xml:space="preserve"> Gan and Wang</w:t>
      </w:r>
      <w:r w:rsidRPr="003C3A0F">
        <w:rPr>
          <w:rFonts w:eastAsia="Arial Unicode MS"/>
          <w:color w:val="000000"/>
          <w:kern w:val="0"/>
          <w:szCs w:val="20"/>
        </w:rPr>
        <w:t xml:space="preserve"> </w:t>
      </w:r>
      <w:r w:rsidR="00A379F6" w:rsidRPr="003C3A0F">
        <w:rPr>
          <w:rFonts w:eastAsia="Arial Unicode MS"/>
          <w:color w:val="000000"/>
          <w:kern w:val="0"/>
          <w:szCs w:val="20"/>
        </w:rPr>
        <w:t>[6]</w:t>
      </w:r>
      <w:r w:rsidRPr="003C3A0F">
        <w:rPr>
          <w:rFonts w:eastAsia="Arial Unicode MS"/>
          <w:color w:val="000000"/>
          <w:kern w:val="0"/>
          <w:szCs w:val="20"/>
        </w:rPr>
        <w:t xml:space="preserve"> found that perceive</w:t>
      </w:r>
      <w:r w:rsidR="00665FAE" w:rsidRPr="003C3A0F">
        <w:rPr>
          <w:rFonts w:eastAsia="Arial Unicode MS"/>
          <w:color w:val="000000"/>
          <w:kern w:val="0"/>
          <w:szCs w:val="20"/>
        </w:rPr>
        <w:t>d</w:t>
      </w:r>
      <w:r w:rsidRPr="003C3A0F">
        <w:rPr>
          <w:rFonts w:eastAsia="Arial Unicode MS"/>
          <w:color w:val="000000"/>
          <w:kern w:val="0"/>
          <w:szCs w:val="20"/>
        </w:rPr>
        <w:t xml:space="preserve"> value comprising social value, hedonic value, utilitarian value</w:t>
      </w:r>
      <w:r w:rsidR="001371DA" w:rsidRPr="003C3A0F">
        <w:rPr>
          <w:rFonts w:eastAsia="Arial Unicode MS"/>
          <w:color w:val="000000"/>
          <w:kern w:val="0"/>
          <w:szCs w:val="20"/>
        </w:rPr>
        <w:t>,</w:t>
      </w:r>
      <w:r w:rsidRPr="003C3A0F">
        <w:rPr>
          <w:rFonts w:eastAsia="Arial Unicode MS"/>
          <w:color w:val="000000"/>
          <w:kern w:val="0"/>
          <w:szCs w:val="20"/>
        </w:rPr>
        <w:t xml:space="preserve"> and perceived risk significantly affects user satisfaction. In addition, this study also </w:t>
      </w:r>
      <w:r w:rsidR="00CA7795" w:rsidRPr="003C3A0F">
        <w:rPr>
          <w:rFonts w:eastAsia="Arial Unicode MS"/>
          <w:color w:val="000000"/>
          <w:kern w:val="0"/>
          <w:szCs w:val="20"/>
        </w:rPr>
        <w:lastRenderedPageBreak/>
        <w:t xml:space="preserve">discovered </w:t>
      </w:r>
      <w:r w:rsidR="001371DA" w:rsidRPr="003C3A0F">
        <w:rPr>
          <w:rFonts w:eastAsia="Arial Unicode MS"/>
          <w:color w:val="000000"/>
          <w:kern w:val="0"/>
          <w:szCs w:val="20"/>
        </w:rPr>
        <w:t xml:space="preserve">that </w:t>
      </w:r>
      <w:r w:rsidRPr="003C3A0F">
        <w:rPr>
          <w:rFonts w:eastAsia="Arial Unicode MS"/>
          <w:color w:val="000000"/>
          <w:kern w:val="0"/>
          <w:szCs w:val="20"/>
        </w:rPr>
        <w:t>utilitarian value, hedonic value</w:t>
      </w:r>
      <w:r w:rsidR="001371DA" w:rsidRPr="003C3A0F">
        <w:rPr>
          <w:rFonts w:eastAsia="Arial Unicode MS"/>
          <w:color w:val="000000"/>
          <w:kern w:val="0"/>
          <w:szCs w:val="20"/>
        </w:rPr>
        <w:t>,</w:t>
      </w:r>
      <w:r w:rsidRPr="003C3A0F">
        <w:rPr>
          <w:rFonts w:eastAsia="Arial Unicode MS"/>
          <w:color w:val="000000"/>
          <w:kern w:val="0"/>
          <w:szCs w:val="20"/>
        </w:rPr>
        <w:t xml:space="preserve"> and social </w:t>
      </w:r>
      <w:r w:rsidR="001371DA" w:rsidRPr="003C3A0F">
        <w:rPr>
          <w:rFonts w:eastAsia="Arial Unicode MS"/>
          <w:color w:val="000000"/>
          <w:kern w:val="0"/>
          <w:szCs w:val="20"/>
        </w:rPr>
        <w:t>value</w:t>
      </w:r>
      <w:r w:rsidRPr="003C3A0F">
        <w:rPr>
          <w:rFonts w:eastAsia="Arial Unicode MS"/>
          <w:color w:val="000000"/>
          <w:kern w:val="0"/>
          <w:szCs w:val="20"/>
        </w:rPr>
        <w:t xml:space="preserve"> significantly </w:t>
      </w:r>
      <w:r w:rsidR="001371DA" w:rsidRPr="003C3A0F">
        <w:rPr>
          <w:rFonts w:eastAsia="Arial Unicode MS"/>
          <w:color w:val="000000"/>
          <w:kern w:val="0"/>
          <w:szCs w:val="20"/>
        </w:rPr>
        <w:t>affect</w:t>
      </w:r>
      <w:r w:rsidRPr="003C3A0F">
        <w:rPr>
          <w:rFonts w:eastAsia="Arial Unicode MS"/>
          <w:color w:val="000000"/>
          <w:kern w:val="0"/>
          <w:szCs w:val="20"/>
        </w:rPr>
        <w:t xml:space="preserve"> purchase intention.</w:t>
      </w:r>
    </w:p>
    <w:p w14:paraId="30F7B2A1" w14:textId="4C6766AC" w:rsidR="00CA222A" w:rsidRPr="003C3A0F" w:rsidRDefault="00180D40" w:rsidP="004D1449">
      <w:pPr>
        <w:snapToGrid w:val="0"/>
        <w:spacing w:afterLines="50" w:after="180" w:line="276" w:lineRule="auto"/>
        <w:jc w:val="both"/>
        <w:rPr>
          <w:rFonts w:eastAsia="Arial Unicode MS"/>
          <w:color w:val="000000"/>
          <w:kern w:val="0"/>
          <w:szCs w:val="20"/>
        </w:rPr>
      </w:pPr>
      <w:r w:rsidRPr="003C3A0F">
        <w:rPr>
          <w:rFonts w:eastAsia="Arial Unicode MS"/>
          <w:color w:val="000000"/>
          <w:kern w:val="0"/>
          <w:szCs w:val="20"/>
        </w:rPr>
        <w:t>On the other hand, some researchers categorize the perceived risk into five dimensions</w:t>
      </w:r>
      <w:r w:rsidR="00CA7795" w:rsidRPr="003C3A0F">
        <w:rPr>
          <w:rFonts w:eastAsia="Arial Unicode MS"/>
          <w:color w:val="000000"/>
          <w:kern w:val="0"/>
          <w:szCs w:val="20"/>
        </w:rPr>
        <w:t>,</w:t>
      </w:r>
      <w:r w:rsidRPr="003C3A0F">
        <w:rPr>
          <w:rFonts w:eastAsia="Arial Unicode MS"/>
          <w:color w:val="000000"/>
          <w:kern w:val="0"/>
          <w:szCs w:val="20"/>
        </w:rPr>
        <w:t xml:space="preserve"> such as perception of financial risk, physical risk, functional risk, psychological risk</w:t>
      </w:r>
      <w:r w:rsidR="001371DA" w:rsidRPr="003C3A0F">
        <w:rPr>
          <w:rFonts w:eastAsia="Arial Unicode MS"/>
          <w:color w:val="000000"/>
          <w:kern w:val="0"/>
          <w:szCs w:val="20"/>
        </w:rPr>
        <w:t>,</w:t>
      </w:r>
      <w:r w:rsidRPr="003C3A0F">
        <w:rPr>
          <w:rFonts w:eastAsia="Arial Unicode MS"/>
          <w:color w:val="000000"/>
          <w:kern w:val="0"/>
          <w:szCs w:val="20"/>
        </w:rPr>
        <w:t xml:space="preserve"> and social risk </w:t>
      </w:r>
      <w:r w:rsidR="00E0601C" w:rsidRPr="003C3A0F">
        <w:rPr>
          <w:rFonts w:eastAsia="Arial Unicode MS"/>
          <w:color w:val="000000"/>
          <w:kern w:val="0"/>
          <w:szCs w:val="20"/>
        </w:rPr>
        <w:t>[12</w:t>
      </w:r>
      <w:r w:rsidR="00C44125">
        <w:rPr>
          <w:rFonts w:eastAsia="Arial Unicode MS"/>
          <w:color w:val="000000"/>
          <w:kern w:val="0"/>
          <w:szCs w:val="20"/>
        </w:rPr>
        <w:t>,</w:t>
      </w:r>
      <w:r w:rsidR="00E0601C" w:rsidRPr="003C3A0F">
        <w:rPr>
          <w:rFonts w:eastAsia="Arial Unicode MS"/>
          <w:color w:val="000000"/>
          <w:kern w:val="0"/>
          <w:szCs w:val="20"/>
        </w:rPr>
        <w:t>13</w:t>
      </w:r>
      <w:r w:rsidR="00C44125">
        <w:rPr>
          <w:rFonts w:eastAsia="Arial Unicode MS"/>
          <w:color w:val="000000"/>
          <w:kern w:val="0"/>
          <w:szCs w:val="20"/>
        </w:rPr>
        <w:t>,</w:t>
      </w:r>
      <w:r w:rsidR="00E0601C" w:rsidRPr="003C3A0F">
        <w:rPr>
          <w:rFonts w:eastAsia="Arial Unicode MS"/>
          <w:color w:val="000000"/>
          <w:kern w:val="0"/>
          <w:szCs w:val="20"/>
        </w:rPr>
        <w:t>14]</w:t>
      </w:r>
      <w:r w:rsidRPr="003C3A0F">
        <w:rPr>
          <w:rFonts w:eastAsia="Arial Unicode MS"/>
          <w:color w:val="000000"/>
          <w:kern w:val="0"/>
          <w:szCs w:val="20"/>
        </w:rPr>
        <w:t xml:space="preserve">. Among </w:t>
      </w:r>
      <w:r w:rsidR="00131B8F" w:rsidRPr="003C3A0F">
        <w:rPr>
          <w:rFonts w:eastAsia="Arial Unicode MS"/>
          <w:color w:val="000000"/>
          <w:kern w:val="0"/>
          <w:szCs w:val="20"/>
        </w:rPr>
        <w:t xml:space="preserve">a </w:t>
      </w:r>
      <w:r w:rsidRPr="003C3A0F">
        <w:rPr>
          <w:rFonts w:eastAsia="Arial Unicode MS"/>
          <w:color w:val="000000"/>
          <w:kern w:val="0"/>
          <w:szCs w:val="20"/>
        </w:rPr>
        <w:t xml:space="preserve">total </w:t>
      </w:r>
      <w:r w:rsidR="006C4365" w:rsidRPr="003C3A0F">
        <w:rPr>
          <w:rFonts w:eastAsia="Arial Unicode MS"/>
          <w:color w:val="000000"/>
          <w:kern w:val="0"/>
          <w:szCs w:val="20"/>
        </w:rPr>
        <w:t xml:space="preserve">of </w:t>
      </w:r>
      <w:r w:rsidRPr="003C3A0F">
        <w:rPr>
          <w:rFonts w:eastAsia="Arial Unicode MS"/>
          <w:color w:val="000000"/>
          <w:kern w:val="0"/>
          <w:szCs w:val="20"/>
        </w:rPr>
        <w:t>352 respondents,</w:t>
      </w:r>
      <w:r w:rsidR="006C4365" w:rsidRPr="003C3A0F">
        <w:rPr>
          <w:rFonts w:eastAsia="Arial Unicode MS"/>
          <w:color w:val="000000"/>
          <w:kern w:val="0"/>
          <w:szCs w:val="20"/>
        </w:rPr>
        <w:t xml:space="preserve"> </w:t>
      </w:r>
      <w:proofErr w:type="spellStart"/>
      <w:r w:rsidR="006C4365" w:rsidRPr="003C3A0F">
        <w:rPr>
          <w:rFonts w:eastAsia="Arial Unicode MS"/>
          <w:color w:val="000000"/>
          <w:kern w:val="0"/>
          <w:szCs w:val="20"/>
        </w:rPr>
        <w:t>Bhukya</w:t>
      </w:r>
      <w:proofErr w:type="spellEnd"/>
      <w:r w:rsidR="006C4365" w:rsidRPr="003C3A0F">
        <w:rPr>
          <w:rFonts w:eastAsia="Arial Unicode MS"/>
          <w:color w:val="000000"/>
          <w:kern w:val="0"/>
          <w:szCs w:val="20"/>
        </w:rPr>
        <w:t xml:space="preserve"> and Singh</w:t>
      </w:r>
      <w:r w:rsidRPr="003C3A0F">
        <w:rPr>
          <w:rFonts w:eastAsia="Arial Unicode MS"/>
          <w:color w:val="000000"/>
          <w:kern w:val="0"/>
          <w:szCs w:val="20"/>
        </w:rPr>
        <w:t xml:space="preserve"> </w:t>
      </w:r>
      <w:r w:rsidR="005910A5" w:rsidRPr="003C3A0F">
        <w:rPr>
          <w:rFonts w:eastAsia="Arial Unicode MS"/>
          <w:color w:val="000000"/>
          <w:kern w:val="0"/>
          <w:szCs w:val="20"/>
        </w:rPr>
        <w:t>[15]</w:t>
      </w:r>
      <w:r w:rsidRPr="003C3A0F">
        <w:rPr>
          <w:rFonts w:eastAsia="Arial Unicode MS"/>
          <w:color w:val="000000"/>
          <w:kern w:val="0"/>
          <w:szCs w:val="20"/>
        </w:rPr>
        <w:t xml:space="preserve"> </w:t>
      </w:r>
      <w:r w:rsidR="00131B8F" w:rsidRPr="003C3A0F">
        <w:rPr>
          <w:rFonts w:eastAsia="Arial Unicode MS"/>
          <w:color w:val="000000"/>
          <w:kern w:val="0"/>
          <w:szCs w:val="20"/>
        </w:rPr>
        <w:t xml:space="preserve">noticed </w:t>
      </w:r>
      <w:r w:rsidRPr="003C3A0F">
        <w:rPr>
          <w:rFonts w:eastAsia="Arial Unicode MS"/>
          <w:color w:val="000000"/>
          <w:kern w:val="0"/>
          <w:szCs w:val="20"/>
        </w:rPr>
        <w:t xml:space="preserve">that perceived risk has a direct negative influence on </w:t>
      </w:r>
      <w:r w:rsidR="006C4365" w:rsidRPr="003C3A0F">
        <w:rPr>
          <w:rFonts w:eastAsia="Arial Unicode MS"/>
          <w:color w:val="000000"/>
          <w:kern w:val="0"/>
          <w:szCs w:val="20"/>
        </w:rPr>
        <w:t xml:space="preserve">the </w:t>
      </w:r>
      <w:r w:rsidRPr="003C3A0F">
        <w:rPr>
          <w:rFonts w:eastAsia="Arial Unicode MS"/>
          <w:color w:val="000000"/>
          <w:kern w:val="0"/>
          <w:szCs w:val="20"/>
        </w:rPr>
        <w:t xml:space="preserve">intention to purchase </w:t>
      </w:r>
      <w:r w:rsidR="00B72F2D" w:rsidRPr="003C3A0F">
        <w:rPr>
          <w:rFonts w:eastAsia="Arial Unicode MS"/>
          <w:color w:val="000000"/>
          <w:kern w:val="0"/>
          <w:szCs w:val="20"/>
        </w:rPr>
        <w:t>products</w:t>
      </w:r>
      <w:r w:rsidRPr="003C3A0F">
        <w:rPr>
          <w:rFonts w:eastAsia="Arial Unicode MS"/>
          <w:color w:val="000000"/>
          <w:kern w:val="0"/>
          <w:szCs w:val="20"/>
        </w:rPr>
        <w:t xml:space="preserve"> </w:t>
      </w:r>
      <w:r w:rsidR="006C4365" w:rsidRPr="003C3A0F">
        <w:rPr>
          <w:rFonts w:eastAsia="Arial Unicode MS"/>
          <w:color w:val="000000"/>
          <w:kern w:val="0"/>
          <w:szCs w:val="20"/>
        </w:rPr>
        <w:t>from</w:t>
      </w:r>
      <w:r w:rsidRPr="003C3A0F">
        <w:rPr>
          <w:rFonts w:eastAsia="Arial Unicode MS"/>
          <w:color w:val="000000"/>
          <w:kern w:val="0"/>
          <w:szCs w:val="20"/>
        </w:rPr>
        <w:t xml:space="preserve"> private labels</w:t>
      </w:r>
      <w:r w:rsidR="005B091B" w:rsidRPr="003C3A0F">
        <w:rPr>
          <w:rFonts w:eastAsia="Arial Unicode MS"/>
          <w:color w:val="000000"/>
          <w:kern w:val="0"/>
          <w:szCs w:val="20"/>
        </w:rPr>
        <w:t>.</w:t>
      </w:r>
      <w:bookmarkStart w:id="0" w:name="_Hlk68595684"/>
    </w:p>
    <w:p w14:paraId="3ED94CA9" w14:textId="73F59F93" w:rsidR="00472CC7" w:rsidRPr="003C3A0F" w:rsidRDefault="005B091B" w:rsidP="004D1449">
      <w:pPr>
        <w:pStyle w:val="NormalWeb"/>
        <w:snapToGrid w:val="0"/>
        <w:spacing w:beforeLines="50" w:before="180" w:beforeAutospacing="0" w:after="0" w:afterAutospacing="0" w:line="276" w:lineRule="auto"/>
        <w:jc w:val="both"/>
        <w:textAlignment w:val="top"/>
        <w:rPr>
          <w:rFonts w:ascii="Arial" w:eastAsiaTheme="minorEastAsia" w:hAnsi="Arial" w:cs="Arial"/>
          <w:b/>
          <w:color w:val="000000"/>
          <w:sz w:val="28"/>
          <w:szCs w:val="28"/>
        </w:rPr>
      </w:pPr>
      <w:r w:rsidRPr="003C3A0F">
        <w:rPr>
          <w:rFonts w:ascii="Arial" w:eastAsia="PMingLiU" w:hAnsi="Arial" w:cs="Arial"/>
          <w:b/>
          <w:color w:val="000000"/>
          <w:sz w:val="28"/>
          <w:szCs w:val="28"/>
        </w:rPr>
        <w:t xml:space="preserve">2.2 </w:t>
      </w:r>
      <w:r w:rsidR="00180D40" w:rsidRPr="003C3A0F">
        <w:rPr>
          <w:rFonts w:ascii="Arial" w:eastAsia="PMingLiU" w:hAnsi="Arial" w:cs="Arial"/>
          <w:b/>
          <w:color w:val="000000"/>
          <w:sz w:val="28"/>
          <w:szCs w:val="28"/>
        </w:rPr>
        <w:t>Marketing 4.0</w:t>
      </w:r>
    </w:p>
    <w:bookmarkEnd w:id="0"/>
    <w:p w14:paraId="353543B1" w14:textId="58A31A81" w:rsidR="00A717D2" w:rsidRPr="00A1549F" w:rsidRDefault="00131B8F" w:rsidP="004D1449">
      <w:pPr>
        <w:pStyle w:val="Ijecs0"/>
        <w:spacing w:before="0" w:beforeAutospacing="0" w:line="276" w:lineRule="auto"/>
        <w:rPr>
          <w:lang w:eastAsia="en-US" w:bidi="ta-IN"/>
        </w:rPr>
      </w:pPr>
      <w:r w:rsidRPr="00A1549F">
        <w:rPr>
          <w:lang w:eastAsia="en-US" w:bidi="ta-IN"/>
        </w:rPr>
        <w:t xml:space="preserve">The </w:t>
      </w:r>
      <w:r w:rsidR="0065473A" w:rsidRPr="00A1549F">
        <w:rPr>
          <w:lang w:eastAsia="en-US" w:bidi="ta-IN"/>
        </w:rPr>
        <w:t>M</w:t>
      </w:r>
      <w:r w:rsidR="00180D40" w:rsidRPr="00A1549F">
        <w:rPr>
          <w:lang w:eastAsia="en-US" w:bidi="ta-IN"/>
        </w:rPr>
        <w:t xml:space="preserve">arketing 4.0 model </w:t>
      </w:r>
      <w:r w:rsidR="00E35042" w:rsidRPr="00A1549F">
        <w:rPr>
          <w:lang w:eastAsia="en-US" w:bidi="ta-IN"/>
        </w:rPr>
        <w:t xml:space="preserve">was </w:t>
      </w:r>
      <w:r w:rsidR="00180D40" w:rsidRPr="00A1549F">
        <w:rPr>
          <w:lang w:eastAsia="en-US" w:bidi="ta-IN"/>
        </w:rPr>
        <w:t>introduced by</w:t>
      </w:r>
      <w:r w:rsidR="006C4365" w:rsidRPr="00A1549F">
        <w:rPr>
          <w:lang w:eastAsia="en-US" w:bidi="ta-IN"/>
        </w:rPr>
        <w:t xml:space="preserve"> Kotler et al.</w:t>
      </w:r>
      <w:r w:rsidR="00180D40" w:rsidRPr="00A1549F">
        <w:rPr>
          <w:lang w:eastAsia="en-US" w:bidi="ta-IN"/>
        </w:rPr>
        <w:t xml:space="preserve"> </w:t>
      </w:r>
      <w:r w:rsidR="005910A5" w:rsidRPr="00A1549F">
        <w:rPr>
          <w:lang w:eastAsia="en-US" w:bidi="ta-IN"/>
        </w:rPr>
        <w:t>[16]</w:t>
      </w:r>
      <w:r w:rsidR="00180D40" w:rsidRPr="00A1549F">
        <w:rPr>
          <w:lang w:eastAsia="en-US" w:bidi="ta-IN"/>
        </w:rPr>
        <w:t xml:space="preserve"> by combining offline and online interaction</w:t>
      </w:r>
      <w:r w:rsidRPr="00A1549F">
        <w:rPr>
          <w:lang w:eastAsia="en-US" w:bidi="ta-IN"/>
        </w:rPr>
        <w:t>s</w:t>
      </w:r>
      <w:r w:rsidR="00180D40" w:rsidRPr="00A1549F">
        <w:rPr>
          <w:lang w:eastAsia="en-US" w:bidi="ta-IN"/>
        </w:rPr>
        <w:t xml:space="preserve"> between customer</w:t>
      </w:r>
      <w:r w:rsidRPr="00A1549F">
        <w:rPr>
          <w:lang w:eastAsia="en-US" w:bidi="ta-IN"/>
        </w:rPr>
        <w:t>s</w:t>
      </w:r>
      <w:r w:rsidR="00180D40" w:rsidRPr="00A1549F">
        <w:rPr>
          <w:lang w:eastAsia="en-US" w:bidi="ta-IN"/>
        </w:rPr>
        <w:t xml:space="preserve"> and </w:t>
      </w:r>
      <w:r w:rsidRPr="00A1549F">
        <w:rPr>
          <w:lang w:eastAsia="en-US" w:bidi="ta-IN"/>
        </w:rPr>
        <w:t xml:space="preserve">the </w:t>
      </w:r>
      <w:r w:rsidR="00180D40" w:rsidRPr="00A1549F">
        <w:rPr>
          <w:lang w:eastAsia="en-US" w:bidi="ta-IN"/>
        </w:rPr>
        <w:t xml:space="preserve">company. This concept is </w:t>
      </w:r>
      <w:r w:rsidR="00ED38EC" w:rsidRPr="00A1549F">
        <w:rPr>
          <w:lang w:eastAsia="en-US" w:bidi="ta-IN"/>
        </w:rPr>
        <w:t xml:space="preserve">the </w:t>
      </w:r>
      <w:r w:rsidR="00180D40" w:rsidRPr="00A1549F">
        <w:rPr>
          <w:lang w:eastAsia="en-US" w:bidi="ta-IN"/>
        </w:rPr>
        <w:t>integration of four elements</w:t>
      </w:r>
      <w:r w:rsidR="00B72F2D" w:rsidRPr="00A1549F">
        <w:rPr>
          <w:lang w:eastAsia="en-US" w:bidi="ta-IN"/>
        </w:rPr>
        <w:t>.</w:t>
      </w:r>
      <w:r w:rsidR="00180D40" w:rsidRPr="00A1549F">
        <w:rPr>
          <w:lang w:eastAsia="en-US" w:bidi="ta-IN"/>
        </w:rPr>
        <w:t xml:space="preserve"> </w:t>
      </w:r>
      <w:r w:rsidR="00B72F2D" w:rsidRPr="00A1549F">
        <w:rPr>
          <w:lang w:eastAsia="en-US" w:bidi="ta-IN"/>
        </w:rPr>
        <w:t>T</w:t>
      </w:r>
      <w:r w:rsidR="00180D40" w:rsidRPr="00A1549F">
        <w:rPr>
          <w:lang w:eastAsia="en-US" w:bidi="ta-IN"/>
        </w:rPr>
        <w:t xml:space="preserve">he first three elements were part of Marketing 3.0 </w:t>
      </w:r>
      <w:r w:rsidR="005910A5" w:rsidRPr="00A1549F">
        <w:rPr>
          <w:lang w:eastAsia="en-US" w:bidi="ta-IN"/>
        </w:rPr>
        <w:t>[17]</w:t>
      </w:r>
      <w:r w:rsidR="00180D40" w:rsidRPr="00A1549F">
        <w:rPr>
          <w:lang w:eastAsia="en-US" w:bidi="ta-IN"/>
        </w:rPr>
        <w:t xml:space="preserve"> </w:t>
      </w:r>
      <w:r w:rsidR="00B72F2D" w:rsidRPr="00A1549F">
        <w:rPr>
          <w:lang w:eastAsia="en-US" w:bidi="ta-IN"/>
        </w:rPr>
        <w:t>which</w:t>
      </w:r>
      <w:r w:rsidR="00180D40" w:rsidRPr="00A1549F">
        <w:rPr>
          <w:lang w:eastAsia="en-US" w:bidi="ta-IN"/>
        </w:rPr>
        <w:t xml:space="preserve"> </w:t>
      </w:r>
      <w:r w:rsidR="00B72F2D" w:rsidRPr="00A1549F">
        <w:rPr>
          <w:lang w:eastAsia="en-US" w:bidi="ta-IN"/>
        </w:rPr>
        <w:t>contain</w:t>
      </w:r>
      <w:r w:rsidR="00180D40" w:rsidRPr="00A1549F">
        <w:rPr>
          <w:lang w:eastAsia="en-US" w:bidi="ta-IN"/>
        </w:rPr>
        <w:t xml:space="preserve"> brand identity, brand image</w:t>
      </w:r>
      <w:r w:rsidR="002B49BC" w:rsidRPr="00A1549F">
        <w:rPr>
          <w:lang w:eastAsia="en-US" w:bidi="ta-IN"/>
        </w:rPr>
        <w:t>,</w:t>
      </w:r>
      <w:r w:rsidR="00180D40" w:rsidRPr="00A1549F">
        <w:rPr>
          <w:lang w:eastAsia="en-US" w:bidi="ta-IN"/>
        </w:rPr>
        <w:t xml:space="preserve"> and brand integrity. In addition, there is brand interaction that complete</w:t>
      </w:r>
      <w:r w:rsidRPr="00A1549F">
        <w:rPr>
          <w:lang w:eastAsia="en-US" w:bidi="ta-IN"/>
        </w:rPr>
        <w:t xml:space="preserve">s </w:t>
      </w:r>
      <w:r w:rsidR="00180D40" w:rsidRPr="00A1549F">
        <w:rPr>
          <w:lang w:eastAsia="en-US" w:bidi="ta-IN"/>
        </w:rPr>
        <w:t xml:space="preserve">the Marketing 4.0 elements. </w:t>
      </w:r>
      <w:r w:rsidR="002B49BC" w:rsidRPr="00A1549F">
        <w:rPr>
          <w:lang w:eastAsia="en-US" w:bidi="ta-IN"/>
        </w:rPr>
        <w:t xml:space="preserve">The </w:t>
      </w:r>
      <w:r w:rsidR="0065473A" w:rsidRPr="00A1549F">
        <w:rPr>
          <w:lang w:eastAsia="en-US" w:bidi="ta-IN"/>
        </w:rPr>
        <w:t>M</w:t>
      </w:r>
      <w:r w:rsidR="002B49BC" w:rsidRPr="00A1549F">
        <w:rPr>
          <w:lang w:eastAsia="en-US" w:bidi="ta-IN"/>
        </w:rPr>
        <w:t>arketing</w:t>
      </w:r>
      <w:r w:rsidR="00180D40" w:rsidRPr="00A1549F">
        <w:rPr>
          <w:lang w:eastAsia="en-US" w:bidi="ta-IN"/>
        </w:rPr>
        <w:t xml:space="preserve"> 4.0 model </w:t>
      </w:r>
      <w:r w:rsidRPr="00A1549F">
        <w:rPr>
          <w:lang w:eastAsia="en-US" w:bidi="ta-IN"/>
        </w:rPr>
        <w:t xml:space="preserve">was </w:t>
      </w:r>
      <w:r w:rsidR="00180D40" w:rsidRPr="00A1549F">
        <w:rPr>
          <w:lang w:eastAsia="en-US" w:bidi="ta-IN"/>
        </w:rPr>
        <w:t xml:space="preserve">introduced to adapt </w:t>
      </w:r>
      <w:r w:rsidR="00BD48A1" w:rsidRPr="00A1549F">
        <w:rPr>
          <w:lang w:eastAsia="en-US" w:bidi="ta-IN"/>
        </w:rPr>
        <w:t>to</w:t>
      </w:r>
      <w:r w:rsidR="00180D40" w:rsidRPr="00A1549F">
        <w:rPr>
          <w:lang w:eastAsia="en-US" w:bidi="ta-IN"/>
        </w:rPr>
        <w:t xml:space="preserve"> the new interaction</w:t>
      </w:r>
      <w:r w:rsidRPr="00A1549F">
        <w:rPr>
          <w:lang w:eastAsia="en-US" w:bidi="ta-IN"/>
        </w:rPr>
        <w:t>s</w:t>
      </w:r>
      <w:r w:rsidR="00180D40" w:rsidRPr="00A1549F">
        <w:rPr>
          <w:lang w:eastAsia="en-US" w:bidi="ta-IN"/>
        </w:rPr>
        <w:t xml:space="preserve"> </w:t>
      </w:r>
      <w:r w:rsidR="00BD48A1" w:rsidRPr="00A1549F">
        <w:rPr>
          <w:lang w:eastAsia="en-US" w:bidi="ta-IN"/>
        </w:rPr>
        <w:t>in</w:t>
      </w:r>
      <w:r w:rsidR="00180D40" w:rsidRPr="00A1549F">
        <w:rPr>
          <w:lang w:eastAsia="en-US" w:bidi="ta-IN"/>
        </w:rPr>
        <w:t xml:space="preserve"> </w:t>
      </w:r>
      <w:r w:rsidR="00BD48A1" w:rsidRPr="00A1549F">
        <w:rPr>
          <w:lang w:eastAsia="en-US" w:bidi="ta-IN"/>
        </w:rPr>
        <w:t>people’s</w:t>
      </w:r>
      <w:r w:rsidR="00180D40" w:rsidRPr="00A1549F">
        <w:rPr>
          <w:lang w:eastAsia="en-US" w:bidi="ta-IN"/>
        </w:rPr>
        <w:t xml:space="preserve"> lives that shape new business </w:t>
      </w:r>
      <w:r w:rsidR="00B72F2D" w:rsidRPr="00A1549F">
        <w:rPr>
          <w:lang w:eastAsia="en-US" w:bidi="ta-IN"/>
        </w:rPr>
        <w:t>strategies</w:t>
      </w:r>
      <w:r w:rsidR="00180D40" w:rsidRPr="00A1549F">
        <w:rPr>
          <w:lang w:eastAsia="en-US" w:bidi="ta-IN"/>
        </w:rPr>
        <w:t xml:space="preserve"> </w:t>
      </w:r>
      <w:r w:rsidR="00A379F6" w:rsidRPr="00A1549F">
        <w:rPr>
          <w:lang w:eastAsia="en-US" w:bidi="ta-IN"/>
        </w:rPr>
        <w:t>[7]</w:t>
      </w:r>
      <w:r w:rsidR="00180D40" w:rsidRPr="00A1549F">
        <w:rPr>
          <w:lang w:eastAsia="en-US" w:bidi="ta-IN"/>
        </w:rPr>
        <w:t xml:space="preserve">. Moreover, digital marketing </w:t>
      </w:r>
      <w:r w:rsidRPr="00A1549F">
        <w:rPr>
          <w:lang w:eastAsia="en-US" w:bidi="ta-IN"/>
        </w:rPr>
        <w:t xml:space="preserve">has </w:t>
      </w:r>
      <w:r w:rsidR="00180D40" w:rsidRPr="00A1549F">
        <w:rPr>
          <w:lang w:eastAsia="en-US" w:bidi="ta-IN"/>
        </w:rPr>
        <w:t>played an important role in business strateg</w:t>
      </w:r>
      <w:r w:rsidRPr="00A1549F">
        <w:rPr>
          <w:lang w:eastAsia="en-US" w:bidi="ta-IN"/>
        </w:rPr>
        <w:t>ies</w:t>
      </w:r>
      <w:r w:rsidR="00180D40" w:rsidRPr="00A1549F">
        <w:rPr>
          <w:lang w:eastAsia="en-US" w:bidi="ta-IN"/>
        </w:rPr>
        <w:t xml:space="preserve"> to survive during and after experiencing </w:t>
      </w:r>
      <w:r w:rsidRPr="00A1549F">
        <w:rPr>
          <w:lang w:eastAsia="en-US" w:bidi="ta-IN"/>
        </w:rPr>
        <w:t xml:space="preserve">the COVID-19 </w:t>
      </w:r>
      <w:r w:rsidR="00180D40" w:rsidRPr="00A1549F">
        <w:rPr>
          <w:lang w:eastAsia="en-US" w:bidi="ta-IN"/>
        </w:rPr>
        <w:t>pandemic.</w:t>
      </w:r>
      <w:r w:rsidR="006C4365" w:rsidRPr="00A1549F">
        <w:rPr>
          <w:lang w:eastAsia="en-US" w:bidi="ta-IN"/>
        </w:rPr>
        <w:t xml:space="preserve"> Dash et al.</w:t>
      </w:r>
      <w:r w:rsidR="00180D40" w:rsidRPr="00A1549F">
        <w:rPr>
          <w:lang w:eastAsia="en-US" w:bidi="ta-IN"/>
        </w:rPr>
        <w:t xml:space="preserve"> </w:t>
      </w:r>
      <w:r w:rsidR="00A379F6" w:rsidRPr="00A1549F">
        <w:rPr>
          <w:lang w:eastAsia="en-US" w:bidi="ta-IN"/>
        </w:rPr>
        <w:t>[7]</w:t>
      </w:r>
      <w:r w:rsidR="00180D40" w:rsidRPr="00A1549F">
        <w:rPr>
          <w:lang w:eastAsia="en-US" w:bidi="ta-IN"/>
        </w:rPr>
        <w:t xml:space="preserve"> examined the effect of Marketing 4.0 as an upgraded </w:t>
      </w:r>
      <w:r w:rsidR="00180D40" w:rsidRPr="003C3A0F">
        <w:rPr>
          <w:lang w:eastAsia="en-US" w:bidi="ta-IN"/>
        </w:rPr>
        <w:t>model</w:t>
      </w:r>
      <w:r w:rsidR="00180D40" w:rsidRPr="00A1549F">
        <w:rPr>
          <w:lang w:eastAsia="en-US" w:bidi="ta-IN"/>
        </w:rPr>
        <w:t xml:space="preserve"> from Marketing 3.0 on both customer satisfaction and purchase intention in the context of </w:t>
      </w:r>
      <w:r w:rsidR="006C4365" w:rsidRPr="00A1549F">
        <w:rPr>
          <w:lang w:eastAsia="en-US" w:bidi="ta-IN"/>
        </w:rPr>
        <w:t xml:space="preserve">the </w:t>
      </w:r>
      <w:r w:rsidR="00180D40" w:rsidRPr="00A1549F">
        <w:rPr>
          <w:lang w:eastAsia="en-US" w:bidi="ta-IN"/>
        </w:rPr>
        <w:t>real estate market</w:t>
      </w:r>
      <w:r w:rsidRPr="00A1549F">
        <w:rPr>
          <w:lang w:eastAsia="en-US" w:bidi="ta-IN"/>
        </w:rPr>
        <w:t>. S</w:t>
      </w:r>
      <w:r w:rsidR="00180D40" w:rsidRPr="00A1549F">
        <w:rPr>
          <w:lang w:eastAsia="en-US" w:bidi="ta-IN"/>
        </w:rPr>
        <w:t>urprisingly</w:t>
      </w:r>
      <w:r w:rsidRPr="00A1549F">
        <w:rPr>
          <w:lang w:eastAsia="en-US" w:bidi="ta-IN"/>
        </w:rPr>
        <w:t>,</w:t>
      </w:r>
      <w:r w:rsidR="00180D40" w:rsidRPr="00A1549F">
        <w:rPr>
          <w:lang w:eastAsia="en-US" w:bidi="ta-IN"/>
        </w:rPr>
        <w:t xml:space="preserve"> only brand identity and brand image positively </w:t>
      </w:r>
      <w:r w:rsidRPr="00A1549F">
        <w:rPr>
          <w:lang w:eastAsia="en-US" w:bidi="ta-IN"/>
        </w:rPr>
        <w:t xml:space="preserve">impact </w:t>
      </w:r>
      <w:r w:rsidR="00180D40" w:rsidRPr="00A1549F">
        <w:rPr>
          <w:lang w:eastAsia="en-US" w:bidi="ta-IN"/>
        </w:rPr>
        <w:t>both purchase intention and customer satisfaction</w:t>
      </w:r>
      <w:r w:rsidR="005B091B" w:rsidRPr="00A1549F">
        <w:rPr>
          <w:lang w:eastAsia="en-US" w:bidi="ta-IN"/>
        </w:rPr>
        <w:t>.</w:t>
      </w:r>
    </w:p>
    <w:p w14:paraId="53A90F90" w14:textId="65264622" w:rsidR="00472CC7" w:rsidRPr="003C3A0F" w:rsidRDefault="005B091B" w:rsidP="004D1449">
      <w:pPr>
        <w:pStyle w:val="NormalWeb"/>
        <w:snapToGrid w:val="0"/>
        <w:spacing w:beforeLines="50" w:before="180" w:beforeAutospacing="0" w:after="0" w:afterAutospacing="0" w:line="276" w:lineRule="auto"/>
        <w:jc w:val="both"/>
        <w:textAlignment w:val="top"/>
        <w:rPr>
          <w:rFonts w:ascii="Arial" w:eastAsia="PMingLiU" w:hAnsi="Arial" w:cs="Arial"/>
          <w:b/>
          <w:color w:val="000000"/>
          <w:sz w:val="28"/>
          <w:szCs w:val="28"/>
        </w:rPr>
      </w:pPr>
      <w:r w:rsidRPr="003C3A0F">
        <w:rPr>
          <w:rFonts w:ascii="Arial" w:eastAsia="PMingLiU" w:hAnsi="Arial" w:cs="Arial"/>
          <w:b/>
          <w:color w:val="000000"/>
          <w:sz w:val="28"/>
          <w:szCs w:val="28"/>
        </w:rPr>
        <w:t xml:space="preserve">2.3 </w:t>
      </w:r>
      <w:r w:rsidR="00180D40" w:rsidRPr="003C3A0F">
        <w:rPr>
          <w:rFonts w:ascii="Arial" w:eastAsia="PMingLiU" w:hAnsi="Arial" w:cs="Arial"/>
          <w:b/>
          <w:color w:val="000000"/>
          <w:sz w:val="28"/>
          <w:szCs w:val="28"/>
        </w:rPr>
        <w:t>Brand Identity</w:t>
      </w:r>
    </w:p>
    <w:p w14:paraId="0996CD00" w14:textId="3C5F019B" w:rsidR="008C069B" w:rsidRPr="00B84F21" w:rsidRDefault="00180D40" w:rsidP="004D1449">
      <w:pPr>
        <w:pStyle w:val="Ijecs0"/>
        <w:spacing w:before="0" w:beforeAutospacing="0" w:line="276" w:lineRule="auto"/>
        <w:rPr>
          <w:lang w:eastAsia="en-US" w:bidi="ta-IN"/>
        </w:rPr>
      </w:pPr>
      <w:r w:rsidRPr="00B84F21">
        <w:rPr>
          <w:lang w:eastAsia="en-US" w:bidi="ta-IN"/>
        </w:rPr>
        <w:t xml:space="preserve">Brand identity can be described as “a unique set of brand associations that the brand strategist aspires to create or maintain” </w:t>
      </w:r>
      <w:r w:rsidR="005910A5" w:rsidRPr="00B84F21">
        <w:rPr>
          <w:lang w:eastAsia="en-US" w:bidi="ta-IN"/>
        </w:rPr>
        <w:t>[18]</w:t>
      </w:r>
      <w:r w:rsidR="00ED38EC" w:rsidRPr="00B84F21">
        <w:rPr>
          <w:lang w:eastAsia="en-US" w:bidi="ta-IN"/>
        </w:rPr>
        <w:t>.</w:t>
      </w:r>
      <w:r w:rsidRPr="00B84F21">
        <w:rPr>
          <w:lang w:eastAsia="en-US" w:bidi="ta-IN"/>
        </w:rPr>
        <w:t xml:space="preserve"> </w:t>
      </w:r>
    </w:p>
    <w:p w14:paraId="3BAF9357" w14:textId="46EDF9A2" w:rsidR="008C069B" w:rsidRPr="00B84F21" w:rsidRDefault="00180D40" w:rsidP="004D1449">
      <w:pPr>
        <w:pStyle w:val="Ijecs0"/>
        <w:spacing w:before="0" w:beforeAutospacing="0" w:line="276" w:lineRule="auto"/>
        <w:rPr>
          <w:lang w:eastAsia="en-US" w:bidi="ta-IN"/>
        </w:rPr>
      </w:pPr>
      <w:r w:rsidRPr="00B84F21">
        <w:rPr>
          <w:lang w:eastAsia="en-US" w:bidi="ta-IN"/>
        </w:rPr>
        <w:t>Furthermore,</w:t>
      </w:r>
      <w:r w:rsidR="006C4365" w:rsidRPr="00B84F21">
        <w:rPr>
          <w:lang w:eastAsia="en-US" w:bidi="ta-IN"/>
        </w:rPr>
        <w:t xml:space="preserve"> </w:t>
      </w:r>
      <w:proofErr w:type="spellStart"/>
      <w:r w:rsidR="006C4365" w:rsidRPr="00B84F21">
        <w:rPr>
          <w:lang w:eastAsia="en-US" w:bidi="ta-IN"/>
        </w:rPr>
        <w:t>Ghodeswar</w:t>
      </w:r>
      <w:proofErr w:type="spellEnd"/>
      <w:r w:rsidRPr="00B84F21">
        <w:rPr>
          <w:lang w:eastAsia="en-US" w:bidi="ta-IN"/>
        </w:rPr>
        <w:t xml:space="preserve"> </w:t>
      </w:r>
      <w:r w:rsidR="005910A5" w:rsidRPr="00B84F21">
        <w:rPr>
          <w:lang w:eastAsia="en-US" w:bidi="ta-IN"/>
        </w:rPr>
        <w:t>[19]</w:t>
      </w:r>
      <w:r w:rsidRPr="00B84F21">
        <w:rPr>
          <w:lang w:eastAsia="en-US" w:bidi="ta-IN"/>
        </w:rPr>
        <w:t xml:space="preserve"> explain</w:t>
      </w:r>
      <w:r w:rsidR="00131B8F">
        <w:rPr>
          <w:lang w:eastAsia="en-US" w:bidi="ta-IN"/>
        </w:rPr>
        <w:t>ed</w:t>
      </w:r>
      <w:r w:rsidRPr="00B84F21">
        <w:rPr>
          <w:lang w:eastAsia="en-US" w:bidi="ta-IN"/>
        </w:rPr>
        <w:t xml:space="preserve"> that </w:t>
      </w:r>
      <w:r w:rsidR="000C3987" w:rsidRPr="00B84F21">
        <w:rPr>
          <w:lang w:eastAsia="en-US" w:bidi="ta-IN"/>
        </w:rPr>
        <w:t xml:space="preserve">a </w:t>
      </w:r>
      <w:r w:rsidRPr="00B84F21">
        <w:rPr>
          <w:lang w:eastAsia="en-US" w:bidi="ta-IN"/>
        </w:rPr>
        <w:t xml:space="preserve">company conveys </w:t>
      </w:r>
      <w:r w:rsidR="0001687E" w:rsidRPr="00B84F21">
        <w:rPr>
          <w:lang w:eastAsia="en-US" w:bidi="ta-IN"/>
        </w:rPr>
        <w:t xml:space="preserve">its </w:t>
      </w:r>
      <w:r w:rsidRPr="00B84F21">
        <w:rPr>
          <w:lang w:eastAsia="en-US" w:bidi="ta-IN"/>
        </w:rPr>
        <w:t xml:space="preserve">image and promise to customers using a unique set of brand associations portrayed by brand identity. In addition, the brand identity reflects not only the company-customer relationship but also </w:t>
      </w:r>
      <w:r w:rsidR="00131B8F">
        <w:rPr>
          <w:lang w:eastAsia="en-US" w:bidi="ta-IN"/>
        </w:rPr>
        <w:t xml:space="preserve">the </w:t>
      </w:r>
      <w:r w:rsidRPr="00B84F21">
        <w:rPr>
          <w:lang w:eastAsia="en-US" w:bidi="ta-IN"/>
        </w:rPr>
        <w:t xml:space="preserve">brand perception within the internal team </w:t>
      </w:r>
      <w:r w:rsidR="005910A5" w:rsidRPr="00B84F21">
        <w:rPr>
          <w:lang w:eastAsia="en-US" w:bidi="ta-IN"/>
        </w:rPr>
        <w:t>[20]</w:t>
      </w:r>
      <w:r w:rsidR="00ED38EC" w:rsidRPr="00B84F21">
        <w:rPr>
          <w:lang w:eastAsia="en-US" w:bidi="ta-IN"/>
        </w:rPr>
        <w:t>.</w:t>
      </w:r>
      <w:r w:rsidRPr="00B84F21">
        <w:rPr>
          <w:lang w:eastAsia="en-US" w:bidi="ta-IN"/>
        </w:rPr>
        <w:t xml:space="preserve"> Hence, the capability of </w:t>
      </w:r>
      <w:r w:rsidR="000C3987" w:rsidRPr="00B84F21">
        <w:rPr>
          <w:lang w:eastAsia="en-US" w:bidi="ta-IN"/>
        </w:rPr>
        <w:t xml:space="preserve">an </w:t>
      </w:r>
      <w:r w:rsidRPr="00B84F21">
        <w:rPr>
          <w:lang w:eastAsia="en-US" w:bidi="ta-IN"/>
        </w:rPr>
        <w:t xml:space="preserve">internal team to manage </w:t>
      </w:r>
      <w:r w:rsidR="00BB6ACC" w:rsidRPr="00B84F21">
        <w:rPr>
          <w:lang w:eastAsia="en-US" w:bidi="ta-IN"/>
        </w:rPr>
        <w:t xml:space="preserve">the </w:t>
      </w:r>
      <w:r w:rsidRPr="00B84F21">
        <w:rPr>
          <w:lang w:eastAsia="en-US" w:bidi="ta-IN"/>
        </w:rPr>
        <w:t xml:space="preserve">brand is also important to </w:t>
      </w:r>
      <w:r w:rsidR="00137FAC">
        <w:rPr>
          <w:lang w:eastAsia="en-US" w:bidi="ta-IN"/>
        </w:rPr>
        <w:t>developing</w:t>
      </w:r>
      <w:r w:rsidRPr="00B84F21">
        <w:rPr>
          <w:lang w:eastAsia="en-US" w:bidi="ta-IN"/>
        </w:rPr>
        <w:t xml:space="preserve"> the interaction</w:t>
      </w:r>
      <w:r w:rsidR="00131B8F">
        <w:rPr>
          <w:lang w:eastAsia="en-US" w:bidi="ta-IN"/>
        </w:rPr>
        <w:t>s</w:t>
      </w:r>
      <w:r w:rsidRPr="00B84F21">
        <w:rPr>
          <w:lang w:eastAsia="en-US" w:bidi="ta-IN"/>
        </w:rPr>
        <w:t xml:space="preserve"> between </w:t>
      </w:r>
      <w:r w:rsidR="006375BE" w:rsidRPr="00B84F21">
        <w:rPr>
          <w:lang w:eastAsia="en-US" w:bidi="ta-IN"/>
        </w:rPr>
        <w:t xml:space="preserve">the </w:t>
      </w:r>
      <w:r w:rsidRPr="00B84F21">
        <w:rPr>
          <w:lang w:eastAsia="en-US" w:bidi="ta-IN"/>
        </w:rPr>
        <w:t xml:space="preserve">company and </w:t>
      </w:r>
      <w:r w:rsidR="00131B8F">
        <w:rPr>
          <w:lang w:eastAsia="en-US" w:bidi="ta-IN"/>
        </w:rPr>
        <w:t xml:space="preserve">its </w:t>
      </w:r>
      <w:r w:rsidR="006375BE" w:rsidRPr="00B84F21">
        <w:rPr>
          <w:lang w:eastAsia="en-US" w:bidi="ta-IN"/>
        </w:rPr>
        <w:t>customers</w:t>
      </w:r>
      <w:r w:rsidRPr="00B84F21">
        <w:rPr>
          <w:lang w:eastAsia="en-US" w:bidi="ta-IN"/>
        </w:rPr>
        <w:t xml:space="preserve">. Moreover, brand reputation and image understanding also play an important role in corporate </w:t>
      </w:r>
      <w:r w:rsidR="00BB6ACC" w:rsidRPr="00B84F21">
        <w:rPr>
          <w:lang w:eastAsia="en-US" w:bidi="ta-IN"/>
        </w:rPr>
        <w:t>decision-making</w:t>
      </w:r>
      <w:r w:rsidRPr="00B84F21">
        <w:rPr>
          <w:lang w:eastAsia="en-US" w:bidi="ta-IN"/>
        </w:rPr>
        <w:t xml:space="preserve"> </w:t>
      </w:r>
      <w:r w:rsidR="005910A5" w:rsidRPr="00B84F21">
        <w:rPr>
          <w:lang w:eastAsia="en-US" w:bidi="ta-IN"/>
        </w:rPr>
        <w:t>[21]</w:t>
      </w:r>
      <w:r w:rsidR="002A51BF" w:rsidRPr="00B84F21">
        <w:rPr>
          <w:lang w:eastAsia="en-US" w:bidi="ta-IN"/>
        </w:rPr>
        <w:t>.</w:t>
      </w:r>
    </w:p>
    <w:p w14:paraId="72A6EAF4" w14:textId="22087441" w:rsidR="00472CC7" w:rsidRPr="00B84F21" w:rsidRDefault="00180D40" w:rsidP="004D1449">
      <w:pPr>
        <w:pStyle w:val="Ijecs0"/>
        <w:spacing w:before="0" w:beforeAutospacing="0" w:line="276" w:lineRule="auto"/>
        <w:rPr>
          <w:lang w:eastAsia="en-US" w:bidi="ta-IN"/>
        </w:rPr>
      </w:pPr>
      <w:r w:rsidRPr="00B84F21">
        <w:rPr>
          <w:lang w:eastAsia="en-US" w:bidi="ta-IN"/>
        </w:rPr>
        <w:t xml:space="preserve">Prior studies have found that brand identity not only positively affects the intention to purchase </w:t>
      </w:r>
      <w:r w:rsidR="005910A5" w:rsidRPr="00B84F21">
        <w:rPr>
          <w:lang w:eastAsia="en-US" w:bidi="ta-IN"/>
        </w:rPr>
        <w:t>[22</w:t>
      </w:r>
      <w:r w:rsidR="00C44125">
        <w:rPr>
          <w:lang w:eastAsia="en-US" w:bidi="ta-IN"/>
        </w:rPr>
        <w:t>,</w:t>
      </w:r>
      <w:r w:rsidR="005910A5" w:rsidRPr="00B84F21">
        <w:rPr>
          <w:lang w:eastAsia="en-US" w:bidi="ta-IN"/>
        </w:rPr>
        <w:t>23]</w:t>
      </w:r>
      <w:r w:rsidRPr="00B84F21">
        <w:rPr>
          <w:lang w:eastAsia="en-US" w:bidi="ta-IN"/>
        </w:rPr>
        <w:t xml:space="preserve"> but also </w:t>
      </w:r>
      <w:r w:rsidR="006C4365" w:rsidRPr="00B84F21">
        <w:rPr>
          <w:lang w:eastAsia="en-US" w:bidi="ta-IN"/>
        </w:rPr>
        <w:t>could satisfy customers</w:t>
      </w:r>
      <w:r w:rsidRPr="00B84F21">
        <w:rPr>
          <w:lang w:eastAsia="en-US" w:bidi="ta-IN"/>
        </w:rPr>
        <w:t xml:space="preserve"> </w:t>
      </w:r>
      <w:r w:rsidR="00A379F6" w:rsidRPr="00B84F21">
        <w:rPr>
          <w:lang w:eastAsia="en-US" w:bidi="ta-IN"/>
        </w:rPr>
        <w:t>[7]</w:t>
      </w:r>
      <w:r w:rsidR="00A970AB" w:rsidRPr="00B84F21">
        <w:rPr>
          <w:lang w:eastAsia="en-US" w:bidi="ta-IN"/>
        </w:rPr>
        <w:t>.</w:t>
      </w:r>
    </w:p>
    <w:p w14:paraId="7B0415A2" w14:textId="1413DB69" w:rsidR="00180D40" w:rsidRPr="003C3A0F" w:rsidRDefault="00180D40" w:rsidP="004D1449">
      <w:pPr>
        <w:pStyle w:val="NormalWeb"/>
        <w:snapToGrid w:val="0"/>
        <w:spacing w:beforeLines="50" w:before="180" w:beforeAutospacing="0" w:after="0" w:afterAutospacing="0" w:line="276" w:lineRule="auto"/>
        <w:jc w:val="both"/>
        <w:textAlignment w:val="top"/>
        <w:rPr>
          <w:rFonts w:ascii="Arial" w:eastAsia="PMingLiU" w:hAnsi="Arial" w:cs="Arial"/>
          <w:b/>
          <w:color w:val="000000"/>
          <w:sz w:val="28"/>
          <w:szCs w:val="28"/>
        </w:rPr>
      </w:pPr>
      <w:r w:rsidRPr="003C3A0F">
        <w:rPr>
          <w:rFonts w:ascii="Arial" w:eastAsia="PMingLiU" w:hAnsi="Arial" w:cs="Arial"/>
          <w:b/>
          <w:color w:val="000000"/>
          <w:sz w:val="28"/>
          <w:szCs w:val="28"/>
        </w:rPr>
        <w:t>2.4 Brand Image</w:t>
      </w:r>
    </w:p>
    <w:p w14:paraId="14821C6B" w14:textId="073C0402" w:rsidR="00180D40" w:rsidRPr="00B84F21" w:rsidRDefault="00180D40" w:rsidP="004D1449">
      <w:pPr>
        <w:pStyle w:val="NormalWeb"/>
        <w:snapToGrid w:val="0"/>
        <w:spacing w:before="0" w:beforeAutospacing="0" w:afterLines="50" w:after="180" w:afterAutospacing="0" w:line="276" w:lineRule="auto"/>
        <w:jc w:val="both"/>
        <w:textAlignment w:val="top"/>
        <w:rPr>
          <w:rFonts w:ascii="Times New Roman" w:eastAsia="Malgun Gothic" w:hAnsi="Times New Roman" w:cs="Times New Roman"/>
          <w:color w:val="000000"/>
          <w:lang w:eastAsia="en-US" w:bidi="ta-IN"/>
        </w:rPr>
      </w:pPr>
      <w:r w:rsidRPr="00B84F21">
        <w:rPr>
          <w:rFonts w:ascii="Times New Roman" w:eastAsia="Malgun Gothic" w:hAnsi="Times New Roman" w:cs="Times New Roman"/>
          <w:color w:val="000000"/>
          <w:lang w:eastAsia="en-US" w:bidi="ta-IN"/>
        </w:rPr>
        <w:t>Brand image can be described when consumer</w:t>
      </w:r>
      <w:r w:rsidR="00FE450A" w:rsidRPr="00B84F21">
        <w:rPr>
          <w:rFonts w:ascii="Times New Roman" w:eastAsia="Malgun Gothic" w:hAnsi="Times New Roman" w:cs="Times New Roman"/>
          <w:color w:val="000000"/>
          <w:lang w:eastAsia="en-US" w:bidi="ta-IN"/>
        </w:rPr>
        <w:t>s</w:t>
      </w:r>
      <w:r w:rsidRPr="00B84F21">
        <w:rPr>
          <w:rFonts w:ascii="Times New Roman" w:eastAsia="Malgun Gothic" w:hAnsi="Times New Roman" w:cs="Times New Roman"/>
          <w:color w:val="000000"/>
          <w:lang w:eastAsia="en-US" w:bidi="ta-IN"/>
        </w:rPr>
        <w:t xml:space="preserve"> perceive a brand as a conception from its association and consumer</w:t>
      </w:r>
      <w:r w:rsidR="00FE450A" w:rsidRPr="00B84F21">
        <w:rPr>
          <w:rFonts w:ascii="Times New Roman" w:eastAsia="Malgun Gothic" w:hAnsi="Times New Roman" w:cs="Times New Roman"/>
          <w:color w:val="000000"/>
          <w:lang w:eastAsia="en-US" w:bidi="ta-IN"/>
        </w:rPr>
        <w:t>s</w:t>
      </w:r>
      <w:r w:rsidRPr="00B84F21">
        <w:rPr>
          <w:rFonts w:ascii="Times New Roman" w:eastAsia="Malgun Gothic" w:hAnsi="Times New Roman" w:cs="Times New Roman"/>
          <w:color w:val="000000"/>
          <w:lang w:eastAsia="en-US" w:bidi="ta-IN"/>
        </w:rPr>
        <w:t xml:space="preserve"> conceive its differentiation which can improve </w:t>
      </w:r>
      <w:r w:rsidR="002B49BC" w:rsidRPr="00B84F21">
        <w:rPr>
          <w:rFonts w:ascii="Times New Roman" w:eastAsia="Malgun Gothic" w:hAnsi="Times New Roman" w:cs="Times New Roman"/>
          <w:color w:val="000000"/>
          <w:lang w:eastAsia="en-US" w:bidi="ta-IN"/>
        </w:rPr>
        <w:t xml:space="preserve">the </w:t>
      </w:r>
      <w:r w:rsidRPr="00B84F21">
        <w:rPr>
          <w:rFonts w:ascii="Times New Roman" w:eastAsia="Malgun Gothic" w:hAnsi="Times New Roman" w:cs="Times New Roman"/>
          <w:color w:val="000000"/>
          <w:lang w:eastAsia="en-US" w:bidi="ta-IN"/>
        </w:rPr>
        <w:t>consumers</w:t>
      </w:r>
      <w:r w:rsidR="00FE450A" w:rsidRPr="00B84F21">
        <w:rPr>
          <w:rFonts w:ascii="Times New Roman" w:eastAsia="Malgun Gothic" w:hAnsi="Times New Roman" w:cs="Times New Roman"/>
          <w:color w:val="000000"/>
          <w:lang w:eastAsia="en-US" w:bidi="ta-IN"/>
        </w:rPr>
        <w:t>’</w:t>
      </w:r>
      <w:r w:rsidRPr="00B84F21">
        <w:rPr>
          <w:rFonts w:ascii="Times New Roman" w:eastAsia="Malgun Gothic" w:hAnsi="Times New Roman" w:cs="Times New Roman"/>
          <w:color w:val="000000"/>
          <w:lang w:eastAsia="en-US" w:bidi="ta-IN"/>
        </w:rPr>
        <w:t xml:space="preserve"> purchase intention </w:t>
      </w:r>
      <w:r w:rsidR="005910A5" w:rsidRPr="00B84F21">
        <w:rPr>
          <w:rFonts w:ascii="Times New Roman" w:eastAsia="Malgun Gothic" w:hAnsi="Times New Roman" w:cs="Times New Roman"/>
          <w:color w:val="000000"/>
          <w:lang w:eastAsia="en-US" w:bidi="ta-IN"/>
        </w:rPr>
        <w:t>[16</w:t>
      </w:r>
      <w:r w:rsidR="00C44125">
        <w:rPr>
          <w:rFonts w:ascii="Times New Roman" w:eastAsia="Malgun Gothic" w:hAnsi="Times New Roman" w:cs="Times New Roman"/>
          <w:color w:val="000000"/>
          <w:lang w:eastAsia="en-US" w:bidi="ta-IN"/>
        </w:rPr>
        <w:t>,</w:t>
      </w:r>
      <w:r w:rsidR="005910A5" w:rsidRPr="00B84F21">
        <w:rPr>
          <w:rFonts w:ascii="Times New Roman" w:eastAsia="Malgun Gothic" w:hAnsi="Times New Roman" w:cs="Times New Roman"/>
          <w:color w:val="000000"/>
          <w:lang w:eastAsia="en-US" w:bidi="ta-IN"/>
        </w:rPr>
        <w:t>24]</w:t>
      </w:r>
      <w:r w:rsidRPr="00B84F21">
        <w:rPr>
          <w:rFonts w:ascii="Times New Roman" w:eastAsia="Malgun Gothic" w:hAnsi="Times New Roman" w:cs="Times New Roman"/>
          <w:color w:val="000000"/>
          <w:lang w:eastAsia="en-US" w:bidi="ta-IN"/>
        </w:rPr>
        <w:t xml:space="preserve"> and even </w:t>
      </w:r>
      <w:r w:rsidR="00A942D5" w:rsidRPr="00B84F21">
        <w:rPr>
          <w:rFonts w:ascii="Times New Roman" w:eastAsia="Malgun Gothic" w:hAnsi="Times New Roman" w:cs="Times New Roman"/>
          <w:color w:val="000000"/>
          <w:lang w:eastAsia="en-US" w:bidi="ta-IN"/>
        </w:rPr>
        <w:t>increase</w:t>
      </w:r>
      <w:r w:rsidRPr="00B84F21">
        <w:rPr>
          <w:rFonts w:ascii="Times New Roman" w:eastAsia="Malgun Gothic" w:hAnsi="Times New Roman" w:cs="Times New Roman"/>
          <w:color w:val="000000"/>
          <w:lang w:eastAsia="en-US" w:bidi="ta-IN"/>
        </w:rPr>
        <w:t xml:space="preserve"> </w:t>
      </w:r>
      <w:r w:rsidR="00A942D5" w:rsidRPr="00B84F21">
        <w:rPr>
          <w:rFonts w:ascii="Times New Roman" w:eastAsia="Malgun Gothic" w:hAnsi="Times New Roman" w:cs="Times New Roman"/>
          <w:color w:val="000000"/>
          <w:lang w:eastAsia="en-US" w:bidi="ta-IN"/>
        </w:rPr>
        <w:t xml:space="preserve">the </w:t>
      </w:r>
      <w:r w:rsidRPr="00B84F21">
        <w:rPr>
          <w:rFonts w:ascii="Times New Roman" w:eastAsia="Malgun Gothic" w:hAnsi="Times New Roman" w:cs="Times New Roman"/>
          <w:color w:val="000000"/>
          <w:lang w:eastAsia="en-US" w:bidi="ta-IN"/>
        </w:rPr>
        <w:t>consumer</w:t>
      </w:r>
      <w:r w:rsidR="00150A25">
        <w:rPr>
          <w:rFonts w:ascii="Times New Roman" w:eastAsia="Malgun Gothic" w:hAnsi="Times New Roman" w:cs="Times New Roman"/>
          <w:color w:val="000000"/>
          <w:lang w:eastAsia="en-US" w:bidi="ta-IN"/>
        </w:rPr>
        <w:t>s</w:t>
      </w:r>
      <w:r w:rsidR="00B475D5">
        <w:rPr>
          <w:rFonts w:ascii="Times New Roman" w:eastAsia="Malgun Gothic" w:hAnsi="Times New Roman" w:cs="Times New Roman"/>
          <w:color w:val="000000"/>
          <w:lang w:eastAsia="en-US" w:bidi="ta-IN"/>
        </w:rPr>
        <w:t>’ loyalty</w:t>
      </w:r>
      <w:r w:rsidRPr="00B84F21">
        <w:rPr>
          <w:rFonts w:ascii="Times New Roman" w:eastAsia="Malgun Gothic" w:hAnsi="Times New Roman" w:cs="Times New Roman"/>
          <w:color w:val="000000"/>
          <w:lang w:eastAsia="en-US" w:bidi="ta-IN"/>
        </w:rPr>
        <w:t xml:space="preserve"> </w:t>
      </w:r>
      <w:r w:rsidR="005910A5" w:rsidRPr="00B84F21">
        <w:rPr>
          <w:rFonts w:ascii="Times New Roman" w:eastAsia="Malgun Gothic" w:hAnsi="Times New Roman" w:cs="Times New Roman"/>
          <w:color w:val="000000"/>
          <w:lang w:eastAsia="en-US" w:bidi="ta-IN"/>
        </w:rPr>
        <w:t>[25]</w:t>
      </w:r>
      <w:r w:rsidRPr="00B84F21">
        <w:rPr>
          <w:rFonts w:ascii="Times New Roman" w:eastAsia="Malgun Gothic" w:hAnsi="Times New Roman" w:cs="Times New Roman"/>
          <w:color w:val="000000"/>
          <w:lang w:eastAsia="en-US" w:bidi="ta-IN"/>
        </w:rPr>
        <w:t xml:space="preserve">. </w:t>
      </w:r>
      <w:r w:rsidR="00A379F6" w:rsidRPr="00B84F21">
        <w:rPr>
          <w:rFonts w:ascii="Times New Roman" w:eastAsia="Malgun Gothic" w:hAnsi="Times New Roman" w:cs="Times New Roman"/>
          <w:color w:val="000000"/>
          <w:lang w:eastAsia="en-US" w:bidi="ta-IN"/>
        </w:rPr>
        <w:t>[7]</w:t>
      </w:r>
      <w:r w:rsidRPr="00B84F21">
        <w:rPr>
          <w:rFonts w:ascii="Times New Roman" w:eastAsia="Malgun Gothic" w:hAnsi="Times New Roman" w:cs="Times New Roman"/>
          <w:color w:val="000000"/>
          <w:lang w:eastAsia="en-US" w:bidi="ta-IN"/>
        </w:rPr>
        <w:t xml:space="preserve"> refer</w:t>
      </w:r>
      <w:r w:rsidR="00150A25">
        <w:rPr>
          <w:rFonts w:ascii="Times New Roman" w:eastAsia="Malgun Gothic" w:hAnsi="Times New Roman" w:cs="Times New Roman"/>
          <w:color w:val="000000"/>
          <w:lang w:eastAsia="en-US" w:bidi="ta-IN"/>
        </w:rPr>
        <w:t xml:space="preserve">red </w:t>
      </w:r>
      <w:r w:rsidRPr="00B84F21">
        <w:rPr>
          <w:rFonts w:ascii="Times New Roman" w:eastAsia="Malgun Gothic" w:hAnsi="Times New Roman" w:cs="Times New Roman"/>
          <w:color w:val="000000"/>
          <w:lang w:eastAsia="en-US" w:bidi="ta-IN"/>
        </w:rPr>
        <w:t>to a study conducted by</w:t>
      </w:r>
      <w:r w:rsidR="00D20583" w:rsidRPr="00B84F21">
        <w:rPr>
          <w:rFonts w:ascii="Times New Roman" w:eastAsia="Malgun Gothic" w:hAnsi="Times New Roman" w:cs="Times New Roman"/>
          <w:color w:val="000000"/>
          <w:lang w:eastAsia="en-US" w:bidi="ta-IN"/>
        </w:rPr>
        <w:t xml:space="preserve"> </w:t>
      </w:r>
      <w:proofErr w:type="spellStart"/>
      <w:r w:rsidR="00D20583" w:rsidRPr="00B84F21">
        <w:rPr>
          <w:rFonts w:ascii="Times New Roman" w:eastAsia="Malgun Gothic" w:hAnsi="Times New Roman" w:cs="Times New Roman"/>
          <w:color w:val="000000"/>
          <w:lang w:eastAsia="en-US" w:bidi="ta-IN"/>
        </w:rPr>
        <w:t>Hosany</w:t>
      </w:r>
      <w:proofErr w:type="spellEnd"/>
      <w:r w:rsidR="00D20583" w:rsidRPr="00B84F21">
        <w:rPr>
          <w:rFonts w:ascii="Times New Roman" w:eastAsia="Malgun Gothic" w:hAnsi="Times New Roman" w:cs="Times New Roman"/>
          <w:color w:val="000000"/>
          <w:lang w:eastAsia="en-US" w:bidi="ta-IN"/>
        </w:rPr>
        <w:t xml:space="preserve"> et al.</w:t>
      </w:r>
      <w:r w:rsidRPr="00B84F21">
        <w:rPr>
          <w:rFonts w:ascii="Times New Roman" w:eastAsia="Malgun Gothic" w:hAnsi="Times New Roman" w:cs="Times New Roman"/>
          <w:color w:val="000000"/>
          <w:lang w:eastAsia="en-US" w:bidi="ta-IN"/>
        </w:rPr>
        <w:t xml:space="preserve"> </w:t>
      </w:r>
      <w:r w:rsidR="005910A5" w:rsidRPr="00B84F21">
        <w:rPr>
          <w:rFonts w:ascii="Times New Roman" w:eastAsia="Malgun Gothic" w:hAnsi="Times New Roman" w:cs="Times New Roman"/>
          <w:color w:val="000000"/>
          <w:lang w:eastAsia="en-US" w:bidi="ta-IN"/>
        </w:rPr>
        <w:t>[26]</w:t>
      </w:r>
      <w:r w:rsidRPr="00B84F21">
        <w:rPr>
          <w:rFonts w:ascii="Times New Roman" w:eastAsia="Malgun Gothic" w:hAnsi="Times New Roman" w:cs="Times New Roman"/>
          <w:color w:val="000000"/>
          <w:lang w:eastAsia="en-US" w:bidi="ta-IN"/>
        </w:rPr>
        <w:t xml:space="preserve"> </w:t>
      </w:r>
      <w:r w:rsidR="00514DA0" w:rsidRPr="00B84F21">
        <w:rPr>
          <w:rFonts w:ascii="Times New Roman" w:eastAsia="Malgun Gothic" w:hAnsi="Times New Roman" w:cs="Times New Roman"/>
          <w:color w:val="000000"/>
          <w:lang w:eastAsia="en-US" w:bidi="ta-IN"/>
        </w:rPr>
        <w:t>stating</w:t>
      </w:r>
      <w:r w:rsidRPr="00B84F21">
        <w:rPr>
          <w:rFonts w:ascii="Times New Roman" w:eastAsia="Malgun Gothic" w:hAnsi="Times New Roman" w:cs="Times New Roman"/>
          <w:color w:val="000000"/>
          <w:lang w:eastAsia="en-US" w:bidi="ta-IN"/>
        </w:rPr>
        <w:t xml:space="preserve"> that brand image is crucial in </w:t>
      </w:r>
      <w:r w:rsidR="0079134D" w:rsidRPr="00B84F21">
        <w:rPr>
          <w:rFonts w:ascii="Times New Roman" w:eastAsia="Malgun Gothic" w:hAnsi="Times New Roman" w:cs="Times New Roman"/>
          <w:color w:val="000000"/>
          <w:lang w:eastAsia="en-US" w:bidi="ta-IN"/>
        </w:rPr>
        <w:t xml:space="preserve">a </w:t>
      </w:r>
      <w:r w:rsidRPr="00B84F21">
        <w:rPr>
          <w:rFonts w:ascii="Times New Roman" w:eastAsia="Malgun Gothic" w:hAnsi="Times New Roman" w:cs="Times New Roman"/>
          <w:color w:val="000000"/>
          <w:lang w:eastAsia="en-US" w:bidi="ta-IN"/>
        </w:rPr>
        <w:t xml:space="preserve">product’s positioning strategy. Indirectly, the brand image may conceive </w:t>
      </w:r>
      <w:r w:rsidR="00514DA0" w:rsidRPr="00B84F21">
        <w:rPr>
          <w:rFonts w:ascii="Times New Roman" w:eastAsia="Malgun Gothic" w:hAnsi="Times New Roman" w:cs="Times New Roman"/>
          <w:color w:val="000000"/>
          <w:lang w:eastAsia="en-US" w:bidi="ta-IN"/>
        </w:rPr>
        <w:t xml:space="preserve">a </w:t>
      </w:r>
      <w:r w:rsidRPr="00B84F21">
        <w:rPr>
          <w:rFonts w:ascii="Times New Roman" w:eastAsia="Malgun Gothic" w:hAnsi="Times New Roman" w:cs="Times New Roman"/>
          <w:color w:val="000000"/>
          <w:lang w:eastAsia="en-US" w:bidi="ta-IN"/>
        </w:rPr>
        <w:t xml:space="preserve">competitive advantage owned by the brand. Moreover, brand image can also impact the attitude and </w:t>
      </w:r>
      <w:r w:rsidR="00514DA0" w:rsidRPr="00B84F21">
        <w:rPr>
          <w:rFonts w:ascii="Times New Roman" w:eastAsia="Malgun Gothic" w:hAnsi="Times New Roman" w:cs="Times New Roman"/>
          <w:color w:val="000000"/>
          <w:lang w:eastAsia="en-US" w:bidi="ta-IN"/>
        </w:rPr>
        <w:t>behavior</w:t>
      </w:r>
      <w:r w:rsidRPr="00B84F21">
        <w:rPr>
          <w:rFonts w:ascii="Times New Roman" w:eastAsia="Malgun Gothic" w:hAnsi="Times New Roman" w:cs="Times New Roman"/>
          <w:color w:val="000000"/>
          <w:lang w:eastAsia="en-US" w:bidi="ta-IN"/>
        </w:rPr>
        <w:t xml:space="preserve"> of </w:t>
      </w:r>
      <w:r w:rsidR="002B49BC" w:rsidRPr="00B84F21">
        <w:rPr>
          <w:rFonts w:ascii="Times New Roman" w:eastAsia="Malgun Gothic" w:hAnsi="Times New Roman" w:cs="Times New Roman"/>
          <w:color w:val="000000"/>
          <w:lang w:eastAsia="en-US" w:bidi="ta-IN"/>
        </w:rPr>
        <w:t>consumers</w:t>
      </w:r>
      <w:r w:rsidRPr="00B84F21">
        <w:rPr>
          <w:rFonts w:ascii="Times New Roman" w:eastAsia="Malgun Gothic" w:hAnsi="Times New Roman" w:cs="Times New Roman"/>
          <w:color w:val="000000"/>
          <w:lang w:eastAsia="en-US" w:bidi="ta-IN"/>
        </w:rPr>
        <w:t xml:space="preserve"> </w:t>
      </w:r>
      <w:r w:rsidR="005910A5" w:rsidRPr="00B84F21">
        <w:rPr>
          <w:rFonts w:ascii="Times New Roman" w:eastAsia="Malgun Gothic" w:hAnsi="Times New Roman" w:cs="Times New Roman"/>
          <w:color w:val="000000"/>
          <w:lang w:eastAsia="en-US" w:bidi="ta-IN"/>
        </w:rPr>
        <w:t>[25]</w:t>
      </w:r>
      <w:r w:rsidRPr="00B84F21">
        <w:rPr>
          <w:rFonts w:ascii="Times New Roman" w:eastAsia="Malgun Gothic" w:hAnsi="Times New Roman" w:cs="Times New Roman"/>
          <w:color w:val="000000"/>
          <w:lang w:eastAsia="en-US" w:bidi="ta-IN"/>
        </w:rPr>
        <w:t>.</w:t>
      </w:r>
    </w:p>
    <w:p w14:paraId="5E88F2AF" w14:textId="5E641786" w:rsidR="00180D40" w:rsidRPr="00B84F21" w:rsidRDefault="00180D40" w:rsidP="004D1449">
      <w:pPr>
        <w:pStyle w:val="NormalWeb"/>
        <w:snapToGrid w:val="0"/>
        <w:spacing w:before="0" w:beforeAutospacing="0" w:afterLines="50" w:after="180" w:afterAutospacing="0" w:line="276" w:lineRule="auto"/>
        <w:jc w:val="both"/>
        <w:textAlignment w:val="top"/>
        <w:rPr>
          <w:rFonts w:ascii="Times New Roman" w:eastAsia="Malgun Gothic" w:hAnsi="Times New Roman" w:cs="Times New Roman"/>
          <w:color w:val="000000"/>
          <w:lang w:eastAsia="en-US" w:bidi="ta-IN"/>
        </w:rPr>
      </w:pPr>
      <w:r w:rsidRPr="00B84F21">
        <w:rPr>
          <w:rFonts w:ascii="Times New Roman" w:eastAsia="Malgun Gothic" w:hAnsi="Times New Roman" w:cs="Times New Roman"/>
          <w:color w:val="000000"/>
          <w:lang w:eastAsia="en-US" w:bidi="ta-IN"/>
        </w:rPr>
        <w:lastRenderedPageBreak/>
        <w:t xml:space="preserve">The positive impact of </w:t>
      </w:r>
      <w:r w:rsidR="0079134D" w:rsidRPr="00B84F21">
        <w:rPr>
          <w:rFonts w:ascii="Times New Roman" w:eastAsia="Malgun Gothic" w:hAnsi="Times New Roman" w:cs="Times New Roman"/>
          <w:color w:val="000000"/>
          <w:lang w:eastAsia="en-US" w:bidi="ta-IN"/>
        </w:rPr>
        <w:t xml:space="preserve">the </w:t>
      </w:r>
      <w:r w:rsidRPr="00B84F21">
        <w:rPr>
          <w:rFonts w:ascii="Times New Roman" w:eastAsia="Malgun Gothic" w:hAnsi="Times New Roman" w:cs="Times New Roman"/>
          <w:color w:val="000000"/>
          <w:lang w:eastAsia="en-US" w:bidi="ta-IN"/>
        </w:rPr>
        <w:t xml:space="preserve">brand image </w:t>
      </w:r>
      <w:r w:rsidR="0079134D" w:rsidRPr="00B84F21">
        <w:rPr>
          <w:rFonts w:ascii="Times New Roman" w:eastAsia="Malgun Gothic" w:hAnsi="Times New Roman" w:cs="Times New Roman"/>
          <w:color w:val="000000"/>
          <w:lang w:eastAsia="en-US" w:bidi="ta-IN"/>
        </w:rPr>
        <w:t>on</w:t>
      </w:r>
      <w:r w:rsidRPr="00B84F21">
        <w:rPr>
          <w:rFonts w:ascii="Times New Roman" w:eastAsia="Malgun Gothic" w:hAnsi="Times New Roman" w:cs="Times New Roman"/>
          <w:color w:val="000000"/>
          <w:lang w:eastAsia="en-US" w:bidi="ta-IN"/>
        </w:rPr>
        <w:t xml:space="preserve"> the intention of </w:t>
      </w:r>
      <w:r w:rsidR="002B49BC" w:rsidRPr="00B84F21">
        <w:rPr>
          <w:rFonts w:ascii="Times New Roman" w:eastAsia="Malgun Gothic" w:hAnsi="Times New Roman" w:cs="Times New Roman"/>
          <w:color w:val="000000"/>
          <w:lang w:eastAsia="en-US" w:bidi="ta-IN"/>
        </w:rPr>
        <w:t>customers</w:t>
      </w:r>
      <w:r w:rsidRPr="00B84F21">
        <w:rPr>
          <w:rFonts w:ascii="Times New Roman" w:eastAsia="Malgun Gothic" w:hAnsi="Times New Roman" w:cs="Times New Roman"/>
          <w:color w:val="000000"/>
          <w:lang w:eastAsia="en-US" w:bidi="ta-IN"/>
        </w:rPr>
        <w:t xml:space="preserve"> to purchase has been observed by previous studies. Through surveying 126 respondents,</w:t>
      </w:r>
      <w:r w:rsidR="00843235" w:rsidRPr="00B84F21">
        <w:rPr>
          <w:rFonts w:ascii="Times New Roman" w:eastAsia="Malgun Gothic" w:hAnsi="Times New Roman" w:cs="Times New Roman"/>
          <w:color w:val="000000"/>
          <w:lang w:eastAsia="en-US" w:bidi="ta-IN"/>
        </w:rPr>
        <w:t xml:space="preserve"> Yaseen and </w:t>
      </w:r>
      <w:proofErr w:type="spellStart"/>
      <w:r w:rsidR="00843235" w:rsidRPr="00B84F21">
        <w:rPr>
          <w:rFonts w:ascii="Times New Roman" w:eastAsia="Malgun Gothic" w:hAnsi="Times New Roman" w:cs="Times New Roman"/>
          <w:color w:val="000000"/>
          <w:lang w:eastAsia="en-US" w:bidi="ta-IN"/>
        </w:rPr>
        <w:t>Mazahir</w:t>
      </w:r>
      <w:proofErr w:type="spellEnd"/>
      <w:r w:rsidRPr="00B84F21">
        <w:rPr>
          <w:rFonts w:ascii="Times New Roman" w:eastAsia="Malgun Gothic" w:hAnsi="Times New Roman" w:cs="Times New Roman"/>
          <w:color w:val="000000"/>
          <w:lang w:eastAsia="en-US" w:bidi="ta-IN"/>
        </w:rPr>
        <w:t xml:space="preserve"> </w:t>
      </w:r>
      <w:r w:rsidR="005910A5" w:rsidRPr="00B84F21">
        <w:rPr>
          <w:rFonts w:ascii="Times New Roman" w:eastAsia="Malgun Gothic" w:hAnsi="Times New Roman" w:cs="Times New Roman"/>
          <w:color w:val="000000"/>
          <w:lang w:eastAsia="en-US" w:bidi="ta-IN"/>
        </w:rPr>
        <w:t>[27]</w:t>
      </w:r>
      <w:r w:rsidRPr="00B84F21">
        <w:rPr>
          <w:rFonts w:ascii="Times New Roman" w:eastAsia="Malgun Gothic" w:hAnsi="Times New Roman" w:cs="Times New Roman"/>
          <w:color w:val="000000"/>
          <w:lang w:eastAsia="en-US" w:bidi="ta-IN"/>
        </w:rPr>
        <w:t xml:space="preserve"> </w:t>
      </w:r>
      <w:r w:rsidR="00923999">
        <w:rPr>
          <w:rFonts w:ascii="Times New Roman" w:eastAsia="Malgun Gothic" w:hAnsi="Times New Roman" w:cs="Times New Roman"/>
          <w:color w:val="000000"/>
          <w:lang w:eastAsia="en-US" w:bidi="ta-IN"/>
        </w:rPr>
        <w:t xml:space="preserve">discovered </w:t>
      </w:r>
      <w:r w:rsidRPr="00B84F21">
        <w:rPr>
          <w:rFonts w:ascii="Times New Roman" w:eastAsia="Malgun Gothic" w:hAnsi="Times New Roman" w:cs="Times New Roman"/>
          <w:color w:val="000000"/>
          <w:lang w:eastAsia="en-US" w:bidi="ta-IN"/>
        </w:rPr>
        <w:t>that the customer’s intention to purchase products and services in the telecommunication</w:t>
      </w:r>
      <w:r w:rsidR="0065473A">
        <w:rPr>
          <w:rFonts w:ascii="Times New Roman" w:eastAsia="Malgun Gothic" w:hAnsi="Times New Roman" w:cs="Times New Roman"/>
          <w:color w:val="000000"/>
          <w:lang w:eastAsia="en-US" w:bidi="ta-IN"/>
        </w:rPr>
        <w:t>s</w:t>
      </w:r>
      <w:r w:rsidRPr="00B84F21">
        <w:rPr>
          <w:rFonts w:ascii="Times New Roman" w:eastAsia="Malgun Gothic" w:hAnsi="Times New Roman" w:cs="Times New Roman"/>
          <w:color w:val="000000"/>
          <w:lang w:eastAsia="en-US" w:bidi="ta-IN"/>
        </w:rPr>
        <w:t xml:space="preserve"> industry in Karachi can be influenced by brand image as the most salient factor. In addition, </w:t>
      </w:r>
      <w:r w:rsidR="00843235" w:rsidRPr="00B84F21">
        <w:rPr>
          <w:rFonts w:ascii="Times New Roman" w:eastAsia="Malgun Gothic" w:hAnsi="Times New Roman" w:cs="Times New Roman"/>
          <w:color w:val="000000"/>
          <w:lang w:eastAsia="en-US" w:bidi="ta-IN"/>
        </w:rPr>
        <w:t xml:space="preserve">Dash et al. </w:t>
      </w:r>
      <w:r w:rsidR="00A379F6" w:rsidRPr="00B84F21">
        <w:rPr>
          <w:rFonts w:ascii="Times New Roman" w:eastAsia="Malgun Gothic" w:hAnsi="Times New Roman" w:cs="Times New Roman"/>
          <w:color w:val="000000"/>
          <w:lang w:eastAsia="en-US" w:bidi="ta-IN"/>
        </w:rPr>
        <w:t>[7]</w:t>
      </w:r>
      <w:r w:rsidRPr="00B84F21">
        <w:rPr>
          <w:rFonts w:ascii="Times New Roman" w:eastAsia="Malgun Gothic" w:hAnsi="Times New Roman" w:cs="Times New Roman"/>
          <w:color w:val="000000"/>
          <w:lang w:eastAsia="en-US" w:bidi="ta-IN"/>
        </w:rPr>
        <w:t xml:space="preserve"> also </w:t>
      </w:r>
      <w:r w:rsidR="00923999">
        <w:rPr>
          <w:rFonts w:ascii="Times New Roman" w:eastAsia="Malgun Gothic" w:hAnsi="Times New Roman" w:cs="Times New Roman"/>
          <w:color w:val="000000"/>
          <w:lang w:eastAsia="en-US" w:bidi="ta-IN"/>
        </w:rPr>
        <w:t xml:space="preserve">revealed </w:t>
      </w:r>
      <w:r w:rsidRPr="00B84F21">
        <w:rPr>
          <w:rFonts w:ascii="Times New Roman" w:eastAsia="Malgun Gothic" w:hAnsi="Times New Roman" w:cs="Times New Roman"/>
          <w:color w:val="000000"/>
          <w:lang w:eastAsia="en-US" w:bidi="ta-IN"/>
        </w:rPr>
        <w:t xml:space="preserve">that brand image positively impacts both satisfaction of </w:t>
      </w:r>
      <w:r w:rsidR="0079134D" w:rsidRPr="00B84F21">
        <w:rPr>
          <w:rFonts w:ascii="Times New Roman" w:eastAsia="Malgun Gothic" w:hAnsi="Times New Roman" w:cs="Times New Roman"/>
          <w:color w:val="000000"/>
          <w:lang w:eastAsia="en-US" w:bidi="ta-IN"/>
        </w:rPr>
        <w:t xml:space="preserve">the </w:t>
      </w:r>
      <w:r w:rsidRPr="00B84F21">
        <w:rPr>
          <w:rFonts w:ascii="Times New Roman" w:eastAsia="Malgun Gothic" w:hAnsi="Times New Roman" w:cs="Times New Roman"/>
          <w:color w:val="000000"/>
          <w:lang w:eastAsia="en-US" w:bidi="ta-IN"/>
        </w:rPr>
        <w:t xml:space="preserve">customer and the intention to purchase the product or service in the real estate context. </w:t>
      </w:r>
    </w:p>
    <w:p w14:paraId="26CC3650" w14:textId="40E7635F" w:rsidR="00180D40" w:rsidRPr="00B84F21" w:rsidRDefault="00180D40" w:rsidP="004D1449">
      <w:pPr>
        <w:pStyle w:val="NormalWeb"/>
        <w:snapToGrid w:val="0"/>
        <w:spacing w:before="0" w:beforeAutospacing="0" w:afterLines="50" w:after="180" w:afterAutospacing="0" w:line="276" w:lineRule="auto"/>
        <w:jc w:val="both"/>
        <w:textAlignment w:val="top"/>
        <w:rPr>
          <w:rFonts w:ascii="Times New Roman" w:eastAsia="Malgun Gothic" w:hAnsi="Times New Roman" w:cs="Times New Roman"/>
          <w:color w:val="000000"/>
          <w:lang w:eastAsia="en-US" w:bidi="ta-IN"/>
        </w:rPr>
      </w:pPr>
      <w:r w:rsidRPr="00B84F21">
        <w:rPr>
          <w:rFonts w:ascii="Times New Roman" w:eastAsia="Malgun Gothic" w:hAnsi="Times New Roman" w:cs="Times New Roman"/>
          <w:color w:val="000000"/>
          <w:lang w:eastAsia="en-US" w:bidi="ta-IN"/>
        </w:rPr>
        <w:t xml:space="preserve">The effect of brand image on satisfaction </w:t>
      </w:r>
      <w:r w:rsidR="00F85F37" w:rsidRPr="00B84F21">
        <w:rPr>
          <w:rFonts w:ascii="Times New Roman" w:eastAsia="Malgun Gothic" w:hAnsi="Times New Roman" w:cs="Times New Roman"/>
          <w:color w:val="000000"/>
          <w:lang w:eastAsia="en-US" w:bidi="ta-IN"/>
        </w:rPr>
        <w:t>has</w:t>
      </w:r>
      <w:r w:rsidRPr="00B84F21">
        <w:rPr>
          <w:rFonts w:ascii="Times New Roman" w:eastAsia="Malgun Gothic" w:hAnsi="Times New Roman" w:cs="Times New Roman"/>
          <w:color w:val="000000"/>
          <w:lang w:eastAsia="en-US" w:bidi="ta-IN"/>
        </w:rPr>
        <w:t xml:space="preserve"> been studied widely by researchers in various </w:t>
      </w:r>
      <w:r w:rsidR="00F85F37" w:rsidRPr="00B84F21">
        <w:rPr>
          <w:rFonts w:ascii="Times New Roman" w:eastAsia="Malgun Gothic" w:hAnsi="Times New Roman" w:cs="Times New Roman"/>
          <w:color w:val="000000"/>
          <w:lang w:eastAsia="en-US" w:bidi="ta-IN"/>
        </w:rPr>
        <w:t>contexts</w:t>
      </w:r>
      <w:r w:rsidR="00923999">
        <w:rPr>
          <w:rFonts w:ascii="Times New Roman" w:eastAsia="Malgun Gothic" w:hAnsi="Times New Roman" w:cs="Times New Roman"/>
          <w:color w:val="000000"/>
          <w:lang w:eastAsia="en-US" w:bidi="ta-IN"/>
        </w:rPr>
        <w:t>,</w:t>
      </w:r>
      <w:r w:rsidRPr="00B84F21">
        <w:rPr>
          <w:rFonts w:ascii="Times New Roman" w:eastAsia="Malgun Gothic" w:hAnsi="Times New Roman" w:cs="Times New Roman"/>
          <w:color w:val="000000"/>
          <w:lang w:eastAsia="en-US" w:bidi="ta-IN"/>
        </w:rPr>
        <w:t xml:space="preserve"> and some studies have found that brand image can </w:t>
      </w:r>
      <w:r w:rsidR="00923999">
        <w:rPr>
          <w:rFonts w:ascii="Times New Roman" w:eastAsia="Malgun Gothic" w:hAnsi="Times New Roman" w:cs="Times New Roman"/>
          <w:color w:val="000000"/>
          <w:lang w:eastAsia="en-US" w:bidi="ta-IN"/>
        </w:rPr>
        <w:t xml:space="preserve">positively </w:t>
      </w:r>
      <w:r w:rsidRPr="00B84F21">
        <w:rPr>
          <w:rFonts w:ascii="Times New Roman" w:eastAsia="Malgun Gothic" w:hAnsi="Times New Roman" w:cs="Times New Roman"/>
          <w:color w:val="000000"/>
          <w:lang w:eastAsia="en-US" w:bidi="ta-IN"/>
        </w:rPr>
        <w:t xml:space="preserve">influence </w:t>
      </w:r>
      <w:r w:rsidR="00F85F37" w:rsidRPr="00B84F21">
        <w:rPr>
          <w:rFonts w:ascii="Times New Roman" w:eastAsia="Malgun Gothic" w:hAnsi="Times New Roman" w:cs="Times New Roman"/>
          <w:color w:val="000000"/>
          <w:lang w:eastAsia="en-US" w:bidi="ta-IN"/>
        </w:rPr>
        <w:t xml:space="preserve">the </w:t>
      </w:r>
      <w:r w:rsidRPr="00B84F21">
        <w:rPr>
          <w:rFonts w:ascii="Times New Roman" w:eastAsia="Malgun Gothic" w:hAnsi="Times New Roman" w:cs="Times New Roman"/>
          <w:color w:val="000000"/>
          <w:lang w:eastAsia="en-US" w:bidi="ta-IN"/>
        </w:rPr>
        <w:t xml:space="preserve">satisfaction of </w:t>
      </w:r>
      <w:r w:rsidR="002B49BC" w:rsidRPr="00B84F21">
        <w:rPr>
          <w:rFonts w:ascii="Times New Roman" w:eastAsia="Malgun Gothic" w:hAnsi="Times New Roman" w:cs="Times New Roman"/>
          <w:color w:val="000000"/>
          <w:lang w:eastAsia="en-US" w:bidi="ta-IN"/>
        </w:rPr>
        <w:t>customers</w:t>
      </w:r>
      <w:r w:rsidRPr="00B84F21">
        <w:rPr>
          <w:rFonts w:ascii="Times New Roman" w:eastAsia="Malgun Gothic" w:hAnsi="Times New Roman" w:cs="Times New Roman"/>
          <w:color w:val="000000"/>
          <w:lang w:eastAsia="en-US" w:bidi="ta-IN"/>
        </w:rPr>
        <w:t xml:space="preserve"> </w:t>
      </w:r>
      <w:r w:rsidR="005910A5" w:rsidRPr="00B84F21">
        <w:rPr>
          <w:rFonts w:ascii="Times New Roman" w:eastAsia="Malgun Gothic" w:hAnsi="Times New Roman" w:cs="Times New Roman"/>
          <w:color w:val="000000"/>
          <w:lang w:eastAsia="en-US" w:bidi="ta-IN"/>
        </w:rPr>
        <w:t>[28]</w:t>
      </w:r>
      <w:r w:rsidR="00A970AB" w:rsidRPr="00B84F21">
        <w:rPr>
          <w:rFonts w:ascii="Times New Roman" w:eastAsia="Malgun Gothic" w:hAnsi="Times New Roman" w:cs="Times New Roman"/>
          <w:color w:val="000000"/>
          <w:lang w:eastAsia="en-US" w:bidi="ta-IN"/>
        </w:rPr>
        <w:t>.</w:t>
      </w:r>
    </w:p>
    <w:p w14:paraId="4526CF6A" w14:textId="3536C623" w:rsidR="00180D40" w:rsidRPr="003C3A0F" w:rsidRDefault="00180D40" w:rsidP="004D1449">
      <w:pPr>
        <w:pStyle w:val="NormalWeb"/>
        <w:snapToGrid w:val="0"/>
        <w:spacing w:beforeLines="50" w:before="180" w:beforeAutospacing="0" w:after="0" w:afterAutospacing="0" w:line="276" w:lineRule="auto"/>
        <w:jc w:val="both"/>
        <w:textAlignment w:val="top"/>
        <w:rPr>
          <w:rFonts w:ascii="Arial" w:eastAsia="PMingLiU" w:hAnsi="Arial" w:cs="Arial"/>
          <w:b/>
          <w:color w:val="000000"/>
          <w:sz w:val="28"/>
          <w:szCs w:val="28"/>
        </w:rPr>
      </w:pPr>
      <w:r w:rsidRPr="003C3A0F">
        <w:rPr>
          <w:rFonts w:ascii="Arial" w:eastAsia="PMingLiU" w:hAnsi="Arial" w:cs="Arial"/>
          <w:b/>
          <w:color w:val="000000"/>
          <w:sz w:val="28"/>
          <w:szCs w:val="28"/>
        </w:rPr>
        <w:t>2.5 Brand Integrity</w:t>
      </w:r>
    </w:p>
    <w:p w14:paraId="4705DD3A" w14:textId="07DBF860" w:rsidR="00194019" w:rsidRPr="00B84F21" w:rsidRDefault="00194019" w:rsidP="004D1449">
      <w:pPr>
        <w:pStyle w:val="NormalWeb"/>
        <w:snapToGrid w:val="0"/>
        <w:spacing w:before="0" w:beforeAutospacing="0" w:after="0" w:afterAutospacing="0" w:line="276" w:lineRule="auto"/>
        <w:jc w:val="both"/>
        <w:textAlignment w:val="top"/>
        <w:rPr>
          <w:rFonts w:ascii="Times New Roman" w:eastAsia="Malgun Gothic" w:hAnsi="Times New Roman" w:cs="Times New Roman"/>
          <w:color w:val="000000"/>
          <w:lang w:eastAsia="en-US" w:bidi="ta-IN"/>
        </w:rPr>
      </w:pPr>
      <w:r w:rsidRPr="00B84F21">
        <w:rPr>
          <w:rFonts w:ascii="Times New Roman" w:eastAsia="Malgun Gothic" w:hAnsi="Times New Roman" w:cs="Times New Roman"/>
          <w:color w:val="000000"/>
          <w:lang w:eastAsia="en-US" w:bidi="ta-IN"/>
        </w:rPr>
        <w:t xml:space="preserve">Brand integrity can be described as brand credibility </w:t>
      </w:r>
      <w:r w:rsidR="000C3987" w:rsidRPr="00B84F21">
        <w:rPr>
          <w:rFonts w:ascii="Times New Roman" w:eastAsia="Malgun Gothic" w:hAnsi="Times New Roman" w:cs="Times New Roman"/>
          <w:color w:val="000000"/>
          <w:lang w:eastAsia="en-US" w:bidi="ta-IN"/>
        </w:rPr>
        <w:t xml:space="preserve">and </w:t>
      </w:r>
      <w:r w:rsidR="0001687E" w:rsidRPr="00B84F21">
        <w:rPr>
          <w:rFonts w:ascii="Times New Roman" w:eastAsia="Malgun Gothic" w:hAnsi="Times New Roman" w:cs="Times New Roman"/>
          <w:color w:val="000000"/>
          <w:lang w:eastAsia="en-US" w:bidi="ta-IN"/>
        </w:rPr>
        <w:t xml:space="preserve">the </w:t>
      </w:r>
      <w:r w:rsidR="000C3987" w:rsidRPr="00B84F21">
        <w:rPr>
          <w:rFonts w:ascii="Times New Roman" w:eastAsia="Malgun Gothic" w:hAnsi="Times New Roman" w:cs="Times New Roman"/>
          <w:color w:val="000000"/>
          <w:lang w:eastAsia="en-US" w:bidi="ta-IN"/>
        </w:rPr>
        <w:t>capability to</w:t>
      </w:r>
      <w:r w:rsidRPr="00B84F21">
        <w:rPr>
          <w:rFonts w:ascii="Times New Roman" w:eastAsia="Malgun Gothic" w:hAnsi="Times New Roman" w:cs="Times New Roman"/>
          <w:color w:val="000000"/>
          <w:lang w:eastAsia="en-US" w:bidi="ta-IN"/>
        </w:rPr>
        <w:t xml:space="preserve"> give </w:t>
      </w:r>
      <w:r w:rsidR="00F85F37" w:rsidRPr="00B84F21">
        <w:rPr>
          <w:rFonts w:ascii="Times New Roman" w:eastAsia="Malgun Gothic" w:hAnsi="Times New Roman" w:cs="Times New Roman"/>
          <w:color w:val="000000"/>
          <w:lang w:eastAsia="en-US" w:bidi="ta-IN"/>
        </w:rPr>
        <w:t xml:space="preserve">a </w:t>
      </w:r>
      <w:r w:rsidRPr="00B84F21">
        <w:rPr>
          <w:rFonts w:ascii="Times New Roman" w:eastAsia="Malgun Gothic" w:hAnsi="Times New Roman" w:cs="Times New Roman"/>
          <w:color w:val="000000"/>
          <w:lang w:eastAsia="en-US" w:bidi="ta-IN"/>
        </w:rPr>
        <w:t xml:space="preserve">sustainable value proposition for </w:t>
      </w:r>
      <w:r w:rsidR="002B49BC" w:rsidRPr="00B84F21">
        <w:rPr>
          <w:rFonts w:ascii="Times New Roman" w:eastAsia="Malgun Gothic" w:hAnsi="Times New Roman" w:cs="Times New Roman"/>
          <w:color w:val="000000"/>
          <w:lang w:eastAsia="en-US" w:bidi="ta-IN"/>
        </w:rPr>
        <w:t>customers</w:t>
      </w:r>
      <w:r w:rsidRPr="00B84F21">
        <w:rPr>
          <w:rFonts w:ascii="Times New Roman" w:eastAsia="Malgun Gothic" w:hAnsi="Times New Roman" w:cs="Times New Roman"/>
          <w:color w:val="000000"/>
          <w:lang w:eastAsia="en-US" w:bidi="ta-IN"/>
        </w:rPr>
        <w:t xml:space="preserve"> </w:t>
      </w:r>
      <w:r w:rsidR="005910A5" w:rsidRPr="00B84F21">
        <w:rPr>
          <w:rFonts w:ascii="Times New Roman" w:eastAsia="Malgun Gothic" w:hAnsi="Times New Roman" w:cs="Times New Roman"/>
          <w:color w:val="000000"/>
          <w:lang w:eastAsia="en-US" w:bidi="ta-IN"/>
        </w:rPr>
        <w:t>[29]</w:t>
      </w:r>
      <w:r w:rsidRPr="00B84F21">
        <w:rPr>
          <w:rFonts w:ascii="Times New Roman" w:eastAsia="Malgun Gothic" w:hAnsi="Times New Roman" w:cs="Times New Roman"/>
          <w:color w:val="000000"/>
          <w:lang w:eastAsia="en-US" w:bidi="ta-IN"/>
        </w:rPr>
        <w:t xml:space="preserve"> and to prove that the brand has </w:t>
      </w:r>
      <w:r w:rsidR="00C7219A" w:rsidRPr="00B84F21">
        <w:rPr>
          <w:rFonts w:ascii="Times New Roman" w:eastAsia="Malgun Gothic" w:hAnsi="Times New Roman" w:cs="Times New Roman"/>
          <w:color w:val="000000"/>
          <w:lang w:eastAsia="en-US" w:bidi="ta-IN"/>
        </w:rPr>
        <w:t xml:space="preserve">the </w:t>
      </w:r>
      <w:r w:rsidRPr="00B84F21">
        <w:rPr>
          <w:rFonts w:ascii="Times New Roman" w:eastAsia="Malgun Gothic" w:hAnsi="Times New Roman" w:cs="Times New Roman"/>
          <w:color w:val="000000"/>
          <w:lang w:eastAsia="en-US" w:bidi="ta-IN"/>
        </w:rPr>
        <w:t xml:space="preserve">reliability to deliver value as </w:t>
      </w:r>
      <w:r w:rsidR="00C7219A" w:rsidRPr="00B84F21">
        <w:rPr>
          <w:rFonts w:ascii="Times New Roman" w:eastAsia="Malgun Gothic" w:hAnsi="Times New Roman" w:cs="Times New Roman"/>
          <w:color w:val="000000"/>
          <w:lang w:eastAsia="en-US" w:bidi="ta-IN"/>
        </w:rPr>
        <w:t>promised</w:t>
      </w:r>
      <w:r w:rsidRPr="00B84F21">
        <w:rPr>
          <w:rFonts w:ascii="Times New Roman" w:eastAsia="Malgun Gothic" w:hAnsi="Times New Roman" w:cs="Times New Roman"/>
          <w:color w:val="000000"/>
          <w:lang w:eastAsia="en-US" w:bidi="ta-IN"/>
        </w:rPr>
        <w:t xml:space="preserve"> </w:t>
      </w:r>
      <w:r w:rsidR="005910A5" w:rsidRPr="00B84F21">
        <w:rPr>
          <w:rFonts w:ascii="Times New Roman" w:eastAsia="Malgun Gothic" w:hAnsi="Times New Roman" w:cs="Times New Roman"/>
          <w:color w:val="000000"/>
          <w:lang w:eastAsia="en-US" w:bidi="ta-IN"/>
        </w:rPr>
        <w:t>[30]</w:t>
      </w:r>
      <w:r w:rsidRPr="00B84F21">
        <w:rPr>
          <w:rFonts w:ascii="Times New Roman" w:eastAsia="Malgun Gothic" w:hAnsi="Times New Roman" w:cs="Times New Roman"/>
          <w:color w:val="000000"/>
          <w:lang w:eastAsia="en-US" w:bidi="ta-IN"/>
        </w:rPr>
        <w:t>. In addition, delivering product</w:t>
      </w:r>
      <w:r w:rsidR="00923999">
        <w:rPr>
          <w:rFonts w:ascii="Times New Roman" w:eastAsia="Malgun Gothic" w:hAnsi="Times New Roman" w:cs="Times New Roman"/>
          <w:color w:val="000000"/>
          <w:lang w:eastAsia="en-US" w:bidi="ta-IN"/>
        </w:rPr>
        <w:t>s</w:t>
      </w:r>
      <w:r w:rsidRPr="00B84F21">
        <w:rPr>
          <w:rFonts w:ascii="Times New Roman" w:eastAsia="Malgun Gothic" w:hAnsi="Times New Roman" w:cs="Times New Roman"/>
          <w:color w:val="000000"/>
          <w:lang w:eastAsia="en-US" w:bidi="ta-IN"/>
        </w:rPr>
        <w:t xml:space="preserve"> and service</w:t>
      </w:r>
      <w:r w:rsidR="00923999">
        <w:rPr>
          <w:rFonts w:ascii="Times New Roman" w:eastAsia="Malgun Gothic" w:hAnsi="Times New Roman" w:cs="Times New Roman"/>
          <w:color w:val="000000"/>
          <w:lang w:eastAsia="en-US" w:bidi="ta-IN"/>
        </w:rPr>
        <w:t>s</w:t>
      </w:r>
      <w:r w:rsidRPr="00B84F21">
        <w:rPr>
          <w:rFonts w:ascii="Times New Roman" w:eastAsia="Malgun Gothic" w:hAnsi="Times New Roman" w:cs="Times New Roman"/>
          <w:color w:val="000000"/>
          <w:lang w:eastAsia="en-US" w:bidi="ta-IN"/>
        </w:rPr>
        <w:t xml:space="preserve"> as promised to </w:t>
      </w:r>
      <w:r w:rsidR="00C7219A" w:rsidRPr="00B84F21">
        <w:rPr>
          <w:rFonts w:ascii="Times New Roman" w:eastAsia="Malgun Gothic" w:hAnsi="Times New Roman" w:cs="Times New Roman"/>
          <w:color w:val="000000"/>
          <w:lang w:eastAsia="en-US" w:bidi="ta-IN"/>
        </w:rPr>
        <w:t xml:space="preserve">the </w:t>
      </w:r>
      <w:r w:rsidRPr="00B84F21">
        <w:rPr>
          <w:rFonts w:ascii="Times New Roman" w:eastAsia="Malgun Gothic" w:hAnsi="Times New Roman" w:cs="Times New Roman"/>
          <w:color w:val="000000"/>
          <w:lang w:eastAsia="en-US" w:bidi="ta-IN"/>
        </w:rPr>
        <w:t xml:space="preserve">customer means that </w:t>
      </w:r>
      <w:r w:rsidR="000668F8">
        <w:rPr>
          <w:rFonts w:ascii="Times New Roman" w:eastAsia="Malgun Gothic" w:hAnsi="Times New Roman" w:cs="Times New Roman"/>
          <w:color w:val="000000"/>
          <w:lang w:eastAsia="en-US" w:bidi="ta-IN"/>
        </w:rPr>
        <w:t xml:space="preserve">the firm should be </w:t>
      </w:r>
      <w:r w:rsidRPr="00B84F21">
        <w:rPr>
          <w:rFonts w:ascii="Times New Roman" w:eastAsia="Malgun Gothic" w:hAnsi="Times New Roman" w:cs="Times New Roman"/>
          <w:color w:val="000000"/>
          <w:lang w:eastAsia="en-US" w:bidi="ta-IN"/>
        </w:rPr>
        <w:t xml:space="preserve">open </w:t>
      </w:r>
      <w:r w:rsidR="00C7219A" w:rsidRPr="00B84F21">
        <w:rPr>
          <w:rFonts w:ascii="Times New Roman" w:eastAsia="Malgun Gothic" w:hAnsi="Times New Roman" w:cs="Times New Roman"/>
          <w:color w:val="000000"/>
          <w:lang w:eastAsia="en-US" w:bidi="ta-IN"/>
        </w:rPr>
        <w:t>to</w:t>
      </w:r>
      <w:r w:rsidRPr="00B84F21">
        <w:rPr>
          <w:rFonts w:ascii="Times New Roman" w:eastAsia="Malgun Gothic" w:hAnsi="Times New Roman" w:cs="Times New Roman"/>
          <w:color w:val="000000"/>
          <w:lang w:eastAsia="en-US" w:bidi="ta-IN"/>
        </w:rPr>
        <w:t xml:space="preserve"> every customer</w:t>
      </w:r>
      <w:r w:rsidR="000668F8">
        <w:rPr>
          <w:rFonts w:ascii="Times New Roman" w:eastAsia="Malgun Gothic" w:hAnsi="Times New Roman" w:cs="Times New Roman"/>
          <w:color w:val="000000"/>
          <w:lang w:eastAsia="en-US" w:bidi="ta-IN"/>
        </w:rPr>
        <w:t xml:space="preserve"> </w:t>
      </w:r>
      <w:r w:rsidR="00C7219A" w:rsidRPr="00B84F21">
        <w:rPr>
          <w:rFonts w:ascii="Times New Roman" w:eastAsia="Malgun Gothic" w:hAnsi="Times New Roman" w:cs="Times New Roman"/>
          <w:color w:val="000000"/>
          <w:lang w:eastAsia="en-US" w:bidi="ta-IN"/>
        </w:rPr>
        <w:t>complaint</w:t>
      </w:r>
      <w:r w:rsidRPr="00B84F21">
        <w:rPr>
          <w:rFonts w:ascii="Times New Roman" w:eastAsia="Malgun Gothic" w:hAnsi="Times New Roman" w:cs="Times New Roman"/>
          <w:color w:val="000000"/>
          <w:lang w:eastAsia="en-US" w:bidi="ta-IN"/>
        </w:rPr>
        <w:t xml:space="preserve"> </w:t>
      </w:r>
      <w:r w:rsidR="005910A5" w:rsidRPr="00B84F21">
        <w:rPr>
          <w:rFonts w:ascii="Times New Roman" w:eastAsia="Malgun Gothic" w:hAnsi="Times New Roman" w:cs="Times New Roman"/>
          <w:color w:val="000000"/>
          <w:lang w:eastAsia="en-US" w:bidi="ta-IN"/>
        </w:rPr>
        <w:t>[31]</w:t>
      </w:r>
      <w:r w:rsidRPr="00B84F21">
        <w:rPr>
          <w:rFonts w:ascii="Times New Roman" w:eastAsia="Malgun Gothic" w:hAnsi="Times New Roman" w:cs="Times New Roman"/>
          <w:color w:val="000000"/>
          <w:lang w:eastAsia="en-US" w:bidi="ta-IN"/>
        </w:rPr>
        <w:t xml:space="preserve"> because paying more attention to </w:t>
      </w:r>
      <w:r w:rsidR="002B49BC" w:rsidRPr="00B84F21">
        <w:rPr>
          <w:rFonts w:ascii="Times New Roman" w:eastAsia="Malgun Gothic" w:hAnsi="Times New Roman" w:cs="Times New Roman"/>
          <w:color w:val="000000"/>
          <w:lang w:eastAsia="en-US" w:bidi="ta-IN"/>
        </w:rPr>
        <w:t>customers’</w:t>
      </w:r>
      <w:r w:rsidRPr="00B84F21">
        <w:rPr>
          <w:rFonts w:ascii="Times New Roman" w:eastAsia="Malgun Gothic" w:hAnsi="Times New Roman" w:cs="Times New Roman"/>
          <w:color w:val="000000"/>
          <w:lang w:eastAsia="en-US" w:bidi="ta-IN"/>
        </w:rPr>
        <w:t xml:space="preserve"> </w:t>
      </w:r>
      <w:r w:rsidR="00C7219A" w:rsidRPr="00B84F21">
        <w:rPr>
          <w:rFonts w:ascii="Times New Roman" w:eastAsia="Malgun Gothic" w:hAnsi="Times New Roman" w:cs="Times New Roman"/>
          <w:color w:val="000000"/>
          <w:lang w:eastAsia="en-US" w:bidi="ta-IN"/>
        </w:rPr>
        <w:t>complaints</w:t>
      </w:r>
      <w:r w:rsidRPr="00B84F21">
        <w:rPr>
          <w:rFonts w:ascii="Times New Roman" w:eastAsia="Malgun Gothic" w:hAnsi="Times New Roman" w:cs="Times New Roman"/>
          <w:color w:val="000000"/>
          <w:lang w:eastAsia="en-US" w:bidi="ta-IN"/>
        </w:rPr>
        <w:t xml:space="preserve"> signifies that the brand is reliable which also impacts </w:t>
      </w:r>
      <w:r w:rsidR="000668F8">
        <w:rPr>
          <w:rFonts w:ascii="Times New Roman" w:eastAsia="Malgun Gothic" w:hAnsi="Times New Roman" w:cs="Times New Roman"/>
          <w:color w:val="000000"/>
          <w:lang w:eastAsia="en-US" w:bidi="ta-IN"/>
        </w:rPr>
        <w:t xml:space="preserve">the </w:t>
      </w:r>
      <w:r w:rsidRPr="00B84F21">
        <w:rPr>
          <w:rFonts w:ascii="Times New Roman" w:eastAsia="Malgun Gothic" w:hAnsi="Times New Roman" w:cs="Times New Roman"/>
          <w:color w:val="000000"/>
          <w:lang w:eastAsia="en-US" w:bidi="ta-IN"/>
        </w:rPr>
        <w:t>purchase intention and improve</w:t>
      </w:r>
      <w:r w:rsidR="000668F8">
        <w:rPr>
          <w:rFonts w:ascii="Times New Roman" w:eastAsia="Malgun Gothic" w:hAnsi="Times New Roman" w:cs="Times New Roman"/>
          <w:color w:val="000000"/>
          <w:lang w:eastAsia="en-US" w:bidi="ta-IN"/>
        </w:rPr>
        <w:t>s</w:t>
      </w:r>
      <w:r w:rsidRPr="00B84F21">
        <w:rPr>
          <w:rFonts w:ascii="Times New Roman" w:eastAsia="Malgun Gothic" w:hAnsi="Times New Roman" w:cs="Times New Roman"/>
          <w:color w:val="000000"/>
          <w:lang w:eastAsia="en-US" w:bidi="ta-IN"/>
        </w:rPr>
        <w:t xml:space="preserve"> the perceived quality </w:t>
      </w:r>
      <w:r w:rsidR="005910A5" w:rsidRPr="00B84F21">
        <w:rPr>
          <w:rFonts w:ascii="Times New Roman" w:eastAsia="Malgun Gothic" w:hAnsi="Times New Roman" w:cs="Times New Roman"/>
          <w:color w:val="000000"/>
          <w:lang w:eastAsia="en-US" w:bidi="ta-IN"/>
        </w:rPr>
        <w:t>[32]</w:t>
      </w:r>
      <w:r w:rsidR="005E742A" w:rsidRPr="00B84F21">
        <w:rPr>
          <w:rFonts w:ascii="Times New Roman" w:eastAsia="Malgun Gothic" w:hAnsi="Times New Roman" w:cs="Times New Roman"/>
          <w:color w:val="000000"/>
          <w:lang w:eastAsia="en-US" w:bidi="ta-IN"/>
        </w:rPr>
        <w:t>.</w:t>
      </w:r>
    </w:p>
    <w:p w14:paraId="115C0B21" w14:textId="1CAEDBDC" w:rsidR="00180D40" w:rsidRPr="00B84F21" w:rsidRDefault="005C75FB" w:rsidP="004D1449">
      <w:pPr>
        <w:pStyle w:val="NormalWeb"/>
        <w:snapToGrid w:val="0"/>
        <w:spacing w:beforeLines="50" w:before="180" w:beforeAutospacing="0" w:after="0" w:afterAutospacing="0" w:line="276" w:lineRule="auto"/>
        <w:jc w:val="both"/>
        <w:textAlignment w:val="top"/>
        <w:rPr>
          <w:rFonts w:ascii="Times New Roman" w:eastAsia="Malgun Gothic" w:hAnsi="Times New Roman" w:cs="Times New Roman"/>
          <w:color w:val="000000"/>
          <w:lang w:eastAsia="en-US" w:bidi="ta-IN"/>
        </w:rPr>
      </w:pPr>
      <w:r>
        <w:rPr>
          <w:rFonts w:ascii="Times New Roman" w:eastAsia="Malgun Gothic" w:hAnsi="Times New Roman" w:cs="Times New Roman"/>
          <w:color w:val="000000"/>
          <w:lang w:eastAsia="en-US" w:bidi="ta-IN"/>
        </w:rPr>
        <w:t xml:space="preserve">Studies </w:t>
      </w:r>
      <w:r w:rsidR="00180D40" w:rsidRPr="00B84F21">
        <w:rPr>
          <w:rFonts w:ascii="Times New Roman" w:eastAsia="Malgun Gothic" w:hAnsi="Times New Roman" w:cs="Times New Roman"/>
          <w:color w:val="000000"/>
          <w:lang w:eastAsia="en-US" w:bidi="ta-IN"/>
        </w:rPr>
        <w:t xml:space="preserve">that examine the relationship among </w:t>
      </w:r>
      <w:r>
        <w:rPr>
          <w:rFonts w:ascii="Times New Roman" w:eastAsia="Malgun Gothic" w:hAnsi="Times New Roman" w:cs="Times New Roman"/>
          <w:color w:val="000000"/>
          <w:lang w:eastAsia="en-US" w:bidi="ta-IN"/>
        </w:rPr>
        <w:t xml:space="preserve">the </w:t>
      </w:r>
      <w:r w:rsidR="00180D40" w:rsidRPr="00B84F21">
        <w:rPr>
          <w:rFonts w:ascii="Times New Roman" w:eastAsia="Malgun Gothic" w:hAnsi="Times New Roman" w:cs="Times New Roman"/>
          <w:color w:val="000000"/>
          <w:lang w:eastAsia="en-US" w:bidi="ta-IN"/>
        </w:rPr>
        <w:t xml:space="preserve">integrity of the brand, satisfaction of </w:t>
      </w:r>
      <w:r w:rsidR="00BB6ACC" w:rsidRPr="00B84F21">
        <w:rPr>
          <w:rFonts w:ascii="Times New Roman" w:eastAsia="Malgun Gothic" w:hAnsi="Times New Roman" w:cs="Times New Roman"/>
          <w:color w:val="000000"/>
          <w:lang w:eastAsia="en-US" w:bidi="ta-IN"/>
        </w:rPr>
        <w:t xml:space="preserve">the </w:t>
      </w:r>
      <w:r w:rsidR="00180D40" w:rsidRPr="00B84F21">
        <w:rPr>
          <w:rFonts w:ascii="Times New Roman" w:eastAsia="Malgun Gothic" w:hAnsi="Times New Roman" w:cs="Times New Roman"/>
          <w:color w:val="000000"/>
          <w:lang w:eastAsia="en-US" w:bidi="ta-IN"/>
        </w:rPr>
        <w:t>customer</w:t>
      </w:r>
      <w:r>
        <w:rPr>
          <w:rFonts w:ascii="Times New Roman" w:eastAsia="Malgun Gothic" w:hAnsi="Times New Roman" w:cs="Times New Roman"/>
          <w:color w:val="000000"/>
          <w:lang w:eastAsia="en-US" w:bidi="ta-IN"/>
        </w:rPr>
        <w:t>s</w:t>
      </w:r>
      <w:r w:rsidR="00180D40" w:rsidRPr="00B84F21">
        <w:rPr>
          <w:rFonts w:ascii="Times New Roman" w:eastAsia="Malgun Gothic" w:hAnsi="Times New Roman" w:cs="Times New Roman"/>
          <w:color w:val="000000"/>
          <w:lang w:eastAsia="en-US" w:bidi="ta-IN"/>
        </w:rPr>
        <w:t xml:space="preserve">, and purchase intention </w:t>
      </w:r>
      <w:r w:rsidR="0065473A">
        <w:rPr>
          <w:rFonts w:ascii="Times New Roman" w:eastAsia="Malgun Gothic" w:hAnsi="Times New Roman" w:cs="Times New Roman"/>
          <w:color w:val="000000"/>
          <w:lang w:eastAsia="en-US" w:bidi="ta-IN"/>
        </w:rPr>
        <w:t xml:space="preserve">are </w:t>
      </w:r>
      <w:r w:rsidR="00180D40" w:rsidRPr="00B84F21">
        <w:rPr>
          <w:rFonts w:ascii="Times New Roman" w:eastAsia="Malgun Gothic" w:hAnsi="Times New Roman" w:cs="Times New Roman"/>
          <w:color w:val="000000"/>
          <w:lang w:eastAsia="en-US" w:bidi="ta-IN"/>
        </w:rPr>
        <w:t>still limited. However, previous studies show that image consistency and brand experience c</w:t>
      </w:r>
      <w:r w:rsidR="00F9794D">
        <w:rPr>
          <w:rFonts w:ascii="Times New Roman" w:eastAsia="Malgun Gothic" w:hAnsi="Times New Roman" w:cs="Times New Roman"/>
          <w:color w:val="000000"/>
          <w:lang w:eastAsia="en-US" w:bidi="ta-IN"/>
        </w:rPr>
        <w:t xml:space="preserve">an </w:t>
      </w:r>
      <w:r w:rsidR="00180D40" w:rsidRPr="00B84F21">
        <w:rPr>
          <w:rFonts w:ascii="Times New Roman" w:eastAsia="Malgun Gothic" w:hAnsi="Times New Roman" w:cs="Times New Roman"/>
          <w:color w:val="000000"/>
          <w:lang w:eastAsia="en-US" w:bidi="ta-IN"/>
        </w:rPr>
        <w:t>influence brand integrity</w:t>
      </w:r>
      <w:r>
        <w:rPr>
          <w:rFonts w:ascii="Times New Roman" w:eastAsia="Malgun Gothic" w:hAnsi="Times New Roman" w:cs="Times New Roman"/>
          <w:color w:val="000000"/>
          <w:lang w:eastAsia="en-US" w:bidi="ta-IN"/>
        </w:rPr>
        <w:t>.</w:t>
      </w:r>
    </w:p>
    <w:p w14:paraId="25FBEA06" w14:textId="3854BA65" w:rsidR="002B6BCE" w:rsidRPr="003C3A0F" w:rsidRDefault="002B6BCE" w:rsidP="004D1449">
      <w:pPr>
        <w:pStyle w:val="NormalWeb"/>
        <w:snapToGrid w:val="0"/>
        <w:spacing w:beforeLines="50" w:before="180" w:beforeAutospacing="0" w:after="0" w:afterAutospacing="0" w:line="276" w:lineRule="auto"/>
        <w:jc w:val="both"/>
        <w:textAlignment w:val="top"/>
        <w:rPr>
          <w:rFonts w:ascii="Arial" w:eastAsia="PMingLiU" w:hAnsi="Arial" w:cs="Arial"/>
          <w:b/>
          <w:color w:val="000000"/>
          <w:sz w:val="28"/>
          <w:szCs w:val="28"/>
        </w:rPr>
      </w:pPr>
      <w:r w:rsidRPr="003C3A0F">
        <w:rPr>
          <w:rFonts w:ascii="Arial" w:eastAsia="PMingLiU" w:hAnsi="Arial" w:cs="Arial"/>
          <w:b/>
          <w:color w:val="000000"/>
          <w:sz w:val="28"/>
          <w:szCs w:val="28"/>
        </w:rPr>
        <w:t>2.6 Brand Interaction</w:t>
      </w:r>
    </w:p>
    <w:p w14:paraId="5A43B969" w14:textId="07EB576C" w:rsidR="002B6BCE" w:rsidRPr="00B84F21" w:rsidRDefault="002B6BCE" w:rsidP="004D1449">
      <w:pPr>
        <w:pStyle w:val="NormalWeb"/>
        <w:snapToGrid w:val="0"/>
        <w:spacing w:before="0" w:beforeAutospacing="0" w:after="0" w:afterAutospacing="0" w:line="276" w:lineRule="auto"/>
        <w:jc w:val="both"/>
        <w:textAlignment w:val="top"/>
        <w:rPr>
          <w:rFonts w:ascii="Times New Roman" w:eastAsia="Malgun Gothic" w:hAnsi="Times New Roman" w:cs="Times New Roman"/>
          <w:color w:val="000000"/>
          <w:lang w:eastAsia="en-US" w:bidi="ta-IN"/>
        </w:rPr>
      </w:pPr>
      <w:r w:rsidRPr="00B84F21">
        <w:rPr>
          <w:rFonts w:ascii="Times New Roman" w:eastAsia="Malgun Gothic" w:hAnsi="Times New Roman" w:cs="Times New Roman"/>
          <w:color w:val="000000"/>
          <w:lang w:eastAsia="en-US" w:bidi="ta-IN"/>
        </w:rPr>
        <w:t xml:space="preserve">Brand interaction is an upgraded component that </w:t>
      </w:r>
      <w:r w:rsidR="00D872BA">
        <w:rPr>
          <w:rFonts w:ascii="Times New Roman" w:eastAsia="Malgun Gothic" w:hAnsi="Times New Roman" w:cs="Times New Roman"/>
          <w:color w:val="000000"/>
          <w:lang w:eastAsia="en-US" w:bidi="ta-IN"/>
        </w:rPr>
        <w:t xml:space="preserve">is combined with the </w:t>
      </w:r>
      <w:r w:rsidRPr="00B84F21">
        <w:rPr>
          <w:rFonts w:ascii="Times New Roman" w:eastAsia="Malgun Gothic" w:hAnsi="Times New Roman" w:cs="Times New Roman"/>
          <w:color w:val="000000"/>
          <w:lang w:eastAsia="en-US" w:bidi="ta-IN"/>
        </w:rPr>
        <w:t xml:space="preserve">Marketing 4.0 model </w:t>
      </w:r>
      <w:r w:rsidR="00A379F6" w:rsidRPr="00B84F21">
        <w:rPr>
          <w:rFonts w:ascii="Times New Roman" w:eastAsia="Malgun Gothic" w:hAnsi="Times New Roman" w:cs="Times New Roman"/>
          <w:color w:val="000000"/>
          <w:lang w:eastAsia="en-US" w:bidi="ta-IN"/>
        </w:rPr>
        <w:t>[7]</w:t>
      </w:r>
      <w:r w:rsidR="00D872BA">
        <w:rPr>
          <w:rFonts w:ascii="Times New Roman" w:eastAsia="Malgun Gothic" w:hAnsi="Times New Roman" w:cs="Times New Roman"/>
          <w:color w:val="000000"/>
          <w:lang w:eastAsia="en-US" w:bidi="ta-IN"/>
        </w:rPr>
        <w:t>,</w:t>
      </w:r>
      <w:r w:rsidRPr="00B84F21">
        <w:rPr>
          <w:rFonts w:ascii="Times New Roman" w:eastAsia="Malgun Gothic" w:hAnsi="Times New Roman" w:cs="Times New Roman"/>
          <w:color w:val="000000"/>
          <w:lang w:eastAsia="en-US" w:bidi="ta-IN"/>
        </w:rPr>
        <w:t xml:space="preserve"> which describes the experience obtained by </w:t>
      </w:r>
      <w:r w:rsidR="0001687E" w:rsidRPr="00B84F21">
        <w:rPr>
          <w:rFonts w:ascii="Times New Roman" w:eastAsia="Malgun Gothic" w:hAnsi="Times New Roman" w:cs="Times New Roman"/>
          <w:color w:val="000000"/>
          <w:lang w:eastAsia="en-US" w:bidi="ta-IN"/>
        </w:rPr>
        <w:t xml:space="preserve">the </w:t>
      </w:r>
      <w:r w:rsidRPr="00B84F21">
        <w:rPr>
          <w:rFonts w:ascii="Times New Roman" w:eastAsia="Malgun Gothic" w:hAnsi="Times New Roman" w:cs="Times New Roman"/>
          <w:color w:val="000000"/>
          <w:lang w:eastAsia="en-US" w:bidi="ta-IN"/>
        </w:rPr>
        <w:t xml:space="preserve">customer when engaging with the company. </w:t>
      </w:r>
      <w:r w:rsidR="00D872BA">
        <w:rPr>
          <w:rFonts w:ascii="Times New Roman" w:eastAsia="Malgun Gothic" w:hAnsi="Times New Roman" w:cs="Times New Roman"/>
          <w:color w:val="000000"/>
          <w:lang w:eastAsia="en-US" w:bidi="ta-IN"/>
        </w:rPr>
        <w:t>The COVID-19 p</w:t>
      </w:r>
      <w:r w:rsidRPr="00B84F21">
        <w:rPr>
          <w:rFonts w:ascii="Times New Roman" w:eastAsia="Malgun Gothic" w:hAnsi="Times New Roman" w:cs="Times New Roman"/>
          <w:color w:val="000000"/>
          <w:lang w:eastAsia="en-US" w:bidi="ta-IN"/>
        </w:rPr>
        <w:t>andemic has forced businesses around the world</w:t>
      </w:r>
      <w:r w:rsidR="00D872BA">
        <w:rPr>
          <w:rFonts w:ascii="Times New Roman" w:eastAsia="Malgun Gothic" w:hAnsi="Times New Roman" w:cs="Times New Roman"/>
          <w:color w:val="000000"/>
          <w:lang w:eastAsia="en-US" w:bidi="ta-IN"/>
        </w:rPr>
        <w:t>,</w:t>
      </w:r>
      <w:r w:rsidRPr="00B84F21">
        <w:rPr>
          <w:rFonts w:ascii="Times New Roman" w:eastAsia="Malgun Gothic" w:hAnsi="Times New Roman" w:cs="Times New Roman"/>
          <w:color w:val="000000"/>
          <w:lang w:eastAsia="en-US" w:bidi="ta-IN"/>
        </w:rPr>
        <w:t xml:space="preserve"> especially </w:t>
      </w:r>
      <w:r w:rsidR="00D872BA">
        <w:rPr>
          <w:rFonts w:ascii="Times New Roman" w:eastAsia="Malgun Gothic" w:hAnsi="Times New Roman" w:cs="Times New Roman"/>
          <w:color w:val="000000"/>
          <w:lang w:eastAsia="en-US" w:bidi="ta-IN"/>
        </w:rPr>
        <w:t>s</w:t>
      </w:r>
      <w:r w:rsidRPr="00B84F21">
        <w:rPr>
          <w:rFonts w:ascii="Times New Roman" w:eastAsia="Malgun Gothic" w:hAnsi="Times New Roman" w:cs="Times New Roman"/>
          <w:color w:val="000000"/>
          <w:lang w:eastAsia="en-US" w:bidi="ta-IN"/>
        </w:rPr>
        <w:t xml:space="preserve">mall </w:t>
      </w:r>
      <w:r w:rsidR="002E19A3" w:rsidRPr="00B84F21">
        <w:rPr>
          <w:rFonts w:ascii="Times New Roman" w:eastAsia="Malgun Gothic" w:hAnsi="Times New Roman" w:cs="Times New Roman"/>
          <w:color w:val="000000"/>
          <w:lang w:eastAsia="en-US" w:bidi="ta-IN"/>
        </w:rPr>
        <w:t xml:space="preserve">and </w:t>
      </w:r>
      <w:r w:rsidR="00D872BA">
        <w:rPr>
          <w:rFonts w:ascii="Times New Roman" w:eastAsia="Malgun Gothic" w:hAnsi="Times New Roman" w:cs="Times New Roman"/>
          <w:color w:val="000000"/>
          <w:lang w:eastAsia="en-US" w:bidi="ta-IN"/>
        </w:rPr>
        <w:t>m</w:t>
      </w:r>
      <w:r w:rsidRPr="00B84F21">
        <w:rPr>
          <w:rFonts w:ascii="Times New Roman" w:eastAsia="Malgun Gothic" w:hAnsi="Times New Roman" w:cs="Times New Roman"/>
          <w:color w:val="000000"/>
          <w:lang w:eastAsia="en-US" w:bidi="ta-IN"/>
        </w:rPr>
        <w:t xml:space="preserve">edium </w:t>
      </w:r>
      <w:r w:rsidR="00D872BA">
        <w:rPr>
          <w:rFonts w:ascii="Times New Roman" w:eastAsia="Malgun Gothic" w:hAnsi="Times New Roman" w:cs="Times New Roman"/>
          <w:color w:val="000000"/>
          <w:lang w:eastAsia="en-US" w:bidi="ta-IN"/>
        </w:rPr>
        <w:t>e</w:t>
      </w:r>
      <w:r w:rsidR="006375BE" w:rsidRPr="00B84F21">
        <w:rPr>
          <w:rFonts w:ascii="Times New Roman" w:eastAsia="Malgun Gothic" w:hAnsi="Times New Roman" w:cs="Times New Roman"/>
          <w:color w:val="000000"/>
          <w:lang w:eastAsia="en-US" w:bidi="ta-IN"/>
        </w:rPr>
        <w:t>nterprises</w:t>
      </w:r>
      <w:r w:rsidRPr="00B84F21">
        <w:rPr>
          <w:rFonts w:ascii="Times New Roman" w:eastAsia="Malgun Gothic" w:hAnsi="Times New Roman" w:cs="Times New Roman"/>
          <w:color w:val="000000"/>
          <w:lang w:eastAsia="en-US" w:bidi="ta-IN"/>
        </w:rPr>
        <w:t xml:space="preserve"> (SMEs) to adopt digital marketing to reach their customer</w:t>
      </w:r>
      <w:r w:rsidR="00D872BA">
        <w:rPr>
          <w:rFonts w:ascii="Times New Roman" w:eastAsia="Malgun Gothic" w:hAnsi="Times New Roman" w:cs="Times New Roman"/>
          <w:color w:val="000000"/>
          <w:lang w:eastAsia="en-US" w:bidi="ta-IN"/>
        </w:rPr>
        <w:t>s</w:t>
      </w:r>
      <w:r w:rsidRPr="00B84F21">
        <w:rPr>
          <w:rFonts w:ascii="Times New Roman" w:eastAsia="Malgun Gothic" w:hAnsi="Times New Roman" w:cs="Times New Roman"/>
          <w:color w:val="000000"/>
          <w:lang w:eastAsia="en-US" w:bidi="ta-IN"/>
        </w:rPr>
        <w:t xml:space="preserve">. The advancement of technology has assisted businesses to engage with </w:t>
      </w:r>
      <w:r w:rsidR="006375BE" w:rsidRPr="00B84F21">
        <w:rPr>
          <w:rFonts w:ascii="Times New Roman" w:eastAsia="Malgun Gothic" w:hAnsi="Times New Roman" w:cs="Times New Roman"/>
          <w:color w:val="000000"/>
          <w:lang w:eastAsia="en-US" w:bidi="ta-IN"/>
        </w:rPr>
        <w:t>customers</w:t>
      </w:r>
      <w:r w:rsidRPr="00B84F21">
        <w:rPr>
          <w:rFonts w:ascii="Times New Roman" w:eastAsia="Malgun Gothic" w:hAnsi="Times New Roman" w:cs="Times New Roman"/>
          <w:color w:val="000000"/>
          <w:lang w:eastAsia="en-US" w:bidi="ta-IN"/>
        </w:rPr>
        <w:t xml:space="preserve"> in </w:t>
      </w:r>
      <w:r w:rsidR="006375BE" w:rsidRPr="00B84F21">
        <w:rPr>
          <w:rFonts w:ascii="Times New Roman" w:eastAsia="Malgun Gothic" w:hAnsi="Times New Roman" w:cs="Times New Roman"/>
          <w:color w:val="000000"/>
          <w:lang w:eastAsia="en-US" w:bidi="ta-IN"/>
        </w:rPr>
        <w:t>real-time</w:t>
      </w:r>
      <w:r w:rsidRPr="00B84F21">
        <w:rPr>
          <w:rFonts w:ascii="Times New Roman" w:eastAsia="Malgun Gothic" w:hAnsi="Times New Roman" w:cs="Times New Roman"/>
          <w:color w:val="000000"/>
          <w:lang w:eastAsia="en-US" w:bidi="ta-IN"/>
        </w:rPr>
        <w:t xml:space="preserve"> interaction</w:t>
      </w:r>
      <w:r w:rsidR="00D872BA">
        <w:rPr>
          <w:rFonts w:ascii="Times New Roman" w:eastAsia="Malgun Gothic" w:hAnsi="Times New Roman" w:cs="Times New Roman"/>
          <w:color w:val="000000"/>
          <w:lang w:eastAsia="en-US" w:bidi="ta-IN"/>
        </w:rPr>
        <w:t>s</w:t>
      </w:r>
      <w:r w:rsidRPr="00B84F21">
        <w:rPr>
          <w:rFonts w:ascii="Times New Roman" w:eastAsia="Malgun Gothic" w:hAnsi="Times New Roman" w:cs="Times New Roman"/>
          <w:color w:val="000000"/>
          <w:lang w:eastAsia="en-US" w:bidi="ta-IN"/>
        </w:rPr>
        <w:t xml:space="preserve"> </w:t>
      </w:r>
      <w:r w:rsidR="005910A5" w:rsidRPr="00B84F21">
        <w:rPr>
          <w:rFonts w:ascii="Times New Roman" w:eastAsia="Malgun Gothic" w:hAnsi="Times New Roman" w:cs="Times New Roman"/>
          <w:color w:val="000000"/>
          <w:lang w:eastAsia="en-US" w:bidi="ta-IN"/>
        </w:rPr>
        <w:t>[33]</w:t>
      </w:r>
      <w:r w:rsidR="00D872BA">
        <w:rPr>
          <w:rFonts w:ascii="Times New Roman" w:eastAsia="Malgun Gothic" w:hAnsi="Times New Roman" w:cs="Times New Roman"/>
          <w:color w:val="000000"/>
          <w:lang w:eastAsia="en-US" w:bidi="ta-IN"/>
        </w:rPr>
        <w:t>,</w:t>
      </w:r>
      <w:r w:rsidRPr="00B84F21">
        <w:rPr>
          <w:rFonts w:ascii="Times New Roman" w:eastAsia="Malgun Gothic" w:hAnsi="Times New Roman" w:cs="Times New Roman"/>
          <w:color w:val="000000"/>
          <w:lang w:eastAsia="en-US" w:bidi="ta-IN"/>
        </w:rPr>
        <w:t xml:space="preserve"> such as </w:t>
      </w:r>
      <w:r w:rsidR="002E19A3" w:rsidRPr="00B84F21">
        <w:rPr>
          <w:rFonts w:ascii="Times New Roman" w:eastAsia="Malgun Gothic" w:hAnsi="Times New Roman" w:cs="Times New Roman"/>
          <w:color w:val="000000"/>
          <w:lang w:eastAsia="en-US" w:bidi="ta-IN"/>
        </w:rPr>
        <w:t>the</w:t>
      </w:r>
      <w:r w:rsidRPr="00B84F21">
        <w:rPr>
          <w:rFonts w:ascii="Times New Roman" w:eastAsia="Malgun Gothic" w:hAnsi="Times New Roman" w:cs="Times New Roman"/>
          <w:color w:val="000000"/>
          <w:lang w:eastAsia="en-US" w:bidi="ta-IN"/>
        </w:rPr>
        <w:t xml:space="preserve"> </w:t>
      </w:r>
      <w:r w:rsidR="006375BE" w:rsidRPr="00B84F21">
        <w:rPr>
          <w:rFonts w:ascii="Times New Roman" w:eastAsia="Malgun Gothic" w:hAnsi="Times New Roman" w:cs="Times New Roman"/>
          <w:color w:val="000000"/>
          <w:lang w:eastAsia="en-US" w:bidi="ta-IN"/>
        </w:rPr>
        <w:t>existence</w:t>
      </w:r>
      <w:r w:rsidRPr="00B84F21">
        <w:rPr>
          <w:rFonts w:ascii="Times New Roman" w:eastAsia="Malgun Gothic" w:hAnsi="Times New Roman" w:cs="Times New Roman"/>
          <w:color w:val="000000"/>
          <w:lang w:eastAsia="en-US" w:bidi="ta-IN"/>
        </w:rPr>
        <w:t xml:space="preserve"> of social media that increases customer engagement with the brand </w:t>
      </w:r>
      <w:r w:rsidR="005910A5" w:rsidRPr="00B84F21">
        <w:rPr>
          <w:rFonts w:ascii="Times New Roman" w:eastAsia="Malgun Gothic" w:hAnsi="Times New Roman" w:cs="Times New Roman"/>
          <w:color w:val="000000"/>
          <w:lang w:eastAsia="en-US" w:bidi="ta-IN"/>
        </w:rPr>
        <w:t>[34]</w:t>
      </w:r>
      <w:r w:rsidRPr="00B84F21">
        <w:rPr>
          <w:rFonts w:ascii="Times New Roman" w:eastAsia="Malgun Gothic" w:hAnsi="Times New Roman" w:cs="Times New Roman"/>
          <w:color w:val="000000"/>
          <w:lang w:eastAsia="en-US" w:bidi="ta-IN"/>
        </w:rPr>
        <w:t xml:space="preserve"> ranging from fulfilling utilitarian needs to hedonic needs </w:t>
      </w:r>
      <w:r w:rsidR="005910A5" w:rsidRPr="00B84F21">
        <w:rPr>
          <w:rFonts w:ascii="Times New Roman" w:eastAsia="Malgun Gothic" w:hAnsi="Times New Roman" w:cs="Times New Roman"/>
          <w:color w:val="000000"/>
          <w:lang w:eastAsia="en-US" w:bidi="ta-IN"/>
        </w:rPr>
        <w:t>[35]</w:t>
      </w:r>
      <w:r w:rsidRPr="00B84F21">
        <w:rPr>
          <w:rFonts w:ascii="Times New Roman" w:eastAsia="Malgun Gothic" w:hAnsi="Times New Roman" w:cs="Times New Roman"/>
          <w:color w:val="000000"/>
          <w:lang w:eastAsia="en-US" w:bidi="ta-IN"/>
        </w:rPr>
        <w:t xml:space="preserve">. </w:t>
      </w:r>
      <w:r w:rsidR="006375BE" w:rsidRPr="00B84F21">
        <w:rPr>
          <w:rFonts w:ascii="Times New Roman" w:eastAsia="Malgun Gothic" w:hAnsi="Times New Roman" w:cs="Times New Roman"/>
          <w:color w:val="000000"/>
          <w:lang w:eastAsia="en-US" w:bidi="ta-IN"/>
        </w:rPr>
        <w:t>From</w:t>
      </w:r>
      <w:r w:rsidRPr="00B84F21">
        <w:rPr>
          <w:rFonts w:ascii="Times New Roman" w:eastAsia="Malgun Gothic" w:hAnsi="Times New Roman" w:cs="Times New Roman"/>
          <w:color w:val="000000"/>
          <w:lang w:eastAsia="en-US" w:bidi="ta-IN"/>
        </w:rPr>
        <w:t xml:space="preserve"> the perspective of brand-customer interaction</w:t>
      </w:r>
      <w:r w:rsidR="00D872BA">
        <w:rPr>
          <w:rFonts w:ascii="Times New Roman" w:eastAsia="Malgun Gothic" w:hAnsi="Times New Roman" w:cs="Times New Roman"/>
          <w:color w:val="000000"/>
          <w:lang w:eastAsia="en-US" w:bidi="ta-IN"/>
        </w:rPr>
        <w:t>s</w:t>
      </w:r>
      <w:r w:rsidRPr="00B84F21">
        <w:rPr>
          <w:rFonts w:ascii="Times New Roman" w:eastAsia="Malgun Gothic" w:hAnsi="Times New Roman" w:cs="Times New Roman"/>
          <w:color w:val="000000"/>
          <w:lang w:eastAsia="en-US" w:bidi="ta-IN"/>
        </w:rPr>
        <w:t>, the complexity of digital interaction</w:t>
      </w:r>
      <w:r w:rsidR="00D872BA">
        <w:rPr>
          <w:rFonts w:ascii="Times New Roman" w:eastAsia="Malgun Gothic" w:hAnsi="Times New Roman" w:cs="Times New Roman"/>
          <w:color w:val="000000"/>
          <w:lang w:eastAsia="en-US" w:bidi="ta-IN"/>
        </w:rPr>
        <w:t>s</w:t>
      </w:r>
      <w:r w:rsidRPr="00B84F21">
        <w:rPr>
          <w:rFonts w:ascii="Times New Roman" w:eastAsia="Malgun Gothic" w:hAnsi="Times New Roman" w:cs="Times New Roman"/>
          <w:color w:val="000000"/>
          <w:lang w:eastAsia="en-US" w:bidi="ta-IN"/>
        </w:rPr>
        <w:t xml:space="preserve"> involves three dimensions of customer engagement (</w:t>
      </w:r>
      <w:r w:rsidR="006375BE" w:rsidRPr="00B84F21">
        <w:rPr>
          <w:rFonts w:ascii="Times New Roman" w:eastAsia="Malgun Gothic" w:hAnsi="Times New Roman" w:cs="Times New Roman"/>
          <w:color w:val="000000"/>
          <w:lang w:eastAsia="en-US" w:bidi="ta-IN"/>
        </w:rPr>
        <w:t>behavior</w:t>
      </w:r>
      <w:r w:rsidRPr="00B84F21">
        <w:rPr>
          <w:rFonts w:ascii="Times New Roman" w:eastAsia="Malgun Gothic" w:hAnsi="Times New Roman" w:cs="Times New Roman"/>
          <w:color w:val="000000"/>
          <w:lang w:eastAsia="en-US" w:bidi="ta-IN"/>
        </w:rPr>
        <w:t xml:space="preserve">, </w:t>
      </w:r>
      <w:r w:rsidR="00AE0C6D" w:rsidRPr="00B84F21">
        <w:rPr>
          <w:rFonts w:ascii="Times New Roman" w:eastAsia="Malgun Gothic" w:hAnsi="Times New Roman" w:cs="Times New Roman"/>
          <w:color w:val="000000"/>
          <w:lang w:eastAsia="en-US" w:bidi="ta-IN"/>
        </w:rPr>
        <w:t>cognitive</w:t>
      </w:r>
      <w:r w:rsidRPr="00B84F21">
        <w:rPr>
          <w:rFonts w:ascii="Times New Roman" w:eastAsia="Malgun Gothic" w:hAnsi="Times New Roman" w:cs="Times New Roman"/>
          <w:color w:val="000000"/>
          <w:lang w:eastAsia="en-US" w:bidi="ta-IN"/>
        </w:rPr>
        <w:t>, and emotional)</w:t>
      </w:r>
      <w:r w:rsidR="00AE0C6D" w:rsidRPr="00B84F21">
        <w:rPr>
          <w:rFonts w:ascii="Times New Roman" w:eastAsia="Malgun Gothic" w:hAnsi="Times New Roman" w:cs="Times New Roman"/>
          <w:color w:val="000000"/>
          <w:lang w:eastAsia="en-US" w:bidi="ta-IN"/>
        </w:rPr>
        <w:t xml:space="preserve"> </w:t>
      </w:r>
      <w:r w:rsidR="005910A5" w:rsidRPr="00B84F21">
        <w:rPr>
          <w:rFonts w:ascii="Times New Roman" w:eastAsia="Malgun Gothic" w:hAnsi="Times New Roman" w:cs="Times New Roman"/>
          <w:color w:val="000000"/>
          <w:lang w:eastAsia="en-US" w:bidi="ta-IN"/>
        </w:rPr>
        <w:t>[36]</w:t>
      </w:r>
      <w:r w:rsidRPr="00B84F21">
        <w:rPr>
          <w:rFonts w:ascii="Times New Roman" w:eastAsia="Malgun Gothic" w:hAnsi="Times New Roman" w:cs="Times New Roman"/>
          <w:color w:val="000000"/>
          <w:lang w:eastAsia="en-US" w:bidi="ta-IN"/>
        </w:rPr>
        <w:t xml:space="preserve"> </w:t>
      </w:r>
      <w:r w:rsidR="00AE0C6D" w:rsidRPr="00B84F21">
        <w:rPr>
          <w:rFonts w:ascii="Times New Roman" w:eastAsia="Malgun Gothic" w:hAnsi="Times New Roman" w:cs="Times New Roman"/>
          <w:color w:val="000000"/>
          <w:lang w:eastAsia="en-US" w:bidi="ta-IN"/>
        </w:rPr>
        <w:t>that can be applied</w:t>
      </w:r>
      <w:r w:rsidRPr="00B84F21">
        <w:rPr>
          <w:rFonts w:ascii="Times New Roman" w:eastAsia="Malgun Gothic" w:hAnsi="Times New Roman" w:cs="Times New Roman"/>
          <w:color w:val="000000"/>
          <w:lang w:eastAsia="en-US" w:bidi="ta-IN"/>
        </w:rPr>
        <w:t xml:space="preserve"> in the context of e-commerce</w:t>
      </w:r>
      <w:r w:rsidR="003E6014" w:rsidRPr="00B84F21">
        <w:rPr>
          <w:rFonts w:ascii="Times New Roman" w:eastAsia="Malgun Gothic" w:hAnsi="Times New Roman" w:cs="Times New Roman"/>
          <w:color w:val="000000"/>
          <w:lang w:eastAsia="en-US" w:bidi="ta-IN"/>
        </w:rPr>
        <w:t>.</w:t>
      </w:r>
      <w:r w:rsidRPr="00B84F21">
        <w:rPr>
          <w:rFonts w:ascii="Times New Roman" w:eastAsia="Malgun Gothic" w:hAnsi="Times New Roman" w:cs="Times New Roman"/>
          <w:color w:val="000000"/>
          <w:lang w:eastAsia="en-US" w:bidi="ta-IN"/>
        </w:rPr>
        <w:t xml:space="preserve"> </w:t>
      </w:r>
    </w:p>
    <w:p w14:paraId="2F91839E" w14:textId="6A858E31" w:rsidR="00472CC7" w:rsidRPr="00B84F21" w:rsidRDefault="005B091B" w:rsidP="004D1449">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sz w:val="28"/>
          <w:szCs w:val="28"/>
        </w:rPr>
      </w:pPr>
      <w:r w:rsidRPr="00B84F21">
        <w:rPr>
          <w:rFonts w:ascii="Arial" w:eastAsia="PMingLiU" w:hAnsi="Arial" w:cs="Arial"/>
          <w:b/>
          <w:bCs/>
          <w:color w:val="000000"/>
          <w:sz w:val="28"/>
          <w:szCs w:val="28"/>
        </w:rPr>
        <w:t xml:space="preserve">3. </w:t>
      </w:r>
      <w:r w:rsidR="00315066" w:rsidRPr="00B84F21">
        <w:rPr>
          <w:rFonts w:ascii="Arial" w:eastAsia="PMingLiU" w:hAnsi="Arial" w:cs="Arial"/>
          <w:b/>
          <w:bCs/>
          <w:color w:val="000000"/>
          <w:sz w:val="28"/>
          <w:szCs w:val="28"/>
        </w:rPr>
        <w:t>THEORETICAL MODEL AND RESEARCH HYPOTHES</w:t>
      </w:r>
      <w:r w:rsidR="00D872BA">
        <w:rPr>
          <w:rFonts w:ascii="Arial" w:eastAsia="PMingLiU" w:hAnsi="Arial" w:cs="Arial"/>
          <w:b/>
          <w:bCs/>
          <w:color w:val="000000"/>
          <w:sz w:val="28"/>
          <w:szCs w:val="28"/>
        </w:rPr>
        <w:t>E</w:t>
      </w:r>
      <w:r w:rsidR="00315066" w:rsidRPr="00B84F21">
        <w:rPr>
          <w:rFonts w:ascii="Arial" w:eastAsia="PMingLiU" w:hAnsi="Arial" w:cs="Arial"/>
          <w:b/>
          <w:bCs/>
          <w:color w:val="000000"/>
          <w:sz w:val="28"/>
          <w:szCs w:val="28"/>
        </w:rPr>
        <w:t>S</w:t>
      </w:r>
    </w:p>
    <w:p w14:paraId="20F53728" w14:textId="2179C4A2" w:rsidR="006A68FA" w:rsidRPr="00F579AF" w:rsidRDefault="00F579AF" w:rsidP="004D1449">
      <w:pPr>
        <w:pStyle w:val="Ijecs0"/>
        <w:spacing w:before="0" w:beforeAutospacing="0" w:line="276" w:lineRule="auto"/>
        <w:rPr>
          <w:lang w:eastAsia="ko-KR"/>
        </w:rPr>
      </w:pPr>
      <w:r w:rsidRPr="00B84F21">
        <w:rPr>
          <w:rStyle w:val="Strong"/>
          <w:b w:val="0"/>
          <w:bCs w:val="0"/>
        </w:rPr>
        <w:t>Many researchers have studied the influence on consumer satisfaction and purchase intention from different perspective</w:t>
      </w:r>
      <w:r w:rsidR="00D872BA">
        <w:rPr>
          <w:rStyle w:val="Strong"/>
          <w:b w:val="0"/>
          <w:bCs w:val="0"/>
        </w:rPr>
        <w:t>s</w:t>
      </w:r>
      <w:r w:rsidRPr="00B84F21">
        <w:rPr>
          <w:rStyle w:val="Strong"/>
          <w:b w:val="0"/>
          <w:bCs w:val="0"/>
        </w:rPr>
        <w:t>. To find the integrated result</w:t>
      </w:r>
      <w:r w:rsidR="00D872BA">
        <w:rPr>
          <w:rStyle w:val="Strong"/>
          <w:b w:val="0"/>
          <w:bCs w:val="0"/>
        </w:rPr>
        <w:t>s</w:t>
      </w:r>
      <w:r w:rsidRPr="00B84F21">
        <w:rPr>
          <w:rStyle w:val="Strong"/>
          <w:b w:val="0"/>
          <w:bCs w:val="0"/>
        </w:rPr>
        <w:t xml:space="preserve"> of the influence on customer satisfaction and purchase intention, this study emphasize</w:t>
      </w:r>
      <w:r w:rsidR="00D872BA">
        <w:rPr>
          <w:rStyle w:val="Strong"/>
          <w:b w:val="0"/>
          <w:bCs w:val="0"/>
        </w:rPr>
        <w:t>d</w:t>
      </w:r>
      <w:r w:rsidRPr="00B84F21">
        <w:rPr>
          <w:rStyle w:val="Strong"/>
          <w:b w:val="0"/>
          <w:bCs w:val="0"/>
        </w:rPr>
        <w:t xml:space="preserve"> that the perceived value and </w:t>
      </w:r>
      <w:r w:rsidR="00F9794D">
        <w:rPr>
          <w:rStyle w:val="Strong"/>
          <w:b w:val="0"/>
          <w:bCs w:val="0"/>
        </w:rPr>
        <w:t>M</w:t>
      </w:r>
      <w:r w:rsidRPr="00B84F21">
        <w:rPr>
          <w:rStyle w:val="Strong"/>
          <w:b w:val="0"/>
          <w:bCs w:val="0"/>
        </w:rPr>
        <w:t xml:space="preserve">arketing 4.0 model impact customer satisfaction and purchase intention, especially in the e-commerce context. The separate prior studies found different </w:t>
      </w:r>
      <w:r w:rsidRPr="00B84F21">
        <w:rPr>
          <w:rStyle w:val="Strong"/>
          <w:b w:val="0"/>
          <w:bCs w:val="0"/>
        </w:rPr>
        <w:lastRenderedPageBreak/>
        <w:t xml:space="preserve">impacts on customer satisfaction and purchase intention from the perspective of the perceived value and </w:t>
      </w:r>
      <w:r w:rsidR="00F9794D">
        <w:rPr>
          <w:rStyle w:val="Strong"/>
          <w:b w:val="0"/>
          <w:bCs w:val="0"/>
        </w:rPr>
        <w:t>M</w:t>
      </w:r>
      <w:r w:rsidRPr="00B84F21">
        <w:rPr>
          <w:rStyle w:val="Strong"/>
          <w:b w:val="0"/>
          <w:bCs w:val="0"/>
        </w:rPr>
        <w:t>arketing 4.0 model</w:t>
      </w:r>
      <w:r w:rsidR="00F9794D">
        <w:rPr>
          <w:rStyle w:val="Strong"/>
          <w:b w:val="0"/>
          <w:bCs w:val="0"/>
        </w:rPr>
        <w:t>,</w:t>
      </w:r>
      <w:r w:rsidRPr="00B84F21">
        <w:rPr>
          <w:rStyle w:val="Strong"/>
          <w:b w:val="0"/>
          <w:bCs w:val="0"/>
        </w:rPr>
        <w:t xml:space="preserve"> e.g. </w:t>
      </w:r>
      <w:r w:rsidR="00A379F6" w:rsidRPr="00B84F21">
        <w:rPr>
          <w:rStyle w:val="Strong"/>
          <w:b w:val="0"/>
          <w:bCs w:val="0"/>
        </w:rPr>
        <w:t>[6</w:t>
      </w:r>
      <w:r w:rsidR="00C44125">
        <w:rPr>
          <w:rStyle w:val="Strong"/>
          <w:b w:val="0"/>
          <w:bCs w:val="0"/>
        </w:rPr>
        <w:t>,</w:t>
      </w:r>
      <w:r w:rsidR="00A379F6" w:rsidRPr="00B84F21">
        <w:rPr>
          <w:rStyle w:val="Strong"/>
          <w:b w:val="0"/>
          <w:bCs w:val="0"/>
        </w:rPr>
        <w:t>7</w:t>
      </w:r>
      <w:r w:rsidR="00C44125">
        <w:rPr>
          <w:rStyle w:val="Strong"/>
          <w:b w:val="0"/>
          <w:bCs w:val="0"/>
        </w:rPr>
        <w:t>,</w:t>
      </w:r>
      <w:r w:rsidR="005910A5" w:rsidRPr="00B84F21">
        <w:rPr>
          <w:rStyle w:val="Strong"/>
          <w:b w:val="0"/>
          <w:bCs w:val="0"/>
        </w:rPr>
        <w:t>29</w:t>
      </w:r>
      <w:r w:rsidR="00C44125">
        <w:rPr>
          <w:rStyle w:val="Strong"/>
          <w:b w:val="0"/>
          <w:bCs w:val="0"/>
        </w:rPr>
        <w:t>,</w:t>
      </w:r>
      <w:r w:rsidR="005910A5" w:rsidRPr="00B84F21">
        <w:rPr>
          <w:rStyle w:val="Strong"/>
          <w:b w:val="0"/>
          <w:bCs w:val="0"/>
        </w:rPr>
        <w:t>33]</w:t>
      </w:r>
      <w:r w:rsidRPr="00B84F21">
        <w:rPr>
          <w:rStyle w:val="Strong"/>
          <w:b w:val="0"/>
          <w:bCs w:val="0"/>
        </w:rPr>
        <w:t>. Therefore, this study propose</w:t>
      </w:r>
      <w:r w:rsidR="00F9794D">
        <w:rPr>
          <w:rStyle w:val="Strong"/>
          <w:b w:val="0"/>
          <w:bCs w:val="0"/>
        </w:rPr>
        <w:t>s</w:t>
      </w:r>
      <w:r w:rsidRPr="00B84F21">
        <w:rPr>
          <w:rStyle w:val="Strong"/>
          <w:b w:val="0"/>
          <w:bCs w:val="0"/>
        </w:rPr>
        <w:t xml:space="preserve"> the following research model as </w:t>
      </w:r>
      <w:r w:rsidR="00221F0D">
        <w:rPr>
          <w:rStyle w:val="Strong"/>
          <w:b w:val="0"/>
          <w:bCs w:val="0"/>
        </w:rPr>
        <w:t xml:space="preserve">depicted </w:t>
      </w:r>
      <w:r w:rsidRPr="00B84F21">
        <w:rPr>
          <w:rStyle w:val="Strong"/>
          <w:b w:val="0"/>
          <w:bCs w:val="0"/>
        </w:rPr>
        <w:t xml:space="preserve">in </w:t>
      </w:r>
      <w:r w:rsidR="00221F0D">
        <w:rPr>
          <w:rStyle w:val="Strong"/>
          <w:b w:val="0"/>
          <w:bCs w:val="0"/>
        </w:rPr>
        <w:t>F</w:t>
      </w:r>
      <w:r w:rsidRPr="00B84F21">
        <w:rPr>
          <w:rStyle w:val="Strong"/>
          <w:b w:val="0"/>
          <w:bCs w:val="0"/>
        </w:rPr>
        <w:t>igure 1 below.</w:t>
      </w:r>
    </w:p>
    <w:p w14:paraId="7A51C6EE" w14:textId="77777777" w:rsidR="006A68FA" w:rsidRDefault="00695EB5" w:rsidP="004D1449">
      <w:pPr>
        <w:snapToGrid w:val="0"/>
        <w:spacing w:before="240" w:line="276" w:lineRule="auto"/>
        <w:jc w:val="center"/>
      </w:pPr>
      <w:r>
        <w:rPr>
          <w:noProof/>
        </w:rPr>
        <w:object w:dxaOrig="7981" w:dyaOrig="11411" w14:anchorId="32CA9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344pt;mso-width-percent:0;mso-height-percent:0;mso-width-percent:0;mso-height-percent:0" o:ole="">
            <v:imagedata r:id="rId13" o:title=""/>
          </v:shape>
          <o:OLEObject Type="Embed" ProgID="Visio.Drawing.15" ShapeID="_x0000_i1025" DrawAspect="Content" ObjectID="_1724795963" r:id="rId14"/>
        </w:object>
      </w:r>
    </w:p>
    <w:p w14:paraId="0F46E555" w14:textId="26B8E2C3" w:rsidR="006A68FA" w:rsidRPr="00B84F21" w:rsidRDefault="006A68FA" w:rsidP="004D1449">
      <w:pPr>
        <w:snapToGrid w:val="0"/>
        <w:spacing w:line="276" w:lineRule="auto"/>
        <w:jc w:val="center"/>
        <w:rPr>
          <w:rStyle w:val="Strong"/>
          <w:rFonts w:eastAsia="Arial Unicode MS"/>
          <w:b w:val="0"/>
          <w:bCs w:val="0"/>
          <w:color w:val="000000"/>
          <w:kern w:val="0"/>
          <w:szCs w:val="20"/>
        </w:rPr>
      </w:pPr>
      <w:r w:rsidRPr="00B864CF">
        <w:rPr>
          <w:b/>
          <w:bCs/>
        </w:rPr>
        <w:t xml:space="preserve">Figure 1. </w:t>
      </w:r>
      <w:r w:rsidRPr="00E17ECB">
        <w:t>Research Model</w:t>
      </w:r>
    </w:p>
    <w:p w14:paraId="4B1253E0" w14:textId="762DCB14" w:rsidR="00F579AF" w:rsidRPr="00B84F21" w:rsidRDefault="00F579AF" w:rsidP="004D1449">
      <w:pPr>
        <w:pStyle w:val="Ijecs0"/>
        <w:spacing w:beforeLines="50" w:before="180" w:beforeAutospacing="0" w:line="276" w:lineRule="auto"/>
        <w:rPr>
          <w:rStyle w:val="Strong"/>
          <w:rFonts w:eastAsia="PMingLiU"/>
          <w:kern w:val="2"/>
        </w:rPr>
      </w:pPr>
      <w:r w:rsidRPr="00B84F21">
        <w:rPr>
          <w:rStyle w:val="Strong"/>
          <w:b w:val="0"/>
          <w:bCs w:val="0"/>
        </w:rPr>
        <w:t>This study will explain the relationship of each independent construct that plays an important role in customer satisfaction and customer purchase intention.</w:t>
      </w:r>
    </w:p>
    <w:p w14:paraId="0B697579" w14:textId="410ADFB9" w:rsidR="00C31506" w:rsidRPr="00B84F21" w:rsidRDefault="00C31506" w:rsidP="004D1449">
      <w:pPr>
        <w:pStyle w:val="Ijecs0"/>
        <w:spacing w:before="0" w:beforeAutospacing="0" w:line="276" w:lineRule="auto"/>
        <w:rPr>
          <w:rStyle w:val="Strong"/>
          <w:rFonts w:ascii="Arial Unicode MS" w:hAnsi="Arial Unicode MS" w:cs="Arial Unicode MS"/>
          <w:b w:val="0"/>
          <w:bCs w:val="0"/>
        </w:rPr>
      </w:pPr>
      <w:r w:rsidRPr="00B84F21">
        <w:rPr>
          <w:rStyle w:val="Strong"/>
          <w:b w:val="0"/>
          <w:bCs w:val="0"/>
        </w:rPr>
        <w:t xml:space="preserve">Researchers have found that customers’ perceived value plays an important role </w:t>
      </w:r>
      <w:r w:rsidR="00F31264" w:rsidRPr="00B84F21">
        <w:rPr>
          <w:rStyle w:val="Strong"/>
          <w:b w:val="0"/>
          <w:bCs w:val="0"/>
        </w:rPr>
        <w:t>when</w:t>
      </w:r>
      <w:r w:rsidRPr="00B84F21">
        <w:rPr>
          <w:rStyle w:val="Strong"/>
          <w:b w:val="0"/>
          <w:bCs w:val="0"/>
        </w:rPr>
        <w:t xml:space="preserve"> offering a product or service in</w:t>
      </w:r>
      <w:r w:rsidR="0099612F">
        <w:rPr>
          <w:rStyle w:val="Strong"/>
          <w:b w:val="0"/>
          <w:bCs w:val="0"/>
        </w:rPr>
        <w:t xml:space="preserve"> </w:t>
      </w:r>
      <w:r w:rsidRPr="00B84F21">
        <w:rPr>
          <w:rStyle w:val="Strong"/>
          <w:b w:val="0"/>
          <w:bCs w:val="0"/>
        </w:rPr>
        <w:t xml:space="preserve">the market. The measuring constructs related to </w:t>
      </w:r>
      <w:r w:rsidR="00F31264" w:rsidRPr="00B84F21">
        <w:rPr>
          <w:rStyle w:val="Strong"/>
          <w:b w:val="0"/>
          <w:bCs w:val="0"/>
        </w:rPr>
        <w:t xml:space="preserve">the </w:t>
      </w:r>
      <w:r w:rsidRPr="00B84F21">
        <w:rPr>
          <w:rStyle w:val="Strong"/>
          <w:b w:val="0"/>
          <w:bCs w:val="0"/>
        </w:rPr>
        <w:t xml:space="preserve">perceived value used by prior researchers are various. </w:t>
      </w:r>
      <w:r w:rsidR="00843235" w:rsidRPr="00B84F21">
        <w:rPr>
          <w:rStyle w:val="Strong"/>
          <w:b w:val="0"/>
          <w:bCs w:val="0"/>
        </w:rPr>
        <w:t xml:space="preserve">Hsu and Lin </w:t>
      </w:r>
      <w:r w:rsidR="005910A5" w:rsidRPr="00B84F21">
        <w:rPr>
          <w:rStyle w:val="Strong"/>
          <w:b w:val="0"/>
          <w:bCs w:val="0"/>
        </w:rPr>
        <w:t>[37]</w:t>
      </w:r>
      <w:r w:rsidRPr="00B84F21">
        <w:rPr>
          <w:rStyle w:val="Strong"/>
          <w:b w:val="0"/>
          <w:bCs w:val="0"/>
        </w:rPr>
        <w:t xml:space="preserve"> broke down perceived value into performance value, emotional value, value-for-money, and social value. </w:t>
      </w:r>
      <w:r w:rsidR="00843235" w:rsidRPr="00B84F21">
        <w:rPr>
          <w:rStyle w:val="Strong"/>
          <w:b w:val="0"/>
          <w:bCs w:val="0"/>
        </w:rPr>
        <w:t>U</w:t>
      </w:r>
      <w:r w:rsidRPr="00B84F21">
        <w:rPr>
          <w:rStyle w:val="Strong"/>
          <w:b w:val="0"/>
          <w:bCs w:val="0"/>
        </w:rPr>
        <w:t xml:space="preserve">tilitarian value </w:t>
      </w:r>
      <w:r w:rsidR="00843235" w:rsidRPr="00B84F21">
        <w:rPr>
          <w:rStyle w:val="Strong"/>
          <w:b w:val="0"/>
          <w:bCs w:val="0"/>
        </w:rPr>
        <w:t>can be defined</w:t>
      </w:r>
      <w:r w:rsidRPr="00B84F21">
        <w:rPr>
          <w:rStyle w:val="Strong"/>
          <w:b w:val="0"/>
          <w:bCs w:val="0"/>
        </w:rPr>
        <w:t xml:space="preserve"> </w:t>
      </w:r>
      <w:r w:rsidR="008F62E9" w:rsidRPr="00B84F21">
        <w:rPr>
          <w:rStyle w:val="Strong"/>
          <w:b w:val="0"/>
          <w:bCs w:val="0"/>
        </w:rPr>
        <w:t xml:space="preserve">as </w:t>
      </w:r>
      <w:r w:rsidRPr="00B84F21">
        <w:rPr>
          <w:rStyle w:val="Strong"/>
          <w:b w:val="0"/>
          <w:bCs w:val="0"/>
        </w:rPr>
        <w:t xml:space="preserve">referring to </w:t>
      </w:r>
      <w:r w:rsidR="00C7219A" w:rsidRPr="00B84F21">
        <w:rPr>
          <w:rStyle w:val="Strong"/>
          <w:b w:val="0"/>
          <w:bCs w:val="0"/>
        </w:rPr>
        <w:t xml:space="preserve">the </w:t>
      </w:r>
      <w:r w:rsidRPr="00B84F21">
        <w:rPr>
          <w:rStyle w:val="Strong"/>
          <w:b w:val="0"/>
          <w:bCs w:val="0"/>
        </w:rPr>
        <w:t xml:space="preserve">utility and quality of </w:t>
      </w:r>
      <w:r w:rsidR="002E19A3" w:rsidRPr="00B84F21">
        <w:rPr>
          <w:rStyle w:val="Strong"/>
          <w:b w:val="0"/>
          <w:bCs w:val="0"/>
        </w:rPr>
        <w:t>products</w:t>
      </w:r>
      <w:r w:rsidRPr="00B84F21">
        <w:rPr>
          <w:rStyle w:val="Strong"/>
          <w:b w:val="0"/>
          <w:bCs w:val="0"/>
        </w:rPr>
        <w:t xml:space="preserve"> or services that </w:t>
      </w:r>
      <w:r w:rsidR="00C7219A" w:rsidRPr="00B84F21">
        <w:rPr>
          <w:rStyle w:val="Strong"/>
          <w:b w:val="0"/>
          <w:bCs w:val="0"/>
        </w:rPr>
        <w:t xml:space="preserve">the </w:t>
      </w:r>
      <w:r w:rsidRPr="00B84F21">
        <w:rPr>
          <w:rStyle w:val="Strong"/>
          <w:b w:val="0"/>
          <w:bCs w:val="0"/>
        </w:rPr>
        <w:t>customer obtains</w:t>
      </w:r>
      <w:r w:rsidR="00843235" w:rsidRPr="00B84F21">
        <w:rPr>
          <w:rStyle w:val="Strong"/>
          <w:b w:val="0"/>
          <w:bCs w:val="0"/>
        </w:rPr>
        <w:t xml:space="preserve"> [6</w:t>
      </w:r>
      <w:r w:rsidR="00C44125">
        <w:rPr>
          <w:rStyle w:val="Strong"/>
          <w:b w:val="0"/>
          <w:bCs w:val="0"/>
        </w:rPr>
        <w:t>,</w:t>
      </w:r>
      <w:r w:rsidR="00843235" w:rsidRPr="00B84F21">
        <w:rPr>
          <w:rStyle w:val="Strong"/>
          <w:b w:val="0"/>
          <w:bCs w:val="0"/>
        </w:rPr>
        <w:t>38]</w:t>
      </w:r>
      <w:r w:rsidRPr="00B84F21">
        <w:rPr>
          <w:rStyle w:val="Strong"/>
          <w:b w:val="0"/>
          <w:bCs w:val="0"/>
        </w:rPr>
        <w:t xml:space="preserve">. Thus, </w:t>
      </w:r>
      <w:r w:rsidR="00F9794D">
        <w:rPr>
          <w:rStyle w:val="Strong"/>
          <w:b w:val="0"/>
          <w:bCs w:val="0"/>
        </w:rPr>
        <w:t xml:space="preserve">the </w:t>
      </w:r>
      <w:r w:rsidRPr="00B84F21">
        <w:rPr>
          <w:rStyle w:val="Strong"/>
          <w:b w:val="0"/>
          <w:bCs w:val="0"/>
        </w:rPr>
        <w:t>performance value and value-for-money that are applied by</w:t>
      </w:r>
      <w:r w:rsidR="008F62E9" w:rsidRPr="00B84F21">
        <w:rPr>
          <w:rStyle w:val="Strong"/>
          <w:b w:val="0"/>
          <w:bCs w:val="0"/>
        </w:rPr>
        <w:t xml:space="preserve"> Hsu and Lin</w:t>
      </w:r>
      <w:r w:rsidRPr="00B84F21">
        <w:rPr>
          <w:rStyle w:val="Strong"/>
          <w:b w:val="0"/>
          <w:bCs w:val="0"/>
        </w:rPr>
        <w:t xml:space="preserve"> </w:t>
      </w:r>
      <w:r w:rsidR="005910A5" w:rsidRPr="00B84F21">
        <w:rPr>
          <w:rStyle w:val="Strong"/>
          <w:b w:val="0"/>
          <w:bCs w:val="0"/>
        </w:rPr>
        <w:t>[37]</w:t>
      </w:r>
      <w:r w:rsidRPr="00B84F21">
        <w:rPr>
          <w:rStyle w:val="Strong"/>
          <w:b w:val="0"/>
          <w:bCs w:val="0"/>
        </w:rPr>
        <w:t xml:space="preserve"> can </w:t>
      </w:r>
      <w:r w:rsidR="00C7219A" w:rsidRPr="00B84F21">
        <w:rPr>
          <w:rStyle w:val="Strong"/>
          <w:b w:val="0"/>
          <w:bCs w:val="0"/>
        </w:rPr>
        <w:t xml:space="preserve">be </w:t>
      </w:r>
      <w:r w:rsidRPr="00B84F21">
        <w:rPr>
          <w:rStyle w:val="Strong"/>
          <w:b w:val="0"/>
          <w:bCs w:val="0"/>
        </w:rPr>
        <w:t xml:space="preserve">classified as utilitarian </w:t>
      </w:r>
      <w:r w:rsidR="00C7219A" w:rsidRPr="00B84F21">
        <w:rPr>
          <w:rStyle w:val="Strong"/>
          <w:b w:val="0"/>
          <w:bCs w:val="0"/>
        </w:rPr>
        <w:t>values</w:t>
      </w:r>
      <w:r w:rsidRPr="00B84F21">
        <w:rPr>
          <w:rStyle w:val="Strong"/>
          <w:b w:val="0"/>
          <w:bCs w:val="0"/>
        </w:rPr>
        <w:t xml:space="preserve">. Meanwhile, hedonic value refers to the emotional benefit that </w:t>
      </w:r>
      <w:r w:rsidR="00C7219A" w:rsidRPr="00B84F21">
        <w:rPr>
          <w:rStyle w:val="Strong"/>
          <w:b w:val="0"/>
          <w:bCs w:val="0"/>
        </w:rPr>
        <w:t xml:space="preserve">the </w:t>
      </w:r>
      <w:r w:rsidRPr="00B84F21">
        <w:rPr>
          <w:rStyle w:val="Strong"/>
          <w:b w:val="0"/>
          <w:bCs w:val="0"/>
        </w:rPr>
        <w:t xml:space="preserve">customer obtains </w:t>
      </w:r>
      <w:r w:rsidR="005910A5" w:rsidRPr="00B84F21">
        <w:rPr>
          <w:rStyle w:val="Strong"/>
          <w:b w:val="0"/>
          <w:bCs w:val="0"/>
        </w:rPr>
        <w:t>[39]</w:t>
      </w:r>
      <w:r w:rsidRPr="00B84F21">
        <w:rPr>
          <w:rStyle w:val="Strong"/>
          <w:b w:val="0"/>
          <w:bCs w:val="0"/>
        </w:rPr>
        <w:t>.</w:t>
      </w:r>
      <w:r w:rsidR="008F62E9" w:rsidRPr="00B84F21">
        <w:rPr>
          <w:rStyle w:val="Strong"/>
          <w:b w:val="0"/>
          <w:bCs w:val="0"/>
        </w:rPr>
        <w:t xml:space="preserve"> Prior studies</w:t>
      </w:r>
      <w:r w:rsidRPr="00B84F21">
        <w:rPr>
          <w:rStyle w:val="Strong"/>
          <w:b w:val="0"/>
          <w:bCs w:val="0"/>
        </w:rPr>
        <w:t xml:space="preserve"> </w:t>
      </w:r>
      <w:r w:rsidR="00A379F6" w:rsidRPr="00B84F21">
        <w:rPr>
          <w:rStyle w:val="Strong"/>
          <w:b w:val="0"/>
          <w:bCs w:val="0"/>
        </w:rPr>
        <w:t>[6</w:t>
      </w:r>
      <w:r w:rsidR="00C44125">
        <w:rPr>
          <w:rStyle w:val="Strong"/>
          <w:b w:val="0"/>
          <w:bCs w:val="0"/>
        </w:rPr>
        <w:t>,</w:t>
      </w:r>
      <w:r w:rsidR="005910A5" w:rsidRPr="00B84F21">
        <w:rPr>
          <w:rStyle w:val="Strong"/>
          <w:b w:val="0"/>
          <w:bCs w:val="0"/>
        </w:rPr>
        <w:t>37</w:t>
      </w:r>
      <w:r w:rsidR="00C44125">
        <w:rPr>
          <w:rStyle w:val="Strong"/>
          <w:b w:val="0"/>
          <w:bCs w:val="0"/>
        </w:rPr>
        <w:t>,</w:t>
      </w:r>
      <w:r w:rsidR="005910A5" w:rsidRPr="00B84F21">
        <w:rPr>
          <w:rStyle w:val="Strong"/>
          <w:b w:val="0"/>
          <w:bCs w:val="0"/>
        </w:rPr>
        <w:t>38]</w:t>
      </w:r>
      <w:r w:rsidRPr="00B84F21">
        <w:rPr>
          <w:rStyle w:val="Strong"/>
          <w:b w:val="0"/>
          <w:bCs w:val="0"/>
        </w:rPr>
        <w:t xml:space="preserve"> </w:t>
      </w:r>
      <w:r w:rsidR="0099612F">
        <w:rPr>
          <w:rStyle w:val="Strong"/>
          <w:b w:val="0"/>
          <w:bCs w:val="0"/>
        </w:rPr>
        <w:t xml:space="preserve">revealed </w:t>
      </w:r>
      <w:r w:rsidRPr="00B84F21">
        <w:rPr>
          <w:rStyle w:val="Strong"/>
          <w:b w:val="0"/>
          <w:bCs w:val="0"/>
        </w:rPr>
        <w:t xml:space="preserve">that both utilitarian value and hedonic value </w:t>
      </w:r>
      <w:r w:rsidR="0099612F">
        <w:rPr>
          <w:rStyle w:val="Strong"/>
          <w:b w:val="0"/>
          <w:bCs w:val="0"/>
        </w:rPr>
        <w:t xml:space="preserve">have a significant </w:t>
      </w:r>
      <w:r w:rsidRPr="00B84F21">
        <w:rPr>
          <w:rStyle w:val="Strong"/>
          <w:b w:val="0"/>
          <w:bCs w:val="0"/>
        </w:rPr>
        <w:t xml:space="preserve">impact on customer satisfaction. Additionally, both utilitarian value and hedonic value </w:t>
      </w:r>
      <w:r w:rsidR="0099612F">
        <w:rPr>
          <w:rStyle w:val="Strong"/>
          <w:b w:val="0"/>
          <w:bCs w:val="0"/>
        </w:rPr>
        <w:t xml:space="preserve">can have a significant </w:t>
      </w:r>
      <w:r w:rsidRPr="00B84F21">
        <w:rPr>
          <w:rStyle w:val="Strong"/>
          <w:b w:val="0"/>
          <w:bCs w:val="0"/>
        </w:rPr>
        <w:t>impact on purchase intention</w:t>
      </w:r>
      <w:r w:rsidR="008F62E9" w:rsidRPr="00B84F21">
        <w:rPr>
          <w:rStyle w:val="Strong"/>
          <w:b w:val="0"/>
          <w:bCs w:val="0"/>
        </w:rPr>
        <w:t xml:space="preserve"> [6</w:t>
      </w:r>
      <w:r w:rsidR="00C44125">
        <w:rPr>
          <w:rStyle w:val="Strong"/>
          <w:b w:val="0"/>
          <w:bCs w:val="0"/>
        </w:rPr>
        <w:t>,</w:t>
      </w:r>
      <w:r w:rsidR="008F62E9" w:rsidRPr="00B84F21">
        <w:rPr>
          <w:rStyle w:val="Strong"/>
          <w:b w:val="0"/>
          <w:bCs w:val="0"/>
        </w:rPr>
        <w:t>37]</w:t>
      </w:r>
      <w:r w:rsidRPr="00B84F21">
        <w:rPr>
          <w:rStyle w:val="Strong"/>
          <w:b w:val="0"/>
          <w:bCs w:val="0"/>
        </w:rPr>
        <w:t>. Thus, this study p</w:t>
      </w:r>
      <w:r w:rsidR="0099612F">
        <w:rPr>
          <w:rStyle w:val="Strong"/>
          <w:b w:val="0"/>
          <w:bCs w:val="0"/>
        </w:rPr>
        <w:t xml:space="preserve">uts forward </w:t>
      </w:r>
      <w:r w:rsidRPr="00B84F21">
        <w:rPr>
          <w:rStyle w:val="Strong"/>
          <w:b w:val="0"/>
          <w:bCs w:val="0"/>
        </w:rPr>
        <w:t>that:</w:t>
      </w:r>
    </w:p>
    <w:p w14:paraId="67CC5130" w14:textId="7BBB8B34" w:rsidR="00C31506" w:rsidRPr="00B84F21" w:rsidRDefault="00C31506" w:rsidP="004D1449">
      <w:pPr>
        <w:pStyle w:val="Ijecs0"/>
        <w:spacing w:before="0" w:beforeAutospacing="0" w:line="276" w:lineRule="auto"/>
        <w:rPr>
          <w:rStyle w:val="Strong"/>
          <w:b w:val="0"/>
          <w:bCs w:val="0"/>
        </w:rPr>
      </w:pPr>
      <w:r w:rsidRPr="00B84F21">
        <w:rPr>
          <w:rStyle w:val="Strong"/>
        </w:rPr>
        <w:t>H1a.</w:t>
      </w:r>
      <w:r w:rsidRPr="00B84F21">
        <w:rPr>
          <w:rStyle w:val="Strong"/>
          <w:b w:val="0"/>
          <w:bCs w:val="0"/>
        </w:rPr>
        <w:t xml:space="preserve"> Utilitarian value has a significant and positive impact on customer satisfaction</w:t>
      </w:r>
      <w:r w:rsidR="0099612F">
        <w:rPr>
          <w:rStyle w:val="Strong"/>
          <w:b w:val="0"/>
          <w:bCs w:val="0"/>
        </w:rPr>
        <w:t>.</w:t>
      </w:r>
    </w:p>
    <w:p w14:paraId="24537B0D" w14:textId="63CBA1D4" w:rsidR="00C31506" w:rsidRPr="00B84F21" w:rsidRDefault="00C31506" w:rsidP="004D1449">
      <w:pPr>
        <w:pStyle w:val="Ijecs0"/>
        <w:spacing w:before="0" w:beforeAutospacing="0" w:line="276" w:lineRule="auto"/>
        <w:rPr>
          <w:rStyle w:val="Strong"/>
          <w:b w:val="0"/>
          <w:bCs w:val="0"/>
        </w:rPr>
      </w:pPr>
      <w:r w:rsidRPr="00B84F21">
        <w:rPr>
          <w:rStyle w:val="Strong"/>
        </w:rPr>
        <w:lastRenderedPageBreak/>
        <w:t>H1b.</w:t>
      </w:r>
      <w:r w:rsidRPr="00B84F21">
        <w:rPr>
          <w:rStyle w:val="Strong"/>
          <w:b w:val="0"/>
          <w:bCs w:val="0"/>
        </w:rPr>
        <w:t xml:space="preserve"> Utilitarian value has a significant and positive impact on purchase intention</w:t>
      </w:r>
      <w:r w:rsidR="0099612F">
        <w:rPr>
          <w:rStyle w:val="Strong"/>
          <w:b w:val="0"/>
          <w:bCs w:val="0"/>
        </w:rPr>
        <w:t>.</w:t>
      </w:r>
    </w:p>
    <w:p w14:paraId="31A468AE" w14:textId="041775BC" w:rsidR="00C31506" w:rsidRPr="00B84F21" w:rsidRDefault="00C31506" w:rsidP="004D1449">
      <w:pPr>
        <w:pStyle w:val="Ijecs0"/>
        <w:spacing w:before="0" w:beforeAutospacing="0" w:line="276" w:lineRule="auto"/>
        <w:rPr>
          <w:rStyle w:val="Strong"/>
          <w:b w:val="0"/>
          <w:bCs w:val="0"/>
        </w:rPr>
      </w:pPr>
      <w:r w:rsidRPr="00B84F21">
        <w:rPr>
          <w:rStyle w:val="Strong"/>
        </w:rPr>
        <w:t>H2a.</w:t>
      </w:r>
      <w:r w:rsidRPr="00B84F21">
        <w:rPr>
          <w:rStyle w:val="Strong"/>
          <w:b w:val="0"/>
          <w:bCs w:val="0"/>
        </w:rPr>
        <w:t xml:space="preserve"> Hedonic value has a significant and positive impact on customer satisfaction</w:t>
      </w:r>
      <w:r w:rsidR="0099612F">
        <w:rPr>
          <w:rStyle w:val="Strong"/>
          <w:b w:val="0"/>
          <w:bCs w:val="0"/>
        </w:rPr>
        <w:t>.</w:t>
      </w:r>
    </w:p>
    <w:p w14:paraId="0B50B594" w14:textId="73B1C507" w:rsidR="00C31506" w:rsidRPr="00B84F21" w:rsidRDefault="00C31506" w:rsidP="004D1449">
      <w:pPr>
        <w:pStyle w:val="Ijecs0"/>
        <w:spacing w:before="0" w:beforeAutospacing="0" w:line="276" w:lineRule="auto"/>
        <w:rPr>
          <w:rStyle w:val="Strong"/>
          <w:b w:val="0"/>
          <w:bCs w:val="0"/>
        </w:rPr>
      </w:pPr>
      <w:r w:rsidRPr="00B84F21">
        <w:rPr>
          <w:rStyle w:val="Strong"/>
        </w:rPr>
        <w:t>H2b.</w:t>
      </w:r>
      <w:r w:rsidRPr="00B84F21">
        <w:rPr>
          <w:rStyle w:val="Strong"/>
          <w:b w:val="0"/>
          <w:bCs w:val="0"/>
        </w:rPr>
        <w:t xml:space="preserve"> Hedonic value has a significant and positive impact on purchase intention</w:t>
      </w:r>
      <w:r w:rsidR="0099612F">
        <w:rPr>
          <w:rStyle w:val="Strong"/>
          <w:b w:val="0"/>
          <w:bCs w:val="0"/>
        </w:rPr>
        <w:t>.</w:t>
      </w:r>
    </w:p>
    <w:p w14:paraId="3252A47E" w14:textId="05273520" w:rsidR="00C31506" w:rsidRPr="00B84F21" w:rsidRDefault="008F62E9" w:rsidP="004D1449">
      <w:pPr>
        <w:pStyle w:val="Ijecs0"/>
        <w:spacing w:before="0" w:beforeAutospacing="0" w:line="276" w:lineRule="auto"/>
        <w:rPr>
          <w:rStyle w:val="Strong"/>
          <w:b w:val="0"/>
          <w:bCs w:val="0"/>
        </w:rPr>
      </w:pPr>
      <w:r w:rsidRPr="00B84F21">
        <w:rPr>
          <w:rStyle w:val="Strong"/>
          <w:b w:val="0"/>
          <w:bCs w:val="0"/>
        </w:rPr>
        <w:t xml:space="preserve">Sweeney and </w:t>
      </w:r>
      <w:proofErr w:type="spellStart"/>
      <w:r w:rsidRPr="00B84F21">
        <w:rPr>
          <w:rStyle w:val="Strong"/>
          <w:b w:val="0"/>
          <w:bCs w:val="0"/>
        </w:rPr>
        <w:t>Soutar</w:t>
      </w:r>
      <w:proofErr w:type="spellEnd"/>
      <w:r w:rsidRPr="00B84F21">
        <w:rPr>
          <w:rStyle w:val="Strong"/>
          <w:b w:val="0"/>
          <w:bCs w:val="0"/>
        </w:rPr>
        <w:t xml:space="preserve"> </w:t>
      </w:r>
      <w:r w:rsidR="005910A5" w:rsidRPr="00B84F21">
        <w:rPr>
          <w:rStyle w:val="Strong"/>
          <w:b w:val="0"/>
          <w:bCs w:val="0"/>
        </w:rPr>
        <w:t>[40]</w:t>
      </w:r>
      <w:r w:rsidR="00C31506" w:rsidRPr="00B84F21">
        <w:rPr>
          <w:rStyle w:val="Strong"/>
          <w:b w:val="0"/>
          <w:bCs w:val="0"/>
        </w:rPr>
        <w:t xml:space="preserve"> describe</w:t>
      </w:r>
      <w:r w:rsidR="0099612F">
        <w:rPr>
          <w:rStyle w:val="Strong"/>
          <w:b w:val="0"/>
          <w:bCs w:val="0"/>
        </w:rPr>
        <w:t>d</w:t>
      </w:r>
      <w:r w:rsidR="00C31506" w:rsidRPr="00B84F21">
        <w:rPr>
          <w:rStyle w:val="Strong"/>
          <w:b w:val="0"/>
          <w:bCs w:val="0"/>
        </w:rPr>
        <w:t xml:space="preserve"> social value as the improvement of </w:t>
      </w:r>
      <w:r w:rsidR="0099612F">
        <w:rPr>
          <w:rStyle w:val="Strong"/>
          <w:b w:val="0"/>
          <w:bCs w:val="0"/>
        </w:rPr>
        <w:t xml:space="preserve">the </w:t>
      </w:r>
      <w:r w:rsidR="00C31506" w:rsidRPr="00B84F21">
        <w:rPr>
          <w:rStyle w:val="Strong"/>
          <w:b w:val="0"/>
          <w:bCs w:val="0"/>
        </w:rPr>
        <w:t xml:space="preserve">social self-concept that can be obtained from the ability of </w:t>
      </w:r>
      <w:r w:rsidR="0079134D" w:rsidRPr="00B84F21">
        <w:rPr>
          <w:rStyle w:val="Strong"/>
          <w:b w:val="0"/>
          <w:bCs w:val="0"/>
        </w:rPr>
        <w:t xml:space="preserve">a </w:t>
      </w:r>
      <w:r w:rsidR="00C31506" w:rsidRPr="00B84F21">
        <w:rPr>
          <w:rStyle w:val="Strong"/>
          <w:b w:val="0"/>
          <w:bCs w:val="0"/>
        </w:rPr>
        <w:t xml:space="preserve">product or service. </w:t>
      </w:r>
      <w:r w:rsidR="0001687E" w:rsidRPr="00B84F21">
        <w:rPr>
          <w:rStyle w:val="Strong"/>
          <w:b w:val="0"/>
          <w:bCs w:val="0"/>
        </w:rPr>
        <w:t>To</w:t>
      </w:r>
      <w:r w:rsidR="00C31506" w:rsidRPr="00B84F21">
        <w:rPr>
          <w:rStyle w:val="Strong"/>
          <w:b w:val="0"/>
          <w:bCs w:val="0"/>
        </w:rPr>
        <w:t xml:space="preserve"> value </w:t>
      </w:r>
      <w:r w:rsidR="00F9794D">
        <w:rPr>
          <w:rStyle w:val="Strong"/>
          <w:b w:val="0"/>
          <w:bCs w:val="0"/>
        </w:rPr>
        <w:t xml:space="preserve">a </w:t>
      </w:r>
      <w:r w:rsidR="00C31506" w:rsidRPr="00B84F21">
        <w:rPr>
          <w:rStyle w:val="Strong"/>
          <w:b w:val="0"/>
          <w:bCs w:val="0"/>
        </w:rPr>
        <w:t xml:space="preserve">product or service, </w:t>
      </w:r>
      <w:r w:rsidR="0079134D" w:rsidRPr="00B84F21">
        <w:rPr>
          <w:rStyle w:val="Strong"/>
          <w:b w:val="0"/>
          <w:bCs w:val="0"/>
        </w:rPr>
        <w:t xml:space="preserve">the </w:t>
      </w:r>
      <w:r w:rsidR="00C31506" w:rsidRPr="00B84F21">
        <w:rPr>
          <w:rStyle w:val="Strong"/>
          <w:b w:val="0"/>
          <w:bCs w:val="0"/>
        </w:rPr>
        <w:t xml:space="preserve">customer evaluates </w:t>
      </w:r>
      <w:r w:rsidR="00F9794D">
        <w:rPr>
          <w:rStyle w:val="Strong"/>
          <w:b w:val="0"/>
          <w:bCs w:val="0"/>
        </w:rPr>
        <w:t xml:space="preserve">it </w:t>
      </w:r>
      <w:r w:rsidR="00C31506" w:rsidRPr="00B84F21">
        <w:rPr>
          <w:rStyle w:val="Strong"/>
          <w:b w:val="0"/>
          <w:bCs w:val="0"/>
        </w:rPr>
        <w:t xml:space="preserve">not only </w:t>
      </w:r>
      <w:r w:rsidR="0099612F">
        <w:rPr>
          <w:rStyle w:val="Strong"/>
          <w:b w:val="0"/>
          <w:bCs w:val="0"/>
        </w:rPr>
        <w:t xml:space="preserve">from </w:t>
      </w:r>
      <w:r w:rsidR="00F9794D">
        <w:rPr>
          <w:rStyle w:val="Strong"/>
          <w:b w:val="0"/>
          <w:bCs w:val="0"/>
        </w:rPr>
        <w:t xml:space="preserve">a </w:t>
      </w:r>
      <w:r w:rsidR="00C31506" w:rsidRPr="00B84F21">
        <w:rPr>
          <w:rStyle w:val="Strong"/>
          <w:b w:val="0"/>
          <w:bCs w:val="0"/>
        </w:rPr>
        <w:t xml:space="preserve">utilitarian and hedonic value </w:t>
      </w:r>
      <w:r w:rsidR="00F9794D">
        <w:rPr>
          <w:rStyle w:val="Strong"/>
          <w:b w:val="0"/>
          <w:bCs w:val="0"/>
        </w:rPr>
        <w:t xml:space="preserve">perspective </w:t>
      </w:r>
      <w:r w:rsidR="00C31506" w:rsidRPr="00B84F21">
        <w:rPr>
          <w:rStyle w:val="Strong"/>
          <w:b w:val="0"/>
          <w:bCs w:val="0"/>
        </w:rPr>
        <w:t xml:space="preserve">but also </w:t>
      </w:r>
      <w:r w:rsidR="0099612F">
        <w:rPr>
          <w:rStyle w:val="Strong"/>
          <w:b w:val="0"/>
          <w:bCs w:val="0"/>
        </w:rPr>
        <w:t xml:space="preserve">from </w:t>
      </w:r>
      <w:r w:rsidR="00F9794D">
        <w:rPr>
          <w:rStyle w:val="Strong"/>
          <w:b w:val="0"/>
          <w:bCs w:val="0"/>
        </w:rPr>
        <w:t xml:space="preserve">a </w:t>
      </w:r>
      <w:r w:rsidR="00C31506" w:rsidRPr="00B84F21">
        <w:rPr>
          <w:rStyle w:val="Strong"/>
          <w:b w:val="0"/>
          <w:bCs w:val="0"/>
        </w:rPr>
        <w:t xml:space="preserve">social value </w:t>
      </w:r>
      <w:r w:rsidR="00F9794D">
        <w:rPr>
          <w:rStyle w:val="Strong"/>
          <w:b w:val="0"/>
          <w:bCs w:val="0"/>
        </w:rPr>
        <w:t xml:space="preserve">perspective </w:t>
      </w:r>
      <w:r w:rsidR="00C31506" w:rsidRPr="00B84F21">
        <w:rPr>
          <w:rStyle w:val="Strong"/>
          <w:b w:val="0"/>
          <w:bCs w:val="0"/>
        </w:rPr>
        <w:t xml:space="preserve">such as </w:t>
      </w:r>
      <w:r w:rsidR="00B475D5">
        <w:rPr>
          <w:rStyle w:val="Strong"/>
          <w:b w:val="0"/>
          <w:bCs w:val="0"/>
        </w:rPr>
        <w:t xml:space="preserve">the </w:t>
      </w:r>
      <w:r w:rsidR="00C31506" w:rsidRPr="00B84F21">
        <w:rPr>
          <w:rStyle w:val="Strong"/>
          <w:b w:val="0"/>
          <w:bCs w:val="0"/>
        </w:rPr>
        <w:t xml:space="preserve">consequences </w:t>
      </w:r>
      <w:r w:rsidR="00B95FF3">
        <w:rPr>
          <w:rStyle w:val="Strong"/>
          <w:b w:val="0"/>
          <w:bCs w:val="0"/>
        </w:rPr>
        <w:t>of</w:t>
      </w:r>
      <w:r w:rsidR="00C31506" w:rsidRPr="00B84F21">
        <w:rPr>
          <w:rStyle w:val="Strong"/>
          <w:b w:val="0"/>
          <w:bCs w:val="0"/>
        </w:rPr>
        <w:t xml:space="preserve"> social activity. Social value can also be defined as the increase of </w:t>
      </w:r>
      <w:r w:rsidR="0079134D" w:rsidRPr="00B84F21">
        <w:rPr>
          <w:rStyle w:val="Strong"/>
          <w:b w:val="0"/>
          <w:bCs w:val="0"/>
        </w:rPr>
        <w:t xml:space="preserve">a </w:t>
      </w:r>
      <w:r w:rsidR="00C31506" w:rsidRPr="00B84F21">
        <w:rPr>
          <w:rStyle w:val="Strong"/>
          <w:b w:val="0"/>
          <w:bCs w:val="0"/>
        </w:rPr>
        <w:t xml:space="preserve">customer’s self-esteem or social status </w:t>
      </w:r>
      <w:r w:rsidR="00D73C2B" w:rsidRPr="00B84F21">
        <w:rPr>
          <w:rStyle w:val="Strong"/>
          <w:b w:val="0"/>
          <w:bCs w:val="0"/>
        </w:rPr>
        <w:t>[41]</w:t>
      </w:r>
      <w:r w:rsidR="00715777">
        <w:rPr>
          <w:rStyle w:val="Strong"/>
          <w:b w:val="0"/>
          <w:bCs w:val="0"/>
        </w:rPr>
        <w:t>;</w:t>
      </w:r>
      <w:r w:rsidR="00C31506" w:rsidRPr="00B84F21">
        <w:rPr>
          <w:rStyle w:val="Strong"/>
          <w:b w:val="0"/>
          <w:bCs w:val="0"/>
        </w:rPr>
        <w:t xml:space="preserve"> for instance</w:t>
      </w:r>
      <w:r w:rsidR="00715777">
        <w:rPr>
          <w:rStyle w:val="Strong"/>
          <w:b w:val="0"/>
          <w:bCs w:val="0"/>
        </w:rPr>
        <w:t>,</w:t>
      </w:r>
      <w:r w:rsidR="00C31506" w:rsidRPr="00B84F21">
        <w:rPr>
          <w:rStyle w:val="Strong"/>
          <w:b w:val="0"/>
          <w:bCs w:val="0"/>
        </w:rPr>
        <w:t xml:space="preserve"> people may increase their self-confession by sharing </w:t>
      </w:r>
      <w:r w:rsidR="0079134D" w:rsidRPr="00B84F21">
        <w:rPr>
          <w:rStyle w:val="Strong"/>
          <w:b w:val="0"/>
          <w:bCs w:val="0"/>
        </w:rPr>
        <w:t>experiences</w:t>
      </w:r>
      <w:r w:rsidR="00C31506" w:rsidRPr="00B84F21">
        <w:rPr>
          <w:rStyle w:val="Strong"/>
          <w:b w:val="0"/>
          <w:bCs w:val="0"/>
        </w:rPr>
        <w:t xml:space="preserve"> or interacting with others via social commerce </w:t>
      </w:r>
      <w:r w:rsidRPr="00B84F21">
        <w:rPr>
          <w:rStyle w:val="Strong"/>
          <w:b w:val="0"/>
          <w:bCs w:val="0"/>
        </w:rPr>
        <w:t>platforms</w:t>
      </w:r>
      <w:r w:rsidR="00C31506" w:rsidRPr="00B84F21">
        <w:rPr>
          <w:rStyle w:val="Strong"/>
          <w:b w:val="0"/>
          <w:bCs w:val="0"/>
        </w:rPr>
        <w:t xml:space="preserve"> </w:t>
      </w:r>
      <w:r w:rsidR="00A379F6" w:rsidRPr="00B84F21">
        <w:rPr>
          <w:rStyle w:val="Strong"/>
          <w:b w:val="0"/>
          <w:bCs w:val="0"/>
        </w:rPr>
        <w:t>[6]</w:t>
      </w:r>
      <w:r w:rsidR="00C31506" w:rsidRPr="00B84F21">
        <w:rPr>
          <w:rStyle w:val="Strong"/>
          <w:b w:val="0"/>
          <w:bCs w:val="0"/>
        </w:rPr>
        <w:t>. According to the result</w:t>
      </w:r>
      <w:r w:rsidR="00715777">
        <w:rPr>
          <w:rStyle w:val="Strong"/>
          <w:b w:val="0"/>
          <w:bCs w:val="0"/>
        </w:rPr>
        <w:t>s</w:t>
      </w:r>
      <w:r w:rsidR="00C31506" w:rsidRPr="00B84F21">
        <w:rPr>
          <w:rStyle w:val="Strong"/>
          <w:b w:val="0"/>
          <w:bCs w:val="0"/>
        </w:rPr>
        <w:t xml:space="preserve"> from previous studies, by improving customers’ social status or their self-confession via </w:t>
      </w:r>
      <w:r w:rsidR="0079134D" w:rsidRPr="00B84F21">
        <w:rPr>
          <w:rStyle w:val="Strong"/>
          <w:b w:val="0"/>
          <w:bCs w:val="0"/>
        </w:rPr>
        <w:t xml:space="preserve">an </w:t>
      </w:r>
      <w:r w:rsidR="00C31506" w:rsidRPr="00B84F21">
        <w:rPr>
          <w:rStyle w:val="Strong"/>
          <w:b w:val="0"/>
          <w:bCs w:val="0"/>
        </w:rPr>
        <w:t>online platform, customer satisfaction may be developed</w:t>
      </w:r>
      <w:r w:rsidR="00883D48" w:rsidRPr="00B84F21">
        <w:rPr>
          <w:rStyle w:val="Strong"/>
          <w:b w:val="0"/>
          <w:bCs w:val="0"/>
        </w:rPr>
        <w:t xml:space="preserve"> </w:t>
      </w:r>
      <w:r w:rsidR="00A379F6" w:rsidRPr="00B84F21">
        <w:rPr>
          <w:rStyle w:val="Strong"/>
          <w:b w:val="0"/>
          <w:bCs w:val="0"/>
        </w:rPr>
        <w:t>[6]</w:t>
      </w:r>
      <w:r w:rsidR="00C31506" w:rsidRPr="00B84F21">
        <w:rPr>
          <w:rStyle w:val="Strong"/>
          <w:b w:val="0"/>
          <w:bCs w:val="0"/>
        </w:rPr>
        <w:t xml:space="preserve"> and </w:t>
      </w:r>
      <w:r w:rsidR="00282392">
        <w:rPr>
          <w:rStyle w:val="Strong"/>
          <w:b w:val="0"/>
          <w:bCs w:val="0"/>
        </w:rPr>
        <w:t xml:space="preserve">can </w:t>
      </w:r>
      <w:r w:rsidR="00C31506" w:rsidRPr="00B84F21">
        <w:rPr>
          <w:rStyle w:val="Strong"/>
          <w:b w:val="0"/>
          <w:bCs w:val="0"/>
        </w:rPr>
        <w:t xml:space="preserve">further build </w:t>
      </w:r>
      <w:r w:rsidR="004F0852">
        <w:rPr>
          <w:rStyle w:val="Strong"/>
          <w:b w:val="0"/>
          <w:bCs w:val="0"/>
        </w:rPr>
        <w:t xml:space="preserve">their </w:t>
      </w:r>
      <w:r w:rsidR="00C31506" w:rsidRPr="00B84F21">
        <w:rPr>
          <w:rStyle w:val="Strong"/>
          <w:b w:val="0"/>
          <w:bCs w:val="0"/>
        </w:rPr>
        <w:t xml:space="preserve">intention to purchase </w:t>
      </w:r>
      <w:r w:rsidR="0079134D" w:rsidRPr="00B84F21">
        <w:rPr>
          <w:rStyle w:val="Strong"/>
          <w:b w:val="0"/>
          <w:bCs w:val="0"/>
        </w:rPr>
        <w:t xml:space="preserve">the </w:t>
      </w:r>
      <w:r w:rsidR="00C31506" w:rsidRPr="00B84F21">
        <w:rPr>
          <w:rStyle w:val="Strong"/>
          <w:b w:val="0"/>
          <w:bCs w:val="0"/>
        </w:rPr>
        <w:t>product or service that is offered</w:t>
      </w:r>
      <w:r w:rsidR="00883D48" w:rsidRPr="00B84F21">
        <w:rPr>
          <w:rStyle w:val="Strong"/>
          <w:b w:val="0"/>
          <w:bCs w:val="0"/>
        </w:rPr>
        <w:t xml:space="preserve"> </w:t>
      </w:r>
      <w:r w:rsidR="00A379F6" w:rsidRPr="00B84F21">
        <w:rPr>
          <w:rStyle w:val="Strong"/>
          <w:b w:val="0"/>
          <w:bCs w:val="0"/>
        </w:rPr>
        <w:t>[6</w:t>
      </w:r>
      <w:r w:rsidR="00270BAE">
        <w:rPr>
          <w:rStyle w:val="Strong"/>
          <w:b w:val="0"/>
          <w:bCs w:val="0"/>
        </w:rPr>
        <w:t>,</w:t>
      </w:r>
      <w:r w:rsidR="005910A5" w:rsidRPr="00B84F21">
        <w:rPr>
          <w:rStyle w:val="Strong"/>
          <w:b w:val="0"/>
          <w:bCs w:val="0"/>
        </w:rPr>
        <w:t>37]</w:t>
      </w:r>
      <w:r w:rsidR="00C31506" w:rsidRPr="00B84F21">
        <w:rPr>
          <w:rStyle w:val="Strong"/>
          <w:b w:val="0"/>
          <w:bCs w:val="0"/>
        </w:rPr>
        <w:t>. Therefore, this study developed the following hypotheses related to social value:</w:t>
      </w:r>
    </w:p>
    <w:p w14:paraId="277D3251" w14:textId="3842B971" w:rsidR="00C31506" w:rsidRPr="00B84F21" w:rsidRDefault="00C31506" w:rsidP="004D1449">
      <w:pPr>
        <w:pStyle w:val="Ijecs0"/>
        <w:spacing w:before="0" w:beforeAutospacing="0" w:line="276" w:lineRule="auto"/>
        <w:rPr>
          <w:rStyle w:val="Strong"/>
          <w:b w:val="0"/>
          <w:bCs w:val="0"/>
        </w:rPr>
      </w:pPr>
      <w:r w:rsidRPr="00B84F21">
        <w:rPr>
          <w:rStyle w:val="Strong"/>
        </w:rPr>
        <w:t>H3a.</w:t>
      </w:r>
      <w:r w:rsidRPr="00B84F21">
        <w:rPr>
          <w:rStyle w:val="Strong"/>
          <w:b w:val="0"/>
          <w:bCs w:val="0"/>
        </w:rPr>
        <w:t xml:space="preserve"> Social value significantly and positively </w:t>
      </w:r>
      <w:r w:rsidR="004F0852">
        <w:rPr>
          <w:rStyle w:val="Strong"/>
          <w:b w:val="0"/>
          <w:bCs w:val="0"/>
        </w:rPr>
        <w:t xml:space="preserve">impacts </w:t>
      </w:r>
      <w:r w:rsidRPr="00B84F21">
        <w:rPr>
          <w:rStyle w:val="Strong"/>
          <w:b w:val="0"/>
          <w:bCs w:val="0"/>
        </w:rPr>
        <w:t>customer satisfaction</w:t>
      </w:r>
      <w:r w:rsidR="004F0852">
        <w:rPr>
          <w:rStyle w:val="Strong"/>
          <w:b w:val="0"/>
          <w:bCs w:val="0"/>
        </w:rPr>
        <w:t>.</w:t>
      </w:r>
    </w:p>
    <w:p w14:paraId="09001E47" w14:textId="576C5CB4" w:rsidR="00C31506" w:rsidRPr="00B84F21" w:rsidRDefault="00C31506" w:rsidP="004D1449">
      <w:pPr>
        <w:pStyle w:val="Ijecs0"/>
        <w:spacing w:before="0" w:beforeAutospacing="0" w:line="276" w:lineRule="auto"/>
        <w:rPr>
          <w:rStyle w:val="Strong"/>
          <w:b w:val="0"/>
          <w:bCs w:val="0"/>
        </w:rPr>
      </w:pPr>
      <w:r w:rsidRPr="00B84F21">
        <w:rPr>
          <w:rStyle w:val="Strong"/>
        </w:rPr>
        <w:t>H3b.</w:t>
      </w:r>
      <w:r w:rsidRPr="00B84F21">
        <w:rPr>
          <w:rStyle w:val="Strong"/>
          <w:b w:val="0"/>
          <w:bCs w:val="0"/>
        </w:rPr>
        <w:t xml:space="preserve"> Social value significantly and positively </w:t>
      </w:r>
      <w:r w:rsidR="004F0852">
        <w:rPr>
          <w:rStyle w:val="Strong"/>
          <w:b w:val="0"/>
          <w:bCs w:val="0"/>
        </w:rPr>
        <w:t xml:space="preserve">impacts </w:t>
      </w:r>
      <w:r w:rsidRPr="00B84F21">
        <w:rPr>
          <w:rStyle w:val="Strong"/>
          <w:b w:val="0"/>
          <w:bCs w:val="0"/>
        </w:rPr>
        <w:t>purchase intention</w:t>
      </w:r>
      <w:r w:rsidR="004F0852">
        <w:rPr>
          <w:rStyle w:val="Strong"/>
          <w:b w:val="0"/>
          <w:bCs w:val="0"/>
        </w:rPr>
        <w:t>.</w:t>
      </w:r>
    </w:p>
    <w:p w14:paraId="64963CE4" w14:textId="20E05ADD" w:rsidR="00C31506" w:rsidRPr="00B84F21" w:rsidRDefault="00C31506" w:rsidP="004D1449">
      <w:pPr>
        <w:pStyle w:val="Ijecs0"/>
        <w:spacing w:before="0" w:beforeAutospacing="0" w:line="276" w:lineRule="auto"/>
        <w:rPr>
          <w:rStyle w:val="Strong"/>
          <w:b w:val="0"/>
          <w:bCs w:val="0"/>
        </w:rPr>
      </w:pPr>
      <w:r w:rsidRPr="00B84F21">
        <w:rPr>
          <w:rStyle w:val="Strong"/>
          <w:b w:val="0"/>
          <w:bCs w:val="0"/>
        </w:rPr>
        <w:t xml:space="preserve">Uncertainty factors that are perceived by customers may vary </w:t>
      </w:r>
      <w:r w:rsidR="00C7219A" w:rsidRPr="00B84F21">
        <w:rPr>
          <w:rStyle w:val="Strong"/>
          <w:b w:val="0"/>
          <w:bCs w:val="0"/>
        </w:rPr>
        <w:t>depending</w:t>
      </w:r>
      <w:r w:rsidRPr="00B84F21">
        <w:rPr>
          <w:rStyle w:val="Strong"/>
          <w:b w:val="0"/>
          <w:bCs w:val="0"/>
        </w:rPr>
        <w:t xml:space="preserve"> on the type of product and service. The uncertainty factors that are mentioned as perceived </w:t>
      </w:r>
      <w:r w:rsidR="00C7219A" w:rsidRPr="00B84F21">
        <w:rPr>
          <w:rStyle w:val="Strong"/>
          <w:b w:val="0"/>
          <w:bCs w:val="0"/>
        </w:rPr>
        <w:t>risks</w:t>
      </w:r>
      <w:r w:rsidRPr="00B84F21">
        <w:rPr>
          <w:rStyle w:val="Strong"/>
          <w:b w:val="0"/>
          <w:bCs w:val="0"/>
        </w:rPr>
        <w:t xml:space="preserve"> </w:t>
      </w:r>
      <w:r w:rsidR="004F0852">
        <w:rPr>
          <w:rStyle w:val="Strong"/>
          <w:b w:val="0"/>
          <w:bCs w:val="0"/>
        </w:rPr>
        <w:t xml:space="preserve">as </w:t>
      </w:r>
      <w:r w:rsidRPr="00B84F21">
        <w:rPr>
          <w:rStyle w:val="Strong"/>
          <w:b w:val="0"/>
          <w:bCs w:val="0"/>
        </w:rPr>
        <w:t>studied by</w:t>
      </w:r>
      <w:r w:rsidR="008F62E9" w:rsidRPr="00B84F21">
        <w:rPr>
          <w:rStyle w:val="Strong"/>
          <w:b w:val="0"/>
          <w:bCs w:val="0"/>
        </w:rPr>
        <w:t xml:space="preserve"> Chiu et al.</w:t>
      </w:r>
      <w:r w:rsidRPr="00B84F21">
        <w:rPr>
          <w:rStyle w:val="Strong"/>
          <w:b w:val="0"/>
          <w:bCs w:val="0"/>
        </w:rPr>
        <w:t xml:space="preserve"> </w:t>
      </w:r>
      <w:r w:rsidR="00D73C2B" w:rsidRPr="00B84F21">
        <w:rPr>
          <w:rStyle w:val="Strong"/>
          <w:b w:val="0"/>
          <w:bCs w:val="0"/>
        </w:rPr>
        <w:t>[42]</w:t>
      </w:r>
      <w:r w:rsidRPr="00B84F21">
        <w:rPr>
          <w:rStyle w:val="Strong"/>
          <w:b w:val="0"/>
          <w:bCs w:val="0"/>
        </w:rPr>
        <w:t xml:space="preserve"> in the social commerce context consist of financial loss, privacy disclosure, and the risk of </w:t>
      </w:r>
      <w:r w:rsidR="004F0852">
        <w:rPr>
          <w:rStyle w:val="Strong"/>
          <w:b w:val="0"/>
          <w:bCs w:val="0"/>
        </w:rPr>
        <w:t xml:space="preserve">the </w:t>
      </w:r>
      <w:r w:rsidRPr="00B84F21">
        <w:rPr>
          <w:rStyle w:val="Strong"/>
          <w:b w:val="0"/>
          <w:bCs w:val="0"/>
        </w:rPr>
        <w:t xml:space="preserve">product or service quality offered in social commerce. In addition, the risk perceived by </w:t>
      </w:r>
      <w:r w:rsidR="007E11B2" w:rsidRPr="00B84F21">
        <w:rPr>
          <w:rStyle w:val="Strong"/>
          <w:b w:val="0"/>
          <w:bCs w:val="0"/>
        </w:rPr>
        <w:t xml:space="preserve">a </w:t>
      </w:r>
      <w:r w:rsidRPr="00B84F21">
        <w:rPr>
          <w:rStyle w:val="Strong"/>
          <w:b w:val="0"/>
          <w:bCs w:val="0"/>
        </w:rPr>
        <w:t xml:space="preserve">customer may exist when there is </w:t>
      </w:r>
      <w:r w:rsidR="007E11B2" w:rsidRPr="00B84F21">
        <w:rPr>
          <w:rStyle w:val="Strong"/>
          <w:b w:val="0"/>
          <w:bCs w:val="0"/>
        </w:rPr>
        <w:t>an uncertain</w:t>
      </w:r>
      <w:r w:rsidRPr="00B84F21">
        <w:rPr>
          <w:rStyle w:val="Strong"/>
          <w:b w:val="0"/>
          <w:bCs w:val="0"/>
        </w:rPr>
        <w:t xml:space="preserve"> outcome or </w:t>
      </w:r>
      <w:r w:rsidR="007E11B2" w:rsidRPr="00B84F21">
        <w:rPr>
          <w:rStyle w:val="Strong"/>
          <w:b w:val="0"/>
          <w:bCs w:val="0"/>
        </w:rPr>
        <w:t xml:space="preserve">a possibility to </w:t>
      </w:r>
      <w:r w:rsidRPr="00B84F21">
        <w:rPr>
          <w:rStyle w:val="Strong"/>
          <w:b w:val="0"/>
          <w:bCs w:val="0"/>
        </w:rPr>
        <w:t>result</w:t>
      </w:r>
      <w:r w:rsidR="007E11B2" w:rsidRPr="00B84F21">
        <w:rPr>
          <w:rStyle w:val="Strong"/>
          <w:b w:val="0"/>
          <w:bCs w:val="0"/>
        </w:rPr>
        <w:t xml:space="preserve"> in an</w:t>
      </w:r>
      <w:r w:rsidRPr="00B84F21">
        <w:rPr>
          <w:rStyle w:val="Strong"/>
          <w:b w:val="0"/>
          <w:bCs w:val="0"/>
        </w:rPr>
        <w:t xml:space="preserve"> impact from </w:t>
      </w:r>
      <w:r w:rsidR="007E11B2" w:rsidRPr="00B84F21">
        <w:rPr>
          <w:rStyle w:val="Strong"/>
          <w:b w:val="0"/>
          <w:bCs w:val="0"/>
        </w:rPr>
        <w:t xml:space="preserve">an </w:t>
      </w:r>
      <w:r w:rsidRPr="00B84F21">
        <w:rPr>
          <w:rStyle w:val="Strong"/>
          <w:b w:val="0"/>
          <w:bCs w:val="0"/>
        </w:rPr>
        <w:t xml:space="preserve">incorrect decision </w:t>
      </w:r>
      <w:r w:rsidR="00D73C2B" w:rsidRPr="00B84F21">
        <w:rPr>
          <w:rStyle w:val="Strong"/>
          <w:b w:val="0"/>
          <w:bCs w:val="0"/>
        </w:rPr>
        <w:t>[43]</w:t>
      </w:r>
      <w:r w:rsidR="00172A27" w:rsidRPr="00B84F21">
        <w:rPr>
          <w:rStyle w:val="Strong"/>
          <w:b w:val="0"/>
          <w:bCs w:val="0"/>
        </w:rPr>
        <w:t>.</w:t>
      </w:r>
      <w:r w:rsidRPr="00B84F21">
        <w:rPr>
          <w:rStyle w:val="Strong"/>
          <w:b w:val="0"/>
          <w:bCs w:val="0"/>
        </w:rPr>
        <w:t xml:space="preserve"> Prior studies found that perceived risk </w:t>
      </w:r>
      <w:r w:rsidR="005162EE" w:rsidRPr="00B84F21">
        <w:rPr>
          <w:rStyle w:val="Strong"/>
          <w:b w:val="0"/>
          <w:bCs w:val="0"/>
        </w:rPr>
        <w:t>harms</w:t>
      </w:r>
      <w:r w:rsidRPr="00B84F21">
        <w:rPr>
          <w:rStyle w:val="Strong"/>
          <w:b w:val="0"/>
          <w:bCs w:val="0"/>
        </w:rPr>
        <w:t xml:space="preserve"> both purchase intention and </w:t>
      </w:r>
      <w:r w:rsidR="001C1729" w:rsidRPr="00B84F21">
        <w:rPr>
          <w:rStyle w:val="Strong"/>
          <w:b w:val="0"/>
          <w:bCs w:val="0"/>
        </w:rPr>
        <w:t>customer satisfaction</w:t>
      </w:r>
      <w:r w:rsidRPr="00B84F21">
        <w:rPr>
          <w:rStyle w:val="Strong"/>
          <w:b w:val="0"/>
          <w:bCs w:val="0"/>
        </w:rPr>
        <w:t xml:space="preserve"> </w:t>
      </w:r>
      <w:r w:rsidR="00D73C2B" w:rsidRPr="00B84F21">
        <w:rPr>
          <w:rStyle w:val="Strong"/>
          <w:b w:val="0"/>
          <w:bCs w:val="0"/>
        </w:rPr>
        <w:t>[44</w:t>
      </w:r>
      <w:r w:rsidR="00740D40" w:rsidRPr="00B84F21">
        <w:rPr>
          <w:rStyle w:val="Strong"/>
          <w:b w:val="0"/>
          <w:bCs w:val="0"/>
        </w:rPr>
        <w:t>,</w:t>
      </w:r>
      <w:r w:rsidR="00D73C2B" w:rsidRPr="00B84F21">
        <w:rPr>
          <w:rStyle w:val="Strong"/>
          <w:b w:val="0"/>
          <w:bCs w:val="0"/>
        </w:rPr>
        <w:t>45]</w:t>
      </w:r>
      <w:r w:rsidR="00172A27" w:rsidRPr="00B84F21">
        <w:rPr>
          <w:rStyle w:val="Strong"/>
          <w:b w:val="0"/>
          <w:bCs w:val="0"/>
        </w:rPr>
        <w:t>.</w:t>
      </w:r>
      <w:r w:rsidRPr="00B84F21">
        <w:rPr>
          <w:rStyle w:val="Strong"/>
          <w:b w:val="0"/>
          <w:bCs w:val="0"/>
        </w:rPr>
        <w:t xml:space="preserve"> Hence, the hypotheses related to </w:t>
      </w:r>
      <w:r w:rsidR="00C7219A" w:rsidRPr="00B84F21">
        <w:rPr>
          <w:rStyle w:val="Strong"/>
          <w:b w:val="0"/>
          <w:bCs w:val="0"/>
        </w:rPr>
        <w:t xml:space="preserve">the </w:t>
      </w:r>
      <w:r w:rsidRPr="00B84F21">
        <w:rPr>
          <w:rStyle w:val="Strong"/>
          <w:b w:val="0"/>
          <w:bCs w:val="0"/>
        </w:rPr>
        <w:t xml:space="preserve">perceived risk in this study are as </w:t>
      </w:r>
      <w:r w:rsidR="00C7219A" w:rsidRPr="00B84F21">
        <w:rPr>
          <w:rStyle w:val="Strong"/>
          <w:b w:val="0"/>
          <w:bCs w:val="0"/>
        </w:rPr>
        <w:t>follows</w:t>
      </w:r>
      <w:r w:rsidRPr="00B84F21">
        <w:rPr>
          <w:rStyle w:val="Strong"/>
          <w:b w:val="0"/>
          <w:bCs w:val="0"/>
        </w:rPr>
        <w:t>:</w:t>
      </w:r>
    </w:p>
    <w:p w14:paraId="72AAF262" w14:textId="09C0F313" w:rsidR="00C31506" w:rsidRPr="00B84F21" w:rsidRDefault="00C31506" w:rsidP="004D1449">
      <w:pPr>
        <w:pStyle w:val="Ijecs0"/>
        <w:spacing w:before="0" w:beforeAutospacing="0" w:line="276" w:lineRule="auto"/>
        <w:rPr>
          <w:rStyle w:val="Strong"/>
          <w:b w:val="0"/>
          <w:bCs w:val="0"/>
        </w:rPr>
      </w:pPr>
      <w:r w:rsidRPr="00B84F21">
        <w:rPr>
          <w:rStyle w:val="Strong"/>
        </w:rPr>
        <w:t>H4a.</w:t>
      </w:r>
      <w:r w:rsidRPr="00B84F21">
        <w:rPr>
          <w:rStyle w:val="Strong"/>
          <w:b w:val="0"/>
          <w:bCs w:val="0"/>
        </w:rPr>
        <w:t xml:space="preserve"> </w:t>
      </w:r>
      <w:r w:rsidR="00B475D5">
        <w:rPr>
          <w:rStyle w:val="Strong"/>
          <w:b w:val="0"/>
          <w:bCs w:val="0"/>
        </w:rPr>
        <w:t>The perceived</w:t>
      </w:r>
      <w:r w:rsidRPr="00B84F21">
        <w:rPr>
          <w:rStyle w:val="Strong"/>
          <w:b w:val="0"/>
          <w:bCs w:val="0"/>
        </w:rPr>
        <w:t xml:space="preserve"> </w:t>
      </w:r>
      <w:r w:rsidR="004F0852">
        <w:rPr>
          <w:rStyle w:val="Strong"/>
          <w:b w:val="0"/>
          <w:bCs w:val="0"/>
        </w:rPr>
        <w:t>r</w:t>
      </w:r>
      <w:r w:rsidRPr="00B84F21">
        <w:rPr>
          <w:rStyle w:val="Strong"/>
          <w:b w:val="0"/>
          <w:bCs w:val="0"/>
        </w:rPr>
        <w:t xml:space="preserve">isk significantly and negatively </w:t>
      </w:r>
      <w:r w:rsidR="004F0852">
        <w:rPr>
          <w:rStyle w:val="Strong"/>
          <w:b w:val="0"/>
          <w:bCs w:val="0"/>
        </w:rPr>
        <w:t xml:space="preserve">impacts </w:t>
      </w:r>
      <w:r w:rsidRPr="00B84F21">
        <w:rPr>
          <w:rStyle w:val="Strong"/>
          <w:b w:val="0"/>
          <w:bCs w:val="0"/>
        </w:rPr>
        <w:t>customer satisfaction</w:t>
      </w:r>
      <w:r w:rsidR="004F0852">
        <w:rPr>
          <w:rStyle w:val="Strong"/>
          <w:b w:val="0"/>
          <w:bCs w:val="0"/>
        </w:rPr>
        <w:t>.</w:t>
      </w:r>
    </w:p>
    <w:p w14:paraId="23218799" w14:textId="1870A162" w:rsidR="00C31506" w:rsidRPr="00B84F21" w:rsidRDefault="00C31506" w:rsidP="004D1449">
      <w:pPr>
        <w:pStyle w:val="Ijecs0"/>
        <w:spacing w:before="0" w:beforeAutospacing="0" w:line="276" w:lineRule="auto"/>
        <w:rPr>
          <w:rStyle w:val="Strong"/>
          <w:b w:val="0"/>
          <w:bCs w:val="0"/>
        </w:rPr>
      </w:pPr>
      <w:r w:rsidRPr="00B84F21">
        <w:rPr>
          <w:rStyle w:val="Strong"/>
        </w:rPr>
        <w:t>H4b.</w:t>
      </w:r>
      <w:r w:rsidRPr="00B84F21">
        <w:rPr>
          <w:rStyle w:val="Strong"/>
          <w:b w:val="0"/>
          <w:bCs w:val="0"/>
        </w:rPr>
        <w:t xml:space="preserve"> </w:t>
      </w:r>
      <w:r w:rsidR="00B475D5">
        <w:rPr>
          <w:rStyle w:val="Strong"/>
          <w:b w:val="0"/>
          <w:bCs w:val="0"/>
        </w:rPr>
        <w:t>The perceived</w:t>
      </w:r>
      <w:r w:rsidRPr="00B84F21">
        <w:rPr>
          <w:rStyle w:val="Strong"/>
          <w:b w:val="0"/>
          <w:bCs w:val="0"/>
        </w:rPr>
        <w:t xml:space="preserve"> </w:t>
      </w:r>
      <w:r w:rsidR="004F0852">
        <w:rPr>
          <w:rStyle w:val="Strong"/>
          <w:b w:val="0"/>
          <w:bCs w:val="0"/>
        </w:rPr>
        <w:t>r</w:t>
      </w:r>
      <w:r w:rsidRPr="00B84F21">
        <w:rPr>
          <w:rStyle w:val="Strong"/>
          <w:b w:val="0"/>
          <w:bCs w:val="0"/>
        </w:rPr>
        <w:t xml:space="preserve">isk significantly and negatively </w:t>
      </w:r>
      <w:r w:rsidR="007607F4">
        <w:rPr>
          <w:rStyle w:val="Strong"/>
          <w:b w:val="0"/>
          <w:bCs w:val="0"/>
        </w:rPr>
        <w:t xml:space="preserve">impacts </w:t>
      </w:r>
      <w:r w:rsidRPr="00B84F21">
        <w:rPr>
          <w:rStyle w:val="Strong"/>
          <w:b w:val="0"/>
          <w:bCs w:val="0"/>
        </w:rPr>
        <w:t>purchase intention</w:t>
      </w:r>
      <w:r w:rsidR="007607F4">
        <w:rPr>
          <w:rStyle w:val="Strong"/>
          <w:b w:val="0"/>
          <w:bCs w:val="0"/>
        </w:rPr>
        <w:t>.</w:t>
      </w:r>
    </w:p>
    <w:p w14:paraId="585BC4EF" w14:textId="2849C843" w:rsidR="00C31506" w:rsidRPr="00B84F21" w:rsidRDefault="008F62E9" w:rsidP="004D1449">
      <w:pPr>
        <w:pStyle w:val="Ijecs0"/>
        <w:spacing w:before="0" w:beforeAutospacing="0" w:line="276" w:lineRule="auto"/>
        <w:rPr>
          <w:rStyle w:val="Strong"/>
          <w:b w:val="0"/>
          <w:bCs w:val="0"/>
        </w:rPr>
      </w:pPr>
      <w:r w:rsidRPr="00B84F21">
        <w:rPr>
          <w:rStyle w:val="Strong"/>
          <w:b w:val="0"/>
          <w:bCs w:val="0"/>
        </w:rPr>
        <w:t xml:space="preserve">Previous studies </w:t>
      </w:r>
      <w:r w:rsidR="00A379F6" w:rsidRPr="00B84F21">
        <w:rPr>
          <w:rStyle w:val="Strong"/>
          <w:b w:val="0"/>
          <w:bCs w:val="0"/>
        </w:rPr>
        <w:t>[7</w:t>
      </w:r>
      <w:r w:rsidR="00C44125">
        <w:rPr>
          <w:rStyle w:val="Strong"/>
          <w:b w:val="0"/>
          <w:bCs w:val="0"/>
        </w:rPr>
        <w:t>,</w:t>
      </w:r>
      <w:r w:rsidR="00D73C2B" w:rsidRPr="00B84F21">
        <w:rPr>
          <w:rStyle w:val="Strong"/>
          <w:b w:val="0"/>
          <w:bCs w:val="0"/>
        </w:rPr>
        <w:t>46</w:t>
      </w:r>
      <w:r w:rsidR="00C44125">
        <w:rPr>
          <w:rStyle w:val="Strong"/>
          <w:b w:val="0"/>
          <w:bCs w:val="0"/>
        </w:rPr>
        <w:t>,</w:t>
      </w:r>
      <w:r w:rsidR="00D73C2B" w:rsidRPr="00B84F21">
        <w:rPr>
          <w:rStyle w:val="Strong"/>
          <w:b w:val="0"/>
          <w:bCs w:val="0"/>
        </w:rPr>
        <w:t>47]</w:t>
      </w:r>
      <w:r w:rsidR="00C31506" w:rsidRPr="00B84F21">
        <w:rPr>
          <w:rStyle w:val="Strong"/>
          <w:b w:val="0"/>
          <w:bCs w:val="0"/>
        </w:rPr>
        <w:t xml:space="preserve"> have </w:t>
      </w:r>
      <w:r w:rsidR="007607F4">
        <w:rPr>
          <w:rStyle w:val="Strong"/>
          <w:b w:val="0"/>
          <w:bCs w:val="0"/>
        </w:rPr>
        <w:t xml:space="preserve">discovered </w:t>
      </w:r>
      <w:r w:rsidR="00C31506" w:rsidRPr="00B84F21">
        <w:rPr>
          <w:rStyle w:val="Strong"/>
          <w:b w:val="0"/>
          <w:bCs w:val="0"/>
        </w:rPr>
        <w:t xml:space="preserve">that brand identity </w:t>
      </w:r>
      <w:r w:rsidR="007607F4">
        <w:rPr>
          <w:rStyle w:val="Strong"/>
          <w:b w:val="0"/>
          <w:bCs w:val="0"/>
        </w:rPr>
        <w:t xml:space="preserve">positively </w:t>
      </w:r>
      <w:r w:rsidR="00C31506" w:rsidRPr="00B84F21">
        <w:rPr>
          <w:rStyle w:val="Strong"/>
          <w:b w:val="0"/>
          <w:bCs w:val="0"/>
        </w:rPr>
        <w:t xml:space="preserve">impacts the satisfaction of </w:t>
      </w:r>
      <w:r w:rsidR="002B49BC" w:rsidRPr="00B84F21">
        <w:rPr>
          <w:rStyle w:val="Strong"/>
          <w:b w:val="0"/>
          <w:bCs w:val="0"/>
        </w:rPr>
        <w:t xml:space="preserve">the </w:t>
      </w:r>
      <w:r w:rsidR="00C31506" w:rsidRPr="00B84F21">
        <w:rPr>
          <w:rStyle w:val="Strong"/>
          <w:b w:val="0"/>
          <w:bCs w:val="0"/>
        </w:rPr>
        <w:t xml:space="preserve">customer. Hence, the level of customer satisfaction tends to be increased by the uniqueness of </w:t>
      </w:r>
      <w:r w:rsidR="007607F4">
        <w:rPr>
          <w:rStyle w:val="Strong"/>
          <w:b w:val="0"/>
          <w:bCs w:val="0"/>
        </w:rPr>
        <w:t xml:space="preserve">the </w:t>
      </w:r>
      <w:r w:rsidR="00C31506" w:rsidRPr="00B84F21">
        <w:rPr>
          <w:rStyle w:val="Strong"/>
          <w:b w:val="0"/>
          <w:bCs w:val="0"/>
        </w:rPr>
        <w:t xml:space="preserve">brand identity </w:t>
      </w:r>
      <w:r w:rsidR="00D73C2B" w:rsidRPr="00B84F21">
        <w:rPr>
          <w:rStyle w:val="Strong"/>
          <w:b w:val="0"/>
          <w:bCs w:val="0"/>
        </w:rPr>
        <w:t>[48</w:t>
      </w:r>
      <w:r w:rsidR="00C44125">
        <w:rPr>
          <w:rStyle w:val="Strong"/>
          <w:b w:val="0"/>
          <w:bCs w:val="0"/>
        </w:rPr>
        <w:t>,</w:t>
      </w:r>
      <w:r w:rsidR="00D73C2B" w:rsidRPr="00B84F21">
        <w:rPr>
          <w:rStyle w:val="Strong"/>
          <w:b w:val="0"/>
          <w:bCs w:val="0"/>
        </w:rPr>
        <w:t>49]</w:t>
      </w:r>
      <w:r w:rsidR="00C31506" w:rsidRPr="00B84F21">
        <w:rPr>
          <w:rStyle w:val="Strong"/>
          <w:b w:val="0"/>
          <w:bCs w:val="0"/>
        </w:rPr>
        <w:t xml:space="preserve"> and the enhancement of </w:t>
      </w:r>
      <w:r w:rsidR="007607F4">
        <w:rPr>
          <w:rStyle w:val="Strong"/>
          <w:b w:val="0"/>
          <w:bCs w:val="0"/>
        </w:rPr>
        <w:t xml:space="preserve">the </w:t>
      </w:r>
      <w:r w:rsidR="00C31506" w:rsidRPr="00B84F21">
        <w:rPr>
          <w:rStyle w:val="Strong"/>
          <w:b w:val="0"/>
          <w:bCs w:val="0"/>
        </w:rPr>
        <w:t xml:space="preserve">brand identity </w:t>
      </w:r>
      <w:r w:rsidR="00D73C2B" w:rsidRPr="00B84F21">
        <w:rPr>
          <w:rStyle w:val="Strong"/>
          <w:b w:val="0"/>
          <w:bCs w:val="0"/>
        </w:rPr>
        <w:t>[50]</w:t>
      </w:r>
      <w:r w:rsidR="00C31506" w:rsidRPr="00B84F21">
        <w:rPr>
          <w:rStyle w:val="Strong"/>
          <w:b w:val="0"/>
          <w:bCs w:val="0"/>
        </w:rPr>
        <w:t xml:space="preserve">. Prior studies have also identified the aspects that determine </w:t>
      </w:r>
      <w:r w:rsidR="001C1729" w:rsidRPr="00B84F21">
        <w:rPr>
          <w:rStyle w:val="Strong"/>
          <w:b w:val="0"/>
          <w:bCs w:val="0"/>
        </w:rPr>
        <w:t>customer satisfaction</w:t>
      </w:r>
      <w:r w:rsidR="00C31506" w:rsidRPr="00B84F21">
        <w:rPr>
          <w:rStyle w:val="Strong"/>
          <w:b w:val="0"/>
          <w:bCs w:val="0"/>
        </w:rPr>
        <w:t xml:space="preserve"> due to brand identity which are </w:t>
      </w:r>
      <w:r w:rsidR="002E19A3" w:rsidRPr="00B84F21">
        <w:rPr>
          <w:rStyle w:val="Strong"/>
          <w:b w:val="0"/>
          <w:bCs w:val="0"/>
        </w:rPr>
        <w:t>customer</w:t>
      </w:r>
      <w:r w:rsidR="00C31506" w:rsidRPr="00B84F21">
        <w:rPr>
          <w:rStyle w:val="Strong"/>
          <w:b w:val="0"/>
          <w:bCs w:val="0"/>
        </w:rPr>
        <w:t xml:space="preserve"> prestig</w:t>
      </w:r>
      <w:r w:rsidR="007607F4">
        <w:rPr>
          <w:rStyle w:val="Strong"/>
          <w:b w:val="0"/>
          <w:bCs w:val="0"/>
        </w:rPr>
        <w:t xml:space="preserve">e </w:t>
      </w:r>
      <w:r w:rsidR="00D73C2B" w:rsidRPr="00B84F21">
        <w:rPr>
          <w:rStyle w:val="Strong"/>
          <w:b w:val="0"/>
          <w:bCs w:val="0"/>
        </w:rPr>
        <w:t>[51]</w:t>
      </w:r>
      <w:r w:rsidR="00C31506" w:rsidRPr="00B84F21">
        <w:rPr>
          <w:rStyle w:val="Strong"/>
          <w:b w:val="0"/>
          <w:bCs w:val="0"/>
        </w:rPr>
        <w:t xml:space="preserve">, </w:t>
      </w:r>
      <w:r w:rsidR="007607F4">
        <w:rPr>
          <w:rStyle w:val="Strong"/>
          <w:b w:val="0"/>
          <w:bCs w:val="0"/>
        </w:rPr>
        <w:t xml:space="preserve">customer </w:t>
      </w:r>
      <w:r w:rsidR="00C31506" w:rsidRPr="00B84F21">
        <w:rPr>
          <w:rStyle w:val="Strong"/>
          <w:b w:val="0"/>
          <w:bCs w:val="0"/>
        </w:rPr>
        <w:t xml:space="preserve">enjoyment </w:t>
      </w:r>
      <w:r w:rsidR="00D73C2B" w:rsidRPr="00B84F21">
        <w:rPr>
          <w:rStyle w:val="Strong"/>
          <w:b w:val="0"/>
          <w:bCs w:val="0"/>
        </w:rPr>
        <w:t>[52</w:t>
      </w:r>
      <w:r w:rsidR="00C44125">
        <w:rPr>
          <w:rStyle w:val="Strong"/>
          <w:b w:val="0"/>
          <w:bCs w:val="0"/>
        </w:rPr>
        <w:t>,</w:t>
      </w:r>
      <w:r w:rsidR="00D73C2B" w:rsidRPr="00B84F21">
        <w:rPr>
          <w:rStyle w:val="Strong"/>
          <w:b w:val="0"/>
          <w:bCs w:val="0"/>
        </w:rPr>
        <w:t>53]</w:t>
      </w:r>
      <w:r w:rsidR="00C31506" w:rsidRPr="00B84F21">
        <w:rPr>
          <w:rStyle w:val="Strong"/>
          <w:b w:val="0"/>
          <w:bCs w:val="0"/>
        </w:rPr>
        <w:t xml:space="preserve">, and </w:t>
      </w:r>
      <w:r w:rsidR="002E19A3" w:rsidRPr="00B84F21">
        <w:rPr>
          <w:rStyle w:val="Strong"/>
          <w:b w:val="0"/>
          <w:bCs w:val="0"/>
        </w:rPr>
        <w:t>customer</w:t>
      </w:r>
      <w:r w:rsidR="00C31506" w:rsidRPr="00B84F21">
        <w:rPr>
          <w:rStyle w:val="Strong"/>
          <w:b w:val="0"/>
          <w:bCs w:val="0"/>
        </w:rPr>
        <w:t xml:space="preserve"> trust level </w:t>
      </w:r>
      <w:r w:rsidR="00D73C2B" w:rsidRPr="00B84F21">
        <w:rPr>
          <w:rStyle w:val="Strong"/>
          <w:b w:val="0"/>
          <w:bCs w:val="0"/>
        </w:rPr>
        <w:t>[54]</w:t>
      </w:r>
      <w:r w:rsidR="00C31506" w:rsidRPr="00B84F21">
        <w:rPr>
          <w:rStyle w:val="Strong"/>
          <w:b w:val="0"/>
          <w:bCs w:val="0"/>
        </w:rPr>
        <w:t xml:space="preserve">. Many studies have also </w:t>
      </w:r>
      <w:r w:rsidR="007607F4">
        <w:rPr>
          <w:rStyle w:val="Strong"/>
          <w:b w:val="0"/>
          <w:bCs w:val="0"/>
        </w:rPr>
        <w:t xml:space="preserve">found </w:t>
      </w:r>
      <w:r w:rsidR="00C31506" w:rsidRPr="00B84F21">
        <w:rPr>
          <w:rStyle w:val="Strong"/>
          <w:b w:val="0"/>
          <w:bCs w:val="0"/>
        </w:rPr>
        <w:t xml:space="preserve">that brand identity </w:t>
      </w:r>
      <w:r w:rsidR="007607F4">
        <w:rPr>
          <w:rStyle w:val="Strong"/>
          <w:b w:val="0"/>
          <w:bCs w:val="0"/>
        </w:rPr>
        <w:t xml:space="preserve">plays </w:t>
      </w:r>
      <w:r w:rsidR="00C31506" w:rsidRPr="00B84F21">
        <w:rPr>
          <w:rStyle w:val="Strong"/>
          <w:b w:val="0"/>
          <w:bCs w:val="0"/>
        </w:rPr>
        <w:t>an important role</w:t>
      </w:r>
      <w:r w:rsidR="005162EE" w:rsidRPr="00B84F21">
        <w:rPr>
          <w:rStyle w:val="Strong"/>
          <w:b w:val="0"/>
          <w:bCs w:val="0"/>
        </w:rPr>
        <w:t xml:space="preserve"> to build a purchase intention </w:t>
      </w:r>
      <w:r w:rsidR="00A379F6" w:rsidRPr="00B84F21">
        <w:rPr>
          <w:rStyle w:val="Strong"/>
          <w:b w:val="0"/>
          <w:bCs w:val="0"/>
        </w:rPr>
        <w:t>[7</w:t>
      </w:r>
      <w:r w:rsidR="00C44125">
        <w:rPr>
          <w:rStyle w:val="Strong"/>
          <w:b w:val="0"/>
          <w:bCs w:val="0"/>
        </w:rPr>
        <w:t>,</w:t>
      </w:r>
      <w:r w:rsidR="00D73C2B" w:rsidRPr="00B84F21">
        <w:rPr>
          <w:rStyle w:val="Strong"/>
          <w:b w:val="0"/>
          <w:bCs w:val="0"/>
        </w:rPr>
        <w:t>55]</w:t>
      </w:r>
      <w:r w:rsidR="007607F4">
        <w:rPr>
          <w:rStyle w:val="Strong"/>
          <w:b w:val="0"/>
          <w:bCs w:val="0"/>
        </w:rPr>
        <w:t xml:space="preserve">, in addition to </w:t>
      </w:r>
      <w:r w:rsidR="002E19A3" w:rsidRPr="00B84F21">
        <w:rPr>
          <w:rStyle w:val="Strong"/>
          <w:b w:val="0"/>
          <w:bCs w:val="0"/>
        </w:rPr>
        <w:t>consumer</w:t>
      </w:r>
      <w:r w:rsidR="00C31506" w:rsidRPr="00B84F21">
        <w:rPr>
          <w:rStyle w:val="Strong"/>
          <w:b w:val="0"/>
          <w:bCs w:val="0"/>
        </w:rPr>
        <w:t xml:space="preserve"> preference</w:t>
      </w:r>
      <w:r w:rsidR="007607F4">
        <w:rPr>
          <w:rStyle w:val="Strong"/>
          <w:b w:val="0"/>
          <w:bCs w:val="0"/>
        </w:rPr>
        <w:t xml:space="preserve"> and </w:t>
      </w:r>
      <w:r w:rsidR="002E19A3" w:rsidRPr="00B84F21">
        <w:rPr>
          <w:rStyle w:val="Strong"/>
          <w:b w:val="0"/>
          <w:bCs w:val="0"/>
        </w:rPr>
        <w:t>consumer</w:t>
      </w:r>
      <w:r w:rsidR="00C31506" w:rsidRPr="00B84F21">
        <w:rPr>
          <w:rStyle w:val="Strong"/>
          <w:b w:val="0"/>
          <w:bCs w:val="0"/>
        </w:rPr>
        <w:t xml:space="preserve"> loyalty </w:t>
      </w:r>
      <w:r w:rsidR="00D73C2B" w:rsidRPr="00B84F21">
        <w:rPr>
          <w:rStyle w:val="Strong"/>
          <w:b w:val="0"/>
          <w:bCs w:val="0"/>
        </w:rPr>
        <w:t>[56]</w:t>
      </w:r>
      <w:r w:rsidR="00C31506" w:rsidRPr="00B84F21">
        <w:rPr>
          <w:rStyle w:val="Strong"/>
          <w:b w:val="0"/>
          <w:bCs w:val="0"/>
        </w:rPr>
        <w:t xml:space="preserve">. </w:t>
      </w:r>
      <w:r w:rsidR="007607F4">
        <w:rPr>
          <w:rStyle w:val="Strong"/>
          <w:b w:val="0"/>
          <w:bCs w:val="0"/>
        </w:rPr>
        <w:t xml:space="preserve">In referring </w:t>
      </w:r>
      <w:r w:rsidR="00C31506" w:rsidRPr="00B84F21">
        <w:rPr>
          <w:rStyle w:val="Strong"/>
          <w:b w:val="0"/>
          <w:bCs w:val="0"/>
        </w:rPr>
        <w:t xml:space="preserve">to prior literature, the following hypotheses related to brand identity are defined in this study: </w:t>
      </w:r>
    </w:p>
    <w:p w14:paraId="539EE22F" w14:textId="5B92FE0D" w:rsidR="00C31506" w:rsidRPr="00B84F21" w:rsidRDefault="00C31506" w:rsidP="004D1449">
      <w:pPr>
        <w:pStyle w:val="Ijecs0"/>
        <w:spacing w:before="0" w:beforeAutospacing="0" w:line="276" w:lineRule="auto"/>
        <w:rPr>
          <w:rStyle w:val="Strong"/>
          <w:b w:val="0"/>
          <w:bCs w:val="0"/>
        </w:rPr>
      </w:pPr>
      <w:r w:rsidRPr="00B84F21">
        <w:rPr>
          <w:rStyle w:val="Strong"/>
        </w:rPr>
        <w:t>H5a.</w:t>
      </w:r>
      <w:r w:rsidRPr="00B84F21">
        <w:rPr>
          <w:rStyle w:val="Strong"/>
          <w:b w:val="0"/>
          <w:bCs w:val="0"/>
        </w:rPr>
        <w:t xml:space="preserve"> Brand </w:t>
      </w:r>
      <w:r w:rsidR="007607F4">
        <w:rPr>
          <w:rStyle w:val="Strong"/>
          <w:b w:val="0"/>
          <w:bCs w:val="0"/>
        </w:rPr>
        <w:t>i</w:t>
      </w:r>
      <w:r w:rsidRPr="00B84F21">
        <w:rPr>
          <w:rStyle w:val="Strong"/>
          <w:b w:val="0"/>
          <w:bCs w:val="0"/>
        </w:rPr>
        <w:t xml:space="preserve">dentity significantly and positively </w:t>
      </w:r>
      <w:r w:rsidR="007607F4">
        <w:rPr>
          <w:rStyle w:val="Strong"/>
          <w:b w:val="0"/>
          <w:bCs w:val="0"/>
        </w:rPr>
        <w:t xml:space="preserve">impacts </w:t>
      </w:r>
      <w:r w:rsidRPr="00B84F21">
        <w:rPr>
          <w:rStyle w:val="Strong"/>
          <w:b w:val="0"/>
          <w:bCs w:val="0"/>
        </w:rPr>
        <w:t>customer satisfaction</w:t>
      </w:r>
      <w:r w:rsidR="007607F4">
        <w:rPr>
          <w:rStyle w:val="Strong"/>
          <w:b w:val="0"/>
          <w:bCs w:val="0"/>
        </w:rPr>
        <w:t>.</w:t>
      </w:r>
    </w:p>
    <w:p w14:paraId="11580B5B" w14:textId="3ADB146A" w:rsidR="00C31506" w:rsidRPr="00B84F21" w:rsidRDefault="00C31506" w:rsidP="004D1449">
      <w:pPr>
        <w:pStyle w:val="Ijecs0"/>
        <w:spacing w:before="0" w:beforeAutospacing="0" w:line="276" w:lineRule="auto"/>
        <w:rPr>
          <w:rStyle w:val="Strong"/>
          <w:b w:val="0"/>
          <w:bCs w:val="0"/>
        </w:rPr>
      </w:pPr>
      <w:r w:rsidRPr="00B84F21">
        <w:rPr>
          <w:rStyle w:val="Strong"/>
        </w:rPr>
        <w:lastRenderedPageBreak/>
        <w:t>H5b.</w:t>
      </w:r>
      <w:r w:rsidRPr="00B84F21">
        <w:rPr>
          <w:rStyle w:val="Strong"/>
          <w:b w:val="0"/>
          <w:bCs w:val="0"/>
        </w:rPr>
        <w:t xml:space="preserve"> Brand </w:t>
      </w:r>
      <w:r w:rsidR="007607F4">
        <w:rPr>
          <w:rStyle w:val="Strong"/>
          <w:b w:val="0"/>
          <w:bCs w:val="0"/>
        </w:rPr>
        <w:t>i</w:t>
      </w:r>
      <w:r w:rsidRPr="00B84F21">
        <w:rPr>
          <w:rStyle w:val="Strong"/>
          <w:b w:val="0"/>
          <w:bCs w:val="0"/>
        </w:rPr>
        <w:t xml:space="preserve">dentity significantly and positively </w:t>
      </w:r>
      <w:r w:rsidR="007607F4">
        <w:rPr>
          <w:rStyle w:val="Strong"/>
          <w:b w:val="0"/>
          <w:bCs w:val="0"/>
        </w:rPr>
        <w:t xml:space="preserve">impacts </w:t>
      </w:r>
      <w:r w:rsidRPr="00B84F21">
        <w:rPr>
          <w:rStyle w:val="Strong"/>
          <w:b w:val="0"/>
          <w:bCs w:val="0"/>
        </w:rPr>
        <w:t>purchase intention</w:t>
      </w:r>
      <w:r w:rsidR="007607F4">
        <w:rPr>
          <w:rStyle w:val="Strong"/>
          <w:b w:val="0"/>
          <w:bCs w:val="0"/>
        </w:rPr>
        <w:t>.</w:t>
      </w:r>
    </w:p>
    <w:p w14:paraId="79B85335" w14:textId="583F34E5" w:rsidR="00C31506" w:rsidRPr="00B84F21" w:rsidRDefault="00C31506" w:rsidP="004D1449">
      <w:pPr>
        <w:pStyle w:val="Ijecs0"/>
        <w:spacing w:before="0" w:beforeAutospacing="0" w:line="276" w:lineRule="auto"/>
        <w:rPr>
          <w:rStyle w:val="Strong"/>
          <w:b w:val="0"/>
          <w:bCs w:val="0"/>
        </w:rPr>
      </w:pPr>
      <w:r w:rsidRPr="00B84F21">
        <w:rPr>
          <w:rStyle w:val="Strong"/>
          <w:b w:val="0"/>
          <w:bCs w:val="0"/>
        </w:rPr>
        <w:t xml:space="preserve">Previous </w:t>
      </w:r>
      <w:r w:rsidR="00BB6ACC" w:rsidRPr="00B84F21">
        <w:rPr>
          <w:rStyle w:val="Strong"/>
          <w:b w:val="0"/>
          <w:bCs w:val="0"/>
        </w:rPr>
        <w:t>works of literature</w:t>
      </w:r>
      <w:r w:rsidRPr="00B84F21">
        <w:rPr>
          <w:rStyle w:val="Strong"/>
          <w:b w:val="0"/>
          <w:bCs w:val="0"/>
        </w:rPr>
        <w:t xml:space="preserve"> </w:t>
      </w:r>
      <w:r w:rsidR="00A379F6" w:rsidRPr="00B84F21">
        <w:rPr>
          <w:rStyle w:val="Strong"/>
          <w:b w:val="0"/>
          <w:bCs w:val="0"/>
        </w:rPr>
        <w:t>[7</w:t>
      </w:r>
      <w:r w:rsidR="00FB634C" w:rsidRPr="00B84F21">
        <w:rPr>
          <w:rStyle w:val="Strong"/>
          <w:b w:val="0"/>
          <w:bCs w:val="0"/>
        </w:rPr>
        <w:t>,</w:t>
      </w:r>
      <w:r w:rsidR="00D73C2B" w:rsidRPr="00B84F21">
        <w:rPr>
          <w:rStyle w:val="Strong"/>
          <w:b w:val="0"/>
          <w:bCs w:val="0"/>
        </w:rPr>
        <w:t>57</w:t>
      </w:r>
      <w:r w:rsidR="00770DE2" w:rsidRPr="00B84F21">
        <w:rPr>
          <w:rStyle w:val="Strong"/>
          <w:b w:val="0"/>
          <w:bCs w:val="0"/>
        </w:rPr>
        <w:t>-</w:t>
      </w:r>
      <w:r w:rsidR="00D73C2B" w:rsidRPr="00B84F21">
        <w:rPr>
          <w:rStyle w:val="Strong"/>
          <w:b w:val="0"/>
          <w:bCs w:val="0"/>
        </w:rPr>
        <w:t>59]</w:t>
      </w:r>
      <w:r w:rsidRPr="00B84F21">
        <w:rPr>
          <w:rStyle w:val="Strong"/>
          <w:b w:val="0"/>
          <w:bCs w:val="0"/>
        </w:rPr>
        <w:t xml:space="preserve"> have </w:t>
      </w:r>
      <w:r w:rsidR="00BB6ACC" w:rsidRPr="00B84F21">
        <w:rPr>
          <w:rStyle w:val="Strong"/>
          <w:b w:val="0"/>
          <w:bCs w:val="0"/>
        </w:rPr>
        <w:t>found</w:t>
      </w:r>
      <w:r w:rsidRPr="00B84F21">
        <w:rPr>
          <w:rStyle w:val="Strong"/>
          <w:b w:val="0"/>
          <w:bCs w:val="0"/>
        </w:rPr>
        <w:t xml:space="preserve"> that brand image </w:t>
      </w:r>
      <w:r w:rsidR="00BB6ACC" w:rsidRPr="00B84F21">
        <w:rPr>
          <w:rStyle w:val="Strong"/>
          <w:b w:val="0"/>
          <w:bCs w:val="0"/>
        </w:rPr>
        <w:t>has</w:t>
      </w:r>
      <w:r w:rsidRPr="00B84F21">
        <w:rPr>
          <w:rStyle w:val="Strong"/>
          <w:b w:val="0"/>
          <w:bCs w:val="0"/>
        </w:rPr>
        <w:t xml:space="preserve"> </w:t>
      </w:r>
      <w:r w:rsidR="00BB6ACC" w:rsidRPr="00B84F21">
        <w:rPr>
          <w:rStyle w:val="Strong"/>
          <w:b w:val="0"/>
          <w:bCs w:val="0"/>
        </w:rPr>
        <w:t xml:space="preserve">a </w:t>
      </w:r>
      <w:r w:rsidRPr="00B84F21">
        <w:rPr>
          <w:rStyle w:val="Strong"/>
          <w:b w:val="0"/>
          <w:bCs w:val="0"/>
        </w:rPr>
        <w:t xml:space="preserve">positive impact to increase the satisfaction of consumers. In addition, </w:t>
      </w:r>
      <w:r w:rsidR="00020CA5" w:rsidRPr="00B84F21">
        <w:rPr>
          <w:rStyle w:val="Strong"/>
          <w:b w:val="0"/>
          <w:bCs w:val="0"/>
        </w:rPr>
        <w:t xml:space="preserve">Rory </w:t>
      </w:r>
      <w:r w:rsidR="00D73C2B" w:rsidRPr="00B84F21">
        <w:rPr>
          <w:rStyle w:val="Strong"/>
          <w:b w:val="0"/>
          <w:bCs w:val="0"/>
        </w:rPr>
        <w:t>[58]</w:t>
      </w:r>
      <w:r w:rsidRPr="00B84F21">
        <w:rPr>
          <w:rStyle w:val="Strong"/>
          <w:b w:val="0"/>
          <w:bCs w:val="0"/>
        </w:rPr>
        <w:t xml:space="preserve"> </w:t>
      </w:r>
      <w:r w:rsidR="001D2398">
        <w:rPr>
          <w:rStyle w:val="Strong"/>
          <w:b w:val="0"/>
          <w:bCs w:val="0"/>
        </w:rPr>
        <w:t xml:space="preserve">revealed </w:t>
      </w:r>
      <w:r w:rsidRPr="00B84F21">
        <w:rPr>
          <w:rStyle w:val="Strong"/>
          <w:b w:val="0"/>
          <w:bCs w:val="0"/>
        </w:rPr>
        <w:t xml:space="preserve">that brand image can contribute to </w:t>
      </w:r>
      <w:r w:rsidR="00DA3B0D" w:rsidRPr="00B84F21">
        <w:rPr>
          <w:rStyle w:val="Strong"/>
          <w:b w:val="0"/>
          <w:bCs w:val="0"/>
        </w:rPr>
        <w:t>increas</w:t>
      </w:r>
      <w:r w:rsidR="001D2398">
        <w:rPr>
          <w:rStyle w:val="Strong"/>
          <w:b w:val="0"/>
          <w:bCs w:val="0"/>
        </w:rPr>
        <w:t xml:space="preserve">e </w:t>
      </w:r>
      <w:r w:rsidRPr="00B84F21">
        <w:rPr>
          <w:rStyle w:val="Strong"/>
          <w:b w:val="0"/>
          <w:bCs w:val="0"/>
        </w:rPr>
        <w:t xml:space="preserve">product referrals. By increasing customer satisfaction and manifesting promotional tools, </w:t>
      </w:r>
      <w:r w:rsidR="0079134D" w:rsidRPr="00B84F21">
        <w:rPr>
          <w:rStyle w:val="Strong"/>
          <w:b w:val="0"/>
          <w:bCs w:val="0"/>
        </w:rPr>
        <w:t xml:space="preserve">the </w:t>
      </w:r>
      <w:r w:rsidRPr="00B84F21">
        <w:rPr>
          <w:rStyle w:val="Strong"/>
          <w:b w:val="0"/>
          <w:bCs w:val="0"/>
        </w:rPr>
        <w:t xml:space="preserve">brand image may become </w:t>
      </w:r>
      <w:r w:rsidR="001D2398">
        <w:rPr>
          <w:rStyle w:val="Strong"/>
          <w:b w:val="0"/>
          <w:bCs w:val="0"/>
        </w:rPr>
        <w:t xml:space="preserve">a </w:t>
      </w:r>
      <w:r w:rsidRPr="00B84F21">
        <w:rPr>
          <w:rStyle w:val="Strong"/>
          <w:b w:val="0"/>
          <w:bCs w:val="0"/>
        </w:rPr>
        <w:t xml:space="preserve">source of value creation for </w:t>
      </w:r>
      <w:r w:rsidR="002E19A3" w:rsidRPr="00B84F21">
        <w:rPr>
          <w:rStyle w:val="Strong"/>
          <w:b w:val="0"/>
          <w:bCs w:val="0"/>
        </w:rPr>
        <w:t>customers</w:t>
      </w:r>
      <w:r w:rsidRPr="00B84F21">
        <w:rPr>
          <w:rStyle w:val="Strong"/>
          <w:b w:val="0"/>
          <w:bCs w:val="0"/>
        </w:rPr>
        <w:t xml:space="preserve"> </w:t>
      </w:r>
      <w:r w:rsidR="00D73C2B" w:rsidRPr="00B84F21">
        <w:rPr>
          <w:rStyle w:val="Strong"/>
          <w:b w:val="0"/>
          <w:bCs w:val="0"/>
        </w:rPr>
        <w:t>[60]</w:t>
      </w:r>
      <w:r w:rsidR="00770DE2" w:rsidRPr="00B84F21">
        <w:rPr>
          <w:rStyle w:val="Strong"/>
          <w:b w:val="0"/>
          <w:bCs w:val="0"/>
        </w:rPr>
        <w:t>,</w:t>
      </w:r>
      <w:r w:rsidRPr="00B84F21">
        <w:rPr>
          <w:rStyle w:val="Strong"/>
          <w:b w:val="0"/>
          <w:bCs w:val="0"/>
        </w:rPr>
        <w:t xml:space="preserve"> and apparently by developing customer loyalty </w:t>
      </w:r>
      <w:r w:rsidR="00D73C2B" w:rsidRPr="00B84F21">
        <w:rPr>
          <w:rStyle w:val="Strong"/>
          <w:b w:val="0"/>
          <w:bCs w:val="0"/>
        </w:rPr>
        <w:t>[61</w:t>
      </w:r>
      <w:r w:rsidR="00770DE2" w:rsidRPr="00B84F21">
        <w:rPr>
          <w:rStyle w:val="Strong"/>
          <w:b w:val="0"/>
          <w:bCs w:val="0"/>
        </w:rPr>
        <w:t>,</w:t>
      </w:r>
      <w:r w:rsidR="00D73C2B" w:rsidRPr="00B84F21">
        <w:rPr>
          <w:rStyle w:val="Strong"/>
          <w:b w:val="0"/>
          <w:bCs w:val="0"/>
        </w:rPr>
        <w:t>62]</w:t>
      </w:r>
      <w:r w:rsidRPr="00B84F21">
        <w:rPr>
          <w:rStyle w:val="Strong"/>
          <w:b w:val="0"/>
          <w:bCs w:val="0"/>
        </w:rPr>
        <w:t xml:space="preserve">. </w:t>
      </w:r>
      <w:r w:rsidR="002E19A3" w:rsidRPr="00B84F21">
        <w:rPr>
          <w:rStyle w:val="Strong"/>
          <w:b w:val="0"/>
          <w:bCs w:val="0"/>
        </w:rPr>
        <w:t>A</w:t>
      </w:r>
      <w:r w:rsidRPr="00B84F21">
        <w:rPr>
          <w:rStyle w:val="Strong"/>
          <w:b w:val="0"/>
          <w:bCs w:val="0"/>
        </w:rPr>
        <w:t xml:space="preserve"> unique brand image is also important to build </w:t>
      </w:r>
      <w:r w:rsidR="00EF5F55" w:rsidRPr="00B84F21">
        <w:rPr>
          <w:rStyle w:val="Strong"/>
          <w:b w:val="0"/>
          <w:bCs w:val="0"/>
        </w:rPr>
        <w:t xml:space="preserve">a </w:t>
      </w:r>
      <w:r w:rsidRPr="00B84F21">
        <w:rPr>
          <w:rStyle w:val="Strong"/>
          <w:b w:val="0"/>
          <w:bCs w:val="0"/>
        </w:rPr>
        <w:t xml:space="preserve">competitive advantage in </w:t>
      </w:r>
      <w:r w:rsidR="00BB6ACC" w:rsidRPr="00B84F21">
        <w:rPr>
          <w:rStyle w:val="Strong"/>
          <w:b w:val="0"/>
          <w:bCs w:val="0"/>
        </w:rPr>
        <w:t xml:space="preserve">the </w:t>
      </w:r>
      <w:r w:rsidRPr="00B84F21">
        <w:rPr>
          <w:rStyle w:val="Strong"/>
          <w:b w:val="0"/>
          <w:bCs w:val="0"/>
        </w:rPr>
        <w:t xml:space="preserve">marketplace, especially when many businesses offer similar products or services because this brand image can also increase customer purchase intention </w:t>
      </w:r>
      <w:r w:rsidR="00E0601C" w:rsidRPr="00B84F21">
        <w:rPr>
          <w:rStyle w:val="Strong"/>
          <w:b w:val="0"/>
          <w:bCs w:val="0"/>
        </w:rPr>
        <w:t>[14]</w:t>
      </w:r>
      <w:r w:rsidRPr="00B84F21">
        <w:rPr>
          <w:rStyle w:val="Strong"/>
          <w:b w:val="0"/>
          <w:bCs w:val="0"/>
        </w:rPr>
        <w:t xml:space="preserve">. Moreover, prior studies have also found that brand image impacts the customers’ </w:t>
      </w:r>
      <w:r w:rsidR="00EF5F55" w:rsidRPr="00B84F21">
        <w:rPr>
          <w:rStyle w:val="Strong"/>
          <w:b w:val="0"/>
          <w:bCs w:val="0"/>
        </w:rPr>
        <w:t>behavioral</w:t>
      </w:r>
      <w:r w:rsidRPr="00B84F21">
        <w:rPr>
          <w:rStyle w:val="Strong"/>
          <w:b w:val="0"/>
          <w:bCs w:val="0"/>
        </w:rPr>
        <w:t xml:space="preserve"> intention toward that brand </w:t>
      </w:r>
      <w:r w:rsidR="00A379F6" w:rsidRPr="00B84F21">
        <w:rPr>
          <w:rStyle w:val="Strong"/>
          <w:b w:val="0"/>
          <w:bCs w:val="0"/>
        </w:rPr>
        <w:t>[7</w:t>
      </w:r>
      <w:r w:rsidR="00FB634C" w:rsidRPr="00B84F21">
        <w:rPr>
          <w:rStyle w:val="Strong"/>
          <w:b w:val="0"/>
          <w:bCs w:val="0"/>
        </w:rPr>
        <w:t>,</w:t>
      </w:r>
      <w:r w:rsidR="00D73C2B" w:rsidRPr="00B84F21">
        <w:rPr>
          <w:rStyle w:val="Strong"/>
          <w:b w:val="0"/>
          <w:bCs w:val="0"/>
        </w:rPr>
        <w:t>63</w:t>
      </w:r>
      <w:r w:rsidR="00CC38F3" w:rsidRPr="00B84F21">
        <w:rPr>
          <w:rStyle w:val="Strong"/>
          <w:b w:val="0"/>
          <w:bCs w:val="0"/>
        </w:rPr>
        <w:t>,</w:t>
      </w:r>
      <w:r w:rsidR="00D73C2B" w:rsidRPr="00B84F21">
        <w:rPr>
          <w:rStyle w:val="Strong"/>
          <w:b w:val="0"/>
          <w:bCs w:val="0"/>
        </w:rPr>
        <w:t>64]</w:t>
      </w:r>
      <w:r w:rsidRPr="00B84F21">
        <w:rPr>
          <w:rStyle w:val="Strong"/>
          <w:b w:val="0"/>
          <w:bCs w:val="0"/>
        </w:rPr>
        <w:t xml:space="preserve">. </w:t>
      </w:r>
      <w:r w:rsidR="001D2398">
        <w:rPr>
          <w:rStyle w:val="Strong"/>
          <w:b w:val="0"/>
          <w:bCs w:val="0"/>
        </w:rPr>
        <w:t xml:space="preserve">Furthermore, </w:t>
      </w:r>
      <w:r w:rsidRPr="00B84F21">
        <w:rPr>
          <w:rStyle w:val="Strong"/>
          <w:b w:val="0"/>
          <w:bCs w:val="0"/>
        </w:rPr>
        <w:t xml:space="preserve">the customer purchase intention can be influenced by </w:t>
      </w:r>
      <w:r w:rsidR="001722A0" w:rsidRPr="00B84F21">
        <w:rPr>
          <w:rStyle w:val="Strong"/>
          <w:b w:val="0"/>
          <w:bCs w:val="0"/>
        </w:rPr>
        <w:t xml:space="preserve">the </w:t>
      </w:r>
      <w:r w:rsidRPr="00B84F21">
        <w:rPr>
          <w:rStyle w:val="Strong"/>
          <w:b w:val="0"/>
          <w:bCs w:val="0"/>
        </w:rPr>
        <w:t>customer’s trust as a level</w:t>
      </w:r>
      <w:r w:rsidR="00B71D4E" w:rsidRPr="00B84F21">
        <w:rPr>
          <w:rStyle w:val="Strong"/>
          <w:b w:val="0"/>
          <w:bCs w:val="0"/>
        </w:rPr>
        <w:t xml:space="preserve"> </w:t>
      </w:r>
      <w:r w:rsidR="001D2398">
        <w:rPr>
          <w:rStyle w:val="Strong"/>
          <w:b w:val="0"/>
          <w:bCs w:val="0"/>
        </w:rPr>
        <w:t xml:space="preserve">of </w:t>
      </w:r>
      <w:r w:rsidR="00B475D5">
        <w:rPr>
          <w:rStyle w:val="Strong"/>
          <w:b w:val="0"/>
          <w:bCs w:val="0"/>
        </w:rPr>
        <w:t xml:space="preserve">the </w:t>
      </w:r>
      <w:r w:rsidR="00B71D4E" w:rsidRPr="00B84F21">
        <w:rPr>
          <w:rStyle w:val="Strong"/>
          <w:b w:val="0"/>
          <w:bCs w:val="0"/>
        </w:rPr>
        <w:t>consequence</w:t>
      </w:r>
      <w:r w:rsidRPr="00B84F21">
        <w:rPr>
          <w:rStyle w:val="Strong"/>
          <w:b w:val="0"/>
          <w:bCs w:val="0"/>
        </w:rPr>
        <w:t xml:space="preserve"> of </w:t>
      </w:r>
      <w:r w:rsidR="00C932F6" w:rsidRPr="00B84F21">
        <w:rPr>
          <w:rStyle w:val="Strong"/>
          <w:b w:val="0"/>
          <w:bCs w:val="0"/>
        </w:rPr>
        <w:t xml:space="preserve">the </w:t>
      </w:r>
      <w:r w:rsidRPr="00B84F21">
        <w:rPr>
          <w:rStyle w:val="Strong"/>
          <w:b w:val="0"/>
          <w:bCs w:val="0"/>
        </w:rPr>
        <w:t xml:space="preserve">image forming that brand </w:t>
      </w:r>
      <w:r w:rsidR="005910A5" w:rsidRPr="00B84F21">
        <w:rPr>
          <w:rStyle w:val="Strong"/>
          <w:b w:val="0"/>
          <w:bCs w:val="0"/>
        </w:rPr>
        <w:t>[24</w:t>
      </w:r>
      <w:r w:rsidR="00CC38F3" w:rsidRPr="00B84F21">
        <w:rPr>
          <w:rStyle w:val="Strong"/>
          <w:b w:val="0"/>
          <w:bCs w:val="0"/>
        </w:rPr>
        <w:t>,</w:t>
      </w:r>
      <w:r w:rsidR="00D73C2B" w:rsidRPr="00B84F21">
        <w:rPr>
          <w:rStyle w:val="Strong"/>
          <w:b w:val="0"/>
          <w:bCs w:val="0"/>
        </w:rPr>
        <w:t>65]</w:t>
      </w:r>
      <w:r w:rsidRPr="00B84F21">
        <w:rPr>
          <w:rStyle w:val="Strong"/>
          <w:b w:val="0"/>
          <w:bCs w:val="0"/>
        </w:rPr>
        <w:t xml:space="preserve">. Thus, the stronger the brand image is, the more </w:t>
      </w:r>
      <w:r w:rsidR="00B71D4E" w:rsidRPr="00B84F21">
        <w:rPr>
          <w:rStyle w:val="Strong"/>
          <w:b w:val="0"/>
          <w:bCs w:val="0"/>
        </w:rPr>
        <w:t>influenced</w:t>
      </w:r>
      <w:r w:rsidRPr="00B84F21">
        <w:rPr>
          <w:rStyle w:val="Strong"/>
          <w:b w:val="0"/>
          <w:bCs w:val="0"/>
        </w:rPr>
        <w:t xml:space="preserve"> the customer’s purchase intention w</w:t>
      </w:r>
      <w:r w:rsidR="001D2398">
        <w:rPr>
          <w:rStyle w:val="Strong"/>
          <w:b w:val="0"/>
          <w:bCs w:val="0"/>
        </w:rPr>
        <w:t xml:space="preserve">ill </w:t>
      </w:r>
      <w:r w:rsidRPr="00B84F21">
        <w:rPr>
          <w:rStyle w:val="Strong"/>
          <w:b w:val="0"/>
          <w:bCs w:val="0"/>
        </w:rPr>
        <w:t xml:space="preserve">be. According to the previous </w:t>
      </w:r>
      <w:r w:rsidR="00EF5F55" w:rsidRPr="00B84F21">
        <w:rPr>
          <w:rStyle w:val="Strong"/>
          <w:b w:val="0"/>
          <w:bCs w:val="0"/>
        </w:rPr>
        <w:t>works of literature</w:t>
      </w:r>
      <w:r w:rsidRPr="00B84F21">
        <w:rPr>
          <w:rStyle w:val="Strong"/>
          <w:b w:val="0"/>
          <w:bCs w:val="0"/>
        </w:rPr>
        <w:t xml:space="preserve"> found, the hypotheses developed in this study </w:t>
      </w:r>
      <w:r w:rsidR="00CF3D52">
        <w:rPr>
          <w:rStyle w:val="Strong"/>
          <w:b w:val="0"/>
          <w:bCs w:val="0"/>
        </w:rPr>
        <w:t xml:space="preserve">propose </w:t>
      </w:r>
      <w:r w:rsidRPr="00B84F21">
        <w:rPr>
          <w:rStyle w:val="Strong"/>
          <w:b w:val="0"/>
          <w:bCs w:val="0"/>
        </w:rPr>
        <w:t xml:space="preserve">that brand image has </w:t>
      </w:r>
      <w:r w:rsidR="00112E93" w:rsidRPr="00B84F21">
        <w:rPr>
          <w:rStyle w:val="Strong"/>
          <w:b w:val="0"/>
          <w:bCs w:val="0"/>
        </w:rPr>
        <w:t xml:space="preserve">a </w:t>
      </w:r>
      <w:r w:rsidRPr="00B84F21">
        <w:rPr>
          <w:rStyle w:val="Strong"/>
          <w:b w:val="0"/>
          <w:bCs w:val="0"/>
        </w:rPr>
        <w:t xml:space="preserve">positive impact not only </w:t>
      </w:r>
      <w:r w:rsidR="00EF5F55" w:rsidRPr="00B84F21">
        <w:rPr>
          <w:rStyle w:val="Strong"/>
          <w:b w:val="0"/>
          <w:bCs w:val="0"/>
        </w:rPr>
        <w:t>on</w:t>
      </w:r>
      <w:r w:rsidRPr="00B84F21">
        <w:rPr>
          <w:rStyle w:val="Strong"/>
          <w:b w:val="0"/>
          <w:bCs w:val="0"/>
        </w:rPr>
        <w:t xml:space="preserve"> customer satisfaction but also </w:t>
      </w:r>
      <w:r w:rsidR="00112E93" w:rsidRPr="00B84F21">
        <w:rPr>
          <w:rStyle w:val="Strong"/>
          <w:b w:val="0"/>
          <w:bCs w:val="0"/>
        </w:rPr>
        <w:t>on</w:t>
      </w:r>
      <w:r w:rsidRPr="00B84F21">
        <w:rPr>
          <w:rStyle w:val="Strong"/>
          <w:b w:val="0"/>
          <w:bCs w:val="0"/>
        </w:rPr>
        <w:t xml:space="preserve"> purchase intention: </w:t>
      </w:r>
    </w:p>
    <w:p w14:paraId="2F5D1E74" w14:textId="2CACAFA7" w:rsidR="00C31506" w:rsidRPr="00B84F21" w:rsidRDefault="00C31506" w:rsidP="004D1449">
      <w:pPr>
        <w:pStyle w:val="Ijecs0"/>
        <w:spacing w:before="0" w:beforeAutospacing="0" w:line="276" w:lineRule="auto"/>
        <w:rPr>
          <w:rStyle w:val="Strong"/>
          <w:b w:val="0"/>
          <w:bCs w:val="0"/>
        </w:rPr>
      </w:pPr>
      <w:r w:rsidRPr="00B84F21">
        <w:rPr>
          <w:rStyle w:val="Strong"/>
        </w:rPr>
        <w:t>H6a.</w:t>
      </w:r>
      <w:r w:rsidRPr="00B84F21">
        <w:rPr>
          <w:rStyle w:val="Strong"/>
          <w:b w:val="0"/>
          <w:bCs w:val="0"/>
        </w:rPr>
        <w:t xml:space="preserve"> Brand </w:t>
      </w:r>
      <w:r w:rsidR="00C4086C">
        <w:rPr>
          <w:rStyle w:val="Strong"/>
          <w:b w:val="0"/>
          <w:bCs w:val="0"/>
        </w:rPr>
        <w:t>i</w:t>
      </w:r>
      <w:r w:rsidRPr="00B84F21">
        <w:rPr>
          <w:rStyle w:val="Strong"/>
          <w:b w:val="0"/>
          <w:bCs w:val="0"/>
        </w:rPr>
        <w:t xml:space="preserve">mage significantly and positively </w:t>
      </w:r>
      <w:r w:rsidR="00C4086C">
        <w:rPr>
          <w:rStyle w:val="Strong"/>
          <w:b w:val="0"/>
          <w:bCs w:val="0"/>
        </w:rPr>
        <w:t xml:space="preserve">influences </w:t>
      </w:r>
      <w:r w:rsidRPr="00B84F21">
        <w:rPr>
          <w:rStyle w:val="Strong"/>
          <w:b w:val="0"/>
          <w:bCs w:val="0"/>
        </w:rPr>
        <w:t>customer satisfaction</w:t>
      </w:r>
      <w:r w:rsidR="00C4086C">
        <w:rPr>
          <w:rStyle w:val="Strong"/>
          <w:b w:val="0"/>
          <w:bCs w:val="0"/>
        </w:rPr>
        <w:t>.</w:t>
      </w:r>
    </w:p>
    <w:p w14:paraId="226607E8" w14:textId="1E301796" w:rsidR="00C31506" w:rsidRPr="00B84F21" w:rsidRDefault="00C31506" w:rsidP="004D1449">
      <w:pPr>
        <w:pStyle w:val="Ijecs0"/>
        <w:spacing w:before="0" w:beforeAutospacing="0" w:line="276" w:lineRule="auto"/>
        <w:rPr>
          <w:rStyle w:val="Strong"/>
          <w:b w:val="0"/>
          <w:bCs w:val="0"/>
        </w:rPr>
      </w:pPr>
      <w:r w:rsidRPr="00B84F21">
        <w:rPr>
          <w:rStyle w:val="Strong"/>
        </w:rPr>
        <w:t>H6b.</w:t>
      </w:r>
      <w:r w:rsidRPr="00B84F21">
        <w:rPr>
          <w:rStyle w:val="Strong"/>
          <w:b w:val="0"/>
          <w:bCs w:val="0"/>
        </w:rPr>
        <w:t xml:space="preserve"> Brand </w:t>
      </w:r>
      <w:r w:rsidR="00C4086C">
        <w:rPr>
          <w:rStyle w:val="Strong"/>
          <w:b w:val="0"/>
          <w:bCs w:val="0"/>
        </w:rPr>
        <w:t>i</w:t>
      </w:r>
      <w:r w:rsidRPr="00B84F21">
        <w:rPr>
          <w:rStyle w:val="Strong"/>
          <w:b w:val="0"/>
          <w:bCs w:val="0"/>
        </w:rPr>
        <w:t xml:space="preserve">mage significantly and positively </w:t>
      </w:r>
      <w:r w:rsidR="00C4086C">
        <w:rPr>
          <w:rStyle w:val="Strong"/>
          <w:b w:val="0"/>
          <w:bCs w:val="0"/>
        </w:rPr>
        <w:t xml:space="preserve">influences </w:t>
      </w:r>
      <w:r w:rsidRPr="00B84F21">
        <w:rPr>
          <w:rStyle w:val="Strong"/>
          <w:b w:val="0"/>
          <w:bCs w:val="0"/>
        </w:rPr>
        <w:t>purchase intention</w:t>
      </w:r>
      <w:r w:rsidR="00C4086C">
        <w:rPr>
          <w:rStyle w:val="Strong"/>
          <w:b w:val="0"/>
          <w:bCs w:val="0"/>
        </w:rPr>
        <w:t>.</w:t>
      </w:r>
    </w:p>
    <w:p w14:paraId="3F4A18DC" w14:textId="53AAC813" w:rsidR="00C31506" w:rsidRPr="00B84F21" w:rsidRDefault="00C31506" w:rsidP="004D1449">
      <w:pPr>
        <w:pStyle w:val="Ijecs0"/>
        <w:spacing w:before="0" w:beforeAutospacing="0" w:line="276" w:lineRule="auto"/>
        <w:rPr>
          <w:rStyle w:val="Strong"/>
          <w:b w:val="0"/>
          <w:bCs w:val="0"/>
        </w:rPr>
      </w:pPr>
      <w:r w:rsidRPr="00B84F21">
        <w:rPr>
          <w:rStyle w:val="Strong"/>
          <w:b w:val="0"/>
          <w:bCs w:val="0"/>
        </w:rPr>
        <w:t xml:space="preserve">Brand integrity is related to the capability of delivering the suitability between </w:t>
      </w:r>
      <w:r w:rsidR="00B71D4E" w:rsidRPr="00B84F21">
        <w:rPr>
          <w:rStyle w:val="Strong"/>
          <w:b w:val="0"/>
          <w:bCs w:val="0"/>
        </w:rPr>
        <w:t>the brand’s</w:t>
      </w:r>
      <w:r w:rsidRPr="00B84F21">
        <w:rPr>
          <w:rStyle w:val="Strong"/>
          <w:b w:val="0"/>
          <w:bCs w:val="0"/>
        </w:rPr>
        <w:t xml:space="preserve"> promises and </w:t>
      </w:r>
      <w:r w:rsidR="00C4086C">
        <w:rPr>
          <w:rStyle w:val="Strong"/>
          <w:b w:val="0"/>
          <w:bCs w:val="0"/>
        </w:rPr>
        <w:t xml:space="preserve">the </w:t>
      </w:r>
      <w:r w:rsidR="0079134D" w:rsidRPr="00B84F21">
        <w:rPr>
          <w:rStyle w:val="Strong"/>
          <w:b w:val="0"/>
          <w:bCs w:val="0"/>
        </w:rPr>
        <w:t>consumers’</w:t>
      </w:r>
      <w:r w:rsidRPr="00B84F21">
        <w:rPr>
          <w:rStyle w:val="Strong"/>
          <w:b w:val="0"/>
          <w:bCs w:val="0"/>
        </w:rPr>
        <w:t xml:space="preserve"> expectations for the brand. When the consumer</w:t>
      </w:r>
      <w:r w:rsidR="00C4086C">
        <w:rPr>
          <w:rStyle w:val="Strong"/>
          <w:b w:val="0"/>
          <w:bCs w:val="0"/>
        </w:rPr>
        <w:t>s</w:t>
      </w:r>
      <w:r w:rsidRPr="00B84F21">
        <w:rPr>
          <w:rStyle w:val="Strong"/>
          <w:b w:val="0"/>
          <w:bCs w:val="0"/>
        </w:rPr>
        <w:t>’</w:t>
      </w:r>
      <w:r w:rsidR="00C4086C">
        <w:rPr>
          <w:rStyle w:val="Strong"/>
          <w:b w:val="0"/>
          <w:bCs w:val="0"/>
        </w:rPr>
        <w:t xml:space="preserve"> </w:t>
      </w:r>
      <w:r w:rsidR="0079134D" w:rsidRPr="00B84F21">
        <w:rPr>
          <w:rStyle w:val="Strong"/>
          <w:b w:val="0"/>
          <w:bCs w:val="0"/>
        </w:rPr>
        <w:t>expectations</w:t>
      </w:r>
      <w:r w:rsidRPr="00B84F21">
        <w:rPr>
          <w:rStyle w:val="Strong"/>
          <w:b w:val="0"/>
          <w:bCs w:val="0"/>
        </w:rPr>
        <w:t xml:space="preserve"> </w:t>
      </w:r>
      <w:r w:rsidR="00C4086C">
        <w:rPr>
          <w:rStyle w:val="Strong"/>
          <w:b w:val="0"/>
          <w:bCs w:val="0"/>
        </w:rPr>
        <w:t xml:space="preserve">fail </w:t>
      </w:r>
      <w:r w:rsidRPr="00B84F21">
        <w:rPr>
          <w:rStyle w:val="Strong"/>
          <w:b w:val="0"/>
          <w:bCs w:val="0"/>
        </w:rPr>
        <w:t xml:space="preserve">to be met as </w:t>
      </w:r>
      <w:r w:rsidR="006D2B2A" w:rsidRPr="00B84F21">
        <w:rPr>
          <w:rStyle w:val="Strong"/>
          <w:b w:val="0"/>
          <w:bCs w:val="0"/>
        </w:rPr>
        <w:t>promised</w:t>
      </w:r>
      <w:r w:rsidRPr="00B84F21">
        <w:rPr>
          <w:rStyle w:val="Strong"/>
          <w:b w:val="0"/>
          <w:bCs w:val="0"/>
        </w:rPr>
        <w:t xml:space="preserve">, negative impacts may happen </w:t>
      </w:r>
      <w:r w:rsidR="005910A5" w:rsidRPr="00B84F21">
        <w:rPr>
          <w:rStyle w:val="Strong"/>
          <w:b w:val="0"/>
          <w:bCs w:val="0"/>
        </w:rPr>
        <w:t>[30]</w:t>
      </w:r>
      <w:r w:rsidRPr="00B84F21">
        <w:rPr>
          <w:rStyle w:val="Strong"/>
          <w:b w:val="0"/>
          <w:bCs w:val="0"/>
        </w:rPr>
        <w:t xml:space="preserve">. </w:t>
      </w:r>
      <w:r w:rsidR="00C4086C">
        <w:rPr>
          <w:rStyle w:val="Strong"/>
          <w:b w:val="0"/>
          <w:bCs w:val="0"/>
        </w:rPr>
        <w:t xml:space="preserve">In contrast, since brand integrity is </w:t>
      </w:r>
      <w:r w:rsidRPr="00B84F21">
        <w:rPr>
          <w:rStyle w:val="Strong"/>
          <w:b w:val="0"/>
          <w:bCs w:val="0"/>
        </w:rPr>
        <w:t xml:space="preserve">related to the loyalty and trust of </w:t>
      </w:r>
      <w:r w:rsidR="0079134D" w:rsidRPr="00B84F21">
        <w:rPr>
          <w:rStyle w:val="Strong"/>
          <w:b w:val="0"/>
          <w:bCs w:val="0"/>
        </w:rPr>
        <w:t>consumers</w:t>
      </w:r>
      <w:r w:rsidRPr="00B84F21">
        <w:rPr>
          <w:rStyle w:val="Strong"/>
          <w:b w:val="0"/>
          <w:bCs w:val="0"/>
        </w:rPr>
        <w:t xml:space="preserve">, </w:t>
      </w:r>
      <w:r w:rsidR="00C4086C">
        <w:rPr>
          <w:rStyle w:val="Strong"/>
          <w:b w:val="0"/>
          <w:bCs w:val="0"/>
        </w:rPr>
        <w:t xml:space="preserve">it </w:t>
      </w:r>
      <w:r w:rsidRPr="00B84F21">
        <w:rPr>
          <w:rStyle w:val="Strong"/>
          <w:b w:val="0"/>
          <w:bCs w:val="0"/>
        </w:rPr>
        <w:t xml:space="preserve">not only </w:t>
      </w:r>
      <w:r w:rsidR="00C4086C">
        <w:rPr>
          <w:rStyle w:val="Strong"/>
          <w:b w:val="0"/>
          <w:bCs w:val="0"/>
        </w:rPr>
        <w:t xml:space="preserve">positively </w:t>
      </w:r>
      <w:r w:rsidRPr="00B84F21">
        <w:rPr>
          <w:rStyle w:val="Strong"/>
          <w:b w:val="0"/>
          <w:bCs w:val="0"/>
        </w:rPr>
        <w:t xml:space="preserve">impacts customer satisfaction </w:t>
      </w:r>
      <w:r w:rsidR="00D73C2B" w:rsidRPr="00B84F21">
        <w:rPr>
          <w:rStyle w:val="Strong"/>
          <w:b w:val="0"/>
          <w:bCs w:val="0"/>
        </w:rPr>
        <w:t>[66]</w:t>
      </w:r>
      <w:r w:rsidRPr="00B84F21">
        <w:rPr>
          <w:rStyle w:val="Strong"/>
          <w:b w:val="0"/>
          <w:bCs w:val="0"/>
        </w:rPr>
        <w:t xml:space="preserve"> but also the exclusive group development of loyal customers </w:t>
      </w:r>
      <w:r w:rsidR="00D73C2B" w:rsidRPr="00B84F21">
        <w:rPr>
          <w:rStyle w:val="Strong"/>
          <w:b w:val="0"/>
          <w:bCs w:val="0"/>
        </w:rPr>
        <w:t>[67]</w:t>
      </w:r>
      <w:r w:rsidR="00CC38F3" w:rsidRPr="00B84F21">
        <w:rPr>
          <w:rStyle w:val="Strong"/>
          <w:b w:val="0"/>
          <w:bCs w:val="0"/>
        </w:rPr>
        <w:t>.</w:t>
      </w:r>
      <w:r w:rsidRPr="00B84F21">
        <w:rPr>
          <w:rStyle w:val="Strong"/>
          <w:b w:val="0"/>
          <w:bCs w:val="0"/>
        </w:rPr>
        <w:t xml:space="preserve"> </w:t>
      </w:r>
      <w:r w:rsidR="005162EE" w:rsidRPr="00B84F21">
        <w:rPr>
          <w:rStyle w:val="Strong"/>
          <w:b w:val="0"/>
          <w:bCs w:val="0"/>
        </w:rPr>
        <w:t>To</w:t>
      </w:r>
      <w:r w:rsidRPr="00B84F21">
        <w:rPr>
          <w:rStyle w:val="Strong"/>
          <w:b w:val="0"/>
          <w:bCs w:val="0"/>
        </w:rPr>
        <w:t xml:space="preserve"> </w:t>
      </w:r>
      <w:r w:rsidR="006D2B2A" w:rsidRPr="00B84F21">
        <w:rPr>
          <w:rStyle w:val="Strong"/>
          <w:b w:val="0"/>
          <w:bCs w:val="0"/>
        </w:rPr>
        <w:t>fulfill</w:t>
      </w:r>
      <w:r w:rsidRPr="00B84F21">
        <w:rPr>
          <w:rStyle w:val="Strong"/>
          <w:b w:val="0"/>
          <w:bCs w:val="0"/>
        </w:rPr>
        <w:t xml:space="preserve"> </w:t>
      </w:r>
      <w:r w:rsidR="007676C6" w:rsidRPr="00B84F21">
        <w:rPr>
          <w:rStyle w:val="Strong"/>
          <w:b w:val="0"/>
          <w:bCs w:val="0"/>
        </w:rPr>
        <w:t>customers’</w:t>
      </w:r>
      <w:r w:rsidRPr="00B84F21">
        <w:rPr>
          <w:rStyle w:val="Strong"/>
          <w:b w:val="0"/>
          <w:bCs w:val="0"/>
        </w:rPr>
        <w:t xml:space="preserve"> </w:t>
      </w:r>
      <w:r w:rsidR="007676C6" w:rsidRPr="00B84F21">
        <w:rPr>
          <w:rStyle w:val="Strong"/>
          <w:b w:val="0"/>
          <w:bCs w:val="0"/>
        </w:rPr>
        <w:t>expectations</w:t>
      </w:r>
      <w:r w:rsidRPr="00B84F21">
        <w:rPr>
          <w:rStyle w:val="Strong"/>
          <w:b w:val="0"/>
          <w:bCs w:val="0"/>
        </w:rPr>
        <w:t xml:space="preserve">, </w:t>
      </w:r>
      <w:r w:rsidR="006D2B2A" w:rsidRPr="00B84F21">
        <w:rPr>
          <w:rStyle w:val="Strong"/>
          <w:b w:val="0"/>
          <w:bCs w:val="0"/>
        </w:rPr>
        <w:t>commitment</w:t>
      </w:r>
      <w:r w:rsidRPr="00B84F21">
        <w:rPr>
          <w:rStyle w:val="Strong"/>
          <w:b w:val="0"/>
          <w:bCs w:val="0"/>
        </w:rPr>
        <w:t xml:space="preserve"> to </w:t>
      </w:r>
      <w:r w:rsidR="00020CA5" w:rsidRPr="00B84F21">
        <w:rPr>
          <w:rStyle w:val="Strong"/>
          <w:b w:val="0"/>
          <w:bCs w:val="0"/>
        </w:rPr>
        <w:t>improving</w:t>
      </w:r>
      <w:r w:rsidRPr="00B84F21">
        <w:rPr>
          <w:rStyle w:val="Strong"/>
          <w:b w:val="0"/>
          <w:bCs w:val="0"/>
        </w:rPr>
        <w:t xml:space="preserve"> </w:t>
      </w:r>
      <w:r w:rsidR="007676C6" w:rsidRPr="00B84F21">
        <w:rPr>
          <w:rStyle w:val="Strong"/>
          <w:b w:val="0"/>
          <w:bCs w:val="0"/>
        </w:rPr>
        <w:t xml:space="preserve">the </w:t>
      </w:r>
      <w:r w:rsidRPr="00B84F21">
        <w:rPr>
          <w:rStyle w:val="Strong"/>
          <w:b w:val="0"/>
          <w:bCs w:val="0"/>
        </w:rPr>
        <w:t xml:space="preserve">value proposition based on </w:t>
      </w:r>
      <w:r w:rsidR="006D2B2A" w:rsidRPr="00B84F21">
        <w:rPr>
          <w:rStyle w:val="Strong"/>
          <w:b w:val="0"/>
          <w:bCs w:val="0"/>
        </w:rPr>
        <w:t xml:space="preserve">the </w:t>
      </w:r>
      <w:r w:rsidRPr="00B84F21">
        <w:rPr>
          <w:rStyle w:val="Strong"/>
          <w:b w:val="0"/>
          <w:bCs w:val="0"/>
        </w:rPr>
        <w:t>customer</w:t>
      </w:r>
      <w:r w:rsidR="00C4086C">
        <w:rPr>
          <w:rStyle w:val="Strong"/>
          <w:b w:val="0"/>
          <w:bCs w:val="0"/>
        </w:rPr>
        <w:t>s</w:t>
      </w:r>
      <w:r w:rsidRPr="00B84F21">
        <w:rPr>
          <w:rStyle w:val="Strong"/>
          <w:b w:val="0"/>
          <w:bCs w:val="0"/>
        </w:rPr>
        <w:t xml:space="preserve">’ perceived value will also increase the level of purchase intention </w:t>
      </w:r>
      <w:r w:rsidR="00D73C2B" w:rsidRPr="00B84F21">
        <w:rPr>
          <w:rStyle w:val="Strong"/>
          <w:b w:val="0"/>
          <w:bCs w:val="0"/>
        </w:rPr>
        <w:t>[68</w:t>
      </w:r>
      <w:r w:rsidR="00CC38F3" w:rsidRPr="00B84F21">
        <w:rPr>
          <w:rStyle w:val="Strong"/>
          <w:b w:val="0"/>
          <w:bCs w:val="0"/>
        </w:rPr>
        <w:t>,</w:t>
      </w:r>
      <w:r w:rsidR="00D73C2B" w:rsidRPr="00B84F21">
        <w:rPr>
          <w:rStyle w:val="Strong"/>
          <w:b w:val="0"/>
          <w:bCs w:val="0"/>
        </w:rPr>
        <w:t>69]</w:t>
      </w:r>
      <w:r w:rsidRPr="00B84F21">
        <w:rPr>
          <w:rStyle w:val="Strong"/>
          <w:b w:val="0"/>
          <w:bCs w:val="0"/>
        </w:rPr>
        <w:t xml:space="preserve">. Hence, the following hypotheses related to brand integrity are developed in this study: </w:t>
      </w:r>
    </w:p>
    <w:p w14:paraId="18A89800" w14:textId="4360C781" w:rsidR="00C31506" w:rsidRPr="00B84F21" w:rsidRDefault="00C31506" w:rsidP="004D1449">
      <w:pPr>
        <w:pStyle w:val="Ijecs0"/>
        <w:spacing w:before="0" w:beforeAutospacing="0" w:line="276" w:lineRule="auto"/>
        <w:rPr>
          <w:rStyle w:val="Strong"/>
          <w:b w:val="0"/>
          <w:bCs w:val="0"/>
        </w:rPr>
      </w:pPr>
      <w:r w:rsidRPr="00B84F21">
        <w:rPr>
          <w:rStyle w:val="Strong"/>
        </w:rPr>
        <w:t>H7a.</w:t>
      </w:r>
      <w:r w:rsidRPr="00B84F21">
        <w:rPr>
          <w:rStyle w:val="Strong"/>
          <w:b w:val="0"/>
          <w:bCs w:val="0"/>
        </w:rPr>
        <w:t xml:space="preserve"> Brand </w:t>
      </w:r>
      <w:r w:rsidR="00C4086C">
        <w:rPr>
          <w:rStyle w:val="Strong"/>
          <w:b w:val="0"/>
          <w:bCs w:val="0"/>
        </w:rPr>
        <w:t>i</w:t>
      </w:r>
      <w:r w:rsidRPr="00B84F21">
        <w:rPr>
          <w:rStyle w:val="Strong"/>
          <w:b w:val="0"/>
          <w:bCs w:val="0"/>
        </w:rPr>
        <w:t xml:space="preserve">ntegrity significantly and positively </w:t>
      </w:r>
      <w:r w:rsidR="00C4086C">
        <w:rPr>
          <w:rStyle w:val="Strong"/>
          <w:b w:val="0"/>
          <w:bCs w:val="0"/>
        </w:rPr>
        <w:t xml:space="preserve">impacts </w:t>
      </w:r>
      <w:r w:rsidRPr="00B84F21">
        <w:rPr>
          <w:rStyle w:val="Strong"/>
          <w:b w:val="0"/>
          <w:bCs w:val="0"/>
        </w:rPr>
        <w:t>customer satisfaction</w:t>
      </w:r>
      <w:r w:rsidR="00C4086C">
        <w:rPr>
          <w:rStyle w:val="Strong"/>
          <w:b w:val="0"/>
          <w:bCs w:val="0"/>
        </w:rPr>
        <w:t>.</w:t>
      </w:r>
    </w:p>
    <w:p w14:paraId="16DBF6F1" w14:textId="61B41569" w:rsidR="00C31506" w:rsidRPr="00B84F21" w:rsidRDefault="00C31506" w:rsidP="004D1449">
      <w:pPr>
        <w:pStyle w:val="Ijecs0"/>
        <w:spacing w:before="0" w:beforeAutospacing="0" w:line="276" w:lineRule="auto"/>
        <w:rPr>
          <w:rStyle w:val="Strong"/>
          <w:b w:val="0"/>
          <w:bCs w:val="0"/>
        </w:rPr>
      </w:pPr>
      <w:r w:rsidRPr="00B84F21">
        <w:rPr>
          <w:rStyle w:val="Strong"/>
        </w:rPr>
        <w:t>H7b.</w:t>
      </w:r>
      <w:r w:rsidRPr="00B84F21">
        <w:rPr>
          <w:rStyle w:val="Strong"/>
          <w:b w:val="0"/>
          <w:bCs w:val="0"/>
        </w:rPr>
        <w:t xml:space="preserve"> Brand </w:t>
      </w:r>
      <w:r w:rsidR="00C4086C">
        <w:rPr>
          <w:rStyle w:val="Strong"/>
          <w:b w:val="0"/>
          <w:bCs w:val="0"/>
        </w:rPr>
        <w:t>i</w:t>
      </w:r>
      <w:r w:rsidRPr="00B84F21">
        <w:rPr>
          <w:rStyle w:val="Strong"/>
          <w:b w:val="0"/>
          <w:bCs w:val="0"/>
        </w:rPr>
        <w:t xml:space="preserve">ntegrity significantly and positively </w:t>
      </w:r>
      <w:r w:rsidR="00C4086C">
        <w:rPr>
          <w:rStyle w:val="Strong"/>
          <w:b w:val="0"/>
          <w:bCs w:val="0"/>
        </w:rPr>
        <w:t xml:space="preserve">impacts </w:t>
      </w:r>
      <w:r w:rsidRPr="00B84F21">
        <w:rPr>
          <w:rStyle w:val="Strong"/>
          <w:b w:val="0"/>
          <w:bCs w:val="0"/>
        </w:rPr>
        <w:t>purchase intention</w:t>
      </w:r>
      <w:r w:rsidR="00C4086C">
        <w:rPr>
          <w:rStyle w:val="Strong"/>
          <w:b w:val="0"/>
          <w:bCs w:val="0"/>
        </w:rPr>
        <w:t>.</w:t>
      </w:r>
    </w:p>
    <w:p w14:paraId="0F9D4535" w14:textId="0BA4A5B9" w:rsidR="00C31506" w:rsidRPr="00B84F21" w:rsidRDefault="00020CA5" w:rsidP="004D1449">
      <w:pPr>
        <w:pStyle w:val="Ijecs0"/>
        <w:spacing w:before="0" w:beforeAutospacing="0" w:line="276" w:lineRule="auto"/>
        <w:rPr>
          <w:rStyle w:val="Strong"/>
          <w:b w:val="0"/>
          <w:bCs w:val="0"/>
        </w:rPr>
      </w:pPr>
      <w:r w:rsidRPr="00B84F21">
        <w:rPr>
          <w:rStyle w:val="Strong"/>
          <w:b w:val="0"/>
          <w:bCs w:val="0"/>
        </w:rPr>
        <w:t xml:space="preserve">Morrison and Crane </w:t>
      </w:r>
      <w:r w:rsidR="00D73C2B" w:rsidRPr="00B84F21">
        <w:rPr>
          <w:rStyle w:val="Strong"/>
          <w:b w:val="0"/>
          <w:bCs w:val="0"/>
        </w:rPr>
        <w:t>[70]</w:t>
      </w:r>
      <w:r w:rsidR="00C31506" w:rsidRPr="00B84F21">
        <w:rPr>
          <w:rStyle w:val="Strong"/>
          <w:b w:val="0"/>
          <w:bCs w:val="0"/>
        </w:rPr>
        <w:t xml:space="preserve"> found that </w:t>
      </w:r>
      <w:r w:rsidR="005162EE" w:rsidRPr="00B84F21">
        <w:rPr>
          <w:rStyle w:val="Strong"/>
          <w:b w:val="0"/>
          <w:bCs w:val="0"/>
        </w:rPr>
        <w:t>to</w:t>
      </w:r>
      <w:r w:rsidR="00C31506" w:rsidRPr="00B84F21">
        <w:rPr>
          <w:rStyle w:val="Strong"/>
          <w:b w:val="0"/>
          <w:bCs w:val="0"/>
        </w:rPr>
        <w:t xml:space="preserve"> satisfy customer</w:t>
      </w:r>
      <w:r w:rsidR="00EF2879" w:rsidRPr="00B84F21">
        <w:rPr>
          <w:rStyle w:val="Strong"/>
          <w:b w:val="0"/>
          <w:bCs w:val="0"/>
        </w:rPr>
        <w:t>s</w:t>
      </w:r>
      <w:r w:rsidR="00C31506" w:rsidRPr="00B84F21">
        <w:rPr>
          <w:rStyle w:val="Strong"/>
          <w:b w:val="0"/>
          <w:bCs w:val="0"/>
        </w:rPr>
        <w:t xml:space="preserve"> and </w:t>
      </w:r>
      <w:r w:rsidR="00C4086C">
        <w:rPr>
          <w:rStyle w:val="Strong"/>
          <w:b w:val="0"/>
          <w:bCs w:val="0"/>
        </w:rPr>
        <w:t xml:space="preserve">strengthen </w:t>
      </w:r>
      <w:r w:rsidR="00C31506" w:rsidRPr="00B84F21">
        <w:rPr>
          <w:rStyle w:val="Strong"/>
          <w:b w:val="0"/>
          <w:bCs w:val="0"/>
        </w:rPr>
        <w:t xml:space="preserve">the relationship between </w:t>
      </w:r>
      <w:r w:rsidR="00C4086C">
        <w:rPr>
          <w:rStyle w:val="Strong"/>
          <w:b w:val="0"/>
          <w:bCs w:val="0"/>
        </w:rPr>
        <w:t xml:space="preserve">the </w:t>
      </w:r>
      <w:r w:rsidR="00C31506" w:rsidRPr="00B84F21">
        <w:rPr>
          <w:rStyle w:val="Strong"/>
          <w:b w:val="0"/>
          <w:bCs w:val="0"/>
        </w:rPr>
        <w:t>brand and customer</w:t>
      </w:r>
      <w:r w:rsidR="00EF2879" w:rsidRPr="00B84F21">
        <w:rPr>
          <w:rStyle w:val="Strong"/>
          <w:b w:val="0"/>
          <w:bCs w:val="0"/>
        </w:rPr>
        <w:t>s</w:t>
      </w:r>
      <w:r w:rsidR="00C31506" w:rsidRPr="00B84F21">
        <w:rPr>
          <w:rStyle w:val="Strong"/>
          <w:b w:val="0"/>
          <w:bCs w:val="0"/>
        </w:rPr>
        <w:t xml:space="preserve">, brand interaction is crucial to be applied especially in the digital era. </w:t>
      </w:r>
      <w:r w:rsidR="004B6B74" w:rsidRPr="00B84F21">
        <w:rPr>
          <w:rStyle w:val="Strong"/>
          <w:b w:val="0"/>
          <w:bCs w:val="0"/>
        </w:rPr>
        <w:t>A prior</w:t>
      </w:r>
      <w:r w:rsidR="00C31506" w:rsidRPr="00B84F21">
        <w:rPr>
          <w:rStyle w:val="Strong"/>
          <w:b w:val="0"/>
          <w:bCs w:val="0"/>
        </w:rPr>
        <w:t xml:space="preserve"> study </w:t>
      </w:r>
      <w:r w:rsidR="00AF701E">
        <w:rPr>
          <w:rStyle w:val="Strong"/>
          <w:b w:val="0"/>
          <w:bCs w:val="0"/>
        </w:rPr>
        <w:t xml:space="preserve">noticed </w:t>
      </w:r>
      <w:r w:rsidR="00C31506" w:rsidRPr="00B84F21">
        <w:rPr>
          <w:rStyle w:val="Strong"/>
          <w:b w:val="0"/>
          <w:bCs w:val="0"/>
        </w:rPr>
        <w:t xml:space="preserve">that the interaction between </w:t>
      </w:r>
      <w:r w:rsidR="004B6B74" w:rsidRPr="00B84F21">
        <w:rPr>
          <w:rStyle w:val="Strong"/>
          <w:b w:val="0"/>
          <w:bCs w:val="0"/>
        </w:rPr>
        <w:t xml:space="preserve">a </w:t>
      </w:r>
      <w:r w:rsidR="00C31506" w:rsidRPr="00B84F21">
        <w:rPr>
          <w:rStyle w:val="Strong"/>
          <w:b w:val="0"/>
          <w:bCs w:val="0"/>
        </w:rPr>
        <w:t xml:space="preserve">brand and </w:t>
      </w:r>
      <w:r w:rsidR="004B6B74" w:rsidRPr="00B84F21">
        <w:rPr>
          <w:rStyle w:val="Strong"/>
          <w:b w:val="0"/>
          <w:bCs w:val="0"/>
        </w:rPr>
        <w:t xml:space="preserve">its </w:t>
      </w:r>
      <w:r w:rsidR="00C31506" w:rsidRPr="00B84F21">
        <w:rPr>
          <w:rStyle w:val="Strong"/>
          <w:b w:val="0"/>
          <w:bCs w:val="0"/>
        </w:rPr>
        <w:t>customer</w:t>
      </w:r>
      <w:r w:rsidR="00EF2879" w:rsidRPr="00B84F21">
        <w:rPr>
          <w:rStyle w:val="Strong"/>
          <w:b w:val="0"/>
          <w:bCs w:val="0"/>
        </w:rPr>
        <w:t>s</w:t>
      </w:r>
      <w:r w:rsidR="00C31506" w:rsidRPr="00B84F21">
        <w:rPr>
          <w:rStyle w:val="Strong"/>
          <w:b w:val="0"/>
          <w:bCs w:val="0"/>
        </w:rPr>
        <w:t xml:space="preserve"> </w:t>
      </w:r>
      <w:r w:rsidRPr="00B84F21">
        <w:rPr>
          <w:rStyle w:val="Strong"/>
          <w:b w:val="0"/>
          <w:bCs w:val="0"/>
        </w:rPr>
        <w:t>will satisfy customers</w:t>
      </w:r>
      <w:r w:rsidR="00C31506" w:rsidRPr="00B84F21">
        <w:rPr>
          <w:rStyle w:val="Strong"/>
          <w:b w:val="0"/>
          <w:bCs w:val="0"/>
        </w:rPr>
        <w:t xml:space="preserve"> </w:t>
      </w:r>
      <w:r w:rsidR="00D73C2B" w:rsidRPr="00B84F21">
        <w:rPr>
          <w:rStyle w:val="Strong"/>
          <w:b w:val="0"/>
          <w:bCs w:val="0"/>
        </w:rPr>
        <w:t>[71]</w:t>
      </w:r>
      <w:r w:rsidR="00C31506" w:rsidRPr="00B84F21">
        <w:rPr>
          <w:rStyle w:val="Strong"/>
          <w:b w:val="0"/>
          <w:bCs w:val="0"/>
        </w:rPr>
        <w:t>. On the other hand, when customer</w:t>
      </w:r>
      <w:r w:rsidR="00EF2879" w:rsidRPr="00B84F21">
        <w:rPr>
          <w:rStyle w:val="Strong"/>
          <w:b w:val="0"/>
          <w:bCs w:val="0"/>
        </w:rPr>
        <w:t>s</w:t>
      </w:r>
      <w:r w:rsidR="00C31506" w:rsidRPr="00B84F21">
        <w:rPr>
          <w:rStyle w:val="Strong"/>
          <w:b w:val="0"/>
          <w:bCs w:val="0"/>
        </w:rPr>
        <w:t xml:space="preserve"> ha</w:t>
      </w:r>
      <w:r w:rsidR="00EF2879" w:rsidRPr="00B84F21">
        <w:rPr>
          <w:rStyle w:val="Strong"/>
          <w:b w:val="0"/>
          <w:bCs w:val="0"/>
        </w:rPr>
        <w:t>ve</w:t>
      </w:r>
      <w:r w:rsidR="00C31506" w:rsidRPr="00B84F21">
        <w:rPr>
          <w:rStyle w:val="Strong"/>
          <w:b w:val="0"/>
          <w:bCs w:val="0"/>
        </w:rPr>
        <w:t xml:space="preserve"> engaged with the brand, the customer</w:t>
      </w:r>
      <w:r w:rsidR="00EF2879" w:rsidRPr="00B84F21">
        <w:rPr>
          <w:rStyle w:val="Strong"/>
          <w:b w:val="0"/>
          <w:bCs w:val="0"/>
        </w:rPr>
        <w:t>s</w:t>
      </w:r>
      <w:r w:rsidR="00C31506" w:rsidRPr="00B84F21">
        <w:rPr>
          <w:rStyle w:val="Strong"/>
          <w:b w:val="0"/>
          <w:bCs w:val="0"/>
        </w:rPr>
        <w:t xml:space="preserve"> will have </w:t>
      </w:r>
      <w:r w:rsidR="00EF5F55" w:rsidRPr="00B84F21">
        <w:rPr>
          <w:rStyle w:val="Strong"/>
          <w:b w:val="0"/>
          <w:bCs w:val="0"/>
        </w:rPr>
        <w:t xml:space="preserve">the </w:t>
      </w:r>
      <w:r w:rsidR="00C31506" w:rsidRPr="00B84F21">
        <w:rPr>
          <w:rStyle w:val="Strong"/>
          <w:b w:val="0"/>
          <w:bCs w:val="0"/>
        </w:rPr>
        <w:t xml:space="preserve">intention to purchase and further decide to purchase products or services offered by the brand. Nowadays, </w:t>
      </w:r>
      <w:r w:rsidR="001722A0" w:rsidRPr="00B84F21">
        <w:rPr>
          <w:rStyle w:val="Strong"/>
          <w:b w:val="0"/>
          <w:bCs w:val="0"/>
        </w:rPr>
        <w:t xml:space="preserve">the </w:t>
      </w:r>
      <w:r w:rsidR="00C31506" w:rsidRPr="00B84F21">
        <w:rPr>
          <w:rStyle w:val="Strong"/>
          <w:b w:val="0"/>
          <w:bCs w:val="0"/>
        </w:rPr>
        <w:t>interaction</w:t>
      </w:r>
      <w:r w:rsidR="00AF701E">
        <w:rPr>
          <w:rStyle w:val="Strong"/>
          <w:b w:val="0"/>
          <w:bCs w:val="0"/>
        </w:rPr>
        <w:t>s</w:t>
      </w:r>
      <w:r w:rsidR="00C31506" w:rsidRPr="00B84F21">
        <w:rPr>
          <w:rStyle w:val="Strong"/>
          <w:b w:val="0"/>
          <w:bCs w:val="0"/>
        </w:rPr>
        <w:t xml:space="preserve"> between </w:t>
      </w:r>
      <w:r w:rsidR="004B6B74" w:rsidRPr="00B84F21">
        <w:rPr>
          <w:rStyle w:val="Strong"/>
          <w:b w:val="0"/>
          <w:bCs w:val="0"/>
        </w:rPr>
        <w:t xml:space="preserve">a </w:t>
      </w:r>
      <w:r w:rsidR="00C31506" w:rsidRPr="00B84F21">
        <w:rPr>
          <w:rStyle w:val="Strong"/>
          <w:b w:val="0"/>
          <w:bCs w:val="0"/>
        </w:rPr>
        <w:t xml:space="preserve">brand and </w:t>
      </w:r>
      <w:r w:rsidR="004B6B74" w:rsidRPr="00B84F21">
        <w:rPr>
          <w:rStyle w:val="Strong"/>
          <w:b w:val="0"/>
          <w:bCs w:val="0"/>
        </w:rPr>
        <w:t xml:space="preserve">its </w:t>
      </w:r>
      <w:r w:rsidR="00C31506" w:rsidRPr="00B84F21">
        <w:rPr>
          <w:rStyle w:val="Strong"/>
          <w:b w:val="0"/>
          <w:bCs w:val="0"/>
        </w:rPr>
        <w:t>customer</w:t>
      </w:r>
      <w:r w:rsidR="00EF2879" w:rsidRPr="00B84F21">
        <w:rPr>
          <w:rStyle w:val="Strong"/>
          <w:b w:val="0"/>
          <w:bCs w:val="0"/>
        </w:rPr>
        <w:t>s</w:t>
      </w:r>
      <w:r w:rsidR="00C31506" w:rsidRPr="00B84F21">
        <w:rPr>
          <w:rStyle w:val="Strong"/>
          <w:b w:val="0"/>
          <w:bCs w:val="0"/>
        </w:rPr>
        <w:t xml:space="preserve"> can be built </w:t>
      </w:r>
      <w:r w:rsidR="009F721A">
        <w:rPr>
          <w:rStyle w:val="Strong"/>
          <w:b w:val="0"/>
          <w:bCs w:val="0"/>
        </w:rPr>
        <w:t xml:space="preserve">by </w:t>
      </w:r>
      <w:r w:rsidR="00C31506" w:rsidRPr="00B84F21">
        <w:rPr>
          <w:rStyle w:val="Strong"/>
          <w:b w:val="0"/>
          <w:bCs w:val="0"/>
        </w:rPr>
        <w:t>using any kind of online platform</w:t>
      </w:r>
      <w:r w:rsidR="00EF2879" w:rsidRPr="00B84F21">
        <w:rPr>
          <w:rStyle w:val="Strong"/>
          <w:b w:val="0"/>
          <w:bCs w:val="0"/>
        </w:rPr>
        <w:t>.</w:t>
      </w:r>
      <w:r w:rsidR="003350E8" w:rsidRPr="00B84F21">
        <w:rPr>
          <w:rStyle w:val="Strong"/>
          <w:b w:val="0"/>
          <w:bCs w:val="0"/>
        </w:rPr>
        <w:t xml:space="preserve"> Previous </w:t>
      </w:r>
      <w:r w:rsidR="007C1B50" w:rsidRPr="00B84F21">
        <w:rPr>
          <w:rStyle w:val="Strong"/>
          <w:b w:val="0"/>
          <w:bCs w:val="0"/>
        </w:rPr>
        <w:t>research</w:t>
      </w:r>
      <w:r w:rsidR="005E742A" w:rsidRPr="00B84F21">
        <w:rPr>
          <w:rStyle w:val="Strong"/>
          <w:b w:val="0"/>
          <w:bCs w:val="0"/>
        </w:rPr>
        <w:t xml:space="preserve"> </w:t>
      </w:r>
      <w:r w:rsidR="005910A5" w:rsidRPr="00B84F21">
        <w:rPr>
          <w:rStyle w:val="Strong"/>
          <w:b w:val="0"/>
          <w:bCs w:val="0"/>
        </w:rPr>
        <w:t>[33</w:t>
      </w:r>
      <w:r w:rsidR="003350E8" w:rsidRPr="00B84F21">
        <w:rPr>
          <w:rStyle w:val="Strong"/>
          <w:b w:val="0"/>
          <w:bCs w:val="0"/>
        </w:rPr>
        <w:t>,</w:t>
      </w:r>
      <w:r w:rsidR="00D73C2B" w:rsidRPr="00B84F21">
        <w:rPr>
          <w:rStyle w:val="Strong"/>
          <w:b w:val="0"/>
          <w:bCs w:val="0"/>
        </w:rPr>
        <w:t>72]</w:t>
      </w:r>
      <w:r w:rsidR="00C31506" w:rsidRPr="00B84F21">
        <w:rPr>
          <w:rStyle w:val="Strong"/>
          <w:b w:val="0"/>
          <w:bCs w:val="0"/>
        </w:rPr>
        <w:t xml:space="preserve"> </w:t>
      </w:r>
      <w:r w:rsidR="00AF701E">
        <w:rPr>
          <w:rStyle w:val="Strong"/>
          <w:b w:val="0"/>
          <w:bCs w:val="0"/>
        </w:rPr>
        <w:t xml:space="preserve">discovered </w:t>
      </w:r>
      <w:r w:rsidR="00C31506" w:rsidRPr="00B84F21">
        <w:rPr>
          <w:rStyle w:val="Strong"/>
          <w:b w:val="0"/>
          <w:bCs w:val="0"/>
        </w:rPr>
        <w:t xml:space="preserve">that social media can be adopted to inform </w:t>
      </w:r>
      <w:r w:rsidR="007676C6" w:rsidRPr="00B84F21">
        <w:rPr>
          <w:rStyle w:val="Strong"/>
          <w:b w:val="0"/>
          <w:bCs w:val="0"/>
        </w:rPr>
        <w:t xml:space="preserve">the </w:t>
      </w:r>
      <w:r w:rsidR="00C31506" w:rsidRPr="00B84F21">
        <w:rPr>
          <w:rStyle w:val="Strong"/>
          <w:b w:val="0"/>
          <w:bCs w:val="0"/>
        </w:rPr>
        <w:t xml:space="preserve">customer about the brand </w:t>
      </w:r>
      <w:r w:rsidR="005162EE" w:rsidRPr="00B84F21">
        <w:rPr>
          <w:rStyle w:val="Strong"/>
          <w:b w:val="0"/>
          <w:bCs w:val="0"/>
        </w:rPr>
        <w:t>to</w:t>
      </w:r>
      <w:r w:rsidR="00C31506" w:rsidRPr="00B84F21">
        <w:rPr>
          <w:rStyle w:val="Strong"/>
          <w:b w:val="0"/>
          <w:bCs w:val="0"/>
        </w:rPr>
        <w:t xml:space="preserve"> improve purchase intention and customer satisfaction once the brand information is suitable </w:t>
      </w:r>
      <w:r w:rsidR="004B6B74" w:rsidRPr="00B84F21">
        <w:rPr>
          <w:rStyle w:val="Strong"/>
          <w:b w:val="0"/>
          <w:bCs w:val="0"/>
        </w:rPr>
        <w:t>for</w:t>
      </w:r>
      <w:r w:rsidR="00C31506" w:rsidRPr="00B84F21">
        <w:rPr>
          <w:rStyle w:val="Strong"/>
          <w:b w:val="0"/>
          <w:bCs w:val="0"/>
        </w:rPr>
        <w:t xml:space="preserve"> customers</w:t>
      </w:r>
      <w:r w:rsidR="004B6B74" w:rsidRPr="00B84F21">
        <w:rPr>
          <w:rStyle w:val="Strong"/>
          <w:b w:val="0"/>
          <w:bCs w:val="0"/>
        </w:rPr>
        <w:t>’</w:t>
      </w:r>
      <w:r w:rsidR="00C31506" w:rsidRPr="00B84F21">
        <w:rPr>
          <w:rStyle w:val="Strong"/>
          <w:b w:val="0"/>
          <w:bCs w:val="0"/>
        </w:rPr>
        <w:t xml:space="preserve"> </w:t>
      </w:r>
      <w:r w:rsidR="004B6B74" w:rsidRPr="00B84F21">
        <w:rPr>
          <w:rStyle w:val="Strong"/>
          <w:b w:val="0"/>
          <w:bCs w:val="0"/>
        </w:rPr>
        <w:t>needs</w:t>
      </w:r>
      <w:r w:rsidR="00C31506" w:rsidRPr="00B84F21">
        <w:rPr>
          <w:rStyle w:val="Strong"/>
          <w:b w:val="0"/>
          <w:bCs w:val="0"/>
        </w:rPr>
        <w:t xml:space="preserve">. Thus, this study </w:t>
      </w:r>
      <w:r w:rsidR="009F721A">
        <w:rPr>
          <w:rStyle w:val="Strong"/>
          <w:b w:val="0"/>
          <w:bCs w:val="0"/>
        </w:rPr>
        <w:t xml:space="preserve">proposes </w:t>
      </w:r>
      <w:r w:rsidR="00C31506" w:rsidRPr="00B84F21">
        <w:rPr>
          <w:rStyle w:val="Strong"/>
          <w:b w:val="0"/>
          <w:bCs w:val="0"/>
        </w:rPr>
        <w:t>the following hypotheses related to brand interaction:</w:t>
      </w:r>
    </w:p>
    <w:p w14:paraId="1F74CAF0" w14:textId="6C32E336" w:rsidR="00C31506" w:rsidRPr="00B84F21" w:rsidRDefault="00C31506" w:rsidP="004D1449">
      <w:pPr>
        <w:pStyle w:val="Ijecs0"/>
        <w:spacing w:before="0" w:beforeAutospacing="0" w:line="276" w:lineRule="auto"/>
        <w:rPr>
          <w:rStyle w:val="Strong"/>
          <w:b w:val="0"/>
          <w:bCs w:val="0"/>
        </w:rPr>
      </w:pPr>
      <w:r w:rsidRPr="00B84F21">
        <w:rPr>
          <w:rStyle w:val="Strong"/>
        </w:rPr>
        <w:lastRenderedPageBreak/>
        <w:t>H8a.</w:t>
      </w:r>
      <w:r w:rsidRPr="00B84F21">
        <w:rPr>
          <w:rStyle w:val="Strong"/>
          <w:b w:val="0"/>
          <w:bCs w:val="0"/>
        </w:rPr>
        <w:t xml:space="preserve"> Brand </w:t>
      </w:r>
      <w:r w:rsidR="00AF701E">
        <w:rPr>
          <w:rStyle w:val="Strong"/>
          <w:b w:val="0"/>
          <w:bCs w:val="0"/>
        </w:rPr>
        <w:t>i</w:t>
      </w:r>
      <w:r w:rsidRPr="00B84F21">
        <w:rPr>
          <w:rStyle w:val="Strong"/>
          <w:b w:val="0"/>
          <w:bCs w:val="0"/>
        </w:rPr>
        <w:t xml:space="preserve">nteraction significantly and positively </w:t>
      </w:r>
      <w:r w:rsidR="00AF701E">
        <w:rPr>
          <w:rStyle w:val="Strong"/>
          <w:b w:val="0"/>
          <w:bCs w:val="0"/>
        </w:rPr>
        <w:t xml:space="preserve">impacts </w:t>
      </w:r>
      <w:r w:rsidRPr="00B84F21">
        <w:rPr>
          <w:rStyle w:val="Strong"/>
          <w:b w:val="0"/>
          <w:bCs w:val="0"/>
        </w:rPr>
        <w:t>customer satisfaction</w:t>
      </w:r>
      <w:r w:rsidR="00AF701E">
        <w:rPr>
          <w:rStyle w:val="Strong"/>
          <w:b w:val="0"/>
          <w:bCs w:val="0"/>
        </w:rPr>
        <w:t>.</w:t>
      </w:r>
    </w:p>
    <w:p w14:paraId="5E9A1401" w14:textId="0CDE857A" w:rsidR="00C31506" w:rsidRPr="00B84F21" w:rsidRDefault="00C31506" w:rsidP="004D1449">
      <w:pPr>
        <w:pStyle w:val="Ijecs0"/>
        <w:spacing w:before="0" w:beforeAutospacing="0" w:line="276" w:lineRule="auto"/>
        <w:rPr>
          <w:rStyle w:val="Strong"/>
          <w:b w:val="0"/>
          <w:bCs w:val="0"/>
        </w:rPr>
      </w:pPr>
      <w:r w:rsidRPr="00B84F21">
        <w:rPr>
          <w:rStyle w:val="Strong"/>
        </w:rPr>
        <w:t>H8b.</w:t>
      </w:r>
      <w:r w:rsidRPr="00B84F21">
        <w:rPr>
          <w:rStyle w:val="Strong"/>
          <w:b w:val="0"/>
          <w:bCs w:val="0"/>
        </w:rPr>
        <w:t xml:space="preserve"> Brand </w:t>
      </w:r>
      <w:r w:rsidR="00AF701E">
        <w:rPr>
          <w:rStyle w:val="Strong"/>
          <w:b w:val="0"/>
          <w:bCs w:val="0"/>
        </w:rPr>
        <w:t>i</w:t>
      </w:r>
      <w:r w:rsidRPr="00B84F21">
        <w:rPr>
          <w:rStyle w:val="Strong"/>
          <w:b w:val="0"/>
          <w:bCs w:val="0"/>
        </w:rPr>
        <w:t xml:space="preserve">nteraction significantly and positively </w:t>
      </w:r>
      <w:r w:rsidR="00AF701E">
        <w:rPr>
          <w:rStyle w:val="Strong"/>
          <w:b w:val="0"/>
          <w:bCs w:val="0"/>
        </w:rPr>
        <w:t xml:space="preserve">impacts </w:t>
      </w:r>
      <w:r w:rsidRPr="00B84F21">
        <w:rPr>
          <w:rStyle w:val="Strong"/>
          <w:b w:val="0"/>
          <w:bCs w:val="0"/>
        </w:rPr>
        <w:t>purchase intention</w:t>
      </w:r>
      <w:r w:rsidR="00AF701E">
        <w:rPr>
          <w:rStyle w:val="Strong"/>
          <w:b w:val="0"/>
          <w:bCs w:val="0"/>
        </w:rPr>
        <w:t>.</w:t>
      </w:r>
    </w:p>
    <w:p w14:paraId="57FE5AC1" w14:textId="59DBF409" w:rsidR="00C31506" w:rsidRPr="00B84F21" w:rsidRDefault="007C1B50" w:rsidP="004D1449">
      <w:pPr>
        <w:pStyle w:val="Ijecs0"/>
        <w:spacing w:before="0" w:beforeAutospacing="0" w:line="276" w:lineRule="auto"/>
        <w:rPr>
          <w:rStyle w:val="Strong"/>
          <w:b w:val="0"/>
          <w:bCs w:val="0"/>
        </w:rPr>
      </w:pPr>
      <w:r w:rsidRPr="00B84F21">
        <w:rPr>
          <w:rStyle w:val="Strong"/>
          <w:b w:val="0"/>
          <w:bCs w:val="0"/>
        </w:rPr>
        <w:t xml:space="preserve">Gan and Wang </w:t>
      </w:r>
      <w:r w:rsidR="00A379F6" w:rsidRPr="00B84F21">
        <w:rPr>
          <w:rStyle w:val="Strong"/>
          <w:b w:val="0"/>
          <w:bCs w:val="0"/>
        </w:rPr>
        <w:t>[6]</w:t>
      </w:r>
      <w:r w:rsidR="00C31506" w:rsidRPr="00B84F21">
        <w:rPr>
          <w:rStyle w:val="Strong"/>
          <w:b w:val="0"/>
          <w:bCs w:val="0"/>
        </w:rPr>
        <w:t xml:space="preserve"> </w:t>
      </w:r>
      <w:r w:rsidRPr="00B84F21">
        <w:rPr>
          <w:rStyle w:val="Strong"/>
          <w:b w:val="0"/>
          <w:bCs w:val="0"/>
        </w:rPr>
        <w:t>describe</w:t>
      </w:r>
      <w:r w:rsidR="00AF701E">
        <w:rPr>
          <w:rStyle w:val="Strong"/>
          <w:b w:val="0"/>
          <w:bCs w:val="0"/>
        </w:rPr>
        <w:t>d</w:t>
      </w:r>
      <w:r w:rsidR="00C31506" w:rsidRPr="00B84F21">
        <w:rPr>
          <w:rStyle w:val="Strong"/>
          <w:b w:val="0"/>
          <w:bCs w:val="0"/>
        </w:rPr>
        <w:t xml:space="preserve"> satisfaction as a </w:t>
      </w:r>
      <w:r w:rsidR="005162EE" w:rsidRPr="00B84F21">
        <w:rPr>
          <w:rStyle w:val="Strong"/>
          <w:b w:val="0"/>
          <w:bCs w:val="0"/>
        </w:rPr>
        <w:t>customer’s</w:t>
      </w:r>
      <w:r w:rsidR="00C31506" w:rsidRPr="00B84F21">
        <w:rPr>
          <w:rStyle w:val="Strong"/>
          <w:b w:val="0"/>
          <w:bCs w:val="0"/>
        </w:rPr>
        <w:t xml:space="preserve"> evaluated result of </w:t>
      </w:r>
      <w:r w:rsidR="005162EE" w:rsidRPr="00B84F21">
        <w:rPr>
          <w:rStyle w:val="Strong"/>
          <w:b w:val="0"/>
          <w:bCs w:val="0"/>
        </w:rPr>
        <w:t xml:space="preserve">a </w:t>
      </w:r>
      <w:r w:rsidR="00C31506" w:rsidRPr="00B84F21">
        <w:rPr>
          <w:rStyle w:val="Strong"/>
          <w:b w:val="0"/>
          <w:bCs w:val="0"/>
        </w:rPr>
        <w:t xml:space="preserve">product or service in the form of </w:t>
      </w:r>
      <w:r w:rsidR="00EF5F55" w:rsidRPr="00B84F21">
        <w:rPr>
          <w:rStyle w:val="Strong"/>
          <w:b w:val="0"/>
          <w:bCs w:val="0"/>
        </w:rPr>
        <w:t xml:space="preserve">a </w:t>
      </w:r>
      <w:r w:rsidR="00C31506" w:rsidRPr="00B84F21">
        <w:rPr>
          <w:rStyle w:val="Strong"/>
          <w:b w:val="0"/>
          <w:bCs w:val="0"/>
        </w:rPr>
        <w:t xml:space="preserve">positive emotional state referring to their </w:t>
      </w:r>
      <w:r w:rsidR="00EF5F55" w:rsidRPr="00B84F21">
        <w:rPr>
          <w:rStyle w:val="Strong"/>
          <w:b w:val="0"/>
          <w:bCs w:val="0"/>
        </w:rPr>
        <w:t>expectations</w:t>
      </w:r>
      <w:r w:rsidR="00C31506" w:rsidRPr="00B84F21">
        <w:rPr>
          <w:rStyle w:val="Strong"/>
          <w:b w:val="0"/>
          <w:bCs w:val="0"/>
        </w:rPr>
        <w:t xml:space="preserve"> and requirements. </w:t>
      </w:r>
      <w:r w:rsidR="00EF5F55" w:rsidRPr="00B84F21">
        <w:rPr>
          <w:rStyle w:val="Strong"/>
          <w:b w:val="0"/>
          <w:bCs w:val="0"/>
        </w:rPr>
        <w:t>Prior studies</w:t>
      </w:r>
      <w:r w:rsidR="00C31506" w:rsidRPr="00B84F21">
        <w:rPr>
          <w:rStyle w:val="Strong"/>
          <w:b w:val="0"/>
          <w:bCs w:val="0"/>
        </w:rPr>
        <w:t xml:space="preserve"> </w:t>
      </w:r>
      <w:r w:rsidR="00AF701E">
        <w:rPr>
          <w:rStyle w:val="Strong"/>
          <w:b w:val="0"/>
          <w:bCs w:val="0"/>
        </w:rPr>
        <w:t xml:space="preserve">revealed </w:t>
      </w:r>
      <w:r w:rsidR="00C31506" w:rsidRPr="00B84F21">
        <w:rPr>
          <w:rStyle w:val="Strong"/>
          <w:b w:val="0"/>
          <w:bCs w:val="0"/>
        </w:rPr>
        <w:t xml:space="preserve">that satisfaction has a significant impact on purchase intention </w:t>
      </w:r>
      <w:r w:rsidR="00A379F6" w:rsidRPr="00B84F21">
        <w:rPr>
          <w:rStyle w:val="Strong"/>
          <w:b w:val="0"/>
          <w:bCs w:val="0"/>
        </w:rPr>
        <w:t>[6</w:t>
      </w:r>
      <w:r w:rsidR="00A92214" w:rsidRPr="00B84F21">
        <w:rPr>
          <w:rStyle w:val="Strong"/>
          <w:b w:val="0"/>
          <w:bCs w:val="0"/>
        </w:rPr>
        <w:t>,</w:t>
      </w:r>
      <w:r w:rsidR="00A379F6" w:rsidRPr="00B84F21">
        <w:rPr>
          <w:rStyle w:val="Strong"/>
          <w:b w:val="0"/>
          <w:bCs w:val="0"/>
        </w:rPr>
        <w:t>7</w:t>
      </w:r>
      <w:r w:rsidR="00C44125">
        <w:rPr>
          <w:rStyle w:val="Strong"/>
          <w:b w:val="0"/>
          <w:bCs w:val="0"/>
        </w:rPr>
        <w:t>,</w:t>
      </w:r>
      <w:r w:rsidR="005910A5" w:rsidRPr="00B84F21">
        <w:rPr>
          <w:rStyle w:val="Strong"/>
          <w:b w:val="0"/>
          <w:bCs w:val="0"/>
        </w:rPr>
        <w:t>37]</w:t>
      </w:r>
      <w:r w:rsidR="00C31506" w:rsidRPr="00B84F21">
        <w:rPr>
          <w:rStyle w:val="Strong"/>
          <w:b w:val="0"/>
          <w:bCs w:val="0"/>
        </w:rPr>
        <w:t xml:space="preserve"> and even can develop continuance intention </w:t>
      </w:r>
      <w:r w:rsidR="00D73C2B" w:rsidRPr="00B84F21">
        <w:rPr>
          <w:rStyle w:val="Strong"/>
          <w:b w:val="0"/>
          <w:bCs w:val="0"/>
        </w:rPr>
        <w:t>[73]</w:t>
      </w:r>
      <w:r w:rsidR="00C31506" w:rsidRPr="00B84F21">
        <w:rPr>
          <w:rStyle w:val="Strong"/>
          <w:b w:val="0"/>
          <w:bCs w:val="0"/>
        </w:rPr>
        <w:t xml:space="preserve">. The more satisfied </w:t>
      </w:r>
      <w:r w:rsidR="00AF701E">
        <w:rPr>
          <w:rStyle w:val="Strong"/>
          <w:b w:val="0"/>
          <w:bCs w:val="0"/>
        </w:rPr>
        <w:t xml:space="preserve">a </w:t>
      </w:r>
      <w:r w:rsidR="00C31506" w:rsidRPr="00B84F21">
        <w:rPr>
          <w:rStyle w:val="Strong"/>
          <w:b w:val="0"/>
          <w:bCs w:val="0"/>
        </w:rPr>
        <w:t xml:space="preserve">customer is, the more intention that customer has to purchase. Thus, this study </w:t>
      </w:r>
      <w:r w:rsidR="009F721A">
        <w:rPr>
          <w:rStyle w:val="Strong"/>
          <w:b w:val="0"/>
          <w:bCs w:val="0"/>
        </w:rPr>
        <w:t xml:space="preserve">suggests </w:t>
      </w:r>
      <w:r w:rsidR="00C31506" w:rsidRPr="00B84F21">
        <w:rPr>
          <w:rStyle w:val="Strong"/>
          <w:b w:val="0"/>
          <w:bCs w:val="0"/>
        </w:rPr>
        <w:t>the following hypothes</w:t>
      </w:r>
      <w:r w:rsidR="00AF701E">
        <w:rPr>
          <w:rStyle w:val="Strong"/>
          <w:b w:val="0"/>
          <w:bCs w:val="0"/>
        </w:rPr>
        <w:t>i</w:t>
      </w:r>
      <w:r w:rsidR="00C31506" w:rsidRPr="00B84F21">
        <w:rPr>
          <w:rStyle w:val="Strong"/>
          <w:b w:val="0"/>
          <w:bCs w:val="0"/>
        </w:rPr>
        <w:t xml:space="preserve">s </w:t>
      </w:r>
      <w:r w:rsidR="00EF5F55" w:rsidRPr="00B84F21">
        <w:rPr>
          <w:rStyle w:val="Strong"/>
          <w:b w:val="0"/>
          <w:bCs w:val="0"/>
        </w:rPr>
        <w:t>on</w:t>
      </w:r>
      <w:r w:rsidR="00C31506" w:rsidRPr="00B84F21">
        <w:rPr>
          <w:rStyle w:val="Strong"/>
          <w:b w:val="0"/>
          <w:bCs w:val="0"/>
        </w:rPr>
        <w:t xml:space="preserve"> the relationship between customer satisfaction and purchase intention in the e-commerce context:</w:t>
      </w:r>
    </w:p>
    <w:p w14:paraId="42EE79F5" w14:textId="55A5196B" w:rsidR="005A4810" w:rsidRDefault="00C31506" w:rsidP="004D1449">
      <w:pPr>
        <w:pStyle w:val="Ijecs0"/>
        <w:spacing w:before="0" w:beforeAutospacing="0" w:line="276" w:lineRule="auto"/>
        <w:rPr>
          <w:rStyle w:val="Strong"/>
          <w:b w:val="0"/>
          <w:bCs w:val="0"/>
        </w:rPr>
      </w:pPr>
      <w:r w:rsidRPr="00B84F21">
        <w:rPr>
          <w:rStyle w:val="Strong"/>
        </w:rPr>
        <w:t>H9.</w:t>
      </w:r>
      <w:r w:rsidRPr="00B84F21">
        <w:rPr>
          <w:rStyle w:val="Strong"/>
          <w:b w:val="0"/>
          <w:bCs w:val="0"/>
        </w:rPr>
        <w:t xml:space="preserve"> Customer satisfaction significantly and positively </w:t>
      </w:r>
      <w:r w:rsidR="00AF701E">
        <w:rPr>
          <w:rStyle w:val="Strong"/>
          <w:b w:val="0"/>
          <w:bCs w:val="0"/>
        </w:rPr>
        <w:t xml:space="preserve">impacts </w:t>
      </w:r>
      <w:r w:rsidRPr="00B84F21">
        <w:rPr>
          <w:rStyle w:val="Strong"/>
          <w:b w:val="0"/>
          <w:bCs w:val="0"/>
        </w:rPr>
        <w:t>purchase intention</w:t>
      </w:r>
      <w:r w:rsidR="00AF701E">
        <w:rPr>
          <w:rStyle w:val="Strong"/>
          <w:b w:val="0"/>
          <w:bCs w:val="0"/>
        </w:rPr>
        <w:t>.</w:t>
      </w:r>
    </w:p>
    <w:p w14:paraId="7C730AC1" w14:textId="4D950171" w:rsidR="00472CC7" w:rsidRPr="00B84F21" w:rsidRDefault="00A4048B" w:rsidP="004D1449">
      <w:pPr>
        <w:pStyle w:val="NormalWeb"/>
        <w:snapToGrid w:val="0"/>
        <w:spacing w:beforeLines="100" w:before="360" w:beforeAutospacing="0" w:afterLines="100" w:after="360" w:afterAutospacing="0" w:line="276" w:lineRule="auto"/>
        <w:jc w:val="center"/>
        <w:textAlignment w:val="top"/>
        <w:rPr>
          <w:rFonts w:ascii="Arial" w:eastAsia="PMingLiU" w:hAnsi="Arial" w:cs="Arial"/>
          <w:b/>
          <w:color w:val="000000"/>
          <w:sz w:val="28"/>
          <w:szCs w:val="28"/>
        </w:rPr>
      </w:pPr>
      <w:r w:rsidRPr="00B84F21">
        <w:rPr>
          <w:rFonts w:ascii="Arial" w:eastAsia="PMingLiU" w:hAnsi="Arial" w:cs="Arial"/>
          <w:b/>
          <w:bCs/>
          <w:color w:val="000000"/>
          <w:sz w:val="28"/>
          <w:szCs w:val="28"/>
        </w:rPr>
        <w:t>4</w:t>
      </w:r>
      <w:r w:rsidR="00315066" w:rsidRPr="00B84F21">
        <w:rPr>
          <w:rFonts w:ascii="Arial" w:eastAsia="PMingLiU" w:hAnsi="Arial" w:cs="Arial"/>
          <w:b/>
          <w:bCs/>
          <w:color w:val="000000"/>
          <w:sz w:val="28"/>
          <w:szCs w:val="28"/>
        </w:rPr>
        <w:t>.</w:t>
      </w:r>
      <w:r w:rsidR="005B091B" w:rsidRPr="00B84F21">
        <w:rPr>
          <w:rFonts w:ascii="Arial" w:eastAsia="PMingLiU" w:hAnsi="Arial" w:cs="Arial"/>
          <w:b/>
          <w:bCs/>
          <w:color w:val="000000"/>
          <w:sz w:val="28"/>
          <w:szCs w:val="28"/>
        </w:rPr>
        <w:tab/>
      </w:r>
      <w:r w:rsidR="004B6782" w:rsidRPr="00B84F21">
        <w:rPr>
          <w:rFonts w:ascii="Arial" w:eastAsia="PMingLiU" w:hAnsi="Arial" w:cs="Arial"/>
          <w:b/>
          <w:bCs/>
          <w:color w:val="000000"/>
          <w:sz w:val="28"/>
          <w:szCs w:val="28"/>
        </w:rPr>
        <w:t>RESEARCH METHODOLOGY</w:t>
      </w:r>
    </w:p>
    <w:p w14:paraId="71F95DA9" w14:textId="0D3758D0" w:rsidR="00472CC7" w:rsidRPr="003C3A0F" w:rsidRDefault="00A4048B" w:rsidP="004D1449">
      <w:pPr>
        <w:pStyle w:val="NormalWeb"/>
        <w:snapToGrid w:val="0"/>
        <w:spacing w:beforeLines="100" w:before="360" w:beforeAutospacing="0" w:after="0" w:afterAutospacing="0" w:line="276" w:lineRule="auto"/>
        <w:jc w:val="both"/>
        <w:textAlignment w:val="top"/>
        <w:rPr>
          <w:rFonts w:ascii="Arial" w:eastAsia="PMingLiU" w:hAnsi="Arial" w:cs="Arial"/>
          <w:b/>
          <w:color w:val="000000"/>
          <w:sz w:val="28"/>
          <w:szCs w:val="28"/>
        </w:rPr>
      </w:pPr>
      <w:r w:rsidRPr="003C3A0F">
        <w:rPr>
          <w:rFonts w:ascii="Arial" w:eastAsia="PMingLiU" w:hAnsi="Arial" w:cs="Arial"/>
          <w:b/>
          <w:color w:val="000000"/>
          <w:sz w:val="28"/>
          <w:szCs w:val="28"/>
        </w:rPr>
        <w:t>4</w:t>
      </w:r>
      <w:r w:rsidR="005B091B" w:rsidRPr="003C3A0F">
        <w:rPr>
          <w:rFonts w:ascii="Arial" w:eastAsia="PMingLiU" w:hAnsi="Arial" w:cs="Arial"/>
          <w:b/>
          <w:color w:val="000000"/>
          <w:sz w:val="28"/>
          <w:szCs w:val="28"/>
        </w:rPr>
        <w:t>.</w:t>
      </w:r>
      <w:r w:rsidR="00315066" w:rsidRPr="003C3A0F">
        <w:rPr>
          <w:rFonts w:ascii="Arial" w:eastAsia="PMingLiU" w:hAnsi="Arial" w:cs="Arial"/>
          <w:b/>
          <w:color w:val="000000"/>
          <w:sz w:val="28"/>
          <w:szCs w:val="28"/>
        </w:rPr>
        <w:t>1</w:t>
      </w:r>
      <w:r w:rsidR="005B091B" w:rsidRPr="003C3A0F">
        <w:rPr>
          <w:rFonts w:ascii="Arial" w:eastAsia="PMingLiU" w:hAnsi="Arial" w:cs="Arial"/>
          <w:b/>
          <w:color w:val="000000"/>
          <w:sz w:val="28"/>
          <w:szCs w:val="28"/>
        </w:rPr>
        <w:tab/>
      </w:r>
      <w:r w:rsidR="00315066" w:rsidRPr="003C3A0F">
        <w:rPr>
          <w:rFonts w:ascii="Arial" w:eastAsia="PMingLiU" w:hAnsi="Arial" w:cs="Arial"/>
          <w:b/>
          <w:color w:val="000000"/>
          <w:sz w:val="28"/>
          <w:szCs w:val="28"/>
        </w:rPr>
        <w:t>Measurement Development</w:t>
      </w:r>
    </w:p>
    <w:p w14:paraId="068AFEB4" w14:textId="289D0964" w:rsidR="00472CC7" w:rsidRDefault="00315066" w:rsidP="004D1449">
      <w:pPr>
        <w:pStyle w:val="Ijecs0"/>
        <w:spacing w:before="0" w:beforeAutospacing="0" w:line="276" w:lineRule="auto"/>
      </w:pPr>
      <w:r w:rsidRPr="00B84F21">
        <w:t xml:space="preserve">To achieve the aim of this study, a questionnaire survey of Indonesian consumers </w:t>
      </w:r>
      <w:r w:rsidR="00190A23">
        <w:t xml:space="preserve">was </w:t>
      </w:r>
      <w:r w:rsidRPr="00B84F21">
        <w:t>conducted through online survey. This study include</w:t>
      </w:r>
      <w:r w:rsidR="00190A23">
        <w:t>d</w:t>
      </w:r>
      <w:r w:rsidRPr="00B84F21">
        <w:t xml:space="preserve"> ten constructs in the model which consist</w:t>
      </w:r>
      <w:r w:rsidR="00190A23">
        <w:t xml:space="preserve">ed </w:t>
      </w:r>
      <w:r w:rsidRPr="00B84F21">
        <w:t>of four constructs compris</w:t>
      </w:r>
      <w:r w:rsidR="00FE450A" w:rsidRPr="00B84F21">
        <w:t>ing</w:t>
      </w:r>
      <w:r w:rsidRPr="00B84F21">
        <w:t xml:space="preserve"> perceived value (social value, hedonic value, utilitarian value, and perceived risk), four constructs </w:t>
      </w:r>
      <w:r w:rsidR="00190A23">
        <w:t xml:space="preserve">including </w:t>
      </w:r>
      <w:r w:rsidR="00091326" w:rsidRPr="00B84F21">
        <w:t xml:space="preserve">the </w:t>
      </w:r>
      <w:r w:rsidRPr="00B84F21">
        <w:t>Marketing 4.0 model (brand integrity, brand image, brand identity, and brand interaction), customer satisfaction, and purchase intention. All measurement items applied in this study were obtained from two prior studies conducted by</w:t>
      </w:r>
      <w:r w:rsidR="007C1B50" w:rsidRPr="00B84F21">
        <w:t xml:space="preserve"> Gan and Wang</w:t>
      </w:r>
      <w:r w:rsidRPr="00B84F21">
        <w:t xml:space="preserve"> </w:t>
      </w:r>
      <w:r w:rsidR="00A379F6" w:rsidRPr="00B84F21">
        <w:t>[6]</w:t>
      </w:r>
      <w:r w:rsidRPr="00B84F21">
        <w:t xml:space="preserve"> and</w:t>
      </w:r>
      <w:r w:rsidR="007C1B50" w:rsidRPr="00B84F21">
        <w:t xml:space="preserve"> Dash et al.</w:t>
      </w:r>
      <w:r w:rsidRPr="00B84F21">
        <w:t xml:space="preserve"> </w:t>
      </w:r>
      <w:r w:rsidR="00A379F6" w:rsidRPr="00B84F21">
        <w:t>[7]</w:t>
      </w:r>
      <w:r w:rsidR="00190A23">
        <w:t xml:space="preserve">. Then the measurement items were </w:t>
      </w:r>
      <w:r w:rsidRPr="00B84F21">
        <w:t xml:space="preserve">adapted to be </w:t>
      </w:r>
      <w:r w:rsidR="00190A23">
        <w:t xml:space="preserve">more </w:t>
      </w:r>
      <w:r w:rsidRPr="00B84F21">
        <w:t xml:space="preserve">appropriate in the e-commerce context. Perceived value measurement items were adapted from </w:t>
      </w:r>
      <w:r w:rsidR="00320446">
        <w:t xml:space="preserve">the </w:t>
      </w:r>
      <w:r w:rsidRPr="00B84F21">
        <w:t>study conducted by</w:t>
      </w:r>
      <w:r w:rsidR="007C1B50" w:rsidRPr="00B84F21">
        <w:t xml:space="preserve"> Gan and Wang</w:t>
      </w:r>
      <w:r w:rsidRPr="00B84F21">
        <w:t xml:space="preserve"> </w:t>
      </w:r>
      <w:r w:rsidR="00A379F6" w:rsidRPr="00B84F21">
        <w:t>[6]</w:t>
      </w:r>
      <w:r w:rsidRPr="00B84F21">
        <w:t xml:space="preserve">. </w:t>
      </w:r>
      <w:r w:rsidR="00904631">
        <w:t>The m</w:t>
      </w:r>
      <w:r w:rsidRPr="00B84F21">
        <w:t xml:space="preserve">easurement items related to perceived value </w:t>
      </w:r>
      <w:r w:rsidR="00091326" w:rsidRPr="00B84F21">
        <w:t>consist</w:t>
      </w:r>
      <w:r w:rsidR="00904631">
        <w:t>ed</w:t>
      </w:r>
      <w:r w:rsidRPr="00B84F21">
        <w:t xml:space="preserve"> of 4 items of utilitarian value, 4 items of social value, 4 items of hedonic value, and 5 items of perceived risk. </w:t>
      </w:r>
      <w:r w:rsidR="00904631">
        <w:t>The m</w:t>
      </w:r>
      <w:r w:rsidRPr="00B84F21">
        <w:t>easurement items related to brand integrity, brand image, brand identity, and brand interaction were adapted from</w:t>
      </w:r>
      <w:r w:rsidR="007676C6" w:rsidRPr="00B84F21">
        <w:t xml:space="preserve"> </w:t>
      </w:r>
      <w:r w:rsidR="00904631">
        <w:t xml:space="preserve">a </w:t>
      </w:r>
      <w:r w:rsidR="007676C6" w:rsidRPr="00B84F21">
        <w:t>study conducted by</w:t>
      </w:r>
      <w:r w:rsidR="005972F8" w:rsidRPr="00B84F21">
        <w:t xml:space="preserve"> Dash et al.</w:t>
      </w:r>
      <w:r w:rsidRPr="00B84F21">
        <w:t xml:space="preserve"> </w:t>
      </w:r>
      <w:r w:rsidR="00A379F6" w:rsidRPr="00B84F21">
        <w:t>[7]</w:t>
      </w:r>
      <w:r w:rsidRPr="00B84F21">
        <w:t xml:space="preserve">. Thus, each component of </w:t>
      </w:r>
      <w:r w:rsidR="00D812D0" w:rsidRPr="00B84F21">
        <w:t xml:space="preserve">the </w:t>
      </w:r>
      <w:r w:rsidR="00D331CD">
        <w:t>M</w:t>
      </w:r>
      <w:r w:rsidRPr="00B84F21">
        <w:t xml:space="preserve">arketing 4.0 model </w:t>
      </w:r>
      <w:r w:rsidR="00D331CD">
        <w:t xml:space="preserve">had 3 </w:t>
      </w:r>
      <w:r w:rsidRPr="00B84F21">
        <w:t xml:space="preserve">measurement items. Explicitly, </w:t>
      </w:r>
      <w:r w:rsidR="00D331CD">
        <w:t xml:space="preserve">as </w:t>
      </w:r>
      <w:r w:rsidRPr="00B84F21">
        <w:t xml:space="preserve">cited from </w:t>
      </w:r>
      <w:r w:rsidR="00D331CD">
        <w:t xml:space="preserve">a </w:t>
      </w:r>
      <w:r w:rsidRPr="00B84F21">
        <w:t xml:space="preserve">study conducted by </w:t>
      </w:r>
      <w:r w:rsidR="005972F8" w:rsidRPr="00B84F21">
        <w:t xml:space="preserve">Dash et al. </w:t>
      </w:r>
      <w:r w:rsidR="00A379F6" w:rsidRPr="00B84F21">
        <w:t>[7]</w:t>
      </w:r>
      <w:r w:rsidRPr="00B84F21">
        <w:t>, sophistication, signage, and reputation of the brand compose brand identity</w:t>
      </w:r>
      <w:r w:rsidR="006A720A" w:rsidRPr="00B84F21">
        <w:t>.</w:t>
      </w:r>
      <w:r w:rsidRPr="00B84F21">
        <w:t xml:space="preserve"> </w:t>
      </w:r>
      <w:r w:rsidR="006A720A" w:rsidRPr="00B84F21">
        <w:t>E</w:t>
      </w:r>
      <w:r w:rsidRPr="00B84F21">
        <w:t>xpertise, trust</w:t>
      </w:r>
      <w:r w:rsidR="00A717D2" w:rsidRPr="00B84F21">
        <w:t>,</w:t>
      </w:r>
      <w:r w:rsidRPr="00B84F21">
        <w:t xml:space="preserve"> and sincerity constitute brand integrity</w:t>
      </w:r>
      <w:r w:rsidR="006A720A" w:rsidRPr="00B84F21">
        <w:t>.</w:t>
      </w:r>
      <w:r w:rsidRPr="00B84F21">
        <w:t xml:space="preserve"> </w:t>
      </w:r>
      <w:r w:rsidR="006A720A" w:rsidRPr="00B84F21">
        <w:t>S</w:t>
      </w:r>
      <w:r w:rsidRPr="00B84F21">
        <w:t xml:space="preserve">ensuality, mystery, and intimacy constitute </w:t>
      </w:r>
      <w:r w:rsidR="00240A3A" w:rsidRPr="00B84F21">
        <w:t xml:space="preserve">the </w:t>
      </w:r>
      <w:r w:rsidRPr="00B84F21">
        <w:t>brand image</w:t>
      </w:r>
      <w:r w:rsidR="006A720A" w:rsidRPr="00B84F21">
        <w:t>.</w:t>
      </w:r>
      <w:r w:rsidRPr="00B84F21">
        <w:t xml:space="preserve"> </w:t>
      </w:r>
      <w:r w:rsidR="006A720A" w:rsidRPr="00B84F21">
        <w:t>C</w:t>
      </w:r>
      <w:r w:rsidRPr="00B84F21">
        <w:t>ontribution, consumption</w:t>
      </w:r>
      <w:r w:rsidR="00412A32" w:rsidRPr="00B84F21">
        <w:t>,</w:t>
      </w:r>
      <w:r w:rsidRPr="00B84F21">
        <w:t xml:space="preserve"> and creation </w:t>
      </w:r>
      <w:r w:rsidR="00D331CD">
        <w:t xml:space="preserve">make </w:t>
      </w:r>
      <w:r w:rsidRPr="00B84F21">
        <w:t xml:space="preserve">brand interaction. In addition, three items of customer satisfaction and three items of purchase intention were also adapted from </w:t>
      </w:r>
      <w:r w:rsidR="00D331CD">
        <w:t xml:space="preserve">a </w:t>
      </w:r>
      <w:r w:rsidRPr="00B84F21">
        <w:t xml:space="preserve">study conducted by </w:t>
      </w:r>
      <w:r w:rsidR="005972F8" w:rsidRPr="00B84F21">
        <w:t xml:space="preserve">Gan and Wang </w:t>
      </w:r>
      <w:r w:rsidR="00A379F6" w:rsidRPr="00B84F21">
        <w:t>[6]</w:t>
      </w:r>
      <w:r w:rsidRPr="00B84F21">
        <w:t xml:space="preserve">. So, 35 measurement items </w:t>
      </w:r>
      <w:r w:rsidR="00D331CD">
        <w:t xml:space="preserve">were </w:t>
      </w:r>
      <w:r w:rsidRPr="00B84F21">
        <w:t>include</w:t>
      </w:r>
      <w:r w:rsidR="00D331CD">
        <w:t>d</w:t>
      </w:r>
      <w:r w:rsidRPr="00B84F21">
        <w:t xml:space="preserve"> in this study. The original measurement items were written in English, but given the target </w:t>
      </w:r>
      <w:r w:rsidR="00B475D5">
        <w:t xml:space="preserve">of </w:t>
      </w:r>
      <w:r w:rsidRPr="00B84F21">
        <w:t xml:space="preserve">respondents </w:t>
      </w:r>
      <w:r w:rsidR="00B475D5">
        <w:t>was</w:t>
      </w:r>
      <w:r w:rsidRPr="00B84F21">
        <w:t xml:space="preserve"> Indonesian</w:t>
      </w:r>
      <w:r w:rsidR="00D331CD">
        <w:t>, w</w:t>
      </w:r>
      <w:r w:rsidRPr="00B84F21">
        <w:t xml:space="preserve">ith the help of our </w:t>
      </w:r>
      <w:r w:rsidR="00D331CD">
        <w:t>f</w:t>
      </w:r>
      <w:r w:rsidRPr="00B84F21">
        <w:t xml:space="preserve">aculty </w:t>
      </w:r>
      <w:r w:rsidR="00D331CD">
        <w:t>m</w:t>
      </w:r>
      <w:r w:rsidRPr="00B84F21">
        <w:t xml:space="preserve">embers who were proficient in both languages, the measurement items were translated to Indonesian </w:t>
      </w:r>
      <w:r w:rsidR="00240A3A" w:rsidRPr="00B84F21">
        <w:t xml:space="preserve">and </w:t>
      </w:r>
      <w:r w:rsidRPr="00B84F21">
        <w:t>then back-translated to English. The survey consisted of questions measured on a 7-point Likert scale, ranging from “strongly disagree</w:t>
      </w:r>
      <w:r w:rsidR="00D331CD">
        <w:t>”</w:t>
      </w:r>
      <w:r w:rsidRPr="00B84F21">
        <w:t xml:space="preserve"> (1) to “strongly agree</w:t>
      </w:r>
      <w:r w:rsidR="00D331CD">
        <w:t>”</w:t>
      </w:r>
      <w:r w:rsidRPr="00B84F21">
        <w:t xml:space="preserve"> (7). Thus, the final questionnaire was </w:t>
      </w:r>
      <w:r w:rsidR="00D331CD">
        <w:t xml:space="preserve">devised </w:t>
      </w:r>
      <w:r w:rsidRPr="00B84F21">
        <w:t>(as shown in the Appendix)</w:t>
      </w:r>
      <w:r w:rsidR="005B091B" w:rsidRPr="00B84F21">
        <w:t>.</w:t>
      </w:r>
    </w:p>
    <w:p w14:paraId="2B7E0B95" w14:textId="77777777" w:rsidR="00796A7F" w:rsidRPr="00B84F21" w:rsidRDefault="00796A7F" w:rsidP="004D1449">
      <w:pPr>
        <w:pStyle w:val="Ijecs0"/>
        <w:spacing w:before="0" w:beforeAutospacing="0" w:line="276" w:lineRule="auto"/>
      </w:pPr>
    </w:p>
    <w:p w14:paraId="1D59FEDB" w14:textId="605F397F" w:rsidR="00472CC7" w:rsidRPr="003C3A0F" w:rsidRDefault="00A4048B" w:rsidP="004D1449">
      <w:pPr>
        <w:pStyle w:val="NormalWeb"/>
        <w:snapToGrid w:val="0"/>
        <w:spacing w:beforeLines="50" w:before="180" w:beforeAutospacing="0" w:after="0" w:afterAutospacing="0" w:line="276" w:lineRule="auto"/>
        <w:jc w:val="both"/>
        <w:textAlignment w:val="top"/>
        <w:rPr>
          <w:rFonts w:ascii="Arial" w:eastAsia="PMingLiU" w:hAnsi="Arial" w:cs="Arial"/>
          <w:b/>
          <w:color w:val="000000"/>
          <w:sz w:val="28"/>
          <w:szCs w:val="28"/>
        </w:rPr>
      </w:pPr>
      <w:r w:rsidRPr="003C3A0F">
        <w:rPr>
          <w:rFonts w:ascii="Arial" w:eastAsia="PMingLiU" w:hAnsi="Arial" w:cs="Arial"/>
          <w:b/>
          <w:color w:val="000000"/>
          <w:sz w:val="28"/>
          <w:szCs w:val="28"/>
        </w:rPr>
        <w:lastRenderedPageBreak/>
        <w:t>4</w:t>
      </w:r>
      <w:r w:rsidR="00315066" w:rsidRPr="003C3A0F">
        <w:rPr>
          <w:rFonts w:ascii="Arial" w:eastAsia="PMingLiU" w:hAnsi="Arial" w:cs="Arial"/>
          <w:b/>
          <w:color w:val="000000"/>
          <w:sz w:val="28"/>
          <w:szCs w:val="28"/>
        </w:rPr>
        <w:t>.2</w:t>
      </w:r>
      <w:r w:rsidR="005B091B" w:rsidRPr="003C3A0F">
        <w:rPr>
          <w:rFonts w:ascii="Arial" w:eastAsia="PMingLiU" w:hAnsi="Arial" w:cs="Arial"/>
          <w:b/>
          <w:color w:val="000000"/>
          <w:sz w:val="28"/>
          <w:szCs w:val="28"/>
        </w:rPr>
        <w:tab/>
      </w:r>
      <w:r w:rsidR="00315066" w:rsidRPr="003C3A0F">
        <w:rPr>
          <w:rFonts w:ascii="Arial" w:eastAsia="PMingLiU" w:hAnsi="Arial" w:cs="Arial"/>
          <w:b/>
          <w:color w:val="000000"/>
          <w:sz w:val="28"/>
          <w:szCs w:val="28"/>
        </w:rPr>
        <w:t>Data Collection</w:t>
      </w:r>
    </w:p>
    <w:p w14:paraId="664147FF" w14:textId="1D8F2D32" w:rsidR="00720057" w:rsidRPr="00720057" w:rsidRDefault="00315066" w:rsidP="003246FB">
      <w:pPr>
        <w:pStyle w:val="Ijecs0"/>
        <w:spacing w:before="0" w:beforeAutospacing="0" w:afterLines="0" w:after="0" w:line="276" w:lineRule="auto"/>
      </w:pPr>
      <w:r w:rsidRPr="00B84F21">
        <w:t>The data w</w:t>
      </w:r>
      <w:r w:rsidR="00D331CD">
        <w:t xml:space="preserve">as </w:t>
      </w:r>
      <w:r w:rsidRPr="00B84F21">
        <w:t xml:space="preserve">collected during the period from October to November 2021. Only respondents who </w:t>
      </w:r>
      <w:r w:rsidR="00091326" w:rsidRPr="00B84F21">
        <w:t>ha</w:t>
      </w:r>
      <w:r w:rsidR="00D331CD">
        <w:t xml:space="preserve">d </w:t>
      </w:r>
      <w:r w:rsidR="00A4048B" w:rsidRPr="00B84F21">
        <w:t>experience</w:t>
      </w:r>
      <w:r w:rsidRPr="00B84F21">
        <w:t xml:space="preserve"> using e-commerce </w:t>
      </w:r>
      <w:r w:rsidR="00091326" w:rsidRPr="00B84F21">
        <w:t>platforms</w:t>
      </w:r>
      <w:r w:rsidRPr="00B84F21">
        <w:t xml:space="preserve"> were further instructed to answer the main sections of the questionnaire. The questionnaire consist</w:t>
      </w:r>
      <w:r w:rsidR="00D331CD">
        <w:t>ed</w:t>
      </w:r>
      <w:r w:rsidRPr="00B84F21">
        <w:t xml:space="preserve"> of 2 segments</w:t>
      </w:r>
      <w:r w:rsidR="00D331CD">
        <w:t>. T</w:t>
      </w:r>
      <w:r w:rsidRPr="00B84F21">
        <w:t xml:space="preserve">he first segment </w:t>
      </w:r>
      <w:r w:rsidR="008644B8">
        <w:t xml:space="preserve">of the </w:t>
      </w:r>
      <w:r w:rsidRPr="00B84F21">
        <w:t xml:space="preserve">questions </w:t>
      </w:r>
      <w:r w:rsidR="008644B8">
        <w:t xml:space="preserve">had </w:t>
      </w:r>
      <w:r w:rsidRPr="00B84F21">
        <w:t>personal data such as gender, age, occupation, favorite e-commerce, online shopping experience, and frequency of using e-commerce</w:t>
      </w:r>
      <w:r w:rsidR="008644B8">
        <w:t xml:space="preserve">. Then </w:t>
      </w:r>
      <w:r w:rsidRPr="00B84F21">
        <w:t xml:space="preserve">the structural relationship between </w:t>
      </w:r>
      <w:r w:rsidR="008644B8">
        <w:t xml:space="preserve">the </w:t>
      </w:r>
      <w:r w:rsidRPr="00B84F21">
        <w:t xml:space="preserve">research variables was examined in the second section. After that, </w:t>
      </w:r>
      <w:r w:rsidR="00091326" w:rsidRPr="00B84F21">
        <w:t xml:space="preserve">a </w:t>
      </w:r>
      <w:r w:rsidRPr="00B84F21">
        <w:t xml:space="preserve">total of 396 responses were further </w:t>
      </w:r>
      <w:r w:rsidR="00091326" w:rsidRPr="00B84F21">
        <w:t>analyzed</w:t>
      </w:r>
      <w:r w:rsidRPr="00B84F21">
        <w:t xml:space="preserve">, with 48 </w:t>
      </w:r>
      <w:r w:rsidR="00091326" w:rsidRPr="00B84F21">
        <w:t>respondents</w:t>
      </w:r>
      <w:r w:rsidRPr="00B84F21">
        <w:t xml:space="preserve"> </w:t>
      </w:r>
      <w:r w:rsidR="00091326" w:rsidRPr="00B84F21">
        <w:t>stating that</w:t>
      </w:r>
      <w:r w:rsidRPr="00B84F21">
        <w:t xml:space="preserve"> they ha</w:t>
      </w:r>
      <w:r w:rsidR="008644B8">
        <w:t xml:space="preserve">d </w:t>
      </w:r>
      <w:r w:rsidRPr="00B84F21">
        <w:t xml:space="preserve">never used e-commerce and there </w:t>
      </w:r>
      <w:r w:rsidR="008644B8">
        <w:t xml:space="preserve">were </w:t>
      </w:r>
      <w:r w:rsidRPr="00B84F21">
        <w:t xml:space="preserve">33 data </w:t>
      </w:r>
      <w:r w:rsidR="008644B8">
        <w:t xml:space="preserve">items </w:t>
      </w:r>
      <w:r w:rsidR="00A4048B" w:rsidRPr="00B84F21">
        <w:t>containing</w:t>
      </w:r>
      <w:r w:rsidRPr="00B84F21">
        <w:t xml:space="preserve"> ineffective or invalid data. As a result, 315 valid responses were obtained for further analysis</w:t>
      </w:r>
      <w:r w:rsidR="008644B8">
        <w:t>.</w:t>
      </w:r>
    </w:p>
    <w:p w14:paraId="1862F546" w14:textId="6A634545" w:rsidR="00472CC7" w:rsidRPr="00B84F21" w:rsidRDefault="00315066" w:rsidP="004D1449">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sz w:val="28"/>
          <w:szCs w:val="28"/>
        </w:rPr>
      </w:pPr>
      <w:r w:rsidRPr="00B84F21">
        <w:rPr>
          <w:rFonts w:ascii="Arial" w:eastAsia="PMingLiU" w:hAnsi="Arial" w:cs="Arial"/>
          <w:b/>
          <w:bCs/>
          <w:color w:val="000000"/>
          <w:sz w:val="28"/>
          <w:szCs w:val="28"/>
        </w:rPr>
        <w:t>5</w:t>
      </w:r>
      <w:r w:rsidR="005B091B" w:rsidRPr="00B84F21">
        <w:rPr>
          <w:rFonts w:ascii="Arial" w:eastAsia="PMingLiU" w:hAnsi="Arial" w:cs="Arial"/>
          <w:b/>
          <w:bCs/>
          <w:color w:val="000000"/>
          <w:sz w:val="28"/>
          <w:szCs w:val="28"/>
        </w:rPr>
        <w:t xml:space="preserve">. </w:t>
      </w:r>
      <w:r w:rsidR="004B6782" w:rsidRPr="00B84F21">
        <w:rPr>
          <w:rFonts w:ascii="Arial" w:eastAsia="PMingLiU" w:hAnsi="Arial" w:cs="Arial"/>
          <w:b/>
          <w:bCs/>
          <w:color w:val="000000"/>
          <w:sz w:val="28"/>
          <w:szCs w:val="28"/>
        </w:rPr>
        <w:t>DATA ANALYSIS</w:t>
      </w:r>
    </w:p>
    <w:p w14:paraId="58A69131" w14:textId="6F755861" w:rsidR="004B6782" w:rsidRPr="003C3A0F" w:rsidRDefault="004B6782" w:rsidP="004D1449">
      <w:pPr>
        <w:pStyle w:val="NormalWeb"/>
        <w:snapToGrid w:val="0"/>
        <w:spacing w:before="0" w:beforeAutospacing="0" w:after="0" w:afterAutospacing="0" w:line="276" w:lineRule="auto"/>
        <w:jc w:val="both"/>
        <w:textAlignment w:val="top"/>
        <w:rPr>
          <w:rFonts w:ascii="Arial" w:eastAsia="PMingLiU" w:hAnsi="Arial" w:cs="Arial"/>
          <w:b/>
          <w:color w:val="000000"/>
          <w:sz w:val="28"/>
          <w:szCs w:val="28"/>
        </w:rPr>
      </w:pPr>
      <w:r w:rsidRPr="003C3A0F">
        <w:rPr>
          <w:rFonts w:ascii="Arial" w:eastAsia="PMingLiU" w:hAnsi="Arial" w:cs="Arial"/>
          <w:b/>
          <w:color w:val="000000"/>
          <w:sz w:val="28"/>
          <w:szCs w:val="28"/>
        </w:rPr>
        <w:t>5.1</w:t>
      </w:r>
      <w:r w:rsidRPr="003C3A0F">
        <w:rPr>
          <w:rFonts w:ascii="Arial" w:eastAsia="PMingLiU" w:hAnsi="Arial" w:cs="Arial"/>
          <w:b/>
          <w:color w:val="000000"/>
          <w:sz w:val="28"/>
          <w:szCs w:val="28"/>
        </w:rPr>
        <w:tab/>
        <w:t>Sample Description</w:t>
      </w:r>
    </w:p>
    <w:p w14:paraId="6F4D3143" w14:textId="43D17B93" w:rsidR="00796A7F" w:rsidRPr="003246FB" w:rsidRDefault="004B6782" w:rsidP="003246FB">
      <w:pPr>
        <w:pStyle w:val="Ijecs0"/>
        <w:spacing w:before="0" w:beforeAutospacing="0" w:line="276" w:lineRule="auto"/>
        <w:rPr>
          <w:lang w:eastAsia="en-US" w:bidi="ta-IN"/>
        </w:rPr>
      </w:pPr>
      <w:r w:rsidRPr="00B84F21">
        <w:rPr>
          <w:lang w:eastAsia="en-US" w:bidi="ta-IN"/>
        </w:rPr>
        <w:t xml:space="preserve">Among 315 valid responses, as shown in </w:t>
      </w:r>
      <w:r w:rsidR="00BB2EF3" w:rsidRPr="00B84F21">
        <w:rPr>
          <w:lang w:eastAsia="en-US" w:bidi="ta-IN"/>
        </w:rPr>
        <w:t>Table</w:t>
      </w:r>
      <w:r w:rsidRPr="00B84F21">
        <w:rPr>
          <w:lang w:eastAsia="en-US" w:bidi="ta-IN"/>
        </w:rPr>
        <w:t xml:space="preserve"> 1</w:t>
      </w:r>
      <w:r w:rsidR="003246FB">
        <w:rPr>
          <w:lang w:eastAsia="en-US" w:bidi="ta-IN"/>
        </w:rPr>
        <w:t xml:space="preserve"> below</w:t>
      </w:r>
      <w:r w:rsidRPr="00B84F21">
        <w:rPr>
          <w:lang w:eastAsia="en-US" w:bidi="ta-IN"/>
        </w:rPr>
        <w:t xml:space="preserve"> as the demographic information, the sample consist</w:t>
      </w:r>
      <w:r w:rsidR="00FB6640">
        <w:rPr>
          <w:lang w:eastAsia="en-US" w:bidi="ta-IN"/>
        </w:rPr>
        <w:t>ed</w:t>
      </w:r>
      <w:r w:rsidRPr="00B84F21">
        <w:rPr>
          <w:lang w:eastAsia="en-US" w:bidi="ta-IN"/>
        </w:rPr>
        <w:t xml:space="preserve"> of 128 </w:t>
      </w:r>
      <w:r w:rsidR="00BB2EF3" w:rsidRPr="00B84F21">
        <w:rPr>
          <w:lang w:eastAsia="en-US" w:bidi="ta-IN"/>
        </w:rPr>
        <w:t>males</w:t>
      </w:r>
      <w:r w:rsidRPr="00B84F21">
        <w:rPr>
          <w:lang w:eastAsia="en-US" w:bidi="ta-IN"/>
        </w:rPr>
        <w:t xml:space="preserve"> (40.6%) and 187 </w:t>
      </w:r>
      <w:r w:rsidR="00BB2EF3" w:rsidRPr="00B84F21">
        <w:rPr>
          <w:lang w:eastAsia="en-US" w:bidi="ta-IN"/>
        </w:rPr>
        <w:t>females</w:t>
      </w:r>
      <w:r w:rsidRPr="00B84F21">
        <w:rPr>
          <w:lang w:eastAsia="en-US" w:bidi="ta-IN"/>
        </w:rPr>
        <w:t xml:space="preserve"> (59.4%). </w:t>
      </w:r>
    </w:p>
    <w:p w14:paraId="03F6436E" w14:textId="18C59761" w:rsidR="006A68FA" w:rsidRPr="004B6782" w:rsidRDefault="006A68FA" w:rsidP="004D1449">
      <w:pPr>
        <w:snapToGrid w:val="0"/>
        <w:spacing w:line="276" w:lineRule="auto"/>
        <w:jc w:val="center"/>
        <w:rPr>
          <w:rFonts w:eastAsia="Malgun Gothic"/>
          <w:color w:val="000000"/>
          <w:kern w:val="0"/>
          <w:lang w:eastAsia="en-US" w:bidi="ta-IN"/>
        </w:rPr>
      </w:pPr>
      <w:r w:rsidRPr="002630AF">
        <w:rPr>
          <w:rFonts w:eastAsia="Malgun Gothic"/>
          <w:b/>
          <w:bCs/>
          <w:color w:val="000000"/>
          <w:kern w:val="0"/>
          <w:lang w:eastAsia="en-US" w:bidi="ta-IN"/>
        </w:rPr>
        <w:t>Table 1.</w:t>
      </w:r>
      <w:r>
        <w:rPr>
          <w:rFonts w:eastAsia="Malgun Gothic"/>
          <w:color w:val="000000"/>
          <w:kern w:val="0"/>
          <w:lang w:eastAsia="en-US" w:bidi="ta-IN"/>
        </w:rPr>
        <w:t xml:space="preserve"> </w:t>
      </w:r>
      <w:r w:rsidRPr="004B6782">
        <w:rPr>
          <w:rFonts w:eastAsia="Malgun Gothic"/>
          <w:color w:val="000000"/>
          <w:kern w:val="0"/>
          <w:lang w:eastAsia="en-US" w:bidi="ta-IN"/>
        </w:rPr>
        <w:t>Demographic profile of the respondents (n=315)</w:t>
      </w:r>
    </w:p>
    <w:p w14:paraId="1985840B" w14:textId="4D6117A4" w:rsidR="006A68FA" w:rsidRDefault="006A68FA" w:rsidP="004D1449">
      <w:pPr>
        <w:snapToGrid w:val="0"/>
        <w:spacing w:line="276" w:lineRule="auto"/>
        <w:jc w:val="center"/>
        <w:rPr>
          <w:rFonts w:eastAsia="함초롬바탕"/>
          <w:color w:val="000000"/>
          <w:lang w:eastAsia="ko-KR"/>
        </w:rPr>
      </w:pPr>
      <w:r w:rsidRPr="00C47DC3">
        <w:rPr>
          <w:noProof/>
          <w:lang w:eastAsia="zh-CN"/>
        </w:rPr>
        <w:drawing>
          <wp:inline distT="0" distB="0" distL="0" distR="0" wp14:anchorId="32274C80" wp14:editId="64DB87D3">
            <wp:extent cx="5108790" cy="488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9741" cy="4884059"/>
                    </a:xfrm>
                    <a:prstGeom prst="rect">
                      <a:avLst/>
                    </a:prstGeom>
                    <a:noFill/>
                    <a:ln>
                      <a:noFill/>
                    </a:ln>
                  </pic:spPr>
                </pic:pic>
              </a:graphicData>
            </a:graphic>
          </wp:inline>
        </w:drawing>
      </w:r>
    </w:p>
    <w:p w14:paraId="20D4CD84" w14:textId="528CD3E2" w:rsidR="003246FB" w:rsidRPr="003246FB" w:rsidRDefault="003246FB" w:rsidP="003246FB">
      <w:pPr>
        <w:pStyle w:val="Ijecs0"/>
        <w:spacing w:before="0" w:beforeAutospacing="0" w:line="276" w:lineRule="auto"/>
        <w:rPr>
          <w:lang w:eastAsia="en-US" w:bidi="ta-IN"/>
        </w:rPr>
      </w:pPr>
      <w:r w:rsidRPr="00B84F21">
        <w:rPr>
          <w:lang w:eastAsia="en-US" w:bidi="ta-IN"/>
        </w:rPr>
        <w:lastRenderedPageBreak/>
        <w:t xml:space="preserve">The majority of </w:t>
      </w:r>
      <w:r>
        <w:rPr>
          <w:lang w:eastAsia="en-US" w:bidi="ta-IN"/>
        </w:rPr>
        <w:t xml:space="preserve">the </w:t>
      </w:r>
      <w:r w:rsidRPr="00B84F21">
        <w:rPr>
          <w:lang w:eastAsia="en-US" w:bidi="ta-IN"/>
        </w:rPr>
        <w:t xml:space="preserve">respondents are </w:t>
      </w:r>
      <w:r>
        <w:rPr>
          <w:lang w:eastAsia="en-US" w:bidi="ta-IN"/>
        </w:rPr>
        <w:t>m</w:t>
      </w:r>
      <w:r w:rsidRPr="00B84F21">
        <w:rPr>
          <w:lang w:eastAsia="en-US" w:bidi="ta-IN"/>
        </w:rPr>
        <w:t xml:space="preserve">illennials (72.7%) and </w:t>
      </w:r>
      <w:r>
        <w:rPr>
          <w:i/>
          <w:iCs/>
          <w:lang w:eastAsia="en-US" w:bidi="ta-IN"/>
        </w:rPr>
        <w:t>S</w:t>
      </w:r>
      <w:r w:rsidRPr="00B84F21">
        <w:rPr>
          <w:i/>
          <w:iCs/>
          <w:lang w:eastAsia="en-US" w:bidi="ta-IN"/>
        </w:rPr>
        <w:t>hopee</w:t>
      </w:r>
      <w:r w:rsidRPr="00B84F21">
        <w:rPr>
          <w:lang w:eastAsia="en-US" w:bidi="ta-IN"/>
        </w:rPr>
        <w:t xml:space="preserve"> is the most popular e-commerce in Indonesia (57.5%). Additionally, most customers who use e-commerce in this sample are married (54.6%). Around 30% of </w:t>
      </w:r>
      <w:r>
        <w:rPr>
          <w:lang w:eastAsia="en-US" w:bidi="ta-IN"/>
        </w:rPr>
        <w:t xml:space="preserve">the </w:t>
      </w:r>
      <w:r w:rsidRPr="00B84F21">
        <w:rPr>
          <w:lang w:eastAsia="en-US" w:bidi="ta-IN"/>
        </w:rPr>
        <w:t xml:space="preserve">respondents use e-commerce several times a week and approximately 28% of </w:t>
      </w:r>
      <w:r>
        <w:rPr>
          <w:lang w:eastAsia="en-US" w:bidi="ta-IN"/>
        </w:rPr>
        <w:t xml:space="preserve">the </w:t>
      </w:r>
      <w:r w:rsidRPr="00B84F21">
        <w:rPr>
          <w:lang w:eastAsia="en-US" w:bidi="ta-IN"/>
        </w:rPr>
        <w:t xml:space="preserve">respondents use e-commerce less than once a month. Surprisingly, around 48% of </w:t>
      </w:r>
      <w:r>
        <w:rPr>
          <w:lang w:eastAsia="en-US" w:bidi="ta-IN"/>
        </w:rPr>
        <w:t xml:space="preserve">the </w:t>
      </w:r>
      <w:r w:rsidRPr="00B84F21">
        <w:rPr>
          <w:lang w:eastAsia="en-US" w:bidi="ta-IN"/>
        </w:rPr>
        <w:t xml:space="preserve">respondents have experienced using e-commerce for more than 3 years, in which they even started using e-commerce before the </w:t>
      </w:r>
      <w:r>
        <w:rPr>
          <w:lang w:eastAsia="en-US" w:bidi="ta-IN"/>
        </w:rPr>
        <w:t xml:space="preserve">start of the COVID-19 </w:t>
      </w:r>
      <w:r w:rsidRPr="00B84F21">
        <w:rPr>
          <w:lang w:eastAsia="en-US" w:bidi="ta-IN"/>
        </w:rPr>
        <w:t>pandemic.</w:t>
      </w:r>
    </w:p>
    <w:p w14:paraId="33EC475F" w14:textId="1EA442E9" w:rsidR="004B6782" w:rsidRPr="003C3A0F" w:rsidRDefault="004B6782" w:rsidP="004D1449">
      <w:pPr>
        <w:pStyle w:val="NormalWeb"/>
        <w:snapToGrid w:val="0"/>
        <w:spacing w:beforeLines="50" w:before="180" w:beforeAutospacing="0" w:after="0" w:afterAutospacing="0" w:line="276" w:lineRule="auto"/>
        <w:jc w:val="both"/>
        <w:textAlignment w:val="top"/>
        <w:rPr>
          <w:rFonts w:ascii="Arial" w:eastAsia="PMingLiU" w:hAnsi="Arial" w:cs="Arial"/>
          <w:b/>
          <w:color w:val="000000"/>
          <w:sz w:val="28"/>
          <w:szCs w:val="28"/>
        </w:rPr>
      </w:pPr>
      <w:r w:rsidRPr="003C3A0F">
        <w:rPr>
          <w:rFonts w:ascii="Arial" w:eastAsia="PMingLiU" w:hAnsi="Arial" w:cs="Arial"/>
          <w:b/>
          <w:color w:val="000000"/>
          <w:sz w:val="28"/>
          <w:szCs w:val="28"/>
        </w:rPr>
        <w:t>5.2</w:t>
      </w:r>
      <w:r w:rsidRPr="003C3A0F">
        <w:rPr>
          <w:rFonts w:ascii="Arial" w:eastAsia="PMingLiU" w:hAnsi="Arial" w:cs="Arial"/>
          <w:b/>
          <w:color w:val="000000"/>
          <w:sz w:val="28"/>
          <w:szCs w:val="28"/>
        </w:rPr>
        <w:tab/>
        <w:t>Exploratory Factor Analysis</w:t>
      </w:r>
    </w:p>
    <w:p w14:paraId="4C325359" w14:textId="1C7C85C4" w:rsidR="00796A7F" w:rsidRDefault="00BB2EF3" w:rsidP="003246FB">
      <w:pPr>
        <w:pStyle w:val="Ijecs0"/>
        <w:spacing w:before="0" w:beforeAutospacing="0" w:line="276" w:lineRule="auto"/>
      </w:pPr>
      <w:r w:rsidRPr="00B84F21">
        <w:t>To</w:t>
      </w:r>
      <w:r w:rsidR="004B6782" w:rsidRPr="00B84F21">
        <w:t xml:space="preserve"> examine the structural equivalence, this study conducted </w:t>
      </w:r>
      <w:r w:rsidR="00FB6640">
        <w:t xml:space="preserve">an </w:t>
      </w:r>
      <w:r w:rsidR="004B6782" w:rsidRPr="00B84F21">
        <w:t xml:space="preserve">exploratory factor analysis (EFA). As part of </w:t>
      </w:r>
      <w:r w:rsidR="00AC6757">
        <w:t xml:space="preserve">the </w:t>
      </w:r>
      <w:r w:rsidR="004B6782" w:rsidRPr="00B84F21">
        <w:t>EFA conduct</w:t>
      </w:r>
      <w:r w:rsidR="00AC6757">
        <w:t xml:space="preserve">ed </w:t>
      </w:r>
      <w:r w:rsidR="004B6782" w:rsidRPr="00B84F21">
        <w:t xml:space="preserve">in this study, </w:t>
      </w:r>
      <w:r w:rsidR="00AC6757">
        <w:t xml:space="preserve">a </w:t>
      </w:r>
      <w:r w:rsidR="004B6782" w:rsidRPr="00B84F21">
        <w:t xml:space="preserve">Kaiser Meyer Olkin (KMO) test and Bartlett’s Sphericity test </w:t>
      </w:r>
      <w:r w:rsidR="00AC6757">
        <w:t xml:space="preserve">were </w:t>
      </w:r>
      <w:r w:rsidR="004B6782" w:rsidRPr="00B84F21">
        <w:t xml:space="preserve">performed </w:t>
      </w:r>
      <w:r w:rsidRPr="00B84F21">
        <w:t>to</w:t>
      </w:r>
      <w:r w:rsidR="004B6782" w:rsidRPr="00B84F21">
        <w:t xml:space="preserve"> validate the adequacy of </w:t>
      </w:r>
      <w:r w:rsidR="00AC6757">
        <w:t xml:space="preserve">the </w:t>
      </w:r>
      <w:r w:rsidR="004B6782" w:rsidRPr="00B84F21">
        <w:t xml:space="preserve">sample data and verify the correlation of </w:t>
      </w:r>
      <w:r w:rsidR="00AC6757">
        <w:t xml:space="preserve">the </w:t>
      </w:r>
      <w:r w:rsidR="004B6782" w:rsidRPr="00B84F21">
        <w:t xml:space="preserve">sample data, respectively. Moreover, as a standardized regression </w:t>
      </w:r>
      <w:r w:rsidR="00494B91" w:rsidRPr="00B84F21">
        <w:t>weight</w:t>
      </w:r>
      <w:r w:rsidR="004B6782" w:rsidRPr="00B84F21">
        <w:t xml:space="preserve">, factor loading </w:t>
      </w:r>
      <w:r w:rsidR="00AC6757">
        <w:t xml:space="preserve">was </w:t>
      </w:r>
      <w:r w:rsidR="004B6782" w:rsidRPr="00B84F21">
        <w:t xml:space="preserve">also measured in this study for each construct </w:t>
      </w:r>
      <w:r w:rsidR="00D73C2B" w:rsidRPr="00B84F21">
        <w:t>[74</w:t>
      </w:r>
      <w:r w:rsidR="00A92214" w:rsidRPr="00B84F21">
        <w:t>,</w:t>
      </w:r>
      <w:r w:rsidR="00FB33C1" w:rsidRPr="00B84F21">
        <w:t>75]</w:t>
      </w:r>
      <w:r w:rsidR="004B6782" w:rsidRPr="00B84F21">
        <w:t xml:space="preserve">. The factor loading measurement for each construct was conducted </w:t>
      </w:r>
      <w:r w:rsidRPr="00B84F21">
        <w:t>to</w:t>
      </w:r>
      <w:r w:rsidR="004B6782" w:rsidRPr="00B84F21">
        <w:t xml:space="preserve"> ensure that </w:t>
      </w:r>
      <w:r w:rsidR="00AC6757">
        <w:t xml:space="preserve">the </w:t>
      </w:r>
      <w:r w:rsidR="004B6782" w:rsidRPr="00B84F21">
        <w:t xml:space="preserve">variables from </w:t>
      </w:r>
      <w:r w:rsidR="00130E06" w:rsidRPr="00B84F21">
        <w:t xml:space="preserve">the </w:t>
      </w:r>
      <w:r w:rsidR="004B6782" w:rsidRPr="00B84F21">
        <w:t xml:space="preserve">predetermined construct </w:t>
      </w:r>
      <w:r w:rsidR="00AC6757">
        <w:t xml:space="preserve">were </w:t>
      </w:r>
      <w:r w:rsidR="004B6782" w:rsidRPr="00B84F21">
        <w:t xml:space="preserve">verified </w:t>
      </w:r>
      <w:r w:rsidR="00AC6757">
        <w:t xml:space="preserve">in </w:t>
      </w:r>
      <w:r w:rsidR="004B6782" w:rsidRPr="00B84F21">
        <w:t xml:space="preserve">forming one factor </w:t>
      </w:r>
      <w:r w:rsidR="00D73C2B" w:rsidRPr="00B84F21">
        <w:t>[74</w:t>
      </w:r>
      <w:r w:rsidR="001605FC" w:rsidRPr="00B84F21">
        <w:t>,</w:t>
      </w:r>
      <w:r w:rsidR="00FB33C1" w:rsidRPr="00B84F21">
        <w:t>75]</w:t>
      </w:r>
      <w:r w:rsidR="00AC6757">
        <w:t xml:space="preserve"> while </w:t>
      </w:r>
      <w:r w:rsidR="004B6782" w:rsidRPr="00B84F21">
        <w:t xml:space="preserve">considering the accepted KMO value, Bartlett’s Sphericity test result, communalities values, and total variance in the data by using SPSS v.20. The sufficient factor loading values </w:t>
      </w:r>
      <w:r w:rsidR="00AC6757">
        <w:t xml:space="preserve">should </w:t>
      </w:r>
      <w:r w:rsidR="004B6782" w:rsidRPr="00B84F21">
        <w:t xml:space="preserve">be greater than 0.400 when the sample data is larger than 200 respondents </w:t>
      </w:r>
      <w:r w:rsidR="00FB33C1" w:rsidRPr="00B84F21">
        <w:t>[76]</w:t>
      </w:r>
      <w:r w:rsidR="004B6782" w:rsidRPr="00B84F21">
        <w:t xml:space="preserve">. </w:t>
      </w:r>
    </w:p>
    <w:p w14:paraId="4258361F" w14:textId="77777777" w:rsidR="00685DBF" w:rsidRDefault="00685DBF" w:rsidP="00685DBF">
      <w:pPr>
        <w:pStyle w:val="Ijecs0"/>
        <w:spacing w:before="0" w:beforeAutospacing="0" w:line="276" w:lineRule="auto"/>
      </w:pPr>
      <w:r w:rsidRPr="00B84F21">
        <w:t>On the other hand, the communalit</w:t>
      </w:r>
      <w:r>
        <w:t xml:space="preserve">y </w:t>
      </w:r>
      <w:r w:rsidRPr="00B84F21">
        <w:t>value of each variable in the construct was performed to validate the interrelation among variables that develop the same construct. The accepted communalit</w:t>
      </w:r>
      <w:r>
        <w:t xml:space="preserve">y </w:t>
      </w:r>
      <w:r w:rsidRPr="00B84F21">
        <w:t xml:space="preserve">value is above 0.4 [77]. Moreover, the total variance explained by each construct was measured to confirm that all variables in each construct </w:t>
      </w:r>
      <w:r>
        <w:t xml:space="preserve">could </w:t>
      </w:r>
      <w:r w:rsidRPr="00B84F21">
        <w:t xml:space="preserve">explain the construct with the minimum value required. </w:t>
      </w:r>
      <w:r>
        <w:t xml:space="preserve">Fifty percent </w:t>
      </w:r>
      <w:r w:rsidRPr="00B84F21">
        <w:t xml:space="preserve">or above </w:t>
      </w:r>
      <w:r w:rsidRPr="00B84F21">
        <w:rPr>
          <w:rFonts w:eastAsia="Malgun Gothic"/>
          <w:lang w:eastAsia="en-US" w:bidi="ta-IN"/>
        </w:rPr>
        <w:t>the total</w:t>
      </w:r>
      <w:r w:rsidRPr="00B84F21">
        <w:t xml:space="preserve"> variance explained is acceptable [78,79]. </w:t>
      </w:r>
    </w:p>
    <w:p w14:paraId="4D210EB7" w14:textId="7597197F" w:rsidR="00685DBF" w:rsidRPr="00B84F21" w:rsidRDefault="00685DBF" w:rsidP="00685DBF">
      <w:pPr>
        <w:pStyle w:val="Norm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sidRPr="00B84F21">
        <w:rPr>
          <w:rFonts w:ascii="Times New Roman" w:hAnsi="Times New Roman" w:cs="Times New Roman"/>
          <w:color w:val="000000"/>
          <w:szCs w:val="20"/>
        </w:rPr>
        <w:t xml:space="preserve">As shown in Table 2 </w:t>
      </w:r>
      <w:r>
        <w:rPr>
          <w:rFonts w:ascii="Times New Roman" w:hAnsi="Times New Roman" w:cs="Times New Roman"/>
          <w:color w:val="000000"/>
          <w:szCs w:val="20"/>
        </w:rPr>
        <w:t>below</w:t>
      </w:r>
      <w:r w:rsidRPr="00B84F21">
        <w:rPr>
          <w:rFonts w:ascii="Times New Roman" w:hAnsi="Times New Roman" w:cs="Times New Roman"/>
          <w:color w:val="000000"/>
          <w:szCs w:val="20"/>
        </w:rPr>
        <w:t>, the test result</w:t>
      </w:r>
      <w:r>
        <w:rPr>
          <w:rFonts w:ascii="Times New Roman" w:hAnsi="Times New Roman" w:cs="Times New Roman"/>
          <w:color w:val="000000"/>
          <w:szCs w:val="20"/>
        </w:rPr>
        <w:t xml:space="preserve">s display </w:t>
      </w:r>
      <w:r w:rsidRPr="00B84F21">
        <w:rPr>
          <w:rFonts w:ascii="Times New Roman" w:hAnsi="Times New Roman" w:cs="Times New Roman"/>
          <w:color w:val="000000"/>
          <w:szCs w:val="20"/>
        </w:rPr>
        <w:t xml:space="preserve">that the KMO values of all constructs are greater than 0.5 as suggested by Malhotra et al. [80] and Kaiser [81], and the p-values as a result of Bartlett’s Sphericity test of all constructs are very significant at 0.000 as recommended by </w:t>
      </w:r>
      <w:proofErr w:type="spellStart"/>
      <w:r w:rsidRPr="00B84F21">
        <w:rPr>
          <w:rFonts w:ascii="Times New Roman" w:hAnsi="Times New Roman" w:cs="Times New Roman"/>
          <w:color w:val="000000"/>
          <w:szCs w:val="20"/>
        </w:rPr>
        <w:t>Mingoti</w:t>
      </w:r>
      <w:proofErr w:type="spellEnd"/>
      <w:r w:rsidRPr="00B84F21">
        <w:rPr>
          <w:rFonts w:ascii="Times New Roman" w:hAnsi="Times New Roman" w:cs="Times New Roman"/>
          <w:color w:val="000000"/>
          <w:szCs w:val="20"/>
        </w:rPr>
        <w:t xml:space="preserve"> [82]</w:t>
      </w:r>
      <w:r>
        <w:rPr>
          <w:rFonts w:ascii="Times New Roman" w:hAnsi="Times New Roman" w:cs="Times New Roman"/>
          <w:color w:val="000000"/>
          <w:szCs w:val="20"/>
        </w:rPr>
        <w:t>. Consequently</w:t>
      </w:r>
      <w:r w:rsidRPr="00B84F21">
        <w:rPr>
          <w:rFonts w:ascii="Times New Roman" w:hAnsi="Times New Roman" w:cs="Times New Roman"/>
          <w:color w:val="000000"/>
          <w:szCs w:val="20"/>
        </w:rPr>
        <w:t xml:space="preserve">, this study has verified </w:t>
      </w:r>
      <w:r>
        <w:rPr>
          <w:rFonts w:ascii="Times New Roman" w:hAnsi="Times New Roman" w:cs="Times New Roman"/>
          <w:color w:val="000000"/>
          <w:szCs w:val="20"/>
        </w:rPr>
        <w:t xml:space="preserve">the </w:t>
      </w:r>
      <w:r w:rsidRPr="00B84F21">
        <w:rPr>
          <w:rFonts w:ascii="Times New Roman" w:hAnsi="Times New Roman" w:cs="Times New Roman"/>
          <w:color w:val="000000"/>
          <w:szCs w:val="20"/>
        </w:rPr>
        <w:t>sample data correlation.</w:t>
      </w:r>
    </w:p>
    <w:p w14:paraId="7024798E" w14:textId="69114A64" w:rsidR="00685DBF" w:rsidRPr="00685DBF" w:rsidRDefault="00685DBF" w:rsidP="00685DBF">
      <w:pPr>
        <w:pStyle w:val="Norm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sidRPr="00B84F21">
        <w:rPr>
          <w:rFonts w:ascii="Times New Roman" w:hAnsi="Times New Roman" w:cs="Times New Roman"/>
          <w:color w:val="000000"/>
          <w:szCs w:val="20"/>
        </w:rPr>
        <w:t xml:space="preserve">In addition, the </w:t>
      </w:r>
      <w:r>
        <w:rPr>
          <w:rFonts w:ascii="Times New Roman" w:hAnsi="Times New Roman" w:cs="Times New Roman"/>
          <w:color w:val="000000"/>
          <w:szCs w:val="20"/>
        </w:rPr>
        <w:t xml:space="preserve">commonality </w:t>
      </w:r>
      <w:r w:rsidRPr="00B84F21">
        <w:rPr>
          <w:rFonts w:ascii="Times New Roman" w:hAnsi="Times New Roman" w:cs="Times New Roman"/>
          <w:color w:val="000000"/>
          <w:szCs w:val="20"/>
        </w:rPr>
        <w:t xml:space="preserve">values of hedonic value, social value, brand identity, satisfaction, and purchase intention indicate the ideal values of communalities that reached 0.7 or above as recommended by Beavers </w:t>
      </w:r>
      <w:r>
        <w:rPr>
          <w:rFonts w:ascii="Times New Roman" w:hAnsi="Times New Roman" w:cs="Times New Roman"/>
          <w:color w:val="000000"/>
          <w:szCs w:val="20"/>
        </w:rPr>
        <w:t>e</w:t>
      </w:r>
      <w:r w:rsidRPr="00B84F21">
        <w:rPr>
          <w:rFonts w:ascii="Times New Roman" w:hAnsi="Times New Roman" w:cs="Times New Roman"/>
          <w:color w:val="000000"/>
          <w:szCs w:val="20"/>
        </w:rPr>
        <w:t xml:space="preserve">t al. [83]. However, the </w:t>
      </w:r>
      <w:r>
        <w:rPr>
          <w:rFonts w:ascii="Times New Roman" w:hAnsi="Times New Roman" w:cs="Times New Roman"/>
          <w:color w:val="000000"/>
          <w:szCs w:val="20"/>
        </w:rPr>
        <w:t xml:space="preserve">commonality </w:t>
      </w:r>
      <w:r w:rsidRPr="00B84F21">
        <w:rPr>
          <w:rFonts w:ascii="Times New Roman" w:hAnsi="Times New Roman" w:cs="Times New Roman"/>
          <w:color w:val="000000"/>
          <w:szCs w:val="20"/>
        </w:rPr>
        <w:t xml:space="preserve">values from all </w:t>
      </w:r>
      <w:r>
        <w:rPr>
          <w:rFonts w:ascii="Times New Roman" w:hAnsi="Times New Roman" w:cs="Times New Roman"/>
          <w:color w:val="000000"/>
          <w:szCs w:val="20"/>
        </w:rPr>
        <w:t xml:space="preserve">the </w:t>
      </w:r>
      <w:r w:rsidRPr="00B84F21">
        <w:rPr>
          <w:rFonts w:ascii="Times New Roman" w:hAnsi="Times New Roman" w:cs="Times New Roman"/>
          <w:color w:val="000000"/>
          <w:szCs w:val="20"/>
        </w:rPr>
        <w:t>variables meet the minimum requirement which is greater than 0.25 [83]. This variable’s communalit</w:t>
      </w:r>
      <w:r>
        <w:rPr>
          <w:rFonts w:ascii="Times New Roman" w:hAnsi="Times New Roman" w:cs="Times New Roman"/>
          <w:color w:val="000000"/>
          <w:szCs w:val="20"/>
        </w:rPr>
        <w:t xml:space="preserve">y </w:t>
      </w:r>
      <w:r w:rsidRPr="00B84F21">
        <w:rPr>
          <w:rFonts w:ascii="Times New Roman" w:hAnsi="Times New Roman" w:cs="Times New Roman"/>
          <w:color w:val="000000"/>
          <w:szCs w:val="20"/>
        </w:rPr>
        <w:t>values explain other variables in the same factors [84].</w:t>
      </w:r>
    </w:p>
    <w:p w14:paraId="3B023299" w14:textId="77777777" w:rsidR="00685DBF" w:rsidRDefault="00685DBF">
      <w:pPr>
        <w:rPr>
          <w:rFonts w:eastAsia="Arial Unicode MS"/>
          <w:b/>
          <w:bCs/>
          <w:color w:val="000000"/>
          <w:kern w:val="0"/>
          <w:szCs w:val="20"/>
        </w:rPr>
      </w:pPr>
      <w:r>
        <w:rPr>
          <w:b/>
          <w:bCs/>
          <w:color w:val="000000"/>
          <w:szCs w:val="20"/>
        </w:rPr>
        <w:br w:type="page"/>
      </w:r>
    </w:p>
    <w:p w14:paraId="71E27B3F" w14:textId="40BA0297" w:rsidR="006A68FA" w:rsidRPr="004B6782" w:rsidRDefault="006A68FA" w:rsidP="004D1449">
      <w:pPr>
        <w:pStyle w:val="NormalWeb"/>
        <w:snapToGrid w:val="0"/>
        <w:spacing w:before="0" w:beforeAutospacing="0" w:after="0" w:afterAutospacing="0" w:line="276" w:lineRule="auto"/>
        <w:jc w:val="center"/>
        <w:textAlignment w:val="top"/>
        <w:rPr>
          <w:rFonts w:ascii="Times New Roman" w:hAnsi="Times New Roman" w:cs="Times New Roman"/>
          <w:color w:val="000000"/>
          <w:szCs w:val="20"/>
        </w:rPr>
      </w:pPr>
      <w:r w:rsidRPr="00064161">
        <w:rPr>
          <w:rFonts w:ascii="Times New Roman" w:hAnsi="Times New Roman" w:cs="Times New Roman"/>
          <w:b/>
          <w:bCs/>
          <w:color w:val="000000"/>
          <w:szCs w:val="20"/>
        </w:rPr>
        <w:lastRenderedPageBreak/>
        <w:t>Table 2.</w:t>
      </w:r>
      <w:r>
        <w:rPr>
          <w:rFonts w:ascii="Times New Roman" w:hAnsi="Times New Roman" w:cs="Times New Roman"/>
          <w:color w:val="000000"/>
          <w:szCs w:val="20"/>
        </w:rPr>
        <w:t xml:space="preserve"> </w:t>
      </w:r>
      <w:r w:rsidRPr="004B6782">
        <w:rPr>
          <w:rFonts w:ascii="Times New Roman" w:hAnsi="Times New Roman" w:cs="Times New Roman"/>
          <w:color w:val="000000"/>
          <w:szCs w:val="20"/>
        </w:rPr>
        <w:t>Factor loading and reliability estimates</w:t>
      </w:r>
    </w:p>
    <w:p w14:paraId="189F0BA3" w14:textId="77777777" w:rsidR="006A68FA" w:rsidRPr="004B6782" w:rsidRDefault="006A68FA" w:rsidP="004D1449">
      <w:pPr>
        <w:pStyle w:val="NormalWeb"/>
        <w:snapToGrid w:val="0"/>
        <w:spacing w:before="0" w:beforeAutospacing="0" w:line="276" w:lineRule="auto"/>
        <w:jc w:val="center"/>
        <w:textAlignment w:val="top"/>
        <w:rPr>
          <w:rFonts w:ascii="Times New Roman" w:hAnsi="Times New Roman" w:cs="Times New Roman"/>
          <w:color w:val="000000"/>
          <w:szCs w:val="20"/>
        </w:rPr>
      </w:pPr>
      <w:r w:rsidRPr="008A1874">
        <w:rPr>
          <w:noProof/>
        </w:rPr>
        <w:drawing>
          <wp:inline distT="0" distB="0" distL="0" distR="0" wp14:anchorId="288E277C" wp14:editId="708D8D85">
            <wp:extent cx="5137150" cy="534090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4287" cy="5379514"/>
                    </a:xfrm>
                    <a:prstGeom prst="rect">
                      <a:avLst/>
                    </a:prstGeom>
                    <a:noFill/>
                    <a:ln>
                      <a:noFill/>
                    </a:ln>
                  </pic:spPr>
                </pic:pic>
              </a:graphicData>
            </a:graphic>
          </wp:inline>
        </w:drawing>
      </w:r>
    </w:p>
    <w:p w14:paraId="0A7AD85D" w14:textId="442015BB" w:rsidR="004B6782" w:rsidRPr="00B84F21" w:rsidRDefault="004B6782" w:rsidP="004D1449">
      <w:pPr>
        <w:pStyle w:val="NormalWeb"/>
        <w:snapToGrid w:val="0"/>
        <w:spacing w:before="0" w:beforeAutospacing="0" w:afterLines="50" w:after="180" w:afterAutospacing="0" w:line="276" w:lineRule="auto"/>
        <w:jc w:val="both"/>
        <w:textAlignment w:val="top"/>
        <w:rPr>
          <w:rFonts w:ascii="Times New Roman" w:hAnsi="Times New Roman" w:cs="Times New Roman"/>
          <w:color w:val="000000"/>
          <w:szCs w:val="20"/>
        </w:rPr>
      </w:pPr>
      <w:r w:rsidRPr="00B84F21">
        <w:rPr>
          <w:rFonts w:ascii="Times New Roman" w:hAnsi="Times New Roman" w:cs="Times New Roman"/>
          <w:color w:val="000000"/>
          <w:szCs w:val="20"/>
        </w:rPr>
        <w:t>As recommended by</w:t>
      </w:r>
      <w:r w:rsidR="00D13BE3" w:rsidRPr="00B84F21">
        <w:rPr>
          <w:rFonts w:ascii="Times New Roman" w:hAnsi="Times New Roman" w:cs="Times New Roman"/>
          <w:color w:val="000000"/>
          <w:szCs w:val="20"/>
        </w:rPr>
        <w:t xml:space="preserve"> Hair et al.</w:t>
      </w:r>
      <w:r w:rsidRPr="00B84F21">
        <w:rPr>
          <w:rFonts w:ascii="Times New Roman" w:hAnsi="Times New Roman" w:cs="Times New Roman"/>
          <w:color w:val="000000"/>
          <w:szCs w:val="20"/>
        </w:rPr>
        <w:t xml:space="preserve"> </w:t>
      </w:r>
      <w:r w:rsidR="00FB33C1" w:rsidRPr="00B84F21">
        <w:rPr>
          <w:rFonts w:ascii="Times New Roman" w:hAnsi="Times New Roman" w:cs="Times New Roman"/>
          <w:color w:val="000000"/>
          <w:szCs w:val="20"/>
        </w:rPr>
        <w:t>[85]</w:t>
      </w:r>
      <w:r w:rsidRPr="00B84F21">
        <w:rPr>
          <w:rFonts w:ascii="Times New Roman" w:hAnsi="Times New Roman" w:cs="Times New Roman"/>
          <w:color w:val="000000"/>
          <w:szCs w:val="20"/>
        </w:rPr>
        <w:t xml:space="preserve">, this study also conducted </w:t>
      </w:r>
      <w:r w:rsidR="00D44F44" w:rsidRPr="00B84F21">
        <w:rPr>
          <w:rFonts w:ascii="Times New Roman" w:hAnsi="Times New Roman" w:cs="Times New Roman"/>
          <w:color w:val="000000"/>
          <w:szCs w:val="20"/>
        </w:rPr>
        <w:t>a</w:t>
      </w:r>
      <w:r w:rsidR="00D812D0" w:rsidRPr="00B84F21">
        <w:rPr>
          <w:rFonts w:ascii="Times New Roman" w:hAnsi="Times New Roman" w:cs="Times New Roman"/>
          <w:color w:val="000000"/>
          <w:szCs w:val="20"/>
        </w:rPr>
        <w:t xml:space="preserve"> </w:t>
      </w:r>
      <w:r w:rsidRPr="00B84F21">
        <w:rPr>
          <w:rFonts w:ascii="Times New Roman" w:hAnsi="Times New Roman" w:cs="Times New Roman"/>
          <w:color w:val="000000"/>
          <w:szCs w:val="20"/>
        </w:rPr>
        <w:t xml:space="preserve">reliability test </w:t>
      </w:r>
      <w:r w:rsidR="00BB2EF3" w:rsidRPr="00B84F21">
        <w:rPr>
          <w:rFonts w:ascii="Times New Roman" w:hAnsi="Times New Roman" w:cs="Times New Roman"/>
          <w:color w:val="000000"/>
          <w:szCs w:val="20"/>
        </w:rPr>
        <w:t>to</w:t>
      </w:r>
      <w:r w:rsidRPr="00B84F21">
        <w:rPr>
          <w:rFonts w:ascii="Times New Roman" w:hAnsi="Times New Roman" w:cs="Times New Roman"/>
          <w:color w:val="000000"/>
          <w:szCs w:val="20"/>
        </w:rPr>
        <w:t xml:space="preserve"> evaluate the validity of the construct that </w:t>
      </w:r>
      <w:r w:rsidR="00D76110" w:rsidRPr="00B84F21">
        <w:rPr>
          <w:rFonts w:ascii="Times New Roman" w:hAnsi="Times New Roman" w:cs="Times New Roman"/>
          <w:color w:val="000000"/>
          <w:szCs w:val="20"/>
        </w:rPr>
        <w:t>comprise</w:t>
      </w:r>
      <w:r w:rsidR="00FD4D58">
        <w:rPr>
          <w:rFonts w:ascii="Times New Roman" w:hAnsi="Times New Roman" w:cs="Times New Roman"/>
          <w:color w:val="000000"/>
          <w:szCs w:val="20"/>
        </w:rPr>
        <w:t>d</w:t>
      </w:r>
      <w:r w:rsidRPr="00B84F21">
        <w:rPr>
          <w:rFonts w:ascii="Times New Roman" w:hAnsi="Times New Roman" w:cs="Times New Roman"/>
          <w:color w:val="000000"/>
          <w:szCs w:val="20"/>
        </w:rPr>
        <w:t xml:space="preserve"> the research model. In the case of this study, </w:t>
      </w:r>
      <w:r w:rsidR="00BB2EF3" w:rsidRPr="00B84F21">
        <w:rPr>
          <w:rFonts w:ascii="Times New Roman" w:hAnsi="Times New Roman" w:cs="Times New Roman"/>
          <w:color w:val="000000"/>
          <w:szCs w:val="20"/>
        </w:rPr>
        <w:t xml:space="preserve">10 constructs </w:t>
      </w:r>
      <w:r w:rsidR="00FD4D58">
        <w:rPr>
          <w:rFonts w:ascii="Times New Roman" w:hAnsi="Times New Roman" w:cs="Times New Roman"/>
          <w:color w:val="000000"/>
          <w:szCs w:val="20"/>
        </w:rPr>
        <w:t xml:space="preserve">were </w:t>
      </w:r>
      <w:r w:rsidR="00D44F44" w:rsidRPr="00B84F21">
        <w:rPr>
          <w:rFonts w:ascii="Times New Roman" w:hAnsi="Times New Roman" w:cs="Times New Roman"/>
          <w:color w:val="000000"/>
          <w:szCs w:val="20"/>
        </w:rPr>
        <w:t>included to</w:t>
      </w:r>
      <w:r w:rsidRPr="00B84F21">
        <w:rPr>
          <w:rFonts w:ascii="Times New Roman" w:hAnsi="Times New Roman" w:cs="Times New Roman"/>
          <w:color w:val="000000"/>
          <w:szCs w:val="20"/>
        </w:rPr>
        <w:t xml:space="preserve"> measure the value of Cronbach’s alpha. As a result, all constructs have </w:t>
      </w:r>
      <w:r w:rsidR="00FD4D58">
        <w:rPr>
          <w:rFonts w:ascii="Times New Roman" w:hAnsi="Times New Roman" w:cs="Times New Roman"/>
          <w:color w:val="000000"/>
          <w:szCs w:val="20"/>
        </w:rPr>
        <w:t xml:space="preserve">an </w:t>
      </w:r>
      <w:r w:rsidRPr="00B84F21">
        <w:rPr>
          <w:rFonts w:ascii="Times New Roman" w:hAnsi="Times New Roman" w:cs="Times New Roman"/>
          <w:color w:val="000000"/>
          <w:szCs w:val="20"/>
        </w:rPr>
        <w:t xml:space="preserve">ideal value of Cronbach’s alpha. According to </w:t>
      </w:r>
      <w:r w:rsidR="00FD4D58">
        <w:rPr>
          <w:rFonts w:ascii="Times New Roman" w:hAnsi="Times New Roman" w:cs="Times New Roman"/>
          <w:color w:val="000000"/>
          <w:szCs w:val="20"/>
        </w:rPr>
        <w:t xml:space="preserve">a </w:t>
      </w:r>
      <w:r w:rsidRPr="00B84F21">
        <w:rPr>
          <w:rFonts w:ascii="Times New Roman" w:hAnsi="Times New Roman" w:cs="Times New Roman"/>
          <w:color w:val="000000"/>
          <w:szCs w:val="20"/>
        </w:rPr>
        <w:t>study conducted by</w:t>
      </w:r>
      <w:r w:rsidR="00D13BE3" w:rsidRPr="00B84F21">
        <w:rPr>
          <w:rFonts w:ascii="Times New Roman" w:hAnsi="Times New Roman" w:cs="Times New Roman"/>
          <w:color w:val="000000"/>
          <w:szCs w:val="20"/>
        </w:rPr>
        <w:t xml:space="preserve"> Kline</w:t>
      </w:r>
      <w:r w:rsidRPr="00B84F21">
        <w:rPr>
          <w:rFonts w:ascii="Times New Roman" w:hAnsi="Times New Roman" w:cs="Times New Roman"/>
          <w:color w:val="000000"/>
          <w:szCs w:val="20"/>
        </w:rPr>
        <w:t xml:space="preserve"> </w:t>
      </w:r>
      <w:r w:rsidR="00FB33C1" w:rsidRPr="00B84F21">
        <w:rPr>
          <w:rFonts w:ascii="Times New Roman" w:hAnsi="Times New Roman" w:cs="Times New Roman"/>
          <w:color w:val="000000"/>
          <w:szCs w:val="20"/>
        </w:rPr>
        <w:t>[86]</w:t>
      </w:r>
      <w:r w:rsidR="00CF50E9" w:rsidRPr="00B84F21">
        <w:rPr>
          <w:rFonts w:ascii="Times New Roman" w:hAnsi="Times New Roman" w:cs="Times New Roman"/>
          <w:color w:val="000000"/>
          <w:szCs w:val="20"/>
        </w:rPr>
        <w:t>,</w:t>
      </w:r>
      <w:r w:rsidRPr="00B84F21">
        <w:rPr>
          <w:rFonts w:ascii="Times New Roman" w:hAnsi="Times New Roman" w:cs="Times New Roman"/>
          <w:color w:val="000000"/>
          <w:szCs w:val="20"/>
        </w:rPr>
        <w:t xml:space="preserve"> </w:t>
      </w:r>
      <w:r w:rsidR="00FD4D58">
        <w:rPr>
          <w:rFonts w:ascii="Times New Roman" w:hAnsi="Times New Roman" w:cs="Times New Roman"/>
          <w:color w:val="000000"/>
          <w:szCs w:val="20"/>
        </w:rPr>
        <w:t xml:space="preserve">a </w:t>
      </w:r>
      <w:r w:rsidRPr="00B84F21">
        <w:rPr>
          <w:rFonts w:ascii="Times New Roman" w:hAnsi="Times New Roman" w:cs="Times New Roman"/>
          <w:color w:val="000000"/>
          <w:szCs w:val="20"/>
        </w:rPr>
        <w:t xml:space="preserve">Cronbach’s alpha value greater than 0.7 is considered an ideal value </w:t>
      </w:r>
      <w:r w:rsidR="00FB33C1" w:rsidRPr="00B84F21">
        <w:rPr>
          <w:rFonts w:ascii="Times New Roman" w:hAnsi="Times New Roman" w:cs="Times New Roman"/>
          <w:color w:val="000000"/>
          <w:szCs w:val="20"/>
        </w:rPr>
        <w:t>[87]</w:t>
      </w:r>
      <w:r w:rsidR="00CF50E9" w:rsidRPr="00B84F21">
        <w:rPr>
          <w:rFonts w:ascii="Times New Roman" w:hAnsi="Times New Roman" w:cs="Times New Roman"/>
          <w:color w:val="000000"/>
          <w:szCs w:val="20"/>
        </w:rPr>
        <w:t>.</w:t>
      </w:r>
    </w:p>
    <w:p w14:paraId="25CB1AE3" w14:textId="1F1D3617" w:rsidR="004B6782" w:rsidRPr="003C3A0F" w:rsidRDefault="004B6782" w:rsidP="004D1449">
      <w:pPr>
        <w:pStyle w:val="NormalWeb"/>
        <w:snapToGrid w:val="0"/>
        <w:spacing w:beforeLines="50" w:before="180" w:beforeAutospacing="0" w:after="0" w:afterAutospacing="0" w:line="276" w:lineRule="auto"/>
        <w:jc w:val="both"/>
        <w:textAlignment w:val="top"/>
        <w:rPr>
          <w:rFonts w:ascii="Arial" w:eastAsia="PMingLiU" w:hAnsi="Arial" w:cs="Arial"/>
          <w:b/>
          <w:color w:val="000000"/>
          <w:sz w:val="28"/>
          <w:szCs w:val="28"/>
        </w:rPr>
      </w:pPr>
      <w:r w:rsidRPr="003C3A0F">
        <w:rPr>
          <w:rFonts w:ascii="Arial" w:eastAsia="PMingLiU" w:hAnsi="Arial" w:cs="Arial"/>
          <w:b/>
          <w:color w:val="000000"/>
          <w:sz w:val="28"/>
          <w:szCs w:val="28"/>
        </w:rPr>
        <w:t>5.3</w:t>
      </w:r>
      <w:r w:rsidRPr="003C3A0F">
        <w:rPr>
          <w:rFonts w:ascii="Arial" w:eastAsia="PMingLiU" w:hAnsi="Arial" w:cs="Arial"/>
          <w:b/>
          <w:color w:val="000000"/>
          <w:sz w:val="28"/>
          <w:szCs w:val="28"/>
        </w:rPr>
        <w:tab/>
        <w:t>Hypothesis Test</w:t>
      </w:r>
    </w:p>
    <w:p w14:paraId="40A1A54F" w14:textId="6BBCB28C" w:rsidR="004B6782" w:rsidRDefault="004B6782" w:rsidP="004D1449">
      <w:pPr>
        <w:pStyle w:val="Ijecs0"/>
        <w:spacing w:before="0" w:beforeAutospacing="0" w:line="276" w:lineRule="auto"/>
      </w:pPr>
      <w:r w:rsidRPr="00B84F21">
        <w:t>According to the research model, this study conducted three tests of multiple linear regression analysis</w:t>
      </w:r>
      <w:r w:rsidR="00E138B0" w:rsidRPr="00B84F21">
        <w:t xml:space="preserve">, </w:t>
      </w:r>
      <w:r w:rsidR="003F68AC">
        <w:t xml:space="preserve">with </w:t>
      </w:r>
      <w:r w:rsidR="00E138B0" w:rsidRPr="00B84F21">
        <w:t xml:space="preserve">a similar method </w:t>
      </w:r>
      <w:r w:rsidR="00CC4745" w:rsidRPr="00B84F21">
        <w:t>shown</w:t>
      </w:r>
      <w:r w:rsidR="00E138B0" w:rsidRPr="00B84F21">
        <w:t xml:space="preserve"> by</w:t>
      </w:r>
      <w:r w:rsidR="00D13BE3" w:rsidRPr="00B84F21">
        <w:t xml:space="preserve"> </w:t>
      </w:r>
      <w:proofErr w:type="spellStart"/>
      <w:r w:rsidR="00D13BE3" w:rsidRPr="00B84F21">
        <w:t>Padlee</w:t>
      </w:r>
      <w:proofErr w:type="spellEnd"/>
      <w:r w:rsidR="00D13BE3" w:rsidRPr="00B84F21">
        <w:t xml:space="preserve"> et al.</w:t>
      </w:r>
      <w:r w:rsidR="00E138B0" w:rsidRPr="00B84F21">
        <w:t xml:space="preserve"> [</w:t>
      </w:r>
      <w:r w:rsidR="00A379F6" w:rsidRPr="00B84F21">
        <w:t>88</w:t>
      </w:r>
      <w:r w:rsidR="00E138B0" w:rsidRPr="00B84F21">
        <w:t>]</w:t>
      </w:r>
      <w:r w:rsidR="00D13BE3" w:rsidRPr="00B84F21">
        <w:t xml:space="preserve"> and </w:t>
      </w:r>
      <w:proofErr w:type="spellStart"/>
      <w:r w:rsidR="00D13BE3" w:rsidRPr="00B84F21">
        <w:t>Sağlam</w:t>
      </w:r>
      <w:proofErr w:type="spellEnd"/>
      <w:r w:rsidR="00D13BE3" w:rsidRPr="00B84F21">
        <w:t xml:space="preserve"> and </w:t>
      </w:r>
      <w:proofErr w:type="spellStart"/>
      <w:r w:rsidR="00D13BE3" w:rsidRPr="00B84F21">
        <w:t>Jarrar</w:t>
      </w:r>
      <w:proofErr w:type="spellEnd"/>
      <w:r w:rsidR="00A379F6" w:rsidRPr="00B84F21">
        <w:t xml:space="preserve"> [89]</w:t>
      </w:r>
      <w:r w:rsidRPr="00B84F21">
        <w:t>. The first test aim</w:t>
      </w:r>
      <w:r w:rsidR="003F68AC">
        <w:t>ed</w:t>
      </w:r>
      <w:r w:rsidRPr="00B84F21">
        <w:t xml:space="preserve"> to evaluate the influence of the eight independent constructs</w:t>
      </w:r>
      <w:r w:rsidR="003F68AC">
        <w:t>,</w:t>
      </w:r>
      <w:r w:rsidRPr="00B84F21">
        <w:t xml:space="preserve"> namely utilitarian value, hedonic value, social value, perceived risk, brand identity, brand image, brand integrity, and brand interaction toward one dependent construct</w:t>
      </w:r>
      <w:r w:rsidR="003F68AC">
        <w:t>,</w:t>
      </w:r>
      <w:r w:rsidRPr="00B84F21">
        <w:t xml:space="preserve"> namely customer satisfaction. As shown in </w:t>
      </w:r>
      <w:r w:rsidR="003F68AC">
        <w:t>T</w:t>
      </w:r>
      <w:r w:rsidRPr="00B84F21">
        <w:t xml:space="preserve">able 3, the first regression model </w:t>
      </w:r>
      <w:r w:rsidR="003F68AC">
        <w:t xml:space="preserve">is </w:t>
      </w:r>
      <w:r w:rsidRPr="00B84F21">
        <w:t xml:space="preserve">statistically significant, </w:t>
      </w:r>
      <w:proofErr w:type="gramStart"/>
      <w:r w:rsidRPr="00B84F21">
        <w:rPr>
          <w:i/>
          <w:iCs/>
        </w:rPr>
        <w:t>F</w:t>
      </w:r>
      <w:r w:rsidRPr="00B84F21">
        <w:t>(</w:t>
      </w:r>
      <w:proofErr w:type="gramEnd"/>
      <w:r w:rsidRPr="00B84F21">
        <w:t>8, 306) = 59.487, p &lt; 0.001</w:t>
      </w:r>
      <w:r w:rsidR="00D812D0" w:rsidRPr="00B84F21">
        <w:t>,</w:t>
      </w:r>
      <w:r w:rsidRPr="00B84F21">
        <w:t xml:space="preserve"> and the value of R</w:t>
      </w:r>
      <w:r w:rsidRPr="00B84F21">
        <w:rPr>
          <w:vertAlign w:val="superscript"/>
        </w:rPr>
        <w:t>2</w:t>
      </w:r>
      <w:r w:rsidRPr="00B84F21">
        <w:t xml:space="preserve"> is </w:t>
      </w:r>
      <w:r w:rsidRPr="00B84F21">
        <w:lastRenderedPageBreak/>
        <w:t xml:space="preserve">considered moderately acceptable (0.609) </w:t>
      </w:r>
      <w:r w:rsidR="00FB33C1" w:rsidRPr="00B84F21">
        <w:t>[90]</w:t>
      </w:r>
      <w:r w:rsidR="003F68AC">
        <w:t>,</w:t>
      </w:r>
      <w:r w:rsidRPr="00B84F21">
        <w:t xml:space="preserve"> which means the eight independent constructs (4 perceived value constructs and 4 </w:t>
      </w:r>
      <w:r w:rsidR="003F68AC">
        <w:t>M</w:t>
      </w:r>
      <w:r w:rsidRPr="00B84F21">
        <w:t xml:space="preserve">arketing 4.0 model constructs) can explain 60.9 percent of </w:t>
      </w:r>
      <w:r w:rsidR="00D812D0" w:rsidRPr="00B84F21">
        <w:t xml:space="preserve">the </w:t>
      </w:r>
      <w:r w:rsidRPr="00B84F21">
        <w:t xml:space="preserve">total variance of </w:t>
      </w:r>
      <w:r w:rsidR="00D812D0" w:rsidRPr="00B84F21">
        <w:t xml:space="preserve">a </w:t>
      </w:r>
      <w:r w:rsidRPr="00B84F21">
        <w:t xml:space="preserve">dependent construct (customer satisfaction). </w:t>
      </w:r>
    </w:p>
    <w:p w14:paraId="15728B0D" w14:textId="77777777" w:rsidR="006A68FA" w:rsidRPr="00441184" w:rsidRDefault="006A68FA" w:rsidP="004D1449">
      <w:pPr>
        <w:snapToGrid w:val="0"/>
        <w:spacing w:line="276" w:lineRule="auto"/>
        <w:jc w:val="center"/>
      </w:pPr>
      <w:r w:rsidRPr="00524B41">
        <w:rPr>
          <w:b/>
          <w:bCs/>
        </w:rPr>
        <w:t xml:space="preserve">Table </w:t>
      </w:r>
      <w:r>
        <w:rPr>
          <w:b/>
          <w:bCs/>
        </w:rPr>
        <w:t xml:space="preserve">3. </w:t>
      </w:r>
      <w:r w:rsidRPr="00441184">
        <w:t>Regression model fit summary and ANOVA result I</w:t>
      </w:r>
    </w:p>
    <w:p w14:paraId="6B129675" w14:textId="164C4A39" w:rsidR="006A68FA" w:rsidRPr="00B84F21" w:rsidRDefault="006A68FA" w:rsidP="004D1449">
      <w:pPr>
        <w:snapToGrid w:val="0"/>
        <w:spacing w:line="276" w:lineRule="auto"/>
        <w:jc w:val="center"/>
      </w:pPr>
      <w:r w:rsidRPr="00983CC5">
        <w:rPr>
          <w:noProof/>
        </w:rPr>
        <w:drawing>
          <wp:inline distT="0" distB="0" distL="0" distR="0" wp14:anchorId="3C3C3D4C" wp14:editId="6E086D7D">
            <wp:extent cx="5245100" cy="8054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2663" cy="820400"/>
                    </a:xfrm>
                    <a:prstGeom prst="rect">
                      <a:avLst/>
                    </a:prstGeom>
                    <a:noFill/>
                    <a:ln>
                      <a:noFill/>
                    </a:ln>
                  </pic:spPr>
                </pic:pic>
              </a:graphicData>
            </a:graphic>
          </wp:inline>
        </w:drawing>
      </w:r>
    </w:p>
    <w:p w14:paraId="2E1F5AC4" w14:textId="053A8119" w:rsidR="004B6782" w:rsidRPr="005A4810" w:rsidRDefault="004B6782" w:rsidP="00685DBF">
      <w:pPr>
        <w:pStyle w:val="Ijecs0"/>
        <w:spacing w:beforeLines="50" w:before="180" w:beforeAutospacing="0" w:line="276" w:lineRule="auto"/>
      </w:pPr>
      <w:r w:rsidRPr="00B84F21">
        <w:t xml:space="preserve">The first regression test </w:t>
      </w:r>
      <w:r w:rsidR="00D73998">
        <w:t xml:space="preserve">revealed </w:t>
      </w:r>
      <w:r w:rsidRPr="00B84F21">
        <w:t xml:space="preserve">that both </w:t>
      </w:r>
      <w:r w:rsidR="00950EDF" w:rsidRPr="00B84F21">
        <w:t xml:space="preserve">utilitarian </w:t>
      </w:r>
      <w:r w:rsidRPr="00B84F21">
        <w:t>and hedonic</w:t>
      </w:r>
      <w:r w:rsidR="00555459" w:rsidRPr="00B84F21">
        <w:t xml:space="preserve"> values</w:t>
      </w:r>
      <w:r w:rsidRPr="00B84F21">
        <w:t xml:space="preserve"> </w:t>
      </w:r>
      <w:r w:rsidR="00181DC2" w:rsidRPr="00B84F21">
        <w:t>have</w:t>
      </w:r>
      <w:r w:rsidRPr="00B84F21">
        <w:t xml:space="preserve"> </w:t>
      </w:r>
      <w:r w:rsidR="002804D3" w:rsidRPr="00B84F21">
        <w:t xml:space="preserve">a </w:t>
      </w:r>
      <w:r w:rsidRPr="00B84F21">
        <w:t xml:space="preserve">positive relationship with </w:t>
      </w:r>
      <w:r w:rsidR="00D812D0" w:rsidRPr="00B84F21">
        <w:t xml:space="preserve">the </w:t>
      </w:r>
      <w:r w:rsidRPr="00B84F21">
        <w:t xml:space="preserve">satisfaction of </w:t>
      </w:r>
      <w:r w:rsidR="00555459" w:rsidRPr="00B84F21">
        <w:t>customers</w:t>
      </w:r>
      <w:r w:rsidRPr="00B84F21">
        <w:t xml:space="preserve">. Hence, H1a and H2a are supported. However, the other two components of perceived value which are social value and perceived risk do not have </w:t>
      </w:r>
      <w:r w:rsidR="00D812D0" w:rsidRPr="00B84F21">
        <w:t xml:space="preserve">a </w:t>
      </w:r>
      <w:r w:rsidRPr="00B84F21">
        <w:t xml:space="preserve">significant impact on customer satisfaction. Thus, H3a and H4a </w:t>
      </w:r>
      <w:r w:rsidR="00D812D0" w:rsidRPr="00B84F21">
        <w:t>are</w:t>
      </w:r>
      <w:r w:rsidRPr="00B84F21">
        <w:t xml:space="preserve"> not supported. Moreover, the other supported hypotheses are three components of </w:t>
      </w:r>
      <w:r w:rsidR="00D76110" w:rsidRPr="00B84F21">
        <w:t xml:space="preserve">the </w:t>
      </w:r>
      <w:r w:rsidR="00D73998">
        <w:t>M</w:t>
      </w:r>
      <w:r w:rsidRPr="00B84F21">
        <w:t>arketing 4.0 model (brand identity, brand image, and brand integrity)</w:t>
      </w:r>
      <w:r w:rsidR="00D73998">
        <w:t>,</w:t>
      </w:r>
      <w:r w:rsidRPr="00B84F21">
        <w:t xml:space="preserve"> which are the inherited components from </w:t>
      </w:r>
      <w:r w:rsidR="00D76110" w:rsidRPr="00B84F21">
        <w:t xml:space="preserve">the </w:t>
      </w:r>
      <w:r w:rsidR="00D73998">
        <w:t>M</w:t>
      </w:r>
      <w:r w:rsidRPr="00B84F21">
        <w:t xml:space="preserve">arketing 3.0 model. Those three components significantly and positively impact customer satisfaction. Hence, H5a, H6a, </w:t>
      </w:r>
      <w:r w:rsidR="00D812D0" w:rsidRPr="00B84F21">
        <w:t xml:space="preserve">and </w:t>
      </w:r>
      <w:r w:rsidRPr="00B84F21">
        <w:t xml:space="preserve">H7a are also supported. </w:t>
      </w:r>
      <w:r w:rsidR="000318EC" w:rsidRPr="00B84F21">
        <w:t xml:space="preserve">In addition, as an upgraded component of </w:t>
      </w:r>
      <w:r w:rsidR="00D73998">
        <w:t>M</w:t>
      </w:r>
      <w:r w:rsidR="000318EC" w:rsidRPr="00B84F21">
        <w:t xml:space="preserve">arketing 4.0, </w:t>
      </w:r>
      <w:r w:rsidRPr="00B84F21">
        <w:t xml:space="preserve">brand interaction does not have </w:t>
      </w:r>
      <w:r w:rsidR="00D812D0" w:rsidRPr="00B84F21">
        <w:t xml:space="preserve">a </w:t>
      </w:r>
      <w:r w:rsidRPr="00B84F21">
        <w:t>significant impact on customer satisfaction (H8a is not supported).</w:t>
      </w:r>
    </w:p>
    <w:p w14:paraId="1A7AEA70" w14:textId="77777777" w:rsidR="006A68FA" w:rsidRPr="00441184" w:rsidRDefault="006A68FA" w:rsidP="004D1449">
      <w:pPr>
        <w:snapToGrid w:val="0"/>
        <w:spacing w:before="240" w:line="276" w:lineRule="auto"/>
        <w:jc w:val="center"/>
        <w:rPr>
          <w:b/>
          <w:bCs/>
        </w:rPr>
      </w:pPr>
      <w:r w:rsidRPr="00524B41">
        <w:rPr>
          <w:b/>
          <w:bCs/>
        </w:rPr>
        <w:t xml:space="preserve">Table </w:t>
      </w:r>
      <w:r>
        <w:rPr>
          <w:b/>
          <w:bCs/>
        </w:rPr>
        <w:t xml:space="preserve">4. </w:t>
      </w:r>
      <w:r w:rsidRPr="00441184">
        <w:t>Hypotheses results of regression analysis I</w:t>
      </w:r>
    </w:p>
    <w:p w14:paraId="48561C19" w14:textId="788094F0" w:rsidR="006A68FA" w:rsidRPr="00B84F21" w:rsidRDefault="006A68FA" w:rsidP="004D1449">
      <w:pPr>
        <w:snapToGrid w:val="0"/>
        <w:spacing w:line="276" w:lineRule="auto"/>
        <w:jc w:val="center"/>
      </w:pPr>
      <w:r w:rsidRPr="00E512FB">
        <w:rPr>
          <w:noProof/>
        </w:rPr>
        <w:drawing>
          <wp:inline distT="0" distB="0" distL="0" distR="0" wp14:anchorId="77DEBB9D" wp14:editId="36D05CC3">
            <wp:extent cx="5245100" cy="17212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3029" cy="1730413"/>
                    </a:xfrm>
                    <a:prstGeom prst="rect">
                      <a:avLst/>
                    </a:prstGeom>
                    <a:noFill/>
                    <a:ln>
                      <a:noFill/>
                    </a:ln>
                  </pic:spPr>
                </pic:pic>
              </a:graphicData>
            </a:graphic>
          </wp:inline>
        </w:drawing>
      </w:r>
    </w:p>
    <w:p w14:paraId="14D17B14" w14:textId="0EF4460E" w:rsidR="004B6782" w:rsidRDefault="00BB2EF3" w:rsidP="004D1449">
      <w:pPr>
        <w:pStyle w:val="Ijecs0"/>
        <w:spacing w:line="276" w:lineRule="auto"/>
      </w:pPr>
      <w:r w:rsidRPr="00B84F21">
        <w:t>To</w:t>
      </w:r>
      <w:r w:rsidR="004B6782" w:rsidRPr="00B84F21">
        <w:t xml:space="preserve"> evaluate the influence of perceived value and </w:t>
      </w:r>
      <w:r w:rsidR="00D73998">
        <w:t>the M</w:t>
      </w:r>
      <w:r w:rsidR="004B6782" w:rsidRPr="00B84F21">
        <w:t xml:space="preserve">arketing 4.0 model </w:t>
      </w:r>
      <w:r w:rsidR="00876B44">
        <w:t>on</w:t>
      </w:r>
      <w:r w:rsidR="004B6782" w:rsidRPr="00B84F21">
        <w:t xml:space="preserve"> purchase intention, </w:t>
      </w:r>
      <w:r w:rsidR="00D73998">
        <w:t xml:space="preserve">a </w:t>
      </w:r>
      <w:r w:rsidR="004B6782" w:rsidRPr="00B84F21">
        <w:t xml:space="preserve">second multiple regression test </w:t>
      </w:r>
      <w:r w:rsidR="00D73998">
        <w:t xml:space="preserve">was </w:t>
      </w:r>
      <w:r w:rsidR="004B6782" w:rsidRPr="00B84F21">
        <w:t xml:space="preserve">conducted in this study. The eight independent constructs and one dependent construct </w:t>
      </w:r>
      <w:r w:rsidR="00D73998">
        <w:t xml:space="preserve">were </w:t>
      </w:r>
      <w:r w:rsidR="004B6782" w:rsidRPr="00B84F21">
        <w:t xml:space="preserve">included in the second regression test. The second regression model </w:t>
      </w:r>
      <w:r w:rsidR="00D73998">
        <w:t xml:space="preserve">is </w:t>
      </w:r>
      <w:r w:rsidR="004B6782" w:rsidRPr="00B84F21">
        <w:t xml:space="preserve">statistically significant as shown in </w:t>
      </w:r>
      <w:r w:rsidR="00D73998">
        <w:t>T</w:t>
      </w:r>
      <w:r w:rsidR="004B6782" w:rsidRPr="00B84F21">
        <w:t xml:space="preserve">able 5, </w:t>
      </w:r>
      <w:proofErr w:type="gramStart"/>
      <w:r w:rsidR="004B6782" w:rsidRPr="00B84F21">
        <w:rPr>
          <w:i/>
          <w:iCs/>
        </w:rPr>
        <w:t>F</w:t>
      </w:r>
      <w:r w:rsidR="004B6782" w:rsidRPr="00B84F21">
        <w:t>(</w:t>
      </w:r>
      <w:proofErr w:type="gramEnd"/>
      <w:r w:rsidR="004B6782" w:rsidRPr="00B84F21">
        <w:t>8, 306) = 46.950, p &lt; 0.001</w:t>
      </w:r>
      <w:r w:rsidR="00D76110" w:rsidRPr="00B84F21">
        <w:t>,</w:t>
      </w:r>
      <w:r w:rsidR="004B6782" w:rsidRPr="00B84F21">
        <w:t xml:space="preserve"> and the value of R</w:t>
      </w:r>
      <w:r w:rsidR="004B6782" w:rsidRPr="00B84F21">
        <w:rPr>
          <w:vertAlign w:val="superscript"/>
        </w:rPr>
        <w:t>2</w:t>
      </w:r>
      <w:r w:rsidR="004B6782" w:rsidRPr="00B84F21">
        <w:t xml:space="preserve"> is considered moderately acceptable (0.551) </w:t>
      </w:r>
      <w:r w:rsidR="00FB33C1" w:rsidRPr="00B84F21">
        <w:t>[90]</w:t>
      </w:r>
      <w:r w:rsidR="00D73998">
        <w:t>,</w:t>
      </w:r>
      <w:r w:rsidR="004B6782" w:rsidRPr="00B84F21">
        <w:t xml:space="preserve"> which means the eight independent constructs (4 perceived value constructs and 4 </w:t>
      </w:r>
      <w:r w:rsidR="00D73998">
        <w:t>M</w:t>
      </w:r>
      <w:r w:rsidR="004B6782" w:rsidRPr="00B84F21">
        <w:t xml:space="preserve">arketing 4.0 model constructs) can explain 55.1 percent of </w:t>
      </w:r>
      <w:r w:rsidR="00D76110" w:rsidRPr="00B84F21">
        <w:t xml:space="preserve">the </w:t>
      </w:r>
      <w:r w:rsidR="004B6782" w:rsidRPr="00B84F21">
        <w:t xml:space="preserve">total variance of </w:t>
      </w:r>
      <w:r w:rsidR="00DA3B0D" w:rsidRPr="00B84F21">
        <w:t xml:space="preserve">a </w:t>
      </w:r>
      <w:r w:rsidR="004B6782" w:rsidRPr="00B84F21">
        <w:t xml:space="preserve">dependent construct (purchase intention). </w:t>
      </w:r>
    </w:p>
    <w:p w14:paraId="64FDF324" w14:textId="77777777" w:rsidR="00685DBF" w:rsidRDefault="00685DBF" w:rsidP="004D1449">
      <w:pPr>
        <w:snapToGrid w:val="0"/>
        <w:spacing w:beforeLines="50" w:before="180" w:line="276" w:lineRule="auto"/>
        <w:jc w:val="center"/>
        <w:rPr>
          <w:b/>
          <w:bCs/>
        </w:rPr>
      </w:pPr>
    </w:p>
    <w:p w14:paraId="358ABF25" w14:textId="77777777" w:rsidR="00685DBF" w:rsidRDefault="00685DBF" w:rsidP="004D1449">
      <w:pPr>
        <w:snapToGrid w:val="0"/>
        <w:spacing w:beforeLines="50" w:before="180" w:line="276" w:lineRule="auto"/>
        <w:jc w:val="center"/>
        <w:rPr>
          <w:b/>
          <w:bCs/>
        </w:rPr>
      </w:pPr>
    </w:p>
    <w:p w14:paraId="3194E242" w14:textId="4978ACD2" w:rsidR="006A68FA" w:rsidRPr="00441184" w:rsidRDefault="006A68FA" w:rsidP="004D1449">
      <w:pPr>
        <w:snapToGrid w:val="0"/>
        <w:spacing w:beforeLines="50" w:before="180" w:line="276" w:lineRule="auto"/>
        <w:jc w:val="center"/>
      </w:pPr>
      <w:r w:rsidRPr="00524B41">
        <w:rPr>
          <w:b/>
          <w:bCs/>
        </w:rPr>
        <w:lastRenderedPageBreak/>
        <w:t xml:space="preserve">Table </w:t>
      </w:r>
      <w:r>
        <w:rPr>
          <w:b/>
          <w:bCs/>
        </w:rPr>
        <w:t xml:space="preserve">5. </w:t>
      </w:r>
      <w:r w:rsidRPr="00441184">
        <w:t>Regression model fit summary and ANOVA result II</w:t>
      </w:r>
    </w:p>
    <w:p w14:paraId="504F0D47" w14:textId="41FBDEB7" w:rsidR="006A68FA" w:rsidRPr="00B84F21" w:rsidRDefault="006A68FA" w:rsidP="004D1449">
      <w:pPr>
        <w:snapToGrid w:val="0"/>
        <w:spacing w:line="276" w:lineRule="auto"/>
        <w:jc w:val="center"/>
      </w:pPr>
      <w:r w:rsidRPr="00983CC5">
        <w:rPr>
          <w:noProof/>
        </w:rPr>
        <w:drawing>
          <wp:inline distT="0" distB="0" distL="0" distR="0" wp14:anchorId="4525EDAC" wp14:editId="5B1BBCC5">
            <wp:extent cx="5270500" cy="804648"/>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8223" cy="808881"/>
                    </a:xfrm>
                    <a:prstGeom prst="rect">
                      <a:avLst/>
                    </a:prstGeom>
                    <a:noFill/>
                    <a:ln>
                      <a:noFill/>
                    </a:ln>
                  </pic:spPr>
                </pic:pic>
              </a:graphicData>
            </a:graphic>
          </wp:inline>
        </w:drawing>
      </w:r>
    </w:p>
    <w:p w14:paraId="0E61F4BD" w14:textId="72C12C86" w:rsidR="004B6782" w:rsidRPr="00B84F21" w:rsidRDefault="004B6782" w:rsidP="004D1449">
      <w:pPr>
        <w:pStyle w:val="Ijecs0"/>
        <w:spacing w:beforeLines="50" w:before="180" w:beforeAutospacing="0" w:line="276" w:lineRule="auto"/>
      </w:pPr>
      <w:r w:rsidRPr="00B84F21">
        <w:t xml:space="preserve">As a result of the second regression analysis test, utilitarian value and hedonic value also have </w:t>
      </w:r>
      <w:r w:rsidR="00DA3B0D" w:rsidRPr="00B84F21">
        <w:t xml:space="preserve">a </w:t>
      </w:r>
      <w:r w:rsidRPr="00B84F21">
        <w:t>positive relationship with purchase intention</w:t>
      </w:r>
      <w:r w:rsidR="00D73998">
        <w:t>;</w:t>
      </w:r>
      <w:r w:rsidRPr="00B84F21">
        <w:t xml:space="preserve"> hence</w:t>
      </w:r>
      <w:r w:rsidR="00D73998">
        <w:t>,</w:t>
      </w:r>
      <w:r w:rsidRPr="00B84F21">
        <w:t xml:space="preserve"> H1b and H2b are supported. H3b and H4b are not supported because </w:t>
      </w:r>
      <w:r w:rsidR="00D73998">
        <w:t xml:space="preserve">the </w:t>
      </w:r>
      <w:r w:rsidRPr="00B84F21">
        <w:t xml:space="preserve">path coefficients of social value and perceived risk are in </w:t>
      </w:r>
      <w:r w:rsidR="00D76110" w:rsidRPr="00B84F21">
        <w:t xml:space="preserve">a </w:t>
      </w:r>
      <w:r w:rsidRPr="00B84F21">
        <w:t xml:space="preserve">contrary relationship with the hypotheses toward purchase intention, although their significant values are acceptable toward purchase intention. </w:t>
      </w:r>
      <w:r w:rsidR="00D76110" w:rsidRPr="00B84F21">
        <w:t>All</w:t>
      </w:r>
      <w:r w:rsidRPr="00B84F21">
        <w:t xml:space="preserve"> components of </w:t>
      </w:r>
      <w:r w:rsidR="00D76110" w:rsidRPr="00B84F21">
        <w:t xml:space="preserve">the </w:t>
      </w:r>
      <w:r w:rsidR="00D73998">
        <w:t>M</w:t>
      </w:r>
      <w:r w:rsidRPr="00B84F21">
        <w:t>arketing 4.0 model (brand identity, brand image, brand integrity, and brand interaction) have positive impacts on purchase intention</w:t>
      </w:r>
      <w:r w:rsidR="00D73998">
        <w:t>. T</w:t>
      </w:r>
      <w:r w:rsidRPr="00B84F21">
        <w:t>herefore</w:t>
      </w:r>
      <w:r w:rsidR="00D73998">
        <w:t>,</w:t>
      </w:r>
      <w:r w:rsidRPr="00B84F21">
        <w:t xml:space="preserve"> H5b, H6b, H7b, and H8b are supported.</w:t>
      </w:r>
    </w:p>
    <w:p w14:paraId="1D59CE9B" w14:textId="610968EB" w:rsidR="00C64C83" w:rsidRPr="005A4810" w:rsidRDefault="00704631" w:rsidP="00685DBF">
      <w:pPr>
        <w:pStyle w:val="Ijecs0"/>
        <w:spacing w:before="0" w:beforeAutospacing="0" w:line="276" w:lineRule="auto"/>
      </w:pPr>
      <w:r w:rsidRPr="00B84F21">
        <w:t xml:space="preserve">For the third test, the researchers conducted a multiple linear regression analysis to assess the impact of customer satisfaction on purchase intention. As </w:t>
      </w:r>
      <w:r w:rsidR="00D73998">
        <w:t xml:space="preserve">revealed </w:t>
      </w:r>
      <w:r w:rsidRPr="00B84F21">
        <w:t xml:space="preserve">in </w:t>
      </w:r>
      <w:r w:rsidR="00D73998">
        <w:t>T</w:t>
      </w:r>
      <w:r w:rsidRPr="00B84F21">
        <w:t xml:space="preserve">able 7, the third regression model </w:t>
      </w:r>
      <w:r w:rsidR="00D73998">
        <w:t xml:space="preserve">is </w:t>
      </w:r>
      <w:r w:rsidRPr="00B84F21">
        <w:t xml:space="preserve">statistically significant, </w:t>
      </w:r>
      <w:proofErr w:type="gramStart"/>
      <w:r w:rsidRPr="00B84F21">
        <w:t>F(</w:t>
      </w:r>
      <w:proofErr w:type="gramEnd"/>
      <w:r w:rsidRPr="00B84F21">
        <w:t>1, 313) = 375.312, p &lt; 0.001, and the value of R</w:t>
      </w:r>
      <w:r w:rsidRPr="00B84F21">
        <w:rPr>
          <w:vertAlign w:val="superscript"/>
        </w:rPr>
        <w:t>2</w:t>
      </w:r>
      <w:r w:rsidRPr="00B84F21">
        <w:t xml:space="preserve"> is considered moderately acceptable (0.545) [90]</w:t>
      </w:r>
      <w:r w:rsidR="00D73998">
        <w:t>,</w:t>
      </w:r>
      <w:r w:rsidRPr="00B84F21">
        <w:t xml:space="preserve"> which means the independent construct (customer satisfaction) can explain 54.5 percent of the total variance of a dependent construct (purchase intention). </w:t>
      </w:r>
    </w:p>
    <w:p w14:paraId="5F8A5282" w14:textId="5EB67E95" w:rsidR="006A68FA" w:rsidRPr="00441184" w:rsidRDefault="006A68FA" w:rsidP="004D1449">
      <w:pPr>
        <w:snapToGrid w:val="0"/>
        <w:spacing w:line="276" w:lineRule="auto"/>
        <w:jc w:val="center"/>
        <w:rPr>
          <w:b/>
          <w:bCs/>
        </w:rPr>
      </w:pPr>
      <w:r w:rsidRPr="00524B41">
        <w:rPr>
          <w:b/>
          <w:bCs/>
        </w:rPr>
        <w:t xml:space="preserve">Table </w:t>
      </w:r>
      <w:r>
        <w:rPr>
          <w:b/>
          <w:bCs/>
        </w:rPr>
        <w:t xml:space="preserve">6. </w:t>
      </w:r>
      <w:r w:rsidRPr="00441184">
        <w:t>Hypotheses results of regression analysis II</w:t>
      </w:r>
    </w:p>
    <w:p w14:paraId="588C3CBC" w14:textId="77777777" w:rsidR="006A68FA" w:rsidRDefault="006A68FA" w:rsidP="004D1449">
      <w:pPr>
        <w:snapToGrid w:val="0"/>
        <w:spacing w:line="276" w:lineRule="auto"/>
        <w:jc w:val="center"/>
      </w:pPr>
      <w:r w:rsidRPr="00E512FB">
        <w:rPr>
          <w:noProof/>
        </w:rPr>
        <w:drawing>
          <wp:inline distT="0" distB="0" distL="0" distR="0" wp14:anchorId="0A3E2F3B" wp14:editId="0EA6A8B4">
            <wp:extent cx="5250857" cy="1651000"/>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7357" cy="1662477"/>
                    </a:xfrm>
                    <a:prstGeom prst="rect">
                      <a:avLst/>
                    </a:prstGeom>
                    <a:noFill/>
                    <a:ln>
                      <a:noFill/>
                    </a:ln>
                  </pic:spPr>
                </pic:pic>
              </a:graphicData>
            </a:graphic>
          </wp:inline>
        </w:drawing>
      </w:r>
    </w:p>
    <w:p w14:paraId="1702EDA3" w14:textId="77777777" w:rsidR="006A68FA" w:rsidRPr="00441184" w:rsidRDefault="006A68FA" w:rsidP="004D1449">
      <w:pPr>
        <w:snapToGrid w:val="0"/>
        <w:spacing w:beforeLines="50" w:before="180" w:line="276" w:lineRule="auto"/>
        <w:jc w:val="center"/>
      </w:pPr>
      <w:r w:rsidRPr="00524B41">
        <w:rPr>
          <w:b/>
          <w:bCs/>
        </w:rPr>
        <w:t xml:space="preserve">Table </w:t>
      </w:r>
      <w:r>
        <w:rPr>
          <w:b/>
          <w:bCs/>
        </w:rPr>
        <w:t xml:space="preserve">7. </w:t>
      </w:r>
      <w:r w:rsidRPr="00441184">
        <w:t>Regression model fit summary and ANOVA result III</w:t>
      </w:r>
    </w:p>
    <w:p w14:paraId="3A476213" w14:textId="76F73462" w:rsidR="006A68FA" w:rsidRDefault="006A68FA" w:rsidP="004D1449">
      <w:pPr>
        <w:snapToGrid w:val="0"/>
        <w:spacing w:after="240" w:line="276" w:lineRule="auto"/>
        <w:jc w:val="center"/>
      </w:pPr>
      <w:r w:rsidRPr="00983CC5">
        <w:rPr>
          <w:noProof/>
        </w:rPr>
        <w:drawing>
          <wp:inline distT="0" distB="0" distL="0" distR="0" wp14:anchorId="2AA2B2B2" wp14:editId="3EAE1E12">
            <wp:extent cx="5250815" cy="646899"/>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0288" cy="656690"/>
                    </a:xfrm>
                    <a:prstGeom prst="rect">
                      <a:avLst/>
                    </a:prstGeom>
                    <a:noFill/>
                    <a:ln>
                      <a:noFill/>
                    </a:ln>
                  </pic:spPr>
                </pic:pic>
              </a:graphicData>
            </a:graphic>
          </wp:inline>
        </w:drawing>
      </w:r>
    </w:p>
    <w:p w14:paraId="0C5C2884" w14:textId="2D1A3F9A" w:rsidR="004B6782" w:rsidRDefault="004B6782" w:rsidP="004D1449">
      <w:pPr>
        <w:pStyle w:val="Ijecs0"/>
        <w:spacing w:before="0" w:beforeAutospacing="0" w:line="276" w:lineRule="auto"/>
      </w:pPr>
      <w:r w:rsidRPr="00B84F21">
        <w:t xml:space="preserve">Obviously, as a result of the third regression analysis test, customer satisfaction significantly and positively impacts the intention of </w:t>
      </w:r>
      <w:r w:rsidR="00656E08" w:rsidRPr="00B84F21">
        <w:t>customers</w:t>
      </w:r>
      <w:r w:rsidRPr="00B84F21">
        <w:t xml:space="preserve"> to purchase online using e-commerce (H9 is supported).</w:t>
      </w:r>
    </w:p>
    <w:p w14:paraId="19600588" w14:textId="77777777" w:rsidR="00101288" w:rsidRPr="00860DF1" w:rsidRDefault="00101288" w:rsidP="004D1449">
      <w:pPr>
        <w:snapToGrid w:val="0"/>
        <w:spacing w:beforeLines="50" w:before="180" w:line="276" w:lineRule="auto"/>
        <w:jc w:val="center"/>
        <w:rPr>
          <w:u w:val="thick"/>
        </w:rPr>
      </w:pPr>
      <w:r w:rsidRPr="00524B41">
        <w:rPr>
          <w:b/>
          <w:bCs/>
        </w:rPr>
        <w:t xml:space="preserve">Table </w:t>
      </w:r>
      <w:r>
        <w:rPr>
          <w:b/>
          <w:bCs/>
        </w:rPr>
        <w:t xml:space="preserve">8. </w:t>
      </w:r>
      <w:r w:rsidRPr="00441184">
        <w:t>Hypothesis result of regression analysis III</w:t>
      </w:r>
    </w:p>
    <w:p w14:paraId="13C0EA02" w14:textId="77777777" w:rsidR="00101288" w:rsidRDefault="00101288" w:rsidP="004D1449">
      <w:pPr>
        <w:snapToGrid w:val="0"/>
        <w:spacing w:line="276" w:lineRule="auto"/>
        <w:jc w:val="center"/>
      </w:pPr>
      <w:r w:rsidRPr="00860DF1">
        <w:rPr>
          <w:noProof/>
        </w:rPr>
        <w:drawing>
          <wp:inline distT="0" distB="0" distL="0" distR="0" wp14:anchorId="3335842B" wp14:editId="271C2F81">
            <wp:extent cx="5264150" cy="660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8249" cy="665737"/>
                    </a:xfrm>
                    <a:prstGeom prst="rect">
                      <a:avLst/>
                    </a:prstGeom>
                    <a:noFill/>
                    <a:ln>
                      <a:noFill/>
                    </a:ln>
                  </pic:spPr>
                </pic:pic>
              </a:graphicData>
            </a:graphic>
          </wp:inline>
        </w:drawing>
      </w:r>
    </w:p>
    <w:p w14:paraId="6ADDF9A8" w14:textId="77777777" w:rsidR="00101288" w:rsidRDefault="00101288" w:rsidP="004D1449">
      <w:pPr>
        <w:snapToGrid w:val="0"/>
        <w:spacing w:beforeLines="50" w:before="180" w:line="276" w:lineRule="auto"/>
        <w:jc w:val="center"/>
        <w:rPr>
          <w:b/>
          <w:bCs/>
          <w:u w:val="thick"/>
        </w:rPr>
      </w:pPr>
      <w:r w:rsidRPr="00524B41">
        <w:rPr>
          <w:b/>
          <w:bCs/>
        </w:rPr>
        <w:lastRenderedPageBreak/>
        <w:t xml:space="preserve">Table </w:t>
      </w:r>
      <w:r>
        <w:rPr>
          <w:b/>
          <w:bCs/>
        </w:rPr>
        <w:t xml:space="preserve">9. </w:t>
      </w:r>
      <w:r w:rsidRPr="00441184">
        <w:t>Summary Results of Proposed Model</w:t>
      </w:r>
    </w:p>
    <w:p w14:paraId="2EDE1889" w14:textId="5BD92868" w:rsidR="00101288" w:rsidRPr="005A4810" w:rsidRDefault="00101288" w:rsidP="004D1449">
      <w:pPr>
        <w:snapToGrid w:val="0"/>
        <w:spacing w:line="276" w:lineRule="auto"/>
        <w:jc w:val="center"/>
      </w:pPr>
      <w:r w:rsidRPr="000E1B09">
        <w:rPr>
          <w:noProof/>
          <w:lang w:eastAsia="zh-CN"/>
        </w:rPr>
        <w:drawing>
          <wp:inline distT="0" distB="0" distL="0" distR="0" wp14:anchorId="7F571F15" wp14:editId="4C5063D0">
            <wp:extent cx="4513892" cy="27330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4483" cy="2775781"/>
                    </a:xfrm>
                    <a:prstGeom prst="rect">
                      <a:avLst/>
                    </a:prstGeom>
                    <a:noFill/>
                    <a:ln>
                      <a:noFill/>
                    </a:ln>
                  </pic:spPr>
                </pic:pic>
              </a:graphicData>
            </a:graphic>
          </wp:inline>
        </w:drawing>
      </w:r>
    </w:p>
    <w:p w14:paraId="572E11ED" w14:textId="15625944" w:rsidR="002E4864" w:rsidRPr="00B84F21" w:rsidRDefault="002E4864" w:rsidP="004D1449">
      <w:pPr>
        <w:pStyle w:val="Ijecs0"/>
        <w:spacing w:beforeLines="50" w:before="180" w:beforeAutospacing="0" w:line="276" w:lineRule="auto"/>
      </w:pPr>
      <w:r w:rsidRPr="00B84F21">
        <w:t>In addition to the significant result</w:t>
      </w:r>
      <w:r w:rsidR="00790F6E">
        <w:t>s</w:t>
      </w:r>
      <w:r w:rsidRPr="00B84F21">
        <w:t xml:space="preserve"> of all three regression tests (</w:t>
      </w:r>
      <w:r w:rsidR="00790F6E">
        <w:t xml:space="preserve">the </w:t>
      </w:r>
      <w:r w:rsidRPr="00B84F21">
        <w:t>p</w:t>
      </w:r>
      <w:r w:rsidR="00790F6E">
        <w:t>-</w:t>
      </w:r>
      <w:r w:rsidRPr="00B84F21">
        <w:t xml:space="preserve">values are less than 0.001), all three tests of </w:t>
      </w:r>
      <w:r w:rsidR="00790F6E">
        <w:t xml:space="preserve">the </w:t>
      </w:r>
      <w:r w:rsidRPr="00B84F21">
        <w:t>multiple linear regression analysis have achieved a good model fit because the differences between R</w:t>
      </w:r>
      <w:r w:rsidRPr="00B84F21">
        <w:rPr>
          <w:vertAlign w:val="superscript"/>
        </w:rPr>
        <w:t>2</w:t>
      </w:r>
      <w:r w:rsidRPr="00B84F21">
        <w:t xml:space="preserve"> and </w:t>
      </w:r>
      <w:r w:rsidR="00790F6E">
        <w:t xml:space="preserve">the </w:t>
      </w:r>
      <w:r w:rsidRPr="00B84F21">
        <w:t>adjusted R</w:t>
      </w:r>
      <w:r w:rsidRPr="00B84F21">
        <w:rPr>
          <w:vertAlign w:val="superscript"/>
        </w:rPr>
        <w:t>2</w:t>
      </w:r>
      <w:r w:rsidRPr="00B84F21">
        <w:t xml:space="preserve"> are less than 0.05. Additionally, the Durbin-Watson test value of all three regression tests resulted in </w:t>
      </w:r>
      <w:r w:rsidR="00790F6E">
        <w:t xml:space="preserve">a </w:t>
      </w:r>
      <w:r w:rsidRPr="00B84F21">
        <w:t>range value of 1.9 to 2.2</w:t>
      </w:r>
      <w:r w:rsidR="00790F6E">
        <w:t>,</w:t>
      </w:r>
      <w:r w:rsidRPr="00B84F21">
        <w:t xml:space="preserve"> which indicates that all three regression models of this study are in a normal distribution. </w:t>
      </w:r>
    </w:p>
    <w:p w14:paraId="1DC6300D" w14:textId="79074876" w:rsidR="002E4864" w:rsidRPr="00B84F21" w:rsidRDefault="002E4864" w:rsidP="004D1449">
      <w:pPr>
        <w:pStyle w:val="Ijecs0"/>
        <w:spacing w:before="0" w:beforeAutospacing="0" w:line="276" w:lineRule="auto"/>
      </w:pPr>
      <w:r w:rsidRPr="00B84F21">
        <w:t>In conclusion, this study found that the hypotheses involving the independent variable</w:t>
      </w:r>
      <w:r w:rsidR="00790F6E">
        <w:t>s</w:t>
      </w:r>
      <w:r w:rsidRPr="00B84F21">
        <w:t xml:space="preserve"> of social value and perceived risk, and the hypothesis that has a relationship between brand interaction and customer satisfaction are not supported. However, the rest of the hypotheses are supported as summarized in </w:t>
      </w:r>
      <w:r w:rsidR="00790F6E">
        <w:t>T</w:t>
      </w:r>
      <w:r w:rsidRPr="00B84F21">
        <w:t>able 9.</w:t>
      </w:r>
    </w:p>
    <w:p w14:paraId="48DA3303" w14:textId="7FF21945" w:rsidR="00315066" w:rsidRPr="00B84F21" w:rsidRDefault="00315066" w:rsidP="004D1449">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sz w:val="28"/>
          <w:szCs w:val="28"/>
        </w:rPr>
      </w:pPr>
      <w:r w:rsidRPr="00B84F21">
        <w:rPr>
          <w:rFonts w:ascii="Arial" w:eastAsia="PMingLiU" w:hAnsi="Arial" w:cs="Arial"/>
          <w:b/>
          <w:bCs/>
          <w:color w:val="000000"/>
          <w:sz w:val="28"/>
          <w:szCs w:val="28"/>
        </w:rPr>
        <w:t>6. D</w:t>
      </w:r>
      <w:r w:rsidR="004B6782" w:rsidRPr="00B84F21">
        <w:rPr>
          <w:rFonts w:ascii="Arial" w:eastAsia="PMingLiU" w:hAnsi="Arial" w:cs="Arial"/>
          <w:b/>
          <w:bCs/>
          <w:color w:val="000000"/>
          <w:sz w:val="28"/>
          <w:szCs w:val="28"/>
        </w:rPr>
        <w:t>ISCUSSION</w:t>
      </w:r>
    </w:p>
    <w:p w14:paraId="4EAB1042" w14:textId="445602D1" w:rsidR="001D409B" w:rsidRPr="00B84F21" w:rsidRDefault="00EE431D" w:rsidP="004D1449">
      <w:pPr>
        <w:pStyle w:val="Ijecs0"/>
        <w:spacing w:before="0" w:beforeAutospacing="0" w:line="276" w:lineRule="auto"/>
      </w:pPr>
      <w:bookmarkStart w:id="1" w:name="_Hlk97021571"/>
      <w:r>
        <w:t>In e</w:t>
      </w:r>
      <w:r w:rsidR="001D409B" w:rsidRPr="00B84F21">
        <w:t xml:space="preserve">xamining </w:t>
      </w:r>
      <w:r w:rsidR="00BB2EF3" w:rsidRPr="00B84F21">
        <w:t xml:space="preserve">the </w:t>
      </w:r>
      <w:r>
        <w:t xml:space="preserve">effect of </w:t>
      </w:r>
      <w:r w:rsidR="001D409B" w:rsidRPr="00B84F21">
        <w:t xml:space="preserve">perceived value </w:t>
      </w:r>
      <w:r w:rsidR="00876B44">
        <w:t>on</w:t>
      </w:r>
      <w:r w:rsidR="001D409B" w:rsidRPr="00B84F21">
        <w:t xml:space="preserve"> purchase intention and </w:t>
      </w:r>
      <w:r>
        <w:t xml:space="preserve">customer </w:t>
      </w:r>
      <w:r w:rsidR="001D409B" w:rsidRPr="00B84F21">
        <w:t>satisfaction, this study use</w:t>
      </w:r>
      <w:r>
        <w:t>d</w:t>
      </w:r>
      <w:r w:rsidR="001D409B" w:rsidRPr="00B84F21">
        <w:t xml:space="preserve"> hedonic, utilitarian, and social </w:t>
      </w:r>
      <w:r w:rsidR="0020667B">
        <w:t xml:space="preserve">values </w:t>
      </w:r>
      <w:r w:rsidR="001D409B" w:rsidRPr="00B84F21">
        <w:t>as the components of perceived benefits and also include</w:t>
      </w:r>
      <w:r>
        <w:t>d</w:t>
      </w:r>
      <w:r w:rsidR="001D409B" w:rsidRPr="00B84F21">
        <w:t xml:space="preserve"> perceived risk by referring to </w:t>
      </w:r>
      <w:r>
        <w:t xml:space="preserve">a </w:t>
      </w:r>
      <w:r w:rsidR="001D409B" w:rsidRPr="00B84F21">
        <w:t>study conducted by</w:t>
      </w:r>
      <w:r w:rsidR="00CC4745" w:rsidRPr="00B84F21">
        <w:t xml:space="preserve"> Gan and Wang</w:t>
      </w:r>
      <w:r w:rsidR="001D409B" w:rsidRPr="00B84F21">
        <w:t xml:space="preserve"> </w:t>
      </w:r>
      <w:r w:rsidR="00A379F6" w:rsidRPr="00B84F21">
        <w:t>[6]</w:t>
      </w:r>
      <w:r w:rsidR="001D409B" w:rsidRPr="00B84F21">
        <w:t xml:space="preserve">. Consistent with the previous studies, this study found that </w:t>
      </w:r>
      <w:bookmarkEnd w:id="1"/>
      <w:r w:rsidR="001D409B" w:rsidRPr="00B84F21">
        <w:t>hedonic and utilitarian value</w:t>
      </w:r>
      <w:r>
        <w:t>s</w:t>
      </w:r>
      <w:r w:rsidR="001D409B" w:rsidRPr="00B84F21">
        <w:t xml:space="preserve"> </w:t>
      </w:r>
      <w:r>
        <w:t xml:space="preserve">positively </w:t>
      </w:r>
      <w:r w:rsidR="001D409B" w:rsidRPr="00B84F21">
        <w:t>impact</w:t>
      </w:r>
      <w:r>
        <w:t xml:space="preserve"> </w:t>
      </w:r>
      <w:r w:rsidR="001D409B" w:rsidRPr="00B84F21">
        <w:t xml:space="preserve">purchase intention and </w:t>
      </w:r>
      <w:r w:rsidR="001C1729" w:rsidRPr="00B84F21">
        <w:t>customer satisfaction</w:t>
      </w:r>
      <w:r w:rsidR="001D409B" w:rsidRPr="00B84F21">
        <w:t xml:space="preserve"> (e.g. </w:t>
      </w:r>
      <w:r w:rsidR="00A379F6" w:rsidRPr="00B84F21">
        <w:t>[6</w:t>
      </w:r>
      <w:r w:rsidR="00CF50E9" w:rsidRPr="00B84F21">
        <w:t>,</w:t>
      </w:r>
      <w:r w:rsidR="005910A5" w:rsidRPr="00B84F21">
        <w:t>37</w:t>
      </w:r>
      <w:r w:rsidR="00CF50E9" w:rsidRPr="00B84F21">
        <w:t>,</w:t>
      </w:r>
      <w:r w:rsidR="00D73C2B" w:rsidRPr="00B84F21">
        <w:t>42</w:t>
      </w:r>
      <w:r w:rsidR="00CF50E9" w:rsidRPr="00B84F21">
        <w:t>,</w:t>
      </w:r>
      <w:r w:rsidR="00FB33C1" w:rsidRPr="00B84F21">
        <w:t>91</w:t>
      </w:r>
      <w:r w:rsidR="00F87B02" w:rsidRPr="00B84F21">
        <w:t>-</w:t>
      </w:r>
      <w:r w:rsidR="00FB33C1" w:rsidRPr="00B84F21">
        <w:t>93]</w:t>
      </w:r>
      <w:r w:rsidR="00F87B02" w:rsidRPr="00B84F21">
        <w:t>).</w:t>
      </w:r>
      <w:r w:rsidR="001D409B" w:rsidRPr="00B84F21">
        <w:t xml:space="preserve"> The more utilitarian and hedonic value</w:t>
      </w:r>
      <w:r>
        <w:t>s</w:t>
      </w:r>
      <w:r w:rsidR="001D409B" w:rsidRPr="00B84F21">
        <w:t xml:space="preserve"> that customers acquire when purchasing online through </w:t>
      </w:r>
      <w:r w:rsidR="005E364B" w:rsidRPr="00B84F21">
        <w:t xml:space="preserve">an </w:t>
      </w:r>
      <w:r w:rsidR="001D409B" w:rsidRPr="00B84F21">
        <w:t xml:space="preserve">e-commerce platform, the more intention to purchase and satisfaction they will build. This study found that among </w:t>
      </w:r>
      <w:r>
        <w:t xml:space="preserve">the </w:t>
      </w:r>
      <w:r w:rsidR="001D409B" w:rsidRPr="00B84F21">
        <w:t xml:space="preserve">components under </w:t>
      </w:r>
      <w:r>
        <w:t xml:space="preserve">the </w:t>
      </w:r>
      <w:r w:rsidR="001D409B" w:rsidRPr="00B84F21">
        <w:t xml:space="preserve">perceived value, </w:t>
      </w:r>
      <w:r>
        <w:t xml:space="preserve">the </w:t>
      </w:r>
      <w:r w:rsidR="001D409B" w:rsidRPr="00B84F21">
        <w:t xml:space="preserve">utilitarian value is the strongest factor influencing customer satisfaction and purchase intention. The utilitarian value reflects </w:t>
      </w:r>
      <w:r>
        <w:t xml:space="preserve">the </w:t>
      </w:r>
      <w:r w:rsidR="001D409B" w:rsidRPr="00B84F21">
        <w:t xml:space="preserve">functional benefit and performance outcome, whereas the hedonic value </w:t>
      </w:r>
      <w:r w:rsidR="00E6049C" w:rsidRPr="00B84F21">
        <w:t xml:space="preserve">is </w:t>
      </w:r>
      <w:r w:rsidR="001D409B" w:rsidRPr="00B84F21">
        <w:t xml:space="preserve">related to enjoyment, emotional benefit, or </w:t>
      </w:r>
      <w:r w:rsidR="00E6049C" w:rsidRPr="00B84F21">
        <w:t>self-fulfillment</w:t>
      </w:r>
      <w:r w:rsidR="001D409B" w:rsidRPr="00B84F21">
        <w:t xml:space="preserve"> </w:t>
      </w:r>
      <w:r w:rsidR="005910A5" w:rsidRPr="00B84F21">
        <w:t>[37</w:t>
      </w:r>
      <w:r w:rsidR="003E6014" w:rsidRPr="00B84F21">
        <w:t>,</w:t>
      </w:r>
      <w:r w:rsidR="005910A5" w:rsidRPr="00B84F21">
        <w:t>39]</w:t>
      </w:r>
      <w:r w:rsidR="001D409B" w:rsidRPr="00B84F21">
        <w:t xml:space="preserve">. Regarding </w:t>
      </w:r>
      <w:r w:rsidR="00E6049C" w:rsidRPr="00B84F21">
        <w:t xml:space="preserve">the </w:t>
      </w:r>
      <w:r w:rsidR="001D409B" w:rsidRPr="00B84F21">
        <w:t>utilitarian value of purchasing online using e-commerce, customer satisfaction</w:t>
      </w:r>
      <w:r w:rsidR="00876B44">
        <w:t>,</w:t>
      </w:r>
      <w:r w:rsidR="001D409B" w:rsidRPr="00B84F21">
        <w:t xml:space="preserve"> and purchase intention will be influenced not only by the </w:t>
      </w:r>
      <w:r w:rsidR="00E6049C" w:rsidRPr="00B84F21">
        <w:t>product’s</w:t>
      </w:r>
      <w:r w:rsidR="001D409B" w:rsidRPr="00B84F21">
        <w:t xml:space="preserve"> reliability and </w:t>
      </w:r>
      <w:r w:rsidR="00C73E7D">
        <w:t xml:space="preserve">price </w:t>
      </w:r>
      <w:r w:rsidR="001D409B" w:rsidRPr="00B84F21">
        <w:t xml:space="preserve">worth but </w:t>
      </w:r>
      <w:r w:rsidR="001D409B" w:rsidRPr="00B84F21">
        <w:lastRenderedPageBreak/>
        <w:t xml:space="preserve">also </w:t>
      </w:r>
      <w:r w:rsidR="00E6049C" w:rsidRPr="00B84F21">
        <w:t xml:space="preserve">by </w:t>
      </w:r>
      <w:r w:rsidR="001D409B" w:rsidRPr="00B84F21">
        <w:t xml:space="preserve">the convenience level of using e-commerce and how quickly to find the appropriate products. In </w:t>
      </w:r>
      <w:r w:rsidR="00E6049C" w:rsidRPr="00B84F21">
        <w:t>terms</w:t>
      </w:r>
      <w:r w:rsidR="001D409B" w:rsidRPr="00B84F21">
        <w:t xml:space="preserve"> of hedonic value in the context of e-commerce, customer satisfaction and purchase intention are also influenced by the level of enjoyment, excitement, and emotional feeling that </w:t>
      </w:r>
      <w:r w:rsidR="00656E08" w:rsidRPr="00B84F21">
        <w:t>customers</w:t>
      </w:r>
      <w:r w:rsidR="001D409B" w:rsidRPr="00B84F21">
        <w:t xml:space="preserve"> obtain when using e-commerce. Therefore, taking the hedonic value into account in the formation of </w:t>
      </w:r>
      <w:r w:rsidR="00C73E7D">
        <w:t xml:space="preserve">a </w:t>
      </w:r>
      <w:r w:rsidR="001D409B" w:rsidRPr="00B84F21">
        <w:t xml:space="preserve">product strategy, such as improving </w:t>
      </w:r>
      <w:r w:rsidR="00A9126B" w:rsidRPr="00B84F21">
        <w:t xml:space="preserve">the </w:t>
      </w:r>
      <w:r w:rsidR="001D409B" w:rsidRPr="00B84F21">
        <w:t xml:space="preserve">customer shopping experience, is as important as considering </w:t>
      </w:r>
      <w:r w:rsidR="00084079">
        <w:t xml:space="preserve">the </w:t>
      </w:r>
      <w:r w:rsidR="001D409B" w:rsidRPr="00B84F21">
        <w:t xml:space="preserve">utilitarian value </w:t>
      </w:r>
      <w:r w:rsidR="00A379F6" w:rsidRPr="00B84F21">
        <w:t>[6]</w:t>
      </w:r>
      <w:r w:rsidR="001D409B" w:rsidRPr="00B84F21">
        <w:t>.</w:t>
      </w:r>
    </w:p>
    <w:p w14:paraId="139B8833" w14:textId="105BBCE4" w:rsidR="001D409B" w:rsidRPr="00B84F21" w:rsidRDefault="001D409B" w:rsidP="004D1449">
      <w:pPr>
        <w:pStyle w:val="Ijecs0"/>
        <w:spacing w:before="0" w:beforeAutospacing="0" w:line="276" w:lineRule="auto"/>
      </w:pPr>
      <w:r w:rsidRPr="00B84F21">
        <w:t xml:space="preserve">Unlike prior </w:t>
      </w:r>
      <w:r w:rsidR="00E6049C" w:rsidRPr="00B84F21">
        <w:t>stud</w:t>
      </w:r>
      <w:r w:rsidR="00084079">
        <w:t>ies</w:t>
      </w:r>
      <w:r w:rsidRPr="00B84F21">
        <w:t xml:space="preserve"> that examine</w:t>
      </w:r>
      <w:r w:rsidR="00084079">
        <w:t>d</w:t>
      </w:r>
      <w:r w:rsidRPr="00B84F21">
        <w:t xml:space="preserve"> the impact of social value </w:t>
      </w:r>
      <w:r w:rsidR="00E6049C" w:rsidRPr="00B84F21">
        <w:t>on</w:t>
      </w:r>
      <w:r w:rsidRPr="00B84F21">
        <w:t xml:space="preserve"> </w:t>
      </w:r>
      <w:r w:rsidR="001320F3" w:rsidRPr="00B84F21">
        <w:t>customer satisfaction</w:t>
      </w:r>
      <w:r w:rsidRPr="00B84F21">
        <w:t xml:space="preserve"> and purchase intention in </w:t>
      </w:r>
      <w:r w:rsidR="00084079">
        <w:t xml:space="preserve">a </w:t>
      </w:r>
      <w:r w:rsidRPr="00B84F21">
        <w:t xml:space="preserve">social commerce context </w:t>
      </w:r>
      <w:r w:rsidR="00A379F6" w:rsidRPr="00B84F21">
        <w:t>[6]</w:t>
      </w:r>
      <w:r w:rsidRPr="00B84F21">
        <w:t xml:space="preserve">, </w:t>
      </w:r>
      <w:r w:rsidR="00084079">
        <w:t xml:space="preserve">by </w:t>
      </w:r>
      <w:r w:rsidRPr="00B84F21">
        <w:t xml:space="preserve">examining in </w:t>
      </w:r>
      <w:r w:rsidR="00084079">
        <w:t xml:space="preserve">an </w:t>
      </w:r>
      <w:r w:rsidRPr="00B84F21">
        <w:t>e-commerce context, this study unexpectedly yield</w:t>
      </w:r>
      <w:r w:rsidR="00C73E7D">
        <w:t>ed</w:t>
      </w:r>
      <w:r w:rsidRPr="00B84F21">
        <w:t xml:space="preserve"> a negative impact of </w:t>
      </w:r>
      <w:r w:rsidR="00E6049C" w:rsidRPr="00B84F21">
        <w:t xml:space="preserve">the </w:t>
      </w:r>
      <w:r w:rsidRPr="00B84F21">
        <w:t xml:space="preserve">social value factor </w:t>
      </w:r>
      <w:r w:rsidR="00E6049C" w:rsidRPr="00B84F21">
        <w:t>on</w:t>
      </w:r>
      <w:r w:rsidRPr="00B84F21">
        <w:t xml:space="preserve"> purchase intention and customer satisfaction, though the result is not significant on customer satisfaction.</w:t>
      </w:r>
      <w:r w:rsidR="00CC4745" w:rsidRPr="00B84F21">
        <w:t xml:space="preserve"> Previous studies</w:t>
      </w:r>
      <w:r w:rsidRPr="00B84F21">
        <w:t xml:space="preserve"> </w:t>
      </w:r>
      <w:r w:rsidR="00D73C2B" w:rsidRPr="00B84F21">
        <w:t>[41</w:t>
      </w:r>
      <w:r w:rsidR="00CC4745" w:rsidRPr="00B84F21">
        <w:t>,</w:t>
      </w:r>
      <w:r w:rsidR="00FB33C1" w:rsidRPr="00B84F21">
        <w:t>94]</w:t>
      </w:r>
      <w:r w:rsidRPr="00B84F21">
        <w:t xml:space="preserve"> have suggested that </w:t>
      </w:r>
      <w:r w:rsidR="0082209A" w:rsidRPr="00B84F21">
        <w:t>customers</w:t>
      </w:r>
      <w:r w:rsidRPr="00B84F21">
        <w:t xml:space="preserve"> </w:t>
      </w:r>
      <w:r w:rsidR="005E364B" w:rsidRPr="00B84F21">
        <w:t>pursue</w:t>
      </w:r>
      <w:r w:rsidRPr="00B84F21">
        <w:t xml:space="preserve"> not only utilitarian value and hedonic value but also social value</w:t>
      </w:r>
      <w:r w:rsidR="0082209A" w:rsidRPr="00B84F21">
        <w:t xml:space="preserve"> in the context of social commerce</w:t>
      </w:r>
      <w:r w:rsidRPr="00B84F21">
        <w:t>, but based on the finding in this study, the e-commerce users may perceive that social value is not as necessary as they use social media platform</w:t>
      </w:r>
      <w:r w:rsidR="00084079">
        <w:t>s</w:t>
      </w:r>
      <w:r w:rsidRPr="00B84F21">
        <w:t xml:space="preserve"> to purchase online. Most e-commerce platforms provide </w:t>
      </w:r>
      <w:r w:rsidR="005E364B" w:rsidRPr="00B84F21">
        <w:t xml:space="preserve">a </w:t>
      </w:r>
      <w:r w:rsidRPr="00B84F21">
        <w:t xml:space="preserve">feature for </w:t>
      </w:r>
      <w:r w:rsidR="005E364B" w:rsidRPr="00B84F21">
        <w:t>users</w:t>
      </w:r>
      <w:r w:rsidRPr="00B84F21">
        <w:t xml:space="preserve"> to review the products and services </w:t>
      </w:r>
      <w:r w:rsidR="000125CC" w:rsidRPr="00B84F21">
        <w:t>for suggesting</w:t>
      </w:r>
      <w:r w:rsidRPr="00B84F21">
        <w:t xml:space="preserve"> </w:t>
      </w:r>
      <w:r w:rsidR="000125CC" w:rsidRPr="00B84F21">
        <w:t xml:space="preserve">to </w:t>
      </w:r>
      <w:r w:rsidRPr="00B84F21">
        <w:t>other</w:t>
      </w:r>
      <w:r w:rsidR="000125CC" w:rsidRPr="00B84F21">
        <w:t xml:space="preserve"> users</w:t>
      </w:r>
      <w:r w:rsidRPr="00B84F21">
        <w:t xml:space="preserve"> </w:t>
      </w:r>
      <w:r w:rsidR="000125CC" w:rsidRPr="00B84F21">
        <w:t>with</w:t>
      </w:r>
      <w:r w:rsidRPr="00B84F21">
        <w:t xml:space="preserve"> the same preferences and interests </w:t>
      </w:r>
      <w:r w:rsidR="00FB33C1" w:rsidRPr="00B84F21">
        <w:t>[95</w:t>
      </w:r>
      <w:r w:rsidR="00F87B02" w:rsidRPr="00B84F21">
        <w:t>,</w:t>
      </w:r>
      <w:r w:rsidR="00FB33C1" w:rsidRPr="00B84F21">
        <w:t>96]</w:t>
      </w:r>
      <w:r w:rsidRPr="00B84F21">
        <w:t xml:space="preserve">. Since e-commerce users do not </w:t>
      </w:r>
      <w:r w:rsidR="000125CC" w:rsidRPr="00B84F21">
        <w:t>pursue</w:t>
      </w:r>
      <w:r w:rsidRPr="00B84F21">
        <w:t xml:space="preserve"> social value, the users who review products and services may not expect recognition from others. This finding may increase </w:t>
      </w:r>
      <w:r w:rsidR="00084079">
        <w:t xml:space="preserve">the </w:t>
      </w:r>
      <w:r w:rsidRPr="00B84F21">
        <w:t xml:space="preserve">curiosity about </w:t>
      </w:r>
      <w:r w:rsidR="00665FAE" w:rsidRPr="00B84F21">
        <w:t>the specific</w:t>
      </w:r>
      <w:r w:rsidRPr="00B84F21">
        <w:t xml:space="preserve"> reason</w:t>
      </w:r>
      <w:r w:rsidR="00084079">
        <w:t>s</w:t>
      </w:r>
      <w:r w:rsidRPr="00B84F21">
        <w:t xml:space="preserve"> users </w:t>
      </w:r>
      <w:r w:rsidR="00084079">
        <w:t xml:space="preserve">have </w:t>
      </w:r>
      <w:r w:rsidR="00876B44">
        <w:t>for</w:t>
      </w:r>
      <w:r w:rsidR="00665FAE" w:rsidRPr="00B84F21">
        <w:t xml:space="preserve"> </w:t>
      </w:r>
      <w:r w:rsidRPr="00B84F21">
        <w:t>giv</w:t>
      </w:r>
      <w:r w:rsidR="00665FAE" w:rsidRPr="00B84F21">
        <w:t>ing</w:t>
      </w:r>
      <w:r w:rsidRPr="00B84F21">
        <w:t xml:space="preserve"> online review</w:t>
      </w:r>
      <w:r w:rsidR="00084079">
        <w:t>s</w:t>
      </w:r>
      <w:r w:rsidRPr="00B84F21">
        <w:t xml:space="preserve"> on </w:t>
      </w:r>
      <w:r w:rsidR="00665FAE" w:rsidRPr="00B84F21">
        <w:t xml:space="preserve">an </w:t>
      </w:r>
      <w:r w:rsidRPr="00B84F21">
        <w:t>e-commerce</w:t>
      </w:r>
      <w:r w:rsidR="00665FAE" w:rsidRPr="00B84F21">
        <w:t xml:space="preserve"> platform</w:t>
      </w:r>
      <w:r w:rsidRPr="00B84F21">
        <w:t xml:space="preserve"> </w:t>
      </w:r>
      <w:r w:rsidR="00665FAE" w:rsidRPr="00B84F21">
        <w:t>besides</w:t>
      </w:r>
      <w:r w:rsidRPr="00B84F21">
        <w:t xml:space="preserve"> expecting recognition from others.</w:t>
      </w:r>
    </w:p>
    <w:p w14:paraId="50C4C64C" w14:textId="5C068063" w:rsidR="001D409B" w:rsidRPr="00B84F21" w:rsidRDefault="001D409B" w:rsidP="004D1449">
      <w:pPr>
        <w:pStyle w:val="Ijecs0"/>
        <w:spacing w:before="0" w:beforeAutospacing="0" w:line="276" w:lineRule="auto"/>
      </w:pPr>
      <w:r w:rsidRPr="00B84F21">
        <w:t xml:space="preserve">By referring to </w:t>
      </w:r>
      <w:r w:rsidR="00084079">
        <w:t xml:space="preserve">a </w:t>
      </w:r>
      <w:r w:rsidRPr="00B84F21">
        <w:t>study conducted by</w:t>
      </w:r>
      <w:r w:rsidR="00CC4745" w:rsidRPr="00B84F21">
        <w:t xml:space="preserve"> Gan and Wang</w:t>
      </w:r>
      <w:r w:rsidRPr="00B84F21">
        <w:t xml:space="preserve"> </w:t>
      </w:r>
      <w:r w:rsidR="00A379F6" w:rsidRPr="00B84F21">
        <w:t>[6]</w:t>
      </w:r>
      <w:r w:rsidRPr="00B84F21">
        <w:t>, this study include</w:t>
      </w:r>
      <w:r w:rsidR="00084079">
        <w:t>d</w:t>
      </w:r>
      <w:r w:rsidRPr="00B84F21">
        <w:t xml:space="preserve"> the risk</w:t>
      </w:r>
      <w:r w:rsidR="00CE5FFF">
        <w:t>s</w:t>
      </w:r>
      <w:r w:rsidRPr="00B84F21">
        <w:t xml:space="preserve"> related to the product performance, financial loss due to </w:t>
      </w:r>
      <w:r w:rsidR="00084079">
        <w:t xml:space="preserve">a </w:t>
      </w:r>
      <w:r w:rsidRPr="00B84F21">
        <w:t xml:space="preserve">lack of warranty, personal confidentiality, insecurity payment, and post-purchase guarantee </w:t>
      </w:r>
      <w:r w:rsidR="00CE5FFF">
        <w:t xml:space="preserve">for </w:t>
      </w:r>
      <w:r w:rsidRPr="00B84F21">
        <w:t xml:space="preserve">the components of perceived risk </w:t>
      </w:r>
      <w:r w:rsidR="0082209A" w:rsidRPr="00B84F21">
        <w:t>to</w:t>
      </w:r>
      <w:r w:rsidRPr="00B84F21">
        <w:t xml:space="preserve"> evaluate the perceived risk effect</w:t>
      </w:r>
      <w:r w:rsidR="00CE5FFF">
        <w:t>s</w:t>
      </w:r>
      <w:r w:rsidRPr="00B84F21">
        <w:t xml:space="preserve"> toward customer satisfaction and purchase intention in the context of e-commerce. Although not </w:t>
      </w:r>
      <w:r w:rsidR="00665FAE" w:rsidRPr="00B84F21">
        <w:t xml:space="preserve">a </w:t>
      </w:r>
      <w:r w:rsidRPr="00B84F21">
        <w:t xml:space="preserve">significant result, this study found that </w:t>
      </w:r>
      <w:r w:rsidR="006D60EA">
        <w:t xml:space="preserve">the </w:t>
      </w:r>
      <w:r w:rsidRPr="00B84F21">
        <w:t>perceive</w:t>
      </w:r>
      <w:r w:rsidR="00665FAE" w:rsidRPr="00B84F21">
        <w:t>d</w:t>
      </w:r>
      <w:r w:rsidRPr="00B84F21">
        <w:t xml:space="preserve"> risk factor </w:t>
      </w:r>
      <w:r w:rsidR="006D60EA">
        <w:t xml:space="preserve">has a negative </w:t>
      </w:r>
      <w:r w:rsidRPr="00B84F21">
        <w:t>impact</w:t>
      </w:r>
      <w:r w:rsidR="006D60EA">
        <w:t xml:space="preserve"> </w:t>
      </w:r>
      <w:r w:rsidRPr="00B84F21">
        <w:t xml:space="preserve">on customer satisfaction. Unexpectedly, perceived risk has </w:t>
      </w:r>
      <w:r w:rsidR="00D50E3F" w:rsidRPr="00B84F21">
        <w:t xml:space="preserve">a </w:t>
      </w:r>
      <w:r w:rsidRPr="00B84F21">
        <w:t xml:space="preserve">positive impact on purchase intention. Among the components related to perceived risk, personal confidentiality and payment system are the most contributing </w:t>
      </w:r>
      <w:r w:rsidR="0082209A" w:rsidRPr="00B84F21">
        <w:t>factors</w:t>
      </w:r>
      <w:r w:rsidRPr="00B84F21">
        <w:t xml:space="preserve"> that have </w:t>
      </w:r>
      <w:r w:rsidR="00D50E3F" w:rsidRPr="00B84F21">
        <w:t xml:space="preserve">a </w:t>
      </w:r>
      <w:r w:rsidRPr="00B84F21">
        <w:t xml:space="preserve">negative impact on customer satisfaction and purchase intention. </w:t>
      </w:r>
      <w:r w:rsidR="006D60EA">
        <w:t xml:space="preserve">Therefore, </w:t>
      </w:r>
      <w:r w:rsidRPr="00B84F21">
        <w:t>the risk</w:t>
      </w:r>
      <w:r w:rsidR="00CE5FFF">
        <w:t>s</w:t>
      </w:r>
      <w:r w:rsidRPr="00B84F21">
        <w:t xml:space="preserve"> related to the product performance, financial loss due to </w:t>
      </w:r>
      <w:r w:rsidR="006D60EA">
        <w:t xml:space="preserve">a </w:t>
      </w:r>
      <w:r w:rsidRPr="00B84F21">
        <w:t>lack of warranty, and post-purchase guarantee have the least negative effect</w:t>
      </w:r>
      <w:r w:rsidR="006D60EA">
        <w:t>s</w:t>
      </w:r>
      <w:r w:rsidRPr="00B84F21">
        <w:t xml:space="preserve"> on customer satisfaction and purchase intention. This finding may also increase curiosity about the factor</w:t>
      </w:r>
      <w:r w:rsidR="00657846">
        <w:t>s</w:t>
      </w:r>
      <w:r w:rsidRPr="00B84F21">
        <w:t xml:space="preserve"> that </w:t>
      </w:r>
      <w:r w:rsidR="00CD7FE9" w:rsidRPr="00B84F21">
        <w:t>affect</w:t>
      </w:r>
      <w:r w:rsidRPr="00B84F21">
        <w:t xml:space="preserve"> the </w:t>
      </w:r>
      <w:r w:rsidR="00CD7FE9" w:rsidRPr="00B84F21">
        <w:t>risk appetite</w:t>
      </w:r>
      <w:r w:rsidRPr="00B84F21">
        <w:t xml:space="preserve"> of e-commerce </w:t>
      </w:r>
      <w:r w:rsidR="00802079" w:rsidRPr="00B84F21">
        <w:t>users</w:t>
      </w:r>
      <w:r w:rsidRPr="00B84F21">
        <w:t xml:space="preserve"> especially related to product performance, financial loss due to </w:t>
      </w:r>
      <w:r w:rsidR="00657846">
        <w:t xml:space="preserve">a </w:t>
      </w:r>
      <w:r w:rsidRPr="00B84F21">
        <w:t xml:space="preserve">lack of warranty, and </w:t>
      </w:r>
      <w:r w:rsidR="00657846">
        <w:t xml:space="preserve">a </w:t>
      </w:r>
      <w:r w:rsidRPr="00B84F21">
        <w:t xml:space="preserve">post-purchase guarantee. </w:t>
      </w:r>
    </w:p>
    <w:p w14:paraId="27F82D2C" w14:textId="41DF487B" w:rsidR="001D409B" w:rsidRPr="00B84F21" w:rsidRDefault="001D409B" w:rsidP="004D1449">
      <w:pPr>
        <w:pStyle w:val="Ijecs0"/>
        <w:spacing w:before="0" w:beforeAutospacing="0" w:line="276" w:lineRule="auto"/>
      </w:pPr>
      <w:r w:rsidRPr="00B84F21">
        <w:t>In addition to perceive</w:t>
      </w:r>
      <w:r w:rsidR="00665FAE" w:rsidRPr="00B84F21">
        <w:t>d</w:t>
      </w:r>
      <w:r w:rsidRPr="00B84F21">
        <w:t xml:space="preserve"> value, this study also include</w:t>
      </w:r>
      <w:r w:rsidR="00657846">
        <w:t>d M</w:t>
      </w:r>
      <w:r w:rsidRPr="00B84F21">
        <w:t>arketing 4.0</w:t>
      </w:r>
      <w:r w:rsidR="00657846">
        <w:t>,</w:t>
      </w:r>
      <w:r w:rsidRPr="00B84F21">
        <w:t xml:space="preserve"> which comprises brand image, brand identity, brand integrity, and brand interaction </w:t>
      </w:r>
      <w:r w:rsidR="00A379F6" w:rsidRPr="00B84F21">
        <w:t>[7]</w:t>
      </w:r>
      <w:r w:rsidRPr="00B84F21">
        <w:t xml:space="preserve"> </w:t>
      </w:r>
      <w:r w:rsidR="00CD7FE9" w:rsidRPr="00B84F21">
        <w:t>to</w:t>
      </w:r>
      <w:r w:rsidRPr="00B84F21">
        <w:t xml:space="preserve"> examine their effects on purchase intention and customer satisfaction. </w:t>
      </w:r>
      <w:r w:rsidR="00657846">
        <w:t>In r</w:t>
      </w:r>
      <w:r w:rsidRPr="00B84F21">
        <w:t xml:space="preserve">eferring to </w:t>
      </w:r>
      <w:r w:rsidR="00657846">
        <w:t xml:space="preserve">a </w:t>
      </w:r>
      <w:r w:rsidRPr="00B84F21">
        <w:t>study conducted by</w:t>
      </w:r>
      <w:r w:rsidR="00CC4745" w:rsidRPr="00B84F21">
        <w:t xml:space="preserve"> Dash et al.</w:t>
      </w:r>
      <w:r w:rsidRPr="00B84F21">
        <w:t xml:space="preserve"> </w:t>
      </w:r>
      <w:r w:rsidR="00A379F6" w:rsidRPr="00B84F21">
        <w:t>[7]</w:t>
      </w:r>
      <w:r w:rsidRPr="00B84F21">
        <w:t xml:space="preserve">, this study measured brand identity using an analysis of reputation, sophistication, and signage. </w:t>
      </w:r>
      <w:r w:rsidR="00A9126B" w:rsidRPr="00B84F21">
        <w:t>The brand</w:t>
      </w:r>
      <w:r w:rsidRPr="00B84F21">
        <w:t xml:space="preserve"> image was measured through an analysis of mystery, sensuality, and intimacy. Brand integrity was examined using the </w:t>
      </w:r>
      <w:r w:rsidRPr="00B84F21">
        <w:lastRenderedPageBreak/>
        <w:t>dimension</w:t>
      </w:r>
      <w:r w:rsidR="00657846">
        <w:t>s</w:t>
      </w:r>
      <w:r w:rsidRPr="00B84F21">
        <w:t xml:space="preserve"> of trust, expertise, and sincerity. The measurement items of brand interaction chose three of four items that are suggested by</w:t>
      </w:r>
      <w:r w:rsidR="00CC4745" w:rsidRPr="00B84F21">
        <w:t xml:space="preserve"> </w:t>
      </w:r>
      <w:proofErr w:type="spellStart"/>
      <w:r w:rsidR="00CC4745" w:rsidRPr="00B84F21">
        <w:t>Schivinski</w:t>
      </w:r>
      <w:proofErr w:type="spellEnd"/>
      <w:r w:rsidRPr="00B84F21">
        <w:t xml:space="preserve"> </w:t>
      </w:r>
      <w:r w:rsidR="00FB33C1" w:rsidRPr="00B84F21">
        <w:t>[97]</w:t>
      </w:r>
      <w:r w:rsidRPr="00B84F21">
        <w:t xml:space="preserve"> and applied by</w:t>
      </w:r>
      <w:r w:rsidR="00CC4745" w:rsidRPr="00B84F21">
        <w:t xml:space="preserve"> Dash et al.</w:t>
      </w:r>
      <w:r w:rsidRPr="00B84F21">
        <w:t xml:space="preserve"> </w:t>
      </w:r>
      <w:r w:rsidR="00A379F6" w:rsidRPr="00B84F21">
        <w:t>[7]</w:t>
      </w:r>
      <w:r w:rsidRPr="00B84F21">
        <w:t xml:space="preserve">, namely consumption, contribution, and creation. This study did not take </w:t>
      </w:r>
      <w:r w:rsidR="00657846">
        <w:t xml:space="preserve">the </w:t>
      </w:r>
      <w:r w:rsidRPr="00B84F21">
        <w:t xml:space="preserve">distribution item into account </w:t>
      </w:r>
      <w:r w:rsidR="00A9126B" w:rsidRPr="00B84F21">
        <w:t>in</w:t>
      </w:r>
      <w:r w:rsidRPr="00B84F21">
        <w:t xml:space="preserve"> the brand interaction </w:t>
      </w:r>
      <w:r w:rsidR="00CD7FE9" w:rsidRPr="00B84F21">
        <w:t>to</w:t>
      </w:r>
      <w:r w:rsidR="006D595B" w:rsidRPr="00B84F21">
        <w:t xml:space="preserve"> minimize the confusion of </w:t>
      </w:r>
      <w:r w:rsidR="00657846">
        <w:t xml:space="preserve">the </w:t>
      </w:r>
      <w:r w:rsidR="006D595B" w:rsidRPr="00B84F21">
        <w:t xml:space="preserve">respondents </w:t>
      </w:r>
      <w:r w:rsidR="00657846">
        <w:t xml:space="preserve">while </w:t>
      </w:r>
      <w:r w:rsidR="006D595B" w:rsidRPr="00B84F21">
        <w:t xml:space="preserve">answering the questionnaire. </w:t>
      </w:r>
      <w:r w:rsidR="00D602F0" w:rsidRPr="00B84F21">
        <w:t>This is still acceptable s</w:t>
      </w:r>
      <w:r w:rsidRPr="00B84F21">
        <w:t xml:space="preserve">ince the specified minimum number of measurement </w:t>
      </w:r>
      <w:r w:rsidR="00A9126B" w:rsidRPr="00B84F21">
        <w:t>items</w:t>
      </w:r>
      <w:r w:rsidRPr="00B84F21">
        <w:t xml:space="preserve"> required is three items </w:t>
      </w:r>
      <w:r w:rsidR="00FB33C1" w:rsidRPr="00B84F21">
        <w:t>[98]</w:t>
      </w:r>
      <w:r w:rsidRPr="00B84F21">
        <w:t xml:space="preserve">. Consistent with the prior studies, brand identity and brand image significantly and positively impact customer satisfaction and purchase intention </w:t>
      </w:r>
      <w:r w:rsidR="00A379F6" w:rsidRPr="00B84F21">
        <w:t>[7</w:t>
      </w:r>
      <w:r w:rsidR="00064161" w:rsidRPr="00B84F21">
        <w:t>,</w:t>
      </w:r>
      <w:r w:rsidR="00FB33C1" w:rsidRPr="00B84F21">
        <w:t>99</w:t>
      </w:r>
      <w:r w:rsidR="005101B3" w:rsidRPr="00B84F21">
        <w:t>–</w:t>
      </w:r>
      <w:r w:rsidR="00FB33C1" w:rsidRPr="00B84F21">
        <w:t>101]</w:t>
      </w:r>
      <w:r w:rsidRPr="00B84F21">
        <w:t>. Likewise, brand integrity significantly and positively</w:t>
      </w:r>
      <w:r w:rsidR="00D602F0" w:rsidRPr="00B84F21">
        <w:t xml:space="preserve"> </w:t>
      </w:r>
      <w:r w:rsidR="00657846">
        <w:t xml:space="preserve">affects </w:t>
      </w:r>
      <w:r w:rsidR="00D602F0" w:rsidRPr="00B84F21">
        <w:t>customer satisfaction and purchase intention</w:t>
      </w:r>
      <w:r w:rsidR="00E90D93" w:rsidRPr="00B84F21">
        <w:t>. The result related to brand integrity</w:t>
      </w:r>
      <w:r w:rsidRPr="00B84F21">
        <w:t xml:space="preserve"> </w:t>
      </w:r>
      <w:r w:rsidR="00D602F0" w:rsidRPr="00B84F21">
        <w:t xml:space="preserve">is also </w:t>
      </w:r>
      <w:r w:rsidRPr="00B84F21">
        <w:t>consistent with prior stud</w:t>
      </w:r>
      <w:r w:rsidR="00657846">
        <w:t>ies</w:t>
      </w:r>
      <w:r w:rsidRPr="00B84F21">
        <w:t xml:space="preserve"> </w:t>
      </w:r>
      <w:r w:rsidR="005910A5" w:rsidRPr="00B84F21">
        <w:t>[29</w:t>
      </w:r>
      <w:r w:rsidR="005E742A" w:rsidRPr="00B84F21">
        <w:t>,</w:t>
      </w:r>
      <w:r w:rsidRPr="00B84F21">
        <w:t xml:space="preserve"> </w:t>
      </w:r>
      <w:r w:rsidR="005910A5" w:rsidRPr="00B84F21">
        <w:t>30]</w:t>
      </w:r>
      <w:r w:rsidRPr="00B84F21">
        <w:t>. This study also found that brand integrity is the most salient factor influencing customer satisfaction and resulting</w:t>
      </w:r>
      <w:r w:rsidR="00E90D93" w:rsidRPr="00B84F21">
        <w:t xml:space="preserve"> in</w:t>
      </w:r>
      <w:r w:rsidRPr="00B84F21">
        <w:t xml:space="preserve"> a high and positive relationship between brand integrity and purchase intention. </w:t>
      </w:r>
      <w:r w:rsidR="00657846">
        <w:t xml:space="preserve">Consequently, </w:t>
      </w:r>
      <w:r w:rsidRPr="00B84F21">
        <w:t xml:space="preserve">maintaining and improving trust with </w:t>
      </w:r>
      <w:r w:rsidR="00E90D93" w:rsidRPr="00B84F21">
        <w:t xml:space="preserve">the </w:t>
      </w:r>
      <w:r w:rsidRPr="00B84F21">
        <w:t xml:space="preserve">customer, </w:t>
      </w:r>
      <w:r w:rsidR="00657846">
        <w:t xml:space="preserve">the </w:t>
      </w:r>
      <w:r w:rsidRPr="00B84F21">
        <w:t xml:space="preserve">expertise of the products or services offered to </w:t>
      </w:r>
      <w:r w:rsidR="00E90D93" w:rsidRPr="00B84F21">
        <w:t xml:space="preserve">the </w:t>
      </w:r>
      <w:r w:rsidRPr="00B84F21">
        <w:t xml:space="preserve">customer, and sincerity to the customer </w:t>
      </w:r>
      <w:r w:rsidR="00802079" w:rsidRPr="00B84F21">
        <w:t>are</w:t>
      </w:r>
      <w:r w:rsidRPr="00B84F21">
        <w:t xml:space="preserve"> important in the formation of </w:t>
      </w:r>
      <w:r w:rsidR="00656E08" w:rsidRPr="00B84F21">
        <w:t xml:space="preserve">a </w:t>
      </w:r>
      <w:r w:rsidRPr="00B84F21">
        <w:t xml:space="preserve">marketing strategy </w:t>
      </w:r>
      <w:r w:rsidR="00CD7FE9" w:rsidRPr="00B84F21">
        <w:t>to</w:t>
      </w:r>
      <w:r w:rsidRPr="00B84F21">
        <w:t xml:space="preserve"> keep or even </w:t>
      </w:r>
      <w:r w:rsidR="00E90D93" w:rsidRPr="00B84F21">
        <w:t>improve</w:t>
      </w:r>
      <w:r w:rsidRPr="00B84F21">
        <w:t xml:space="preserve"> customer satisfaction and purchase intention. Interestingly, brand identity, brand image, and brand integrity which compose </w:t>
      </w:r>
      <w:r w:rsidR="00A91AE2" w:rsidRPr="00B84F21">
        <w:t xml:space="preserve">the </w:t>
      </w:r>
      <w:r w:rsidR="00CA79DE">
        <w:t>M</w:t>
      </w:r>
      <w:r w:rsidRPr="00B84F21">
        <w:t xml:space="preserve">arketing 3.0 model and inherit components </w:t>
      </w:r>
      <w:r w:rsidR="00E90D93" w:rsidRPr="00B84F21">
        <w:t>of</w:t>
      </w:r>
      <w:r w:rsidRPr="00B84F21">
        <w:t xml:space="preserve"> </w:t>
      </w:r>
      <w:r w:rsidR="00A91AE2" w:rsidRPr="00B84F21">
        <w:t xml:space="preserve">the </w:t>
      </w:r>
      <w:r w:rsidR="00CA79DE">
        <w:t>M</w:t>
      </w:r>
      <w:r w:rsidRPr="00B84F21">
        <w:t xml:space="preserve">arketing 4.0 model were found </w:t>
      </w:r>
      <w:r w:rsidR="00CA79DE">
        <w:t xml:space="preserve">to </w:t>
      </w:r>
      <w:r w:rsidRPr="00B84F21">
        <w:t xml:space="preserve">significantly and positively </w:t>
      </w:r>
      <w:r w:rsidR="007D40A0" w:rsidRPr="00B84F21">
        <w:t>impact</w:t>
      </w:r>
      <w:r w:rsidR="00866319" w:rsidRPr="00B84F21">
        <w:t xml:space="preserve"> </w:t>
      </w:r>
      <w:r w:rsidRPr="00B84F21">
        <w:t xml:space="preserve">both customer satisfaction and purchase intention. Although brand interaction does not have </w:t>
      </w:r>
      <w:r w:rsidR="00866319" w:rsidRPr="00B84F21">
        <w:t xml:space="preserve">a </w:t>
      </w:r>
      <w:r w:rsidRPr="00B84F21">
        <w:t xml:space="preserve">significant impact on customer satisfaction, this upgraded component of </w:t>
      </w:r>
      <w:r w:rsidR="00CA79DE">
        <w:t>M</w:t>
      </w:r>
      <w:r w:rsidRPr="00B84F21">
        <w:t xml:space="preserve">arketing 4.0 significantly and positively </w:t>
      </w:r>
      <w:r w:rsidR="00CA79DE">
        <w:t xml:space="preserve">affects </w:t>
      </w:r>
      <w:r w:rsidRPr="00B84F21">
        <w:t xml:space="preserve">purchase intention. This finding still requires </w:t>
      </w:r>
      <w:r w:rsidR="00CE5FFF">
        <w:t xml:space="preserve">further exploration </w:t>
      </w:r>
      <w:r w:rsidRPr="00B84F21">
        <w:t xml:space="preserve">to know the reason </w:t>
      </w:r>
      <w:r w:rsidR="007D40A0" w:rsidRPr="00B84F21">
        <w:t>for</w:t>
      </w:r>
      <w:r w:rsidRPr="00B84F21">
        <w:t xml:space="preserve"> </w:t>
      </w:r>
      <w:r w:rsidR="007D40A0" w:rsidRPr="00B84F21">
        <w:t xml:space="preserve">the </w:t>
      </w:r>
      <w:r w:rsidRPr="00B84F21">
        <w:t xml:space="preserve">different </w:t>
      </w:r>
      <w:r w:rsidR="007D40A0" w:rsidRPr="00B84F21">
        <w:t>impacts</w:t>
      </w:r>
      <w:r w:rsidRPr="00B84F21">
        <w:t xml:space="preserve"> between brand interaction toward customer satisfaction and brand interaction toward purchase intention. Moreover, by integrating the findings of this study that brand interaction </w:t>
      </w:r>
      <w:r w:rsidR="00C06D4C">
        <w:t xml:space="preserve">positively influences </w:t>
      </w:r>
      <w:r w:rsidRPr="00B84F21">
        <w:t xml:space="preserve">purchase intention and social value </w:t>
      </w:r>
      <w:r w:rsidR="00C06D4C">
        <w:t xml:space="preserve">negatively </w:t>
      </w:r>
      <w:r w:rsidRPr="00B84F21">
        <w:t>influence</w:t>
      </w:r>
      <w:r w:rsidR="00C06D4C">
        <w:t xml:space="preserve">s </w:t>
      </w:r>
      <w:r w:rsidRPr="00B84F21">
        <w:t xml:space="preserve">purchase intention, e-commerce </w:t>
      </w:r>
      <w:r w:rsidR="002B5D81" w:rsidRPr="00B84F21">
        <w:t>users</w:t>
      </w:r>
      <w:r w:rsidRPr="00B84F21">
        <w:t xml:space="preserve"> may have more interest to </w:t>
      </w:r>
      <w:r w:rsidR="002B5D81" w:rsidRPr="00B84F21">
        <w:t>interact</w:t>
      </w:r>
      <w:r w:rsidRPr="00B84F21">
        <w:t xml:space="preserve"> with the brand than </w:t>
      </w:r>
      <w:r w:rsidR="00876B44">
        <w:t>interacting</w:t>
      </w:r>
      <w:r w:rsidR="00C06D4C">
        <w:t xml:space="preserve"> </w:t>
      </w:r>
      <w:r w:rsidRPr="00B84F21">
        <w:t xml:space="preserve">with other users when using </w:t>
      </w:r>
      <w:r w:rsidR="002B5D81" w:rsidRPr="00B84F21">
        <w:t xml:space="preserve">the </w:t>
      </w:r>
      <w:r w:rsidRPr="00B84F21">
        <w:t xml:space="preserve">e-commerce platform. </w:t>
      </w:r>
    </w:p>
    <w:p w14:paraId="6AEF360A" w14:textId="6592CE7A" w:rsidR="00441184" w:rsidRPr="00B84F21" w:rsidRDefault="001D409B" w:rsidP="004D1449">
      <w:pPr>
        <w:pStyle w:val="Ijecs0"/>
        <w:spacing w:before="0" w:beforeAutospacing="0" w:line="276" w:lineRule="auto"/>
        <w:rPr>
          <w:rFonts w:eastAsia="PMingLiU"/>
          <w:b/>
          <w:bCs/>
          <w:sz w:val="28"/>
          <w:szCs w:val="28"/>
        </w:rPr>
      </w:pPr>
      <w:r w:rsidRPr="00B84F21">
        <w:t>Obviously, consistent with prior studies, the result</w:t>
      </w:r>
      <w:r w:rsidR="00FA43E5">
        <w:t>s</w:t>
      </w:r>
      <w:r w:rsidRPr="00B84F21">
        <w:t xml:space="preserve"> of this study show that customer satisfaction has a significant and positive impact on purchase intention (e.g. </w:t>
      </w:r>
      <w:r w:rsidR="00A379F6" w:rsidRPr="00B84F21">
        <w:t>[6</w:t>
      </w:r>
      <w:r w:rsidR="00064161" w:rsidRPr="00B84F21">
        <w:t>,</w:t>
      </w:r>
      <w:r w:rsidR="00A379F6" w:rsidRPr="00B84F21">
        <w:t>7</w:t>
      </w:r>
      <w:r w:rsidR="00064161" w:rsidRPr="00B84F21">
        <w:t>,</w:t>
      </w:r>
      <w:r w:rsidR="00D73C2B" w:rsidRPr="00B84F21">
        <w:t>73]</w:t>
      </w:r>
      <w:r w:rsidR="00064161" w:rsidRPr="00B84F21">
        <w:t>)</w:t>
      </w:r>
      <w:r w:rsidR="00A92214" w:rsidRPr="00B84F21">
        <w:t>.</w:t>
      </w:r>
      <w:r w:rsidRPr="00B84F21">
        <w:t xml:space="preserve"> The more satisfied users </w:t>
      </w:r>
      <w:r w:rsidR="00FA43E5">
        <w:t xml:space="preserve">are </w:t>
      </w:r>
      <w:r w:rsidRPr="00B84F21">
        <w:t xml:space="preserve">from using e-commerce, the more intent they </w:t>
      </w:r>
      <w:r w:rsidR="00FA43E5">
        <w:t xml:space="preserve">will have to </w:t>
      </w:r>
      <w:r w:rsidRPr="00B84F21">
        <w:t>purchase using e-commerce.</w:t>
      </w:r>
    </w:p>
    <w:p w14:paraId="739D2036" w14:textId="021E1837" w:rsidR="00315066" w:rsidRPr="00B84F21" w:rsidRDefault="00315066" w:rsidP="004D1449">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sz w:val="28"/>
          <w:szCs w:val="28"/>
        </w:rPr>
      </w:pPr>
      <w:r w:rsidRPr="00B84F21">
        <w:rPr>
          <w:rFonts w:ascii="Arial" w:eastAsia="PMingLiU" w:hAnsi="Arial" w:cs="Arial"/>
          <w:b/>
          <w:bCs/>
          <w:color w:val="000000"/>
          <w:sz w:val="28"/>
          <w:szCs w:val="28"/>
        </w:rPr>
        <w:t xml:space="preserve">7. </w:t>
      </w:r>
      <w:r w:rsidR="004B6782" w:rsidRPr="00B84F21">
        <w:rPr>
          <w:rFonts w:ascii="Arial" w:eastAsia="PMingLiU" w:hAnsi="Arial" w:cs="Arial"/>
          <w:b/>
          <w:bCs/>
          <w:color w:val="000000"/>
          <w:sz w:val="28"/>
          <w:szCs w:val="28"/>
        </w:rPr>
        <w:t>IMPLICATION</w:t>
      </w:r>
      <w:r w:rsidR="00FA43E5">
        <w:rPr>
          <w:rFonts w:ascii="Arial" w:eastAsia="PMingLiU" w:hAnsi="Arial" w:cs="Arial"/>
          <w:b/>
          <w:bCs/>
          <w:color w:val="000000"/>
          <w:sz w:val="28"/>
          <w:szCs w:val="28"/>
        </w:rPr>
        <w:t>S</w:t>
      </w:r>
      <w:r w:rsidR="004B6782" w:rsidRPr="00B84F21">
        <w:rPr>
          <w:rFonts w:ascii="Arial" w:eastAsia="PMingLiU" w:hAnsi="Arial" w:cs="Arial"/>
          <w:b/>
          <w:bCs/>
          <w:color w:val="000000"/>
          <w:sz w:val="28"/>
          <w:szCs w:val="28"/>
        </w:rPr>
        <w:t xml:space="preserve"> AND LIMITATION</w:t>
      </w:r>
      <w:r w:rsidR="00FA43E5">
        <w:rPr>
          <w:rFonts w:ascii="Arial" w:eastAsia="PMingLiU" w:hAnsi="Arial" w:cs="Arial"/>
          <w:b/>
          <w:bCs/>
          <w:color w:val="000000"/>
          <w:sz w:val="28"/>
          <w:szCs w:val="28"/>
        </w:rPr>
        <w:t>S</w:t>
      </w:r>
    </w:p>
    <w:p w14:paraId="1186959C" w14:textId="7BB46250" w:rsidR="001D409B" w:rsidRPr="00B84F21" w:rsidRDefault="001D409B" w:rsidP="004D1449">
      <w:pPr>
        <w:pStyle w:val="Ijecs0"/>
        <w:spacing w:before="0" w:beforeAutospacing="0" w:line="276" w:lineRule="auto"/>
      </w:pPr>
      <w:r w:rsidRPr="00B84F21">
        <w:t xml:space="preserve">From a theoretical perspective, this study contributes </w:t>
      </w:r>
      <w:r w:rsidR="002B5D81" w:rsidRPr="00B84F21">
        <w:t xml:space="preserve">to </w:t>
      </w:r>
      <w:r w:rsidR="00656E08" w:rsidRPr="00B84F21">
        <w:t xml:space="preserve">giving </w:t>
      </w:r>
      <w:r w:rsidRPr="00B84F21">
        <w:t xml:space="preserve">different perspectives from different </w:t>
      </w:r>
      <w:r w:rsidR="00656E08" w:rsidRPr="00B84F21">
        <w:t>cultures</w:t>
      </w:r>
      <w:r w:rsidRPr="00B84F21">
        <w:t xml:space="preserve"> </w:t>
      </w:r>
      <w:r w:rsidR="002B5D81" w:rsidRPr="00B84F21">
        <w:t>to</w:t>
      </w:r>
      <w:r w:rsidRPr="00B84F21">
        <w:t xml:space="preserve"> other researchers who conduct </w:t>
      </w:r>
      <w:r w:rsidR="00773199">
        <w:t xml:space="preserve">an </w:t>
      </w:r>
      <w:r w:rsidRPr="00B84F21">
        <w:t>observation or analysis</w:t>
      </w:r>
      <w:r w:rsidR="002B5D81" w:rsidRPr="00B84F21">
        <w:t>,</w:t>
      </w:r>
      <w:r w:rsidRPr="00B84F21">
        <w:t xml:space="preserve"> especially in </w:t>
      </w:r>
      <w:r w:rsidR="002B5D81" w:rsidRPr="00B84F21">
        <w:t xml:space="preserve">the </w:t>
      </w:r>
      <w:r w:rsidRPr="00B84F21">
        <w:t>e-commerce context. Based on the result</w:t>
      </w:r>
      <w:r w:rsidR="00773199">
        <w:t>s</w:t>
      </w:r>
      <w:r w:rsidRPr="00B84F21">
        <w:t xml:space="preserve">, several relationships that </w:t>
      </w:r>
      <w:r w:rsidR="00773199">
        <w:t xml:space="preserve">were </w:t>
      </w:r>
      <w:r w:rsidRPr="00B84F21">
        <w:t xml:space="preserve">assessed in this study </w:t>
      </w:r>
      <w:r w:rsidR="00CD7FE9" w:rsidRPr="00B84F21">
        <w:t xml:space="preserve">were </w:t>
      </w:r>
      <w:r w:rsidRPr="00B84F21">
        <w:t xml:space="preserve">found </w:t>
      </w:r>
      <w:r w:rsidR="00773199">
        <w:t xml:space="preserve">to be </w:t>
      </w:r>
      <w:r w:rsidRPr="00B84F21">
        <w:t>different</w:t>
      </w:r>
      <w:r w:rsidR="00773199">
        <w:t xml:space="preserve"> </w:t>
      </w:r>
      <w:r w:rsidRPr="00B84F21">
        <w:t xml:space="preserve">compared to prior studies, such as the influence of social value and perceived risk toward satisfaction and </w:t>
      </w:r>
      <w:r w:rsidR="002B5D81" w:rsidRPr="00B84F21">
        <w:t>purchase intention</w:t>
      </w:r>
      <w:r w:rsidRPr="00B84F21">
        <w:t xml:space="preserve">, as well as the influence of several components in </w:t>
      </w:r>
      <w:r w:rsidR="002B5D81" w:rsidRPr="00B84F21">
        <w:t xml:space="preserve">the </w:t>
      </w:r>
      <w:r w:rsidR="00A92DE8">
        <w:t>M</w:t>
      </w:r>
      <w:r w:rsidRPr="00B84F21">
        <w:t xml:space="preserve">arketing 4.0 model. </w:t>
      </w:r>
      <w:r w:rsidR="00CD7FE9" w:rsidRPr="00B84F21">
        <w:t>Different</w:t>
      </w:r>
      <w:r w:rsidRPr="00B84F21">
        <w:t xml:space="preserve"> </w:t>
      </w:r>
      <w:r w:rsidR="002B5D81" w:rsidRPr="00B84F21">
        <w:t>cultures</w:t>
      </w:r>
      <w:r w:rsidRPr="00B84F21">
        <w:t xml:space="preserve"> will </w:t>
      </w:r>
      <w:r w:rsidR="00A92DE8">
        <w:t xml:space="preserve">have </w:t>
      </w:r>
      <w:r w:rsidR="002B5D81" w:rsidRPr="00B84F21">
        <w:t xml:space="preserve">different </w:t>
      </w:r>
      <w:r w:rsidR="00CD1006" w:rsidRPr="00B84F21">
        <w:t>points</w:t>
      </w:r>
      <w:r w:rsidRPr="00B84F21">
        <w:t xml:space="preserve"> of view</w:t>
      </w:r>
      <w:r w:rsidR="00CD1006" w:rsidRPr="00B84F21">
        <w:t>,</w:t>
      </w:r>
      <w:r w:rsidRPr="00B84F21">
        <w:t xml:space="preserve"> especially while purchasing online using </w:t>
      </w:r>
      <w:r w:rsidR="002B5D81" w:rsidRPr="00B84F21">
        <w:t xml:space="preserve">an </w:t>
      </w:r>
      <w:r w:rsidRPr="00B84F21">
        <w:t xml:space="preserve">e-commerce platform. Thus, the different </w:t>
      </w:r>
      <w:r w:rsidR="002B5D81" w:rsidRPr="00B84F21">
        <w:t>findings</w:t>
      </w:r>
      <w:r w:rsidRPr="00B84F21">
        <w:t xml:space="preserve"> </w:t>
      </w:r>
      <w:r w:rsidR="002B5D81" w:rsidRPr="00B84F21">
        <w:t>resulting</w:t>
      </w:r>
      <w:r w:rsidRPr="00B84F21">
        <w:t xml:space="preserve"> in this study will contribute </w:t>
      </w:r>
      <w:r w:rsidR="00AC7EE6" w:rsidRPr="00B84F21">
        <w:t>to</w:t>
      </w:r>
      <w:r w:rsidRPr="00B84F21">
        <w:t xml:space="preserve"> other researchers who </w:t>
      </w:r>
      <w:r w:rsidR="00AC7EE6" w:rsidRPr="00B84F21">
        <w:t>analyze</w:t>
      </w:r>
      <w:r w:rsidRPr="00B84F21">
        <w:t xml:space="preserve"> </w:t>
      </w:r>
      <w:r w:rsidR="00AC7EE6" w:rsidRPr="00B84F21">
        <w:t>the behavior</w:t>
      </w:r>
      <w:r w:rsidRPr="00B84F21">
        <w:t xml:space="preserve"> and perception</w:t>
      </w:r>
      <w:r w:rsidR="00A92DE8">
        <w:t>s</w:t>
      </w:r>
      <w:r w:rsidRPr="00B84F21">
        <w:t xml:space="preserve"> of people to </w:t>
      </w:r>
      <w:r w:rsidRPr="00B84F21">
        <w:lastRenderedPageBreak/>
        <w:t xml:space="preserve">purchase online using e-commerce </w:t>
      </w:r>
      <w:r w:rsidR="0098791F" w:rsidRPr="00B84F21">
        <w:t>platforms</w:t>
      </w:r>
      <w:r w:rsidRPr="00B84F21">
        <w:t xml:space="preserve"> especially related to the construct</w:t>
      </w:r>
      <w:r w:rsidR="00A92DE8">
        <w:t>s</w:t>
      </w:r>
      <w:r w:rsidRPr="00B84F21">
        <w:t xml:space="preserve"> and variable</w:t>
      </w:r>
      <w:r w:rsidR="00A92DE8">
        <w:t>s</w:t>
      </w:r>
      <w:r w:rsidRPr="00B84F21">
        <w:t xml:space="preserve"> implied in this study. Moreover, </w:t>
      </w:r>
      <w:r w:rsidR="00AC7EE6" w:rsidRPr="00B84F21">
        <w:t xml:space="preserve">in </w:t>
      </w:r>
      <w:r w:rsidRPr="00B84F21">
        <w:t>term</w:t>
      </w:r>
      <w:r w:rsidR="00AC7EE6" w:rsidRPr="00B84F21">
        <w:t>s</w:t>
      </w:r>
      <w:r w:rsidRPr="00B84F21">
        <w:t xml:space="preserve"> of utilitarian value and hedonic value in </w:t>
      </w:r>
      <w:r w:rsidR="00AC7EE6" w:rsidRPr="00B84F21">
        <w:t xml:space="preserve">the </w:t>
      </w:r>
      <w:r w:rsidRPr="00B84F21">
        <w:t>e-commerce context</w:t>
      </w:r>
      <w:r w:rsidR="006A720A" w:rsidRPr="00B84F21">
        <w:t>,</w:t>
      </w:r>
      <w:r w:rsidRPr="00B84F21">
        <w:t xml:space="preserve"> the finding</w:t>
      </w:r>
      <w:r w:rsidR="00A92DE8">
        <w:t>s</w:t>
      </w:r>
      <w:r w:rsidRPr="00B84F21">
        <w:t xml:space="preserve"> of this study confirm the finding</w:t>
      </w:r>
      <w:r w:rsidR="00A92DE8">
        <w:t>s</w:t>
      </w:r>
      <w:r w:rsidRPr="00B84F21">
        <w:t xml:space="preserve"> of previous studies that the utilitarian and hedonic </w:t>
      </w:r>
      <w:r w:rsidR="00A92DE8">
        <w:t xml:space="preserve">values </w:t>
      </w:r>
      <w:r w:rsidRPr="00B84F21">
        <w:t xml:space="preserve">are important to develop </w:t>
      </w:r>
      <w:r w:rsidR="00AC7EE6" w:rsidRPr="00B84F21">
        <w:t xml:space="preserve">the </w:t>
      </w:r>
      <w:r w:rsidRPr="00B84F21">
        <w:t xml:space="preserve">intention of </w:t>
      </w:r>
      <w:r w:rsidR="0098791F" w:rsidRPr="00B84F21">
        <w:t>customers</w:t>
      </w:r>
      <w:r w:rsidRPr="00B84F21">
        <w:t xml:space="preserve"> to purchase and also to satisfy </w:t>
      </w:r>
      <w:r w:rsidR="00656E08" w:rsidRPr="00B84F21">
        <w:t>customers</w:t>
      </w:r>
      <w:r w:rsidRPr="00B84F21">
        <w:t xml:space="preserve">, even though there is </w:t>
      </w:r>
      <w:r w:rsidR="00A92DE8">
        <w:t xml:space="preserve">a </w:t>
      </w:r>
      <w:r w:rsidRPr="00B84F21">
        <w:t xml:space="preserve">different habit or culture. In addition, since there are still few studies related to </w:t>
      </w:r>
      <w:r w:rsidR="00A91AE2" w:rsidRPr="00B84F21">
        <w:t xml:space="preserve">the </w:t>
      </w:r>
      <w:r w:rsidR="00C212DA">
        <w:t>M</w:t>
      </w:r>
      <w:r w:rsidRPr="00B84F21">
        <w:t xml:space="preserve">arketing 4.0 model, this study also </w:t>
      </w:r>
      <w:r w:rsidR="00AC7EE6" w:rsidRPr="00B84F21">
        <w:t>extends</w:t>
      </w:r>
      <w:r w:rsidRPr="00B84F21">
        <w:t xml:space="preserve"> research related to </w:t>
      </w:r>
      <w:r w:rsidR="00A91AE2" w:rsidRPr="00B84F21">
        <w:t xml:space="preserve">the </w:t>
      </w:r>
      <w:r w:rsidR="00C212DA">
        <w:t>M</w:t>
      </w:r>
      <w:r w:rsidRPr="00B84F21">
        <w:t xml:space="preserve">arketing 4.0 model in the context of e-commerce and integrated with </w:t>
      </w:r>
      <w:r w:rsidR="00AC7EE6" w:rsidRPr="00B84F21">
        <w:t xml:space="preserve">the customer </w:t>
      </w:r>
      <w:r w:rsidRPr="00B84F21">
        <w:t>perceived value.</w:t>
      </w:r>
    </w:p>
    <w:p w14:paraId="732632F9" w14:textId="2152121C" w:rsidR="001D409B" w:rsidRPr="00B84F21" w:rsidRDefault="001D409B" w:rsidP="004D1449">
      <w:pPr>
        <w:pStyle w:val="Ijecs0"/>
        <w:spacing w:before="0" w:beforeAutospacing="0" w:line="276" w:lineRule="auto"/>
      </w:pPr>
      <w:r w:rsidRPr="00B84F21">
        <w:t xml:space="preserve">From </w:t>
      </w:r>
      <w:r w:rsidR="00AC7EE6" w:rsidRPr="00B84F21">
        <w:t xml:space="preserve">a </w:t>
      </w:r>
      <w:r w:rsidRPr="00B84F21">
        <w:t xml:space="preserve">practical perspective, this study contributes to </w:t>
      </w:r>
      <w:r w:rsidR="005C6D26">
        <w:t xml:space="preserve">the </w:t>
      </w:r>
      <w:r w:rsidR="00AC7EE6" w:rsidRPr="00B84F21">
        <w:t>suggesti</w:t>
      </w:r>
      <w:r w:rsidR="005C6D26">
        <w:t xml:space="preserve">on that </w:t>
      </w:r>
      <w:r w:rsidRPr="00B84F21">
        <w:t xml:space="preserve">online resellers </w:t>
      </w:r>
      <w:r w:rsidR="005C6D26">
        <w:t xml:space="preserve">should offer </w:t>
      </w:r>
      <w:r w:rsidRPr="00B84F21">
        <w:t>their product</w:t>
      </w:r>
      <w:r w:rsidR="005C6D26">
        <w:t>s</w:t>
      </w:r>
      <w:r w:rsidRPr="00B84F21">
        <w:t xml:space="preserve"> using </w:t>
      </w:r>
      <w:r w:rsidR="00AC7EE6" w:rsidRPr="00B84F21">
        <w:t xml:space="preserve">an </w:t>
      </w:r>
      <w:r w:rsidRPr="00B84F21">
        <w:t>e-commerce platform. Since this study found that utilitarian</w:t>
      </w:r>
      <w:r w:rsidR="00656E08" w:rsidRPr="00B84F21">
        <w:t xml:space="preserve"> value</w:t>
      </w:r>
      <w:r w:rsidRPr="00B84F21">
        <w:t xml:space="preserve"> and hedonic</w:t>
      </w:r>
      <w:r w:rsidR="00656E08" w:rsidRPr="00B84F21">
        <w:t xml:space="preserve"> value</w:t>
      </w:r>
      <w:r w:rsidRPr="00B84F21">
        <w:t xml:space="preserve"> have </w:t>
      </w:r>
      <w:r w:rsidR="00AC7EE6" w:rsidRPr="00B84F21">
        <w:t xml:space="preserve">a </w:t>
      </w:r>
      <w:r w:rsidRPr="00B84F21">
        <w:t xml:space="preserve">positive relationship toward satisfaction and </w:t>
      </w:r>
      <w:r w:rsidR="00AC7EE6" w:rsidRPr="00B84F21">
        <w:t xml:space="preserve">the </w:t>
      </w:r>
      <w:r w:rsidRPr="00B84F21">
        <w:t xml:space="preserve">intention of </w:t>
      </w:r>
      <w:r w:rsidR="00656E08" w:rsidRPr="00B84F21">
        <w:t>customers</w:t>
      </w:r>
      <w:r w:rsidRPr="00B84F21">
        <w:t xml:space="preserve"> to purchase, online reseller</w:t>
      </w:r>
      <w:r w:rsidR="005C6D26">
        <w:t>s</w:t>
      </w:r>
      <w:r w:rsidRPr="00B84F21">
        <w:t xml:space="preserve"> should consider </w:t>
      </w:r>
      <w:r w:rsidR="00161E61" w:rsidRPr="00B84F21">
        <w:t>these</w:t>
      </w:r>
      <w:r w:rsidRPr="00B84F21">
        <w:t xml:space="preserve"> </w:t>
      </w:r>
      <w:r w:rsidR="00A56094" w:rsidRPr="00B84F21">
        <w:t>influent</w:t>
      </w:r>
      <w:r w:rsidR="00A56094">
        <w:t>ial</w:t>
      </w:r>
      <w:r w:rsidR="00F56879">
        <w:t xml:space="preserve"> </w:t>
      </w:r>
      <w:r w:rsidRPr="00B84F21">
        <w:t xml:space="preserve">factors to reach </w:t>
      </w:r>
      <w:r w:rsidR="00161E61" w:rsidRPr="00B84F21">
        <w:t xml:space="preserve">the </w:t>
      </w:r>
      <w:r w:rsidRPr="00B84F21">
        <w:t xml:space="preserve">appropriate target market. Different </w:t>
      </w:r>
      <w:r w:rsidR="00161E61" w:rsidRPr="00B84F21">
        <w:t>types</w:t>
      </w:r>
      <w:r w:rsidRPr="00B84F21">
        <w:t xml:space="preserve"> of target </w:t>
      </w:r>
      <w:r w:rsidR="00161E61" w:rsidRPr="00B84F21">
        <w:t>markets</w:t>
      </w:r>
      <w:r w:rsidRPr="00B84F21">
        <w:t xml:space="preserve"> </w:t>
      </w:r>
      <w:r w:rsidR="00161E61" w:rsidRPr="00B84F21">
        <w:t xml:space="preserve">are </w:t>
      </w:r>
      <w:r w:rsidRPr="00B84F21">
        <w:t>usually prone to have</w:t>
      </w:r>
      <w:r w:rsidR="00161E61" w:rsidRPr="00B84F21">
        <w:t xml:space="preserve"> </w:t>
      </w:r>
      <w:r w:rsidR="00656E08" w:rsidRPr="00B84F21">
        <w:t xml:space="preserve">a </w:t>
      </w:r>
      <w:r w:rsidRPr="00B84F21">
        <w:t>different perceived benefit that is expected to obtain</w:t>
      </w:r>
      <w:r w:rsidR="00161E61" w:rsidRPr="00B84F21">
        <w:t>,</w:t>
      </w:r>
      <w:r w:rsidRPr="00B84F21">
        <w:t xml:space="preserve"> </w:t>
      </w:r>
      <w:r w:rsidR="00161E61" w:rsidRPr="00B84F21">
        <w:t>f</w:t>
      </w:r>
      <w:r w:rsidRPr="00B84F21">
        <w:t>or instance</w:t>
      </w:r>
      <w:r w:rsidR="00161E61" w:rsidRPr="00B84F21">
        <w:t>,</w:t>
      </w:r>
      <w:r w:rsidRPr="00B84F21">
        <w:t xml:space="preserve"> related to product reliability and worth the price. On the other hand, since the convenience </w:t>
      </w:r>
      <w:r w:rsidR="00161E61" w:rsidRPr="00B84F21">
        <w:t xml:space="preserve">of </w:t>
      </w:r>
      <w:r w:rsidRPr="00B84F21">
        <w:t xml:space="preserve">using e-commerce to purchase online has </w:t>
      </w:r>
      <w:r w:rsidR="00161E61" w:rsidRPr="00B84F21">
        <w:t xml:space="preserve">a </w:t>
      </w:r>
      <w:r w:rsidRPr="00B84F21">
        <w:t xml:space="preserve">significant impact </w:t>
      </w:r>
      <w:r w:rsidR="00161E61" w:rsidRPr="00B84F21">
        <w:t>on</w:t>
      </w:r>
      <w:r w:rsidRPr="00B84F21">
        <w:t xml:space="preserve"> satisfaction and purchase intention, this study </w:t>
      </w:r>
      <w:r w:rsidR="005C6D26">
        <w:t xml:space="preserve">also </w:t>
      </w:r>
      <w:r w:rsidRPr="00B84F21">
        <w:t xml:space="preserve">contributes </w:t>
      </w:r>
      <w:r w:rsidR="00161E61" w:rsidRPr="00B84F21">
        <w:t>to</w:t>
      </w:r>
      <w:r w:rsidRPr="00B84F21">
        <w:t xml:space="preserve"> e-commerce platform </w:t>
      </w:r>
      <w:r w:rsidR="00161E61" w:rsidRPr="00B84F21">
        <w:t>providers</w:t>
      </w:r>
      <w:r w:rsidRPr="00B84F21">
        <w:t>. The more convenient</w:t>
      </w:r>
      <w:r w:rsidR="005C6D26">
        <w:t>ly</w:t>
      </w:r>
      <w:r w:rsidRPr="00B84F21">
        <w:t xml:space="preserve"> people use e-commerce, the more valuable </w:t>
      </w:r>
      <w:r w:rsidR="00161E61" w:rsidRPr="00B84F21">
        <w:t xml:space="preserve">the </w:t>
      </w:r>
      <w:r w:rsidRPr="00B84F21">
        <w:t>e-commerce platform</w:t>
      </w:r>
      <w:r w:rsidR="00811E8D" w:rsidRPr="00B84F21">
        <w:t xml:space="preserve"> is</w:t>
      </w:r>
      <w:r w:rsidRPr="00B84F21">
        <w:t xml:space="preserve"> for </w:t>
      </w:r>
      <w:r w:rsidR="00161E61" w:rsidRPr="00B84F21">
        <w:t xml:space="preserve">the </w:t>
      </w:r>
      <w:r w:rsidRPr="00B84F21">
        <w:t>customer</w:t>
      </w:r>
      <w:r w:rsidR="00811E8D" w:rsidRPr="00B84F21">
        <w:t>.</w:t>
      </w:r>
      <w:r w:rsidRPr="00B84F21">
        <w:t xml:space="preserve"> </w:t>
      </w:r>
      <w:r w:rsidR="00811E8D" w:rsidRPr="00B84F21">
        <w:t>H</w:t>
      </w:r>
      <w:r w:rsidRPr="00B84F21">
        <w:t>ence</w:t>
      </w:r>
      <w:r w:rsidR="00811E8D" w:rsidRPr="00B84F21">
        <w:t>,</w:t>
      </w:r>
      <w:r w:rsidRPr="00B84F21">
        <w:t xml:space="preserve"> the design of </w:t>
      </w:r>
      <w:r w:rsidR="00811E8D" w:rsidRPr="00B84F21">
        <w:t xml:space="preserve">an </w:t>
      </w:r>
      <w:r w:rsidRPr="00B84F21">
        <w:t xml:space="preserve">e-commerce platform is also important. Besides that, this study also found that the elements of </w:t>
      </w:r>
      <w:r w:rsidR="005C6D26">
        <w:t>M</w:t>
      </w:r>
      <w:r w:rsidRPr="00B84F21">
        <w:t xml:space="preserve">arketing 4.0 </w:t>
      </w:r>
      <w:r w:rsidR="005C6D26">
        <w:t xml:space="preserve">have a positive </w:t>
      </w:r>
      <w:r w:rsidRPr="00B84F21">
        <w:t>impact on purchase intention</w:t>
      </w:r>
      <w:r w:rsidR="005C6D26">
        <w:t>. Thus</w:t>
      </w:r>
      <w:r w:rsidRPr="00B84F21">
        <w:t xml:space="preserve">, </w:t>
      </w:r>
      <w:r w:rsidR="005C6D26">
        <w:t xml:space="preserve">an </w:t>
      </w:r>
      <w:r w:rsidRPr="00B84F21">
        <w:t xml:space="preserve">e-commerce company should also consider </w:t>
      </w:r>
      <w:r w:rsidR="00811E8D" w:rsidRPr="00B84F21">
        <w:t>reaching</w:t>
      </w:r>
      <w:r w:rsidRPr="00B84F21">
        <w:t xml:space="preserve"> more </w:t>
      </w:r>
      <w:r w:rsidR="00811E8D" w:rsidRPr="00B84F21">
        <w:t>users by</w:t>
      </w:r>
      <w:r w:rsidRPr="00B84F21">
        <w:t xml:space="preserve"> using </w:t>
      </w:r>
      <w:r w:rsidR="00811E8D" w:rsidRPr="00B84F21">
        <w:t xml:space="preserve">the </w:t>
      </w:r>
      <w:r w:rsidR="005C6D26">
        <w:t>M</w:t>
      </w:r>
      <w:r w:rsidRPr="00B84F21">
        <w:t xml:space="preserve">arketing 4.0 model in </w:t>
      </w:r>
      <w:r w:rsidR="00876B44">
        <w:t>its</w:t>
      </w:r>
      <w:r w:rsidRPr="00B84F21">
        <w:t xml:space="preserve"> marketing strategy. </w:t>
      </w:r>
    </w:p>
    <w:p w14:paraId="6D53136E" w14:textId="648D8048" w:rsidR="001623A8" w:rsidRPr="00B84F21" w:rsidRDefault="001D409B" w:rsidP="004D1449">
      <w:pPr>
        <w:pStyle w:val="Ijecs0"/>
        <w:spacing w:before="0" w:beforeAutospacing="0" w:line="276" w:lineRule="auto"/>
      </w:pPr>
      <w:r w:rsidRPr="00B84F21">
        <w:t xml:space="preserve">Collecting broader data is necessary </w:t>
      </w:r>
      <w:r w:rsidR="00CD1006" w:rsidRPr="00B84F21">
        <w:t>to</w:t>
      </w:r>
      <w:r w:rsidRPr="00B84F21">
        <w:t xml:space="preserve"> give </w:t>
      </w:r>
      <w:r w:rsidR="00811E8D" w:rsidRPr="00B84F21">
        <w:t>supporting</w:t>
      </w:r>
      <w:r w:rsidRPr="00B84F21">
        <w:t xml:space="preserve"> information </w:t>
      </w:r>
      <w:r w:rsidR="001623A8" w:rsidRPr="00B84F21">
        <w:t>from</w:t>
      </w:r>
      <w:r w:rsidRPr="00B84F21">
        <w:t xml:space="preserve"> a global perspective. The uniqueness of the respondent</w:t>
      </w:r>
      <w:r w:rsidR="005C6D26">
        <w:t>s</w:t>
      </w:r>
      <w:r w:rsidRPr="00B84F21">
        <w:t xml:space="preserve"> will give diverse result</w:t>
      </w:r>
      <w:r w:rsidR="005C6D26">
        <w:t xml:space="preserve">s for </w:t>
      </w:r>
      <w:r w:rsidR="001623A8" w:rsidRPr="00B84F21">
        <w:t xml:space="preserve">the </w:t>
      </w:r>
      <w:r w:rsidRPr="00B84F21">
        <w:t xml:space="preserve">research. </w:t>
      </w:r>
      <w:r w:rsidR="005C6D26">
        <w:t xml:space="preserve">Hence, </w:t>
      </w:r>
      <w:r w:rsidRPr="00B84F21">
        <w:t>the finding</w:t>
      </w:r>
      <w:r w:rsidR="005C6D26">
        <w:t>s</w:t>
      </w:r>
      <w:r w:rsidRPr="00B84F21">
        <w:t xml:space="preserve"> </w:t>
      </w:r>
      <w:r w:rsidR="005C6D26">
        <w:t xml:space="preserve">of </w:t>
      </w:r>
      <w:r w:rsidRPr="00B84F21">
        <w:t>this study call for more exploration</w:t>
      </w:r>
      <w:r w:rsidR="00876B44">
        <w:t>,</w:t>
      </w:r>
      <w:r w:rsidRPr="00B84F21">
        <w:t xml:space="preserve"> and certainly different </w:t>
      </w:r>
      <w:r w:rsidR="001623A8" w:rsidRPr="00B84F21">
        <w:t>types</w:t>
      </w:r>
      <w:r w:rsidRPr="00B84F21">
        <w:t xml:space="preserve"> of respondent</w:t>
      </w:r>
      <w:r w:rsidR="001623A8" w:rsidRPr="00B84F21">
        <w:t>s</w:t>
      </w:r>
      <w:r w:rsidRPr="00B84F21">
        <w:t xml:space="preserve"> </w:t>
      </w:r>
      <w:r w:rsidR="001623A8" w:rsidRPr="00B84F21">
        <w:t xml:space="preserve">will </w:t>
      </w:r>
      <w:r w:rsidR="00B009B0">
        <w:t xml:space="preserve">have </w:t>
      </w:r>
      <w:r w:rsidR="001623A8" w:rsidRPr="00B84F21">
        <w:t>a</w:t>
      </w:r>
      <w:r w:rsidRPr="00B84F21">
        <w:t xml:space="preserve"> </w:t>
      </w:r>
      <w:r w:rsidR="00656E08" w:rsidRPr="00B84F21">
        <w:t>comprehensive</w:t>
      </w:r>
      <w:r w:rsidRPr="00B84F21">
        <w:t xml:space="preserve"> perspective in </w:t>
      </w:r>
      <w:r w:rsidR="00B009B0">
        <w:t xml:space="preserve">a </w:t>
      </w:r>
      <w:r w:rsidRPr="00B84F21">
        <w:t>broader view</w:t>
      </w:r>
      <w:r w:rsidR="001623A8" w:rsidRPr="00B84F21">
        <w:t>,</w:t>
      </w:r>
      <w:r w:rsidRPr="00B84F21">
        <w:t xml:space="preserve"> especially in </w:t>
      </w:r>
      <w:r w:rsidR="00B009B0">
        <w:t xml:space="preserve">an </w:t>
      </w:r>
      <w:r w:rsidRPr="00B84F21">
        <w:t>e-commerce context. Analyzing different sample data from different respondent</w:t>
      </w:r>
      <w:r w:rsidR="001623A8" w:rsidRPr="00B84F21">
        <w:t>s</w:t>
      </w:r>
      <w:r w:rsidRPr="00B84F21">
        <w:t xml:space="preserve"> across </w:t>
      </w:r>
      <w:r w:rsidR="001623A8" w:rsidRPr="00B84F21">
        <w:t>cultures</w:t>
      </w:r>
      <w:r w:rsidRPr="00B84F21">
        <w:t xml:space="preserve"> hopefully will give </w:t>
      </w:r>
      <w:r w:rsidR="001623A8" w:rsidRPr="00B84F21">
        <w:t xml:space="preserve">a </w:t>
      </w:r>
      <w:r w:rsidRPr="00B84F21">
        <w:t xml:space="preserve">different point of view regarding </w:t>
      </w:r>
      <w:r w:rsidR="001623A8" w:rsidRPr="00B84F21">
        <w:t>customers’</w:t>
      </w:r>
      <w:r w:rsidRPr="00B84F21">
        <w:t xml:space="preserve"> perceived risk and social value </w:t>
      </w:r>
      <w:r w:rsidR="001623A8" w:rsidRPr="00B84F21">
        <w:t>in the context of e-commerce</w:t>
      </w:r>
      <w:r w:rsidRPr="00B84F21">
        <w:t xml:space="preserve">. Moreover, </w:t>
      </w:r>
      <w:r w:rsidR="00B009B0">
        <w:t xml:space="preserve">by </w:t>
      </w:r>
      <w:r w:rsidRPr="00B84F21">
        <w:t xml:space="preserve">adapting from </w:t>
      </w:r>
      <w:r w:rsidR="00B009B0">
        <w:t xml:space="preserve">a </w:t>
      </w:r>
      <w:r w:rsidRPr="00B84F21">
        <w:t>study conducted by</w:t>
      </w:r>
      <w:r w:rsidR="0098791F" w:rsidRPr="00B84F21">
        <w:t xml:space="preserve"> Gan and Wang</w:t>
      </w:r>
      <w:r w:rsidRPr="00B84F21">
        <w:t xml:space="preserve"> </w:t>
      </w:r>
      <w:r w:rsidR="00A379F6" w:rsidRPr="00B84F21">
        <w:t>[6]</w:t>
      </w:r>
      <w:r w:rsidRPr="00B84F21">
        <w:t xml:space="preserve">, </w:t>
      </w:r>
      <w:r w:rsidR="00B009B0">
        <w:t xml:space="preserve">the </w:t>
      </w:r>
      <w:r w:rsidRPr="00B84F21">
        <w:t xml:space="preserve">measurement items of perceived risk in this study are not categorized in more detail like that of perceived benefit. Thus, categorizing the measurement items of perceived risk in more detail will give </w:t>
      </w:r>
      <w:r w:rsidR="002804D3" w:rsidRPr="00B84F21">
        <w:t xml:space="preserve">a </w:t>
      </w:r>
      <w:r w:rsidRPr="00B84F21">
        <w:t xml:space="preserve">more comprehensive point of view about </w:t>
      </w:r>
      <w:r w:rsidR="002804D3" w:rsidRPr="00B84F21">
        <w:t>customers’</w:t>
      </w:r>
      <w:r w:rsidRPr="00B84F21">
        <w:t xml:space="preserve"> perceived risk in </w:t>
      </w:r>
      <w:r w:rsidR="001623A8" w:rsidRPr="00B84F21">
        <w:t xml:space="preserve">the </w:t>
      </w:r>
      <w:r w:rsidRPr="00B84F21">
        <w:t xml:space="preserve">e-commerce context, especially in finding the effect of perceived risk </w:t>
      </w:r>
      <w:r w:rsidR="001623A8" w:rsidRPr="00B84F21">
        <w:t>on</w:t>
      </w:r>
      <w:r w:rsidRPr="00B84F21">
        <w:t xml:space="preserve"> customer satisfaction and purchase intention</w:t>
      </w:r>
      <w:r w:rsidR="008A19F0" w:rsidRPr="00B84F21">
        <w:t>.</w:t>
      </w:r>
    </w:p>
    <w:p w14:paraId="3557B7C8" w14:textId="5974F37B" w:rsidR="00441184" w:rsidRPr="00B84F21" w:rsidRDefault="002630AF" w:rsidP="004D1449">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sz w:val="28"/>
          <w:szCs w:val="28"/>
        </w:rPr>
      </w:pPr>
      <w:r w:rsidRPr="00B84F21">
        <w:rPr>
          <w:rFonts w:ascii="Arial" w:eastAsia="PMingLiU" w:hAnsi="Arial" w:cs="Arial"/>
          <w:b/>
          <w:bCs/>
          <w:color w:val="000000"/>
          <w:sz w:val="28"/>
          <w:szCs w:val="28"/>
        </w:rPr>
        <w:t>8</w:t>
      </w:r>
      <w:r w:rsidR="00441184" w:rsidRPr="00B84F21">
        <w:rPr>
          <w:rFonts w:ascii="Arial" w:eastAsia="PMingLiU" w:hAnsi="Arial" w:cs="Arial"/>
          <w:b/>
          <w:bCs/>
          <w:color w:val="000000"/>
          <w:sz w:val="28"/>
          <w:szCs w:val="28"/>
        </w:rPr>
        <w:t xml:space="preserve">. </w:t>
      </w:r>
      <w:r w:rsidRPr="00B84F21">
        <w:rPr>
          <w:rFonts w:ascii="Arial" w:eastAsia="PMingLiU" w:hAnsi="Arial" w:cs="Arial"/>
          <w:b/>
          <w:bCs/>
          <w:color w:val="000000"/>
          <w:sz w:val="28"/>
          <w:szCs w:val="28"/>
        </w:rPr>
        <w:t>CONCLUSION</w:t>
      </w:r>
    </w:p>
    <w:p w14:paraId="0882AA82" w14:textId="2783B5B9" w:rsidR="00796A7F" w:rsidRPr="00685DBF" w:rsidRDefault="002630AF" w:rsidP="00685DBF">
      <w:pPr>
        <w:pStyle w:val="Ijecs0"/>
        <w:spacing w:before="0" w:beforeAutospacing="0" w:line="276" w:lineRule="auto"/>
      </w:pPr>
      <w:r w:rsidRPr="00B84F21">
        <w:t>A combination of two research models from</w:t>
      </w:r>
      <w:r w:rsidR="003C7317" w:rsidRPr="00B84F21">
        <w:t xml:space="preserve"> Gan and Wang</w:t>
      </w:r>
      <w:r w:rsidRPr="00B84F21">
        <w:t xml:space="preserve"> </w:t>
      </w:r>
      <w:r w:rsidR="00A379F6" w:rsidRPr="00B84F21">
        <w:t>[6]</w:t>
      </w:r>
      <w:r w:rsidRPr="00B84F21">
        <w:t xml:space="preserve"> and</w:t>
      </w:r>
      <w:r w:rsidR="003C7317" w:rsidRPr="00B84F21">
        <w:t xml:space="preserve"> Dash et al.</w:t>
      </w:r>
      <w:r w:rsidRPr="00B84F21">
        <w:t xml:space="preserve"> </w:t>
      </w:r>
      <w:r w:rsidR="00A379F6" w:rsidRPr="00B84F21">
        <w:t>[7]</w:t>
      </w:r>
      <w:r w:rsidRPr="00B84F21">
        <w:t xml:space="preserve"> </w:t>
      </w:r>
      <w:r w:rsidR="00B009B0">
        <w:t xml:space="preserve">was </w:t>
      </w:r>
      <w:r w:rsidRPr="00B84F21">
        <w:t xml:space="preserve">applied in this study. </w:t>
      </w:r>
      <w:r w:rsidR="00B009B0">
        <w:t xml:space="preserve">Consistent with the results of </w:t>
      </w:r>
      <w:r w:rsidRPr="00B84F21">
        <w:t xml:space="preserve">prior </w:t>
      </w:r>
      <w:r w:rsidR="00CD1006" w:rsidRPr="00B84F21">
        <w:t>studies</w:t>
      </w:r>
      <w:r w:rsidRPr="00B84F21">
        <w:t xml:space="preserve">, this study found that the hedonic and utilitarian </w:t>
      </w:r>
      <w:r w:rsidR="00B009B0">
        <w:t xml:space="preserve">values have a </w:t>
      </w:r>
      <w:r w:rsidRPr="00B84F21">
        <w:t>significant</w:t>
      </w:r>
      <w:r w:rsidR="00B009B0">
        <w:t xml:space="preserve"> </w:t>
      </w:r>
      <w:r w:rsidRPr="00B84F21">
        <w:t>and positive</w:t>
      </w:r>
      <w:r w:rsidR="00B009B0">
        <w:t xml:space="preserve"> influence </w:t>
      </w:r>
      <w:r w:rsidR="00876B44">
        <w:t>on</w:t>
      </w:r>
      <w:r w:rsidRPr="00B84F21">
        <w:t xml:space="preserve"> </w:t>
      </w:r>
      <w:r w:rsidRPr="00B84F21">
        <w:lastRenderedPageBreak/>
        <w:t xml:space="preserve">satisfaction and the intention to purchase online using </w:t>
      </w:r>
      <w:r w:rsidR="002804D3" w:rsidRPr="00B84F21">
        <w:t xml:space="preserve">an </w:t>
      </w:r>
      <w:r w:rsidRPr="00B84F21">
        <w:t xml:space="preserve">e-commerce platform. However, the other components of perceived value which are social value and perceived risk are not supported based on the hypotheses of this study. Both social value and perceived risk do not </w:t>
      </w:r>
      <w:r w:rsidR="00AE0A70">
        <w:t xml:space="preserve">significantly </w:t>
      </w:r>
      <w:r w:rsidRPr="00B84F21">
        <w:t xml:space="preserve">impact customer satisfaction. Even though both components </w:t>
      </w:r>
      <w:r w:rsidR="00AE0A70">
        <w:t xml:space="preserve">have a significant </w:t>
      </w:r>
      <w:r w:rsidRPr="00B84F21">
        <w:t xml:space="preserve">impact on purchase intention, social value and perceived risk have relationships toward purchase intention which are contrary to what </w:t>
      </w:r>
      <w:r w:rsidR="00AE0A70">
        <w:t xml:space="preserve">the </w:t>
      </w:r>
      <w:r w:rsidRPr="00B84F21">
        <w:t>hypotheses expect</w:t>
      </w:r>
      <w:r w:rsidR="00F56879">
        <w:t>ed</w:t>
      </w:r>
      <w:r w:rsidRPr="00B84F21">
        <w:t xml:space="preserve">. Interestingly, the </w:t>
      </w:r>
      <w:r w:rsidR="00AE0A70">
        <w:t>M</w:t>
      </w:r>
      <w:r w:rsidRPr="00B84F21">
        <w:t xml:space="preserve">arketing 4.0 components that </w:t>
      </w:r>
      <w:r w:rsidR="004606F2" w:rsidRPr="00B84F21">
        <w:t xml:space="preserve">can </w:t>
      </w:r>
      <w:r w:rsidR="003C7317" w:rsidRPr="00B84F21">
        <w:t>satisfy customers</w:t>
      </w:r>
      <w:r w:rsidRPr="00B84F21">
        <w:t xml:space="preserve"> are the inherited components </w:t>
      </w:r>
      <w:r w:rsidR="003C7317" w:rsidRPr="00B84F21">
        <w:t>from</w:t>
      </w:r>
      <w:r w:rsidRPr="00B84F21">
        <w:t xml:space="preserve"> </w:t>
      </w:r>
      <w:r w:rsidR="003C7317" w:rsidRPr="00B84F21">
        <w:t xml:space="preserve">the </w:t>
      </w:r>
      <w:r w:rsidR="00AE0A70">
        <w:t>M</w:t>
      </w:r>
      <w:r w:rsidRPr="00B84F21">
        <w:t xml:space="preserve">arketing 3.0 model. Additionally, all </w:t>
      </w:r>
      <w:r w:rsidR="00AE0A70">
        <w:t>the M</w:t>
      </w:r>
      <w:r w:rsidRPr="00B84F21">
        <w:t xml:space="preserve">arketing 4.0 components </w:t>
      </w:r>
      <w:r w:rsidR="00AE0A70">
        <w:t xml:space="preserve">have a </w:t>
      </w:r>
      <w:r w:rsidRPr="00B84F21">
        <w:t>significant and positive</w:t>
      </w:r>
      <w:r w:rsidR="00AE0A70">
        <w:t xml:space="preserve"> impact </w:t>
      </w:r>
      <w:r w:rsidR="00876B44">
        <w:t>on</w:t>
      </w:r>
      <w:r w:rsidRPr="00B84F21">
        <w:t xml:space="preserve"> the intention of </w:t>
      </w:r>
      <w:r w:rsidR="00656E08" w:rsidRPr="00B84F21">
        <w:t>customers</w:t>
      </w:r>
      <w:r w:rsidRPr="00B84F21">
        <w:t xml:space="preserve"> to purchase online using </w:t>
      </w:r>
      <w:r w:rsidR="002804D3" w:rsidRPr="00B84F21">
        <w:t xml:space="preserve">an </w:t>
      </w:r>
      <w:r w:rsidRPr="00B84F21">
        <w:t xml:space="preserve">e-commerce platform. </w:t>
      </w:r>
      <w:r w:rsidR="00CD1006" w:rsidRPr="00B84F21">
        <w:t>Consistent</w:t>
      </w:r>
      <w:r w:rsidRPr="00B84F21">
        <w:t xml:space="preserve"> with previous studies (e.g.</w:t>
      </w:r>
      <w:r w:rsidR="00064161" w:rsidRPr="00B84F21">
        <w:t xml:space="preserve"> </w:t>
      </w:r>
      <w:r w:rsidR="00A379F6" w:rsidRPr="00B84F21">
        <w:t>[6</w:t>
      </w:r>
      <w:r w:rsidR="00064161" w:rsidRPr="00B84F21">
        <w:t>,</w:t>
      </w:r>
      <w:r w:rsidR="00A379F6" w:rsidRPr="00B84F21">
        <w:t>7</w:t>
      </w:r>
      <w:r w:rsidR="00064161" w:rsidRPr="00B84F21">
        <w:t>,</w:t>
      </w:r>
      <w:r w:rsidR="00D73C2B" w:rsidRPr="00B84F21">
        <w:t>73]</w:t>
      </w:r>
      <w:r w:rsidR="00A92214" w:rsidRPr="00B84F21">
        <w:t>)</w:t>
      </w:r>
      <w:r w:rsidR="00CD1006" w:rsidRPr="00B84F21">
        <w:t>,</w:t>
      </w:r>
      <w:r w:rsidRPr="00B84F21">
        <w:t xml:space="preserve"> customer satisfaction </w:t>
      </w:r>
      <w:r w:rsidR="00AE0A70">
        <w:t xml:space="preserve">has a </w:t>
      </w:r>
      <w:r w:rsidRPr="00B84F21">
        <w:t>significant</w:t>
      </w:r>
      <w:r w:rsidR="00AE0A70">
        <w:t xml:space="preserve"> </w:t>
      </w:r>
      <w:r w:rsidRPr="00B84F21">
        <w:t>and positive</w:t>
      </w:r>
      <w:r w:rsidR="00AE0A70">
        <w:t xml:space="preserve"> impact </w:t>
      </w:r>
      <w:r w:rsidR="008A19F0" w:rsidRPr="00B84F21">
        <w:t>on</w:t>
      </w:r>
      <w:r w:rsidRPr="00B84F21">
        <w:t xml:space="preserve"> the intention of </w:t>
      </w:r>
      <w:r w:rsidR="00656E08" w:rsidRPr="00B84F21">
        <w:t>customers</w:t>
      </w:r>
      <w:r w:rsidRPr="00B84F21">
        <w:t xml:space="preserve"> to purchase in the context of e-commerce. The more satisfied customers </w:t>
      </w:r>
      <w:r w:rsidR="00AE0A70">
        <w:t xml:space="preserve">are </w:t>
      </w:r>
      <w:r w:rsidR="00F56879">
        <w:t xml:space="preserve">in </w:t>
      </w:r>
      <w:r w:rsidRPr="00B84F21">
        <w:t xml:space="preserve">using e-commerce, the more intent they </w:t>
      </w:r>
      <w:r w:rsidR="00AE0A70">
        <w:t xml:space="preserve">will have to purchase </w:t>
      </w:r>
      <w:r w:rsidRPr="00B84F21">
        <w:t>using e-commerce.</w:t>
      </w:r>
      <w:r w:rsidR="00441184" w:rsidRPr="00B84F21">
        <w:t xml:space="preserve"> </w:t>
      </w:r>
    </w:p>
    <w:p w14:paraId="58C5B4DE" w14:textId="273A740C" w:rsidR="00101288" w:rsidRDefault="00101288" w:rsidP="004D1449">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sz w:val="28"/>
          <w:szCs w:val="28"/>
        </w:rPr>
      </w:pPr>
      <w:r>
        <w:rPr>
          <w:rFonts w:ascii="Arial" w:eastAsia="PMingLiU" w:hAnsi="Arial" w:cs="Arial"/>
          <w:b/>
          <w:bCs/>
          <w:color w:val="000000"/>
          <w:sz w:val="28"/>
          <w:szCs w:val="28"/>
        </w:rPr>
        <w:t>APPENDIX</w:t>
      </w:r>
    </w:p>
    <w:p w14:paraId="33B8A029" w14:textId="51EC4D02" w:rsidR="00101288" w:rsidRPr="00AF1EBE" w:rsidRDefault="00101288" w:rsidP="004D1449">
      <w:pPr>
        <w:pStyle w:val="Ijecs0"/>
        <w:spacing w:before="0" w:beforeAutospacing="0" w:line="276" w:lineRule="auto"/>
      </w:pPr>
      <w:r w:rsidRPr="00AF1EBE">
        <w:t>(1)</w:t>
      </w:r>
      <w:r w:rsidRPr="00AF1EBE">
        <w:tab/>
        <w:t>Utilitarian value (UV) ([6,40,42]):</w:t>
      </w:r>
    </w:p>
    <w:p w14:paraId="4CE513DE" w14:textId="715319F1" w:rsidR="00101288" w:rsidRPr="00AF1EBE" w:rsidRDefault="00101288" w:rsidP="004D1449">
      <w:pPr>
        <w:pStyle w:val="Ijecs0"/>
        <w:numPr>
          <w:ilvl w:val="0"/>
          <w:numId w:val="3"/>
        </w:numPr>
        <w:spacing w:before="0" w:beforeAutospacing="0" w:line="276" w:lineRule="auto"/>
        <w:ind w:left="450" w:hanging="450"/>
      </w:pPr>
      <w:r w:rsidRPr="00AF1EBE">
        <w:t>UV1: quality of products purchased from this e-commerce is reliable.</w:t>
      </w:r>
    </w:p>
    <w:p w14:paraId="0B3816B9" w14:textId="1C17390D" w:rsidR="00101288" w:rsidRPr="00AF1EBE" w:rsidRDefault="00101288" w:rsidP="004D1449">
      <w:pPr>
        <w:pStyle w:val="Ijecs0"/>
        <w:numPr>
          <w:ilvl w:val="0"/>
          <w:numId w:val="3"/>
        </w:numPr>
        <w:spacing w:before="0" w:beforeAutospacing="0" w:line="276" w:lineRule="auto"/>
        <w:ind w:left="450" w:hanging="450"/>
      </w:pPr>
      <w:r w:rsidRPr="00AF1EBE">
        <w:t>UV2: products purchased from this e-commerce offer good value for money.</w:t>
      </w:r>
    </w:p>
    <w:p w14:paraId="01CC8057" w14:textId="41F45CFF" w:rsidR="00101288" w:rsidRPr="00AF1EBE" w:rsidRDefault="00101288" w:rsidP="004D1449">
      <w:pPr>
        <w:pStyle w:val="Ijecs0"/>
        <w:numPr>
          <w:ilvl w:val="0"/>
          <w:numId w:val="3"/>
        </w:numPr>
        <w:spacing w:before="0" w:beforeAutospacing="0" w:line="276" w:lineRule="auto"/>
        <w:ind w:left="450" w:hanging="450"/>
      </w:pPr>
      <w:r w:rsidRPr="00AF1EBE">
        <w:t>UV3: shopping on this e-commerce would allow me to quickly find out the appropriate products.</w:t>
      </w:r>
    </w:p>
    <w:p w14:paraId="1D6447E0" w14:textId="56A08218" w:rsidR="00101288" w:rsidRPr="00AF1EBE" w:rsidRDefault="00101288" w:rsidP="004D1449">
      <w:pPr>
        <w:pStyle w:val="Ijecs0"/>
        <w:numPr>
          <w:ilvl w:val="0"/>
          <w:numId w:val="3"/>
        </w:numPr>
        <w:spacing w:before="0" w:beforeAutospacing="0" w:line="276" w:lineRule="auto"/>
        <w:ind w:left="450" w:hanging="450"/>
      </w:pPr>
      <w:r w:rsidRPr="00AF1EBE">
        <w:t>UV4: using this e-commerce for shopping would be a convenient way.</w:t>
      </w:r>
    </w:p>
    <w:p w14:paraId="2B260DAF" w14:textId="77777777" w:rsidR="00101288" w:rsidRPr="00AF1EBE" w:rsidRDefault="00101288" w:rsidP="004D1449">
      <w:pPr>
        <w:pStyle w:val="Ijecs0"/>
        <w:spacing w:before="0" w:beforeAutospacing="0" w:line="276" w:lineRule="auto"/>
      </w:pPr>
      <w:r w:rsidRPr="00AF1EBE">
        <w:t>(2)</w:t>
      </w:r>
      <w:r w:rsidRPr="00AF1EBE">
        <w:tab/>
        <w:t>Hedonic value (HV) ([6],[40]):</w:t>
      </w:r>
    </w:p>
    <w:p w14:paraId="6DE7AA9E" w14:textId="66ABBC4A" w:rsidR="00101288" w:rsidRPr="00AF1EBE" w:rsidRDefault="00101288" w:rsidP="004D1449">
      <w:pPr>
        <w:pStyle w:val="Ijecs0"/>
        <w:numPr>
          <w:ilvl w:val="0"/>
          <w:numId w:val="3"/>
        </w:numPr>
        <w:spacing w:before="0" w:beforeAutospacing="0" w:line="276" w:lineRule="auto"/>
        <w:ind w:left="450" w:hanging="450"/>
      </w:pPr>
      <w:r w:rsidRPr="00AF1EBE">
        <w:t>HV1: using this e-commerce for shopping is one that I would enjoy.</w:t>
      </w:r>
    </w:p>
    <w:p w14:paraId="6B896A81" w14:textId="65636076" w:rsidR="00101288" w:rsidRPr="00AF1EBE" w:rsidRDefault="00101288" w:rsidP="004D1449">
      <w:pPr>
        <w:pStyle w:val="Ijecs0"/>
        <w:numPr>
          <w:ilvl w:val="0"/>
          <w:numId w:val="3"/>
        </w:numPr>
        <w:spacing w:before="0" w:beforeAutospacing="0" w:line="276" w:lineRule="auto"/>
        <w:ind w:left="450" w:hanging="450"/>
      </w:pPr>
      <w:r w:rsidRPr="00AF1EBE">
        <w:tab/>
        <w:t>HV2: using this e-commerce for shopping would make me feel good.</w:t>
      </w:r>
    </w:p>
    <w:p w14:paraId="11C7C17D" w14:textId="30787931" w:rsidR="00101288" w:rsidRPr="00AF1EBE" w:rsidRDefault="00101288" w:rsidP="004D1449">
      <w:pPr>
        <w:pStyle w:val="Ijecs0"/>
        <w:numPr>
          <w:ilvl w:val="0"/>
          <w:numId w:val="3"/>
        </w:numPr>
        <w:spacing w:before="0" w:beforeAutospacing="0" w:line="276" w:lineRule="auto"/>
        <w:ind w:left="450" w:hanging="450"/>
      </w:pPr>
      <w:r w:rsidRPr="00AF1EBE">
        <w:tab/>
        <w:t>HV3: using this e-commerce for shopping is one that I would feel interesting.</w:t>
      </w:r>
    </w:p>
    <w:p w14:paraId="37569E2B" w14:textId="18CE1CFA" w:rsidR="00101288" w:rsidRPr="00AF1EBE" w:rsidRDefault="00101288" w:rsidP="004D1449">
      <w:pPr>
        <w:pStyle w:val="Ijecs0"/>
        <w:numPr>
          <w:ilvl w:val="0"/>
          <w:numId w:val="3"/>
        </w:numPr>
        <w:spacing w:before="0" w:beforeAutospacing="0" w:line="276" w:lineRule="auto"/>
        <w:ind w:left="450" w:hanging="450"/>
      </w:pPr>
      <w:r w:rsidRPr="00AF1EBE">
        <w:tab/>
        <w:t>HV4: using this e-commerce for shopping would give me pleasure.</w:t>
      </w:r>
    </w:p>
    <w:p w14:paraId="10FEB596" w14:textId="77777777" w:rsidR="00101288" w:rsidRPr="00AF1EBE" w:rsidRDefault="00101288" w:rsidP="004D1449">
      <w:pPr>
        <w:pStyle w:val="Ijecs0"/>
        <w:spacing w:before="0" w:beforeAutospacing="0" w:line="276" w:lineRule="auto"/>
      </w:pPr>
      <w:r w:rsidRPr="00AF1EBE">
        <w:t>(3)</w:t>
      </w:r>
      <w:r w:rsidRPr="00AF1EBE">
        <w:tab/>
        <w:t>Social value (SV) ([6],[40]):</w:t>
      </w:r>
    </w:p>
    <w:p w14:paraId="1688E66E" w14:textId="363A63EF" w:rsidR="00101288" w:rsidRPr="00AF1EBE" w:rsidRDefault="00101288" w:rsidP="004D1449">
      <w:pPr>
        <w:pStyle w:val="Ijecs0"/>
        <w:numPr>
          <w:ilvl w:val="0"/>
          <w:numId w:val="3"/>
        </w:numPr>
        <w:spacing w:before="0" w:beforeAutospacing="0" w:line="276" w:lineRule="auto"/>
        <w:ind w:left="450" w:hanging="450"/>
      </w:pPr>
      <w:r w:rsidRPr="00AF1EBE">
        <w:t>SV1: using this e-commerce for shopping would help me to feel acceptable.</w:t>
      </w:r>
    </w:p>
    <w:p w14:paraId="1CFCC083" w14:textId="79189BBE" w:rsidR="00101288" w:rsidRPr="00AF1EBE" w:rsidRDefault="00101288" w:rsidP="004D1449">
      <w:pPr>
        <w:pStyle w:val="Ijecs0"/>
        <w:numPr>
          <w:ilvl w:val="0"/>
          <w:numId w:val="3"/>
        </w:numPr>
        <w:spacing w:before="0" w:beforeAutospacing="0" w:line="276" w:lineRule="auto"/>
        <w:ind w:left="450" w:hanging="450"/>
      </w:pPr>
      <w:r w:rsidRPr="00AF1EBE">
        <w:tab/>
        <w:t>SV2: using this e-commerce for shopping would make a good impression on others.</w:t>
      </w:r>
    </w:p>
    <w:p w14:paraId="27721E0F" w14:textId="401BB2A6" w:rsidR="00101288" w:rsidRPr="00AF1EBE" w:rsidRDefault="00101288" w:rsidP="004D1449">
      <w:pPr>
        <w:pStyle w:val="Ijecs0"/>
        <w:numPr>
          <w:ilvl w:val="0"/>
          <w:numId w:val="3"/>
        </w:numPr>
        <w:spacing w:before="0" w:beforeAutospacing="0" w:line="276" w:lineRule="auto"/>
        <w:ind w:left="450" w:hanging="450"/>
      </w:pPr>
      <w:r w:rsidRPr="00AF1EBE">
        <w:tab/>
        <w:t>SV3: using this e-commerce for shopping would improve the way I am perceived.</w:t>
      </w:r>
    </w:p>
    <w:p w14:paraId="5FF7EF54" w14:textId="01A15011" w:rsidR="00101288" w:rsidRPr="00AF1EBE" w:rsidRDefault="00101288" w:rsidP="004D1449">
      <w:pPr>
        <w:pStyle w:val="Ijecs0"/>
        <w:numPr>
          <w:ilvl w:val="0"/>
          <w:numId w:val="3"/>
        </w:numPr>
        <w:spacing w:before="0" w:beforeAutospacing="0" w:line="276" w:lineRule="auto"/>
        <w:ind w:left="450" w:hanging="450"/>
      </w:pPr>
      <w:r w:rsidRPr="00AF1EBE">
        <w:tab/>
        <w:t>SV4: using this e-commerce for shopping would give its owner social approval.</w:t>
      </w:r>
    </w:p>
    <w:p w14:paraId="45A5471A" w14:textId="77777777" w:rsidR="00101288" w:rsidRPr="00AF1EBE" w:rsidRDefault="00101288" w:rsidP="004D1449">
      <w:pPr>
        <w:pStyle w:val="Ijecs0"/>
        <w:spacing w:before="0" w:beforeAutospacing="0" w:line="276" w:lineRule="auto"/>
      </w:pPr>
      <w:r w:rsidRPr="00AF1EBE">
        <w:t>(4)</w:t>
      </w:r>
      <w:r w:rsidRPr="00AF1EBE">
        <w:tab/>
        <w:t>Perceived risk (RISK) ([6],[42]):</w:t>
      </w:r>
    </w:p>
    <w:p w14:paraId="70A58543" w14:textId="05648416" w:rsidR="00101288" w:rsidRPr="004B6782" w:rsidRDefault="00101288" w:rsidP="004D1449">
      <w:pPr>
        <w:pStyle w:val="Ijecs0"/>
        <w:numPr>
          <w:ilvl w:val="0"/>
          <w:numId w:val="3"/>
        </w:numPr>
        <w:spacing w:before="0" w:beforeAutospacing="0" w:line="276" w:lineRule="auto"/>
        <w:ind w:left="450" w:hanging="450"/>
      </w:pPr>
      <w:r w:rsidRPr="004B6782">
        <w:lastRenderedPageBreak/>
        <w:t xml:space="preserve">PR1: </w:t>
      </w:r>
      <w:r w:rsidR="00876B44" w:rsidRPr="00876B44">
        <w:t>the product I purchased on the e-commerce likely failed</w:t>
      </w:r>
      <w:r w:rsidRPr="004B6782">
        <w:t xml:space="preserve"> to meet the performance requirements originally intended by the purchase.</w:t>
      </w:r>
    </w:p>
    <w:p w14:paraId="18F64CDC" w14:textId="45CA60D6" w:rsidR="00101288" w:rsidRPr="004B6782" w:rsidRDefault="00101288" w:rsidP="004D1449">
      <w:pPr>
        <w:pStyle w:val="Ijecs0"/>
        <w:numPr>
          <w:ilvl w:val="0"/>
          <w:numId w:val="3"/>
        </w:numPr>
        <w:spacing w:before="0" w:beforeAutospacing="0" w:line="276" w:lineRule="auto"/>
        <w:ind w:left="450" w:hanging="450"/>
      </w:pPr>
      <w:r w:rsidRPr="004B6782">
        <w:tab/>
        <w:t xml:space="preserve">PR2: </w:t>
      </w:r>
      <w:r w:rsidR="00876B44">
        <w:t>shopping on this e-commerce will likely</w:t>
      </w:r>
      <w:r w:rsidRPr="004B6782">
        <w:t xml:space="preserve"> cause me </w:t>
      </w:r>
      <w:r w:rsidR="00876B44">
        <w:t xml:space="preserve">to </w:t>
      </w:r>
      <w:r w:rsidRPr="004B6782">
        <w:t>suffer a financial loss due to the lack of warranty in case of faults.</w:t>
      </w:r>
    </w:p>
    <w:p w14:paraId="3BEF4E97" w14:textId="17477D74" w:rsidR="00101288" w:rsidRPr="004B6782" w:rsidRDefault="00101288" w:rsidP="004D1449">
      <w:pPr>
        <w:pStyle w:val="Ijecs0"/>
        <w:numPr>
          <w:ilvl w:val="0"/>
          <w:numId w:val="3"/>
        </w:numPr>
        <w:spacing w:before="0" w:beforeAutospacing="0" w:line="276" w:lineRule="auto"/>
        <w:ind w:left="450" w:hanging="450"/>
      </w:pPr>
      <w:r w:rsidRPr="004B6782">
        <w:tab/>
        <w:t xml:space="preserve">PR3: </w:t>
      </w:r>
      <w:r w:rsidR="00876B44">
        <w:t>shopping on this e-commerce will likely</w:t>
      </w:r>
      <w:r w:rsidRPr="004B6782">
        <w:t xml:space="preserve"> cause me to lose control over the privacy of my personal and payment information.</w:t>
      </w:r>
    </w:p>
    <w:p w14:paraId="66A6D94F" w14:textId="021788E8" w:rsidR="00101288" w:rsidRPr="004B6782" w:rsidRDefault="00101288" w:rsidP="004D1449">
      <w:pPr>
        <w:pStyle w:val="Ijecs0"/>
        <w:numPr>
          <w:ilvl w:val="0"/>
          <w:numId w:val="3"/>
        </w:numPr>
        <w:spacing w:before="0" w:beforeAutospacing="0" w:line="276" w:lineRule="auto"/>
        <w:ind w:left="450" w:hanging="450"/>
      </w:pPr>
      <w:r w:rsidRPr="004B6782">
        <w:tab/>
        <w:t xml:space="preserve">PR4: </w:t>
      </w:r>
      <w:r w:rsidR="00876B44">
        <w:t>the online payment system is likely</w:t>
      </w:r>
      <w:r w:rsidRPr="004B6782">
        <w:t xml:space="preserve"> unsafe.</w:t>
      </w:r>
    </w:p>
    <w:p w14:paraId="29EB9F77" w14:textId="28F1F505" w:rsidR="00101288" w:rsidRPr="004B6782" w:rsidRDefault="00101288" w:rsidP="004D1449">
      <w:pPr>
        <w:pStyle w:val="Ijecs0"/>
        <w:numPr>
          <w:ilvl w:val="0"/>
          <w:numId w:val="3"/>
        </w:numPr>
        <w:spacing w:before="0" w:beforeAutospacing="0" w:line="276" w:lineRule="auto"/>
        <w:ind w:left="450" w:hanging="450"/>
      </w:pPr>
      <w:r w:rsidRPr="004B6782">
        <w:tab/>
        <w:t xml:space="preserve">PR5: </w:t>
      </w:r>
      <w:r w:rsidR="00876B44">
        <w:t>likely,</w:t>
      </w:r>
      <w:r w:rsidRPr="004B6782">
        <w:t xml:space="preserve"> the services after </w:t>
      </w:r>
      <w:r w:rsidR="00B95FF3">
        <w:t xml:space="preserve">the </w:t>
      </w:r>
      <w:r w:rsidRPr="004B6782">
        <w:t>sale may not be guaranteed.</w:t>
      </w:r>
    </w:p>
    <w:p w14:paraId="4F51640F" w14:textId="77777777" w:rsidR="00101288" w:rsidRPr="004B6782" w:rsidRDefault="00101288" w:rsidP="004D1449">
      <w:pPr>
        <w:pStyle w:val="Ijecs0"/>
        <w:spacing w:before="0" w:beforeAutospacing="0" w:line="276" w:lineRule="auto"/>
      </w:pPr>
      <w:r w:rsidRPr="004B6782">
        <w:t>(5)</w:t>
      </w:r>
      <w:r w:rsidRPr="004B6782">
        <w:tab/>
        <w:t>Brand Identity (BID) (</w:t>
      </w:r>
      <w:r>
        <w:t>[7]</w:t>
      </w:r>
      <w:r w:rsidRPr="004B6782">
        <w:t>)</w:t>
      </w:r>
    </w:p>
    <w:p w14:paraId="00786666" w14:textId="229298A5" w:rsidR="00101288" w:rsidRPr="004B6782" w:rsidRDefault="00101288" w:rsidP="004D1449">
      <w:pPr>
        <w:pStyle w:val="Ijecs0"/>
        <w:numPr>
          <w:ilvl w:val="0"/>
          <w:numId w:val="3"/>
        </w:numPr>
        <w:spacing w:before="0" w:beforeAutospacing="0" w:line="276" w:lineRule="auto"/>
        <w:ind w:left="450" w:hanging="450"/>
      </w:pPr>
      <w:r w:rsidRPr="004B6782">
        <w:tab/>
        <w:t>BID1: The logo of the E-commerce brand looks good</w:t>
      </w:r>
    </w:p>
    <w:p w14:paraId="25FD0D74" w14:textId="6CF6C316" w:rsidR="00101288" w:rsidRPr="004B6782" w:rsidRDefault="00101288" w:rsidP="004D1449">
      <w:pPr>
        <w:pStyle w:val="Ijecs0"/>
        <w:numPr>
          <w:ilvl w:val="0"/>
          <w:numId w:val="3"/>
        </w:numPr>
        <w:spacing w:before="0" w:beforeAutospacing="0" w:line="276" w:lineRule="auto"/>
        <w:ind w:left="450" w:hanging="450"/>
      </w:pPr>
      <w:r w:rsidRPr="004B6782">
        <w:tab/>
        <w:t>BID2: The brand from E-commerce looks cool</w:t>
      </w:r>
    </w:p>
    <w:p w14:paraId="77F9F008" w14:textId="51A71854" w:rsidR="00101288" w:rsidRPr="004B6782" w:rsidRDefault="00101288" w:rsidP="004D1449">
      <w:pPr>
        <w:pStyle w:val="Ijecs0"/>
        <w:numPr>
          <w:ilvl w:val="0"/>
          <w:numId w:val="3"/>
        </w:numPr>
        <w:spacing w:before="0" w:beforeAutospacing="0" w:line="276" w:lineRule="auto"/>
        <w:ind w:left="450" w:hanging="450"/>
      </w:pPr>
      <w:r w:rsidRPr="004B6782">
        <w:tab/>
        <w:t>BID3: The brand from E-commerce has a good reputation</w:t>
      </w:r>
    </w:p>
    <w:p w14:paraId="4A7A66E4" w14:textId="77777777" w:rsidR="00101288" w:rsidRPr="004B6782" w:rsidRDefault="00101288" w:rsidP="004D1449">
      <w:pPr>
        <w:pStyle w:val="Ijecs0"/>
        <w:spacing w:before="0" w:beforeAutospacing="0" w:line="276" w:lineRule="auto"/>
      </w:pPr>
      <w:r w:rsidRPr="004B6782">
        <w:t>(6)</w:t>
      </w:r>
      <w:r w:rsidRPr="004B6782">
        <w:tab/>
        <w:t>Brand Image (BIM) (</w:t>
      </w:r>
      <w:r>
        <w:t>[7]</w:t>
      </w:r>
      <w:r w:rsidRPr="004B6782">
        <w:t>)</w:t>
      </w:r>
    </w:p>
    <w:p w14:paraId="54CA2459" w14:textId="125D39BE" w:rsidR="00101288" w:rsidRPr="004B6782" w:rsidRDefault="00101288" w:rsidP="004D1449">
      <w:pPr>
        <w:pStyle w:val="Ijecs0"/>
        <w:numPr>
          <w:ilvl w:val="0"/>
          <w:numId w:val="3"/>
        </w:numPr>
        <w:spacing w:before="0" w:beforeAutospacing="0" w:line="276" w:lineRule="auto"/>
        <w:ind w:left="450" w:hanging="450"/>
      </w:pPr>
      <w:r w:rsidRPr="004B6782">
        <w:tab/>
        <w:t>BIM1: I found the uniqueness of this E-commerce brand</w:t>
      </w:r>
    </w:p>
    <w:p w14:paraId="69E15D45" w14:textId="1D7CDEBB" w:rsidR="00101288" w:rsidRPr="004B6782" w:rsidRDefault="00101288" w:rsidP="004D1449">
      <w:pPr>
        <w:pStyle w:val="Ijecs0"/>
        <w:numPr>
          <w:ilvl w:val="0"/>
          <w:numId w:val="3"/>
        </w:numPr>
        <w:spacing w:before="0" w:beforeAutospacing="0" w:line="276" w:lineRule="auto"/>
        <w:ind w:left="450" w:hanging="450"/>
      </w:pPr>
      <w:r w:rsidRPr="004B6782">
        <w:tab/>
        <w:t>BIM2: This E-commerce brand is so attractive that I really want to use it</w:t>
      </w:r>
    </w:p>
    <w:p w14:paraId="05C41256" w14:textId="5A7961F5" w:rsidR="00101288" w:rsidRPr="004B6782" w:rsidRDefault="00101288" w:rsidP="004D1449">
      <w:pPr>
        <w:pStyle w:val="Ijecs0"/>
        <w:numPr>
          <w:ilvl w:val="0"/>
          <w:numId w:val="3"/>
        </w:numPr>
        <w:spacing w:before="0" w:beforeAutospacing="0" w:line="276" w:lineRule="auto"/>
        <w:ind w:left="450" w:hanging="450"/>
      </w:pPr>
      <w:r w:rsidRPr="004B6782">
        <w:tab/>
        <w:t>BIM3: I feel an emotional bond with this E-commerce brand</w:t>
      </w:r>
    </w:p>
    <w:p w14:paraId="4E0020CB" w14:textId="77777777" w:rsidR="00101288" w:rsidRPr="004B6782" w:rsidRDefault="00101288" w:rsidP="004D1449">
      <w:pPr>
        <w:pStyle w:val="Ijecs0"/>
        <w:spacing w:before="0" w:beforeAutospacing="0" w:line="276" w:lineRule="auto"/>
      </w:pPr>
      <w:r w:rsidRPr="004B6782">
        <w:t>(7)</w:t>
      </w:r>
      <w:r w:rsidRPr="004B6782">
        <w:tab/>
        <w:t>Brand Integrity (BIT) (</w:t>
      </w:r>
      <w:r>
        <w:t>[7]</w:t>
      </w:r>
      <w:r w:rsidRPr="004B6782">
        <w:t>)</w:t>
      </w:r>
    </w:p>
    <w:p w14:paraId="75F6E462" w14:textId="7DAFCC6A" w:rsidR="00101288" w:rsidRPr="004B6782" w:rsidRDefault="00101288" w:rsidP="004D1449">
      <w:pPr>
        <w:pStyle w:val="Ijecs0"/>
        <w:numPr>
          <w:ilvl w:val="0"/>
          <w:numId w:val="3"/>
        </w:numPr>
        <w:spacing w:before="0" w:beforeAutospacing="0" w:line="276" w:lineRule="auto"/>
        <w:ind w:left="450" w:hanging="450"/>
      </w:pPr>
      <w:r w:rsidRPr="004B6782">
        <w:tab/>
        <w:t>BIT1: Trust (in a brand) is very important for me</w:t>
      </w:r>
    </w:p>
    <w:p w14:paraId="1BA47F3C" w14:textId="5C420B99" w:rsidR="00101288" w:rsidRPr="004B6782" w:rsidRDefault="00101288" w:rsidP="004D1449">
      <w:pPr>
        <w:pStyle w:val="Ijecs0"/>
        <w:numPr>
          <w:ilvl w:val="0"/>
          <w:numId w:val="3"/>
        </w:numPr>
        <w:spacing w:before="0" w:beforeAutospacing="0" w:line="276" w:lineRule="auto"/>
        <w:ind w:left="450" w:hanging="450"/>
      </w:pPr>
      <w:r w:rsidRPr="004B6782">
        <w:tab/>
        <w:t>BIT2: This E-commerce brand has expertise in online sales</w:t>
      </w:r>
    </w:p>
    <w:p w14:paraId="10B1EF8D" w14:textId="6CC3C79E" w:rsidR="00101288" w:rsidRPr="004B6782" w:rsidRDefault="00101288" w:rsidP="004D1449">
      <w:pPr>
        <w:pStyle w:val="Ijecs0"/>
        <w:numPr>
          <w:ilvl w:val="0"/>
          <w:numId w:val="3"/>
        </w:numPr>
        <w:spacing w:before="0" w:beforeAutospacing="0" w:line="276" w:lineRule="auto"/>
        <w:ind w:left="450" w:hanging="450"/>
      </w:pPr>
      <w:r w:rsidRPr="004B6782">
        <w:tab/>
        <w:t>BIT3: This sincerity of this E-commerce brand in providing services is very important to me</w:t>
      </w:r>
    </w:p>
    <w:p w14:paraId="153FA408" w14:textId="77777777" w:rsidR="00101288" w:rsidRPr="004B6782" w:rsidRDefault="00101288" w:rsidP="004D1449">
      <w:pPr>
        <w:pStyle w:val="Ijecs0"/>
        <w:spacing w:before="0" w:beforeAutospacing="0" w:line="276" w:lineRule="auto"/>
      </w:pPr>
      <w:r w:rsidRPr="004B6782">
        <w:t>(8)</w:t>
      </w:r>
      <w:r w:rsidRPr="004B6782">
        <w:tab/>
        <w:t>Brand Interaction (BIC) (</w:t>
      </w:r>
      <w:r>
        <w:t>[7]</w:t>
      </w:r>
      <w:r w:rsidRPr="004B6782">
        <w:t>)</w:t>
      </w:r>
    </w:p>
    <w:p w14:paraId="45847609" w14:textId="2DCDECD7" w:rsidR="00101288" w:rsidRPr="004B6782" w:rsidRDefault="00101288" w:rsidP="004D1449">
      <w:pPr>
        <w:pStyle w:val="Ijecs0"/>
        <w:numPr>
          <w:ilvl w:val="0"/>
          <w:numId w:val="3"/>
        </w:numPr>
        <w:spacing w:before="0" w:beforeAutospacing="0" w:line="276" w:lineRule="auto"/>
        <w:ind w:left="450" w:hanging="450"/>
      </w:pPr>
      <w:r w:rsidRPr="004B6782">
        <w:tab/>
        <w:t>BIC1: Using this E-commerce brand strengthens my relationship with this brand</w:t>
      </w:r>
    </w:p>
    <w:p w14:paraId="05B11AC7" w14:textId="5003B212" w:rsidR="00101288" w:rsidRPr="004B6782" w:rsidRDefault="00101288" w:rsidP="004D1449">
      <w:pPr>
        <w:pStyle w:val="Ijecs0"/>
        <w:numPr>
          <w:ilvl w:val="0"/>
          <w:numId w:val="3"/>
        </w:numPr>
        <w:spacing w:before="0" w:beforeAutospacing="0" w:line="276" w:lineRule="auto"/>
        <w:ind w:left="450" w:hanging="450"/>
      </w:pPr>
      <w:r w:rsidRPr="004B6782">
        <w:tab/>
        <w:t>BIC2: I believe in contributing (as a consumer) to the brand to make it better</w:t>
      </w:r>
    </w:p>
    <w:p w14:paraId="765D0028" w14:textId="38D33EB2" w:rsidR="00101288" w:rsidRPr="004B6782" w:rsidRDefault="00101288" w:rsidP="004D1449">
      <w:pPr>
        <w:pStyle w:val="Ijecs0"/>
        <w:numPr>
          <w:ilvl w:val="0"/>
          <w:numId w:val="3"/>
        </w:numPr>
        <w:spacing w:before="0" w:beforeAutospacing="0" w:line="276" w:lineRule="auto"/>
        <w:ind w:left="450" w:hanging="450"/>
      </w:pPr>
      <w:r w:rsidRPr="004B6782">
        <w:tab/>
        <w:t>BIC3: The collaboration between me and this E-commerce brand is very important</w:t>
      </w:r>
    </w:p>
    <w:p w14:paraId="68DC03C0" w14:textId="77777777" w:rsidR="00101288" w:rsidRPr="004B6782" w:rsidRDefault="00101288" w:rsidP="004D1449">
      <w:pPr>
        <w:pStyle w:val="Ijecs0"/>
        <w:spacing w:before="0" w:beforeAutospacing="0" w:line="276" w:lineRule="auto"/>
      </w:pPr>
      <w:r w:rsidRPr="004B6782">
        <w:t>(9)</w:t>
      </w:r>
      <w:r w:rsidRPr="004B6782">
        <w:tab/>
        <w:t>Satisfaction (SAT) (</w:t>
      </w:r>
      <w:r>
        <w:t>[6],[10],[102]</w:t>
      </w:r>
      <w:r w:rsidRPr="004B6782">
        <w:t>):</w:t>
      </w:r>
    </w:p>
    <w:p w14:paraId="5B88DB74" w14:textId="1B190A8F" w:rsidR="00101288" w:rsidRPr="004B6782" w:rsidRDefault="00101288" w:rsidP="004D1449">
      <w:pPr>
        <w:pStyle w:val="Ijecs0"/>
        <w:numPr>
          <w:ilvl w:val="0"/>
          <w:numId w:val="3"/>
        </w:numPr>
        <w:spacing w:before="0" w:beforeAutospacing="0" w:line="276" w:lineRule="auto"/>
        <w:ind w:left="450" w:hanging="450"/>
      </w:pPr>
      <w:r w:rsidRPr="004B6782">
        <w:tab/>
        <w:t>SAT1: I am satisfied with my decision on using this e-commerce for shopping.</w:t>
      </w:r>
    </w:p>
    <w:p w14:paraId="2C57D0E7" w14:textId="2AB6C5E6" w:rsidR="00101288" w:rsidRPr="004B6782" w:rsidRDefault="00101288" w:rsidP="004D1449">
      <w:pPr>
        <w:pStyle w:val="Ijecs0"/>
        <w:numPr>
          <w:ilvl w:val="0"/>
          <w:numId w:val="3"/>
        </w:numPr>
        <w:spacing w:before="0" w:beforeAutospacing="0" w:line="276" w:lineRule="auto"/>
        <w:ind w:left="450" w:hanging="450"/>
      </w:pPr>
      <w:r w:rsidRPr="004B6782">
        <w:tab/>
        <w:t>SAT2: my choice to use this e-commerce for shopping is a wise one.</w:t>
      </w:r>
    </w:p>
    <w:p w14:paraId="3FF5E6A4" w14:textId="40D2DA01" w:rsidR="00101288" w:rsidRPr="004B6782" w:rsidRDefault="00101288" w:rsidP="004D1449">
      <w:pPr>
        <w:pStyle w:val="Ijecs0"/>
        <w:numPr>
          <w:ilvl w:val="0"/>
          <w:numId w:val="3"/>
        </w:numPr>
        <w:spacing w:before="0" w:beforeAutospacing="0" w:line="276" w:lineRule="auto"/>
        <w:ind w:left="450" w:hanging="450"/>
      </w:pPr>
      <w:r w:rsidRPr="004B6782">
        <w:tab/>
        <w:t>SAT3: my experience with using this e-commerce for shopping is satisfactory.</w:t>
      </w:r>
    </w:p>
    <w:p w14:paraId="579DE84F" w14:textId="77777777" w:rsidR="00101288" w:rsidRPr="004B6782" w:rsidRDefault="00101288" w:rsidP="004D1449">
      <w:pPr>
        <w:pStyle w:val="Ijecs0"/>
        <w:spacing w:before="0" w:beforeAutospacing="0" w:line="276" w:lineRule="auto"/>
      </w:pPr>
      <w:r w:rsidRPr="004B6782">
        <w:lastRenderedPageBreak/>
        <w:t>(10)</w:t>
      </w:r>
      <w:r w:rsidRPr="004B6782">
        <w:tab/>
        <w:t xml:space="preserve"> Purchase intention (PI) (</w:t>
      </w:r>
      <w:r>
        <w:t>[6],[103]</w:t>
      </w:r>
      <w:r w:rsidRPr="004B6782">
        <w:t>):</w:t>
      </w:r>
    </w:p>
    <w:p w14:paraId="5FE60A85" w14:textId="74021CD8" w:rsidR="00101288" w:rsidRPr="004B6782" w:rsidRDefault="00101288" w:rsidP="004D1449">
      <w:pPr>
        <w:pStyle w:val="Ijecs0"/>
        <w:numPr>
          <w:ilvl w:val="0"/>
          <w:numId w:val="3"/>
        </w:numPr>
        <w:spacing w:before="0" w:beforeAutospacing="0" w:line="276" w:lineRule="auto"/>
        <w:ind w:left="450" w:hanging="450"/>
      </w:pPr>
      <w:r w:rsidRPr="004B6782">
        <w:tab/>
        <w:t>PI1: I predict that I would shop on this e-commerce in the future.</w:t>
      </w:r>
    </w:p>
    <w:p w14:paraId="172E78C5" w14:textId="10198B6C" w:rsidR="00101288" w:rsidRPr="004B6782" w:rsidRDefault="00101288" w:rsidP="004D1449">
      <w:pPr>
        <w:pStyle w:val="Ijecs0"/>
        <w:numPr>
          <w:ilvl w:val="0"/>
          <w:numId w:val="3"/>
        </w:numPr>
        <w:spacing w:before="0" w:beforeAutospacing="0" w:line="276" w:lineRule="auto"/>
        <w:ind w:left="450" w:hanging="450"/>
      </w:pPr>
      <w:r w:rsidRPr="004B6782">
        <w:tab/>
        <w:t>PI2: I intend to shop on this e-commerce in the future.</w:t>
      </w:r>
    </w:p>
    <w:p w14:paraId="6CDBD8FB" w14:textId="3F0678F0" w:rsidR="00101288" w:rsidRDefault="00101288" w:rsidP="004D1449">
      <w:pPr>
        <w:pStyle w:val="Ijecs0"/>
        <w:numPr>
          <w:ilvl w:val="0"/>
          <w:numId w:val="3"/>
        </w:numPr>
        <w:spacing w:before="0" w:beforeAutospacing="0" w:line="276" w:lineRule="auto"/>
        <w:ind w:left="450" w:hanging="450"/>
        <w:rPr>
          <w:rFonts w:ascii="Arial" w:eastAsia="PMingLiU" w:hAnsi="Arial" w:cs="Arial"/>
          <w:b/>
          <w:bCs/>
          <w:sz w:val="28"/>
          <w:szCs w:val="28"/>
        </w:rPr>
      </w:pPr>
      <w:r w:rsidRPr="004B6782">
        <w:tab/>
        <w:t xml:space="preserve">PI3: I will recommend others to purchase </w:t>
      </w:r>
      <w:r w:rsidRPr="002962A0">
        <w:rPr>
          <w:rFonts w:eastAsia="PMingLiU"/>
          <w:noProof/>
          <w:color w:val="auto"/>
          <w:kern w:val="2"/>
          <w:szCs w:val="24"/>
        </w:rPr>
        <w:t>on</w:t>
      </w:r>
      <w:r w:rsidRPr="004B6782">
        <w:t xml:space="preserve"> this e-commerce.</w:t>
      </w:r>
    </w:p>
    <w:p w14:paraId="492016F6" w14:textId="77777777" w:rsidR="00101288" w:rsidRDefault="00101288" w:rsidP="004D1449">
      <w:pPr>
        <w:pStyle w:val="NormalWeb"/>
        <w:snapToGrid w:val="0"/>
        <w:spacing w:beforeLines="100" w:before="360" w:beforeAutospacing="0" w:afterLines="100" w:after="360" w:afterAutospacing="0" w:line="276" w:lineRule="auto"/>
        <w:jc w:val="center"/>
        <w:textAlignment w:val="top"/>
        <w:rPr>
          <w:rFonts w:ascii="Arial" w:eastAsia="PMingLiU" w:hAnsi="Arial" w:cs="Arial"/>
          <w:b/>
          <w:bCs/>
          <w:color w:val="000000"/>
          <w:sz w:val="28"/>
          <w:szCs w:val="28"/>
        </w:rPr>
      </w:pPr>
      <w:r>
        <w:rPr>
          <w:rFonts w:ascii="Arial" w:eastAsia="PMingLiU" w:hAnsi="Arial" w:cs="Arial"/>
          <w:b/>
          <w:bCs/>
          <w:color w:val="000000"/>
          <w:sz w:val="28"/>
          <w:szCs w:val="28"/>
        </w:rPr>
        <w:t>9</w:t>
      </w:r>
      <w:r>
        <w:rPr>
          <w:rFonts w:ascii="Arial" w:eastAsia="PMingLiU" w:hAnsi="Arial" w:cs="Arial" w:hint="eastAsia"/>
          <w:b/>
          <w:bCs/>
          <w:color w:val="000000"/>
          <w:sz w:val="28"/>
          <w:szCs w:val="28"/>
        </w:rPr>
        <w:t xml:space="preserve">. </w:t>
      </w:r>
      <w:r>
        <w:rPr>
          <w:rFonts w:ascii="Arial" w:eastAsia="PMingLiU" w:hAnsi="Arial" w:cs="Arial"/>
          <w:b/>
          <w:bCs/>
          <w:color w:val="000000"/>
          <w:sz w:val="28"/>
          <w:szCs w:val="28"/>
        </w:rPr>
        <w:t>REFERENCES</w:t>
      </w:r>
    </w:p>
    <w:p w14:paraId="1C397993" w14:textId="52C19665" w:rsidR="002962A0" w:rsidRPr="002962A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UNCTAD (United Nations Conference on Trade and Development), “World Investment Report 2021,” 2021. Accessed: Nov. 30, 2021. [Online]. Available: </w:t>
      </w:r>
      <w:hyperlink r:id="rId24" w:history="1">
        <w:r w:rsidRPr="002962A0">
          <w:rPr>
            <w:rFonts w:ascii="Times New Roman" w:hAnsi="Times New Roman"/>
            <w:szCs w:val="24"/>
          </w:rPr>
          <w:t>https://unctad.org/system/files/official-document/wir2021_en.pdf</w:t>
        </w:r>
      </w:hyperlink>
      <w:r w:rsidRPr="005A4810">
        <w:rPr>
          <w:rFonts w:ascii="Times New Roman" w:hAnsi="Times New Roman"/>
          <w:szCs w:val="24"/>
        </w:rPr>
        <w:t xml:space="preserve"> </w:t>
      </w:r>
    </w:p>
    <w:p w14:paraId="71FF78CB" w14:textId="7109196B" w:rsidR="00361F31" w:rsidRPr="00361F31"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T. K. Lestari et al., “Statistik E-Commerce 2020,” (in Indonesian), The Central Bureau of Statistics Republic of Indonesia (BPS), 2020. Accessed: Dec. 2, 2021. Available: </w:t>
      </w:r>
      <w:hyperlink r:id="rId25" w:history="1">
        <w:r w:rsidRPr="002962A0">
          <w:rPr>
            <w:rFonts w:ascii="Times New Roman" w:hAnsi="Times New Roman"/>
            <w:szCs w:val="24"/>
          </w:rPr>
          <w:t>https://www.bps.go.id/publication/2020/12/24/2548417ddc6dab8247553124/statistik-e-commerce-2020.html</w:t>
        </w:r>
      </w:hyperlink>
      <w:r w:rsidRPr="005A4810">
        <w:rPr>
          <w:rFonts w:ascii="Times New Roman" w:hAnsi="Times New Roman"/>
          <w:szCs w:val="24"/>
        </w:rPr>
        <w:t xml:space="preserve">. </w:t>
      </w:r>
    </w:p>
    <w:p w14:paraId="5E5E92F1"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A. Febransyah and J. I. C. Goni, “Measuring the supply chain competitiveness of e-commerce industry in Indonesia,” </w:t>
      </w:r>
      <w:r w:rsidRPr="00270BAE">
        <w:rPr>
          <w:rFonts w:ascii="Times New Roman" w:hAnsi="Times New Roman"/>
          <w:i/>
          <w:iCs/>
          <w:szCs w:val="24"/>
        </w:rPr>
        <w:t>Competitiveness Review</w:t>
      </w:r>
      <w:r w:rsidRPr="005A4810">
        <w:rPr>
          <w:rFonts w:ascii="Times New Roman" w:hAnsi="Times New Roman"/>
          <w:szCs w:val="24"/>
        </w:rPr>
        <w:t xml:space="preserve">, vol. 32, no. 2, 2020. [Online]. Available: </w:t>
      </w:r>
      <w:hyperlink r:id="rId26" w:history="1">
        <w:r w:rsidRPr="002962A0">
          <w:rPr>
            <w:rFonts w:ascii="Times New Roman" w:hAnsi="Times New Roman"/>
            <w:szCs w:val="24"/>
          </w:rPr>
          <w:t>https://doi.org/10.1108/CR-05-2020-0059</w:t>
        </w:r>
      </w:hyperlink>
      <w:r w:rsidRPr="005A4810">
        <w:rPr>
          <w:rFonts w:ascii="Times New Roman" w:hAnsi="Times New Roman"/>
          <w:szCs w:val="24"/>
        </w:rPr>
        <w:t xml:space="preserve"> </w:t>
      </w:r>
    </w:p>
    <w:p w14:paraId="6D380403"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Deloitte. (2021, February). “Realising the potential of Indonesia’s digital economy”. Deloitte Indonesia Perspectives [Online]. Available: </w:t>
      </w:r>
      <w:hyperlink r:id="rId27" w:history="1">
        <w:r w:rsidRPr="002962A0">
          <w:rPr>
            <w:rFonts w:ascii="Times New Roman" w:hAnsi="Times New Roman"/>
            <w:szCs w:val="24"/>
          </w:rPr>
          <w:t>https://www2.deloitte.com/content/dam/Deloitte/id/Documents/about-deloitte/id-about-dip-edition-2-full-en-feb2021.pdf</w:t>
        </w:r>
      </w:hyperlink>
      <w:r w:rsidRPr="005A4810">
        <w:rPr>
          <w:rFonts w:ascii="Times New Roman" w:hAnsi="Times New Roman"/>
          <w:szCs w:val="24"/>
        </w:rPr>
        <w:t xml:space="preserve"> </w:t>
      </w:r>
    </w:p>
    <w:p w14:paraId="18FEC67A"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Google, Temasek and Bain. e-Conomy SEA. 2021. Available online: https://economysea.withgoogle.com/ (accessed on 9 July 2022).</w:t>
      </w:r>
    </w:p>
    <w:p w14:paraId="0110F2A4"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C. Gan and W. Wang, “The influence of perceived value on purchase intention in social commerce context,” </w:t>
      </w:r>
      <w:r w:rsidRPr="00270BAE">
        <w:rPr>
          <w:rFonts w:ascii="Times New Roman" w:hAnsi="Times New Roman"/>
          <w:i/>
          <w:iCs/>
          <w:szCs w:val="24"/>
        </w:rPr>
        <w:t>Internet Research</w:t>
      </w:r>
      <w:r w:rsidRPr="005A4810">
        <w:rPr>
          <w:rFonts w:ascii="Times New Roman" w:hAnsi="Times New Roman"/>
          <w:szCs w:val="24"/>
        </w:rPr>
        <w:t xml:space="preserve">, vol. 27, no. 4, pp. 772-785, 2017. [Online]. Available: </w:t>
      </w:r>
      <w:hyperlink r:id="rId28" w:history="1">
        <w:r w:rsidRPr="002962A0">
          <w:rPr>
            <w:rFonts w:ascii="Times New Roman" w:hAnsi="Times New Roman"/>
            <w:szCs w:val="24"/>
          </w:rPr>
          <w:t>https://doi.org/10.1108/IntR-06-2016-0164</w:t>
        </w:r>
      </w:hyperlink>
      <w:r w:rsidRPr="005A4810">
        <w:rPr>
          <w:rFonts w:ascii="Times New Roman" w:hAnsi="Times New Roman"/>
          <w:szCs w:val="24"/>
        </w:rPr>
        <w:t xml:space="preserve"> </w:t>
      </w:r>
    </w:p>
    <w:p w14:paraId="02393986"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G. Dash, K. Kiefer, and J. Paul, “Marketing-to-Millennials: Marketing 4.0, customer satisfaction and purchase intention,” </w:t>
      </w:r>
      <w:r w:rsidRPr="00270BAE">
        <w:rPr>
          <w:rFonts w:ascii="Times New Roman" w:hAnsi="Times New Roman"/>
          <w:i/>
          <w:iCs/>
          <w:szCs w:val="24"/>
        </w:rPr>
        <w:t>Journal of Business Research</w:t>
      </w:r>
      <w:r w:rsidRPr="005A4810">
        <w:rPr>
          <w:rFonts w:ascii="Times New Roman" w:hAnsi="Times New Roman"/>
          <w:szCs w:val="24"/>
        </w:rPr>
        <w:t xml:space="preserve">,  vol. 122, pp. 608-620, 2021. [Online]. Available: </w:t>
      </w:r>
      <w:hyperlink r:id="rId29" w:history="1">
        <w:r w:rsidRPr="002962A0">
          <w:rPr>
            <w:rFonts w:ascii="Times New Roman" w:hAnsi="Times New Roman"/>
            <w:szCs w:val="24"/>
          </w:rPr>
          <w:t>https://doi.org/10.1016/j.jbusres.2020.10.016</w:t>
        </w:r>
      </w:hyperlink>
      <w:r w:rsidRPr="005A4810">
        <w:rPr>
          <w:rFonts w:ascii="Times New Roman" w:hAnsi="Times New Roman"/>
          <w:szCs w:val="24"/>
        </w:rPr>
        <w:t xml:space="preserve"> </w:t>
      </w:r>
    </w:p>
    <w:p w14:paraId="68608925"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V. A. Zeithaml, “Consumer perceptions of price, quality, and value: a means-end model and synthesis of evidence,” </w:t>
      </w:r>
      <w:r w:rsidRPr="00270BAE">
        <w:rPr>
          <w:rFonts w:ascii="Times New Roman" w:hAnsi="Times New Roman"/>
          <w:i/>
          <w:iCs/>
          <w:szCs w:val="24"/>
        </w:rPr>
        <w:t>Journal of Marketing</w:t>
      </w:r>
      <w:r w:rsidRPr="005A4810">
        <w:rPr>
          <w:rFonts w:ascii="Times New Roman" w:hAnsi="Times New Roman"/>
          <w:szCs w:val="24"/>
        </w:rPr>
        <w:t>, vol. 52, no. 3, pp. 2-22, 1988.</w:t>
      </w:r>
    </w:p>
    <w:p w14:paraId="5A7A3002"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C. M. Wood, and L. K. Scheer, “Incorporating perceived risk into models of consumer deal assessment and purchase intent,” Advances in Consumer Research, vol. 23 no. 1, pp. 399-404, 1996.</w:t>
      </w:r>
    </w:p>
    <w:p w14:paraId="1C90ACF9"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J. J. Cronin, M. K. Brady, and G. T. M. Hult, “Assessing the effects of quality, value, and customer satisfaction on consumer behavioral intentions in service environments,” </w:t>
      </w:r>
      <w:r w:rsidRPr="00270BAE">
        <w:rPr>
          <w:rFonts w:ascii="Times New Roman" w:hAnsi="Times New Roman"/>
          <w:i/>
          <w:iCs/>
          <w:szCs w:val="24"/>
        </w:rPr>
        <w:t>Journal of Retailing</w:t>
      </w:r>
      <w:r w:rsidRPr="005A4810">
        <w:rPr>
          <w:rFonts w:ascii="Times New Roman" w:hAnsi="Times New Roman"/>
          <w:szCs w:val="24"/>
        </w:rPr>
        <w:t xml:space="preserve">, vol. 76, no. 2, pp. 193-218, 2000. [Online]. Available: </w:t>
      </w:r>
      <w:hyperlink r:id="rId30" w:history="1">
        <w:r w:rsidRPr="002962A0">
          <w:rPr>
            <w:rFonts w:ascii="Times New Roman" w:hAnsi="Times New Roman"/>
            <w:szCs w:val="24"/>
          </w:rPr>
          <w:t>https://doi.org/10.1016/S0022-4359(00)00028-2</w:t>
        </w:r>
      </w:hyperlink>
      <w:r w:rsidRPr="005A4810">
        <w:rPr>
          <w:rFonts w:ascii="Times New Roman" w:hAnsi="Times New Roman"/>
          <w:szCs w:val="24"/>
        </w:rPr>
        <w:t xml:space="preserve"> </w:t>
      </w:r>
    </w:p>
    <w:p w14:paraId="754883AD"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lastRenderedPageBreak/>
        <w:t xml:space="preserve">J. Carlson, A. O’Cass, and D. Ahrholdt, “Assessing customers’ perceived value of the online channel of multichannel retailers: a two-country examination,” </w:t>
      </w:r>
      <w:r w:rsidRPr="00270BAE">
        <w:rPr>
          <w:rFonts w:ascii="Times New Roman" w:hAnsi="Times New Roman"/>
          <w:i/>
          <w:iCs/>
          <w:szCs w:val="24"/>
        </w:rPr>
        <w:t>Journal of Retailing and Consumer Services</w:t>
      </w:r>
      <w:r w:rsidRPr="005A4810">
        <w:rPr>
          <w:rFonts w:ascii="Times New Roman" w:hAnsi="Times New Roman"/>
          <w:szCs w:val="24"/>
        </w:rPr>
        <w:t>, vol. 27, pp. 90-102, Nov. 2015.</w:t>
      </w:r>
    </w:p>
    <w:p w14:paraId="79F07F07"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J. Jacoby, and L. B. Kaplan, “The Components of Perceived Risk,” in Proc. 3rd Annu. Conf. Assoc. Consum. Res., Chicago, Illinois, Nov. 2-5, 1972, pp. 382-393.</w:t>
      </w:r>
    </w:p>
    <w:p w14:paraId="1A462110"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W. O. Bearden, and T. A. Shimp, “The Use of Extrinsic Cues to Facilitate Product Adoption,” </w:t>
      </w:r>
      <w:r w:rsidRPr="00270BAE">
        <w:rPr>
          <w:rFonts w:ascii="Times New Roman" w:hAnsi="Times New Roman"/>
          <w:i/>
          <w:iCs/>
          <w:szCs w:val="24"/>
        </w:rPr>
        <w:t>Journal of Marketing Research</w:t>
      </w:r>
      <w:r w:rsidRPr="005A4810">
        <w:rPr>
          <w:rFonts w:ascii="Times New Roman" w:hAnsi="Times New Roman"/>
          <w:szCs w:val="24"/>
        </w:rPr>
        <w:t xml:space="preserve">, vol.19, no. 2, pp. 229–239, 1982. [Online]. Available: </w:t>
      </w:r>
      <w:hyperlink r:id="rId31" w:history="1">
        <w:r w:rsidRPr="002962A0">
          <w:rPr>
            <w:rFonts w:ascii="Times New Roman" w:hAnsi="Times New Roman"/>
            <w:szCs w:val="24"/>
          </w:rPr>
          <w:t>https://doi.org/10.2307/3151623</w:t>
        </w:r>
      </w:hyperlink>
      <w:r w:rsidRPr="005A4810">
        <w:rPr>
          <w:rFonts w:ascii="Times New Roman" w:hAnsi="Times New Roman"/>
          <w:szCs w:val="24"/>
        </w:rPr>
        <w:t xml:space="preserve"> </w:t>
      </w:r>
    </w:p>
    <w:p w14:paraId="0F6F1D7C"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L. G. Schiffman, and L. L. Kanuk, Consumer Behavior, NJ, USA: Pearson-Prentice Hall, 2010.</w:t>
      </w:r>
    </w:p>
    <w:p w14:paraId="34CADA24"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R. Bhukya, and S. Singh, “The effect of perceived risk dimensions on purchase intention: An empirical evidence from Indian private labels market,” </w:t>
      </w:r>
      <w:r w:rsidRPr="00270BAE">
        <w:rPr>
          <w:rFonts w:ascii="Times New Roman" w:hAnsi="Times New Roman"/>
          <w:i/>
          <w:iCs/>
          <w:szCs w:val="24"/>
        </w:rPr>
        <w:t>American Journal of Business</w:t>
      </w:r>
      <w:r w:rsidRPr="005A4810">
        <w:rPr>
          <w:rFonts w:ascii="Times New Roman" w:hAnsi="Times New Roman"/>
          <w:szCs w:val="24"/>
        </w:rPr>
        <w:t xml:space="preserve">, vol. 30, no. 4, pp 218-230, 2015. [Online]. Available: </w:t>
      </w:r>
      <w:hyperlink r:id="rId32" w:history="1">
        <w:r w:rsidRPr="002962A0">
          <w:rPr>
            <w:rFonts w:ascii="Times New Roman" w:hAnsi="Times New Roman"/>
            <w:szCs w:val="24"/>
          </w:rPr>
          <w:t>https://doi.org/10.1108/AJB-10-2014-0055</w:t>
        </w:r>
      </w:hyperlink>
      <w:r w:rsidRPr="005A4810">
        <w:rPr>
          <w:rFonts w:ascii="Times New Roman" w:hAnsi="Times New Roman"/>
          <w:szCs w:val="24"/>
        </w:rPr>
        <w:t xml:space="preserve"> </w:t>
      </w:r>
    </w:p>
    <w:p w14:paraId="651F647A"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P. Kotler, H. Kartajaya, and I. Setiawan, Marketing 4.0: Moving from Traditional to Digital, NJ, USA: John Wiley &amp; Sons Inc., 2016.</w:t>
      </w:r>
    </w:p>
    <w:p w14:paraId="005E8E84"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P. Kotler, H. Kartajaya, and I. Setiawan, Marketing 3.0: From Products to Customers to the human spirit. Hoboken, NJ, USA: John Wiley &amp; Sons Inc., 2010.</w:t>
      </w:r>
    </w:p>
    <w:p w14:paraId="468E0A89"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D. Aaker, Building strong brands. New York, NY, USA: The Free Press, 1996.</w:t>
      </w:r>
      <w:r w:rsidRPr="005A4810">
        <w:rPr>
          <w:rFonts w:ascii="Times New Roman" w:hAnsi="Times New Roman"/>
          <w:szCs w:val="24"/>
        </w:rPr>
        <w:fldChar w:fldCharType="begin"/>
      </w:r>
      <w:r w:rsidRPr="005A4810">
        <w:rPr>
          <w:rFonts w:ascii="Times New Roman" w:hAnsi="Times New Roman"/>
          <w:szCs w:val="24"/>
        </w:rPr>
        <w:instrText xml:space="preserve"> TA \l "Aaker, D. (1996), Building strong brands. The Free Press. New York. https://doi.org/10.1057/bm.1996.8." \s "Aaker, D. (1996), Building strong brands. The Free Press. New York. https://doi.org/10.1057/bm.1996.8." \c 1 </w:instrText>
      </w:r>
      <w:r w:rsidRPr="005A4810">
        <w:rPr>
          <w:rFonts w:ascii="Times New Roman" w:hAnsi="Times New Roman"/>
          <w:szCs w:val="24"/>
        </w:rPr>
        <w:fldChar w:fldCharType="end"/>
      </w:r>
    </w:p>
    <w:p w14:paraId="52370688"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B. M. Ghodeswar, “Building brand identity in competitive markets: a conceptual model,” </w:t>
      </w:r>
      <w:r w:rsidRPr="00270BAE">
        <w:rPr>
          <w:rFonts w:ascii="Times New Roman" w:hAnsi="Times New Roman"/>
          <w:i/>
          <w:iCs/>
          <w:szCs w:val="24"/>
        </w:rPr>
        <w:t>Journal of Product &amp; Brand Management</w:t>
      </w:r>
      <w:r w:rsidRPr="005A4810">
        <w:rPr>
          <w:rFonts w:ascii="Times New Roman" w:hAnsi="Times New Roman"/>
          <w:szCs w:val="24"/>
        </w:rPr>
        <w:t xml:space="preserve">, vol. 17, no. 1, pp. 4-12, 2008. [Online]. Available: </w:t>
      </w:r>
      <w:hyperlink r:id="rId33" w:history="1">
        <w:r w:rsidRPr="002962A0">
          <w:rPr>
            <w:rFonts w:ascii="Times New Roman" w:hAnsi="Times New Roman"/>
            <w:szCs w:val="24"/>
          </w:rPr>
          <w:t>https://doi.org/10.1108/10610420810856468</w:t>
        </w:r>
      </w:hyperlink>
      <w:r w:rsidRPr="005A4810">
        <w:rPr>
          <w:rFonts w:ascii="Times New Roman" w:hAnsi="Times New Roman"/>
          <w:szCs w:val="24"/>
        </w:rPr>
        <w:t xml:space="preserve"> </w:t>
      </w:r>
    </w:p>
    <w:p w14:paraId="240272B0"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F. Harris, and L. de Chernatony, “Corporate branding and corporate brand performance,” </w:t>
      </w:r>
      <w:r w:rsidRPr="00270BAE">
        <w:rPr>
          <w:rFonts w:ascii="Times New Roman" w:hAnsi="Times New Roman"/>
          <w:i/>
          <w:iCs/>
          <w:szCs w:val="24"/>
        </w:rPr>
        <w:t>European Journal of Marketing</w:t>
      </w:r>
      <w:r w:rsidRPr="005A4810">
        <w:rPr>
          <w:rFonts w:ascii="Times New Roman" w:hAnsi="Times New Roman"/>
          <w:szCs w:val="24"/>
        </w:rPr>
        <w:t xml:space="preserve">, vol. 35 no. 3/4, pp. 441-456, 2001. [Online]. Available: </w:t>
      </w:r>
      <w:hyperlink r:id="rId34" w:history="1">
        <w:r w:rsidRPr="002962A0">
          <w:rPr>
            <w:rFonts w:ascii="Times New Roman" w:hAnsi="Times New Roman"/>
            <w:szCs w:val="24"/>
          </w:rPr>
          <w:t>https://doi.org/10.1108/03090560110382101</w:t>
        </w:r>
      </w:hyperlink>
      <w:r w:rsidRPr="005A4810">
        <w:rPr>
          <w:rFonts w:ascii="Times New Roman" w:hAnsi="Times New Roman"/>
          <w:szCs w:val="24"/>
        </w:rPr>
        <w:t xml:space="preserve"> </w:t>
      </w:r>
    </w:p>
    <w:p w14:paraId="0CF69744"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J. Hemsley-Brown, T. C. Melewar, B. Nguyen, and E. J. Wilson, “Exploring brand identity, meaning, image, and reputation (BIMIR) in higher education: A special section,” </w:t>
      </w:r>
      <w:r w:rsidRPr="00270BAE">
        <w:rPr>
          <w:rFonts w:ascii="Times New Roman" w:hAnsi="Times New Roman"/>
          <w:i/>
          <w:iCs/>
          <w:szCs w:val="24"/>
        </w:rPr>
        <w:t>Journal of Business Research</w:t>
      </w:r>
      <w:r w:rsidRPr="005A4810">
        <w:rPr>
          <w:rFonts w:ascii="Times New Roman" w:hAnsi="Times New Roman"/>
          <w:szCs w:val="24"/>
        </w:rPr>
        <w:t xml:space="preserve">, vol. 69, no. 8, pp 3019-3022, 2016. [Online]. Available: </w:t>
      </w:r>
      <w:hyperlink r:id="rId35" w:history="1">
        <w:r w:rsidRPr="002962A0">
          <w:rPr>
            <w:rFonts w:ascii="Times New Roman" w:hAnsi="Times New Roman"/>
            <w:szCs w:val="24"/>
          </w:rPr>
          <w:t>https://doi.org/10.1016/j.jbusres.2016.01.016</w:t>
        </w:r>
      </w:hyperlink>
      <w:r w:rsidRPr="005A4810">
        <w:rPr>
          <w:rFonts w:ascii="Times New Roman" w:hAnsi="Times New Roman"/>
          <w:szCs w:val="24"/>
        </w:rPr>
        <w:t xml:space="preserve"> </w:t>
      </w:r>
    </w:p>
    <w:p w14:paraId="6B15D08F"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C. Prentice, X. Y. Han, L. L. Hua, L. Hu, “The influence of identity-driven customer engagement on purchase intention,” </w:t>
      </w:r>
      <w:r w:rsidRPr="00270BAE">
        <w:rPr>
          <w:rFonts w:ascii="Times New Roman" w:hAnsi="Times New Roman"/>
          <w:i/>
          <w:iCs/>
          <w:szCs w:val="24"/>
        </w:rPr>
        <w:t>Journal of Retailing and Consumer Services</w:t>
      </w:r>
      <w:r w:rsidRPr="005A4810">
        <w:rPr>
          <w:rFonts w:ascii="Times New Roman" w:hAnsi="Times New Roman"/>
          <w:szCs w:val="24"/>
        </w:rPr>
        <w:t xml:space="preserve">, vol. 47, pp 339–347, Mar. 2019. [Online]. Available: </w:t>
      </w:r>
      <w:hyperlink r:id="rId36" w:history="1">
        <w:r w:rsidRPr="002962A0">
          <w:rPr>
            <w:rFonts w:ascii="Times New Roman" w:hAnsi="Times New Roman"/>
            <w:szCs w:val="24"/>
          </w:rPr>
          <w:t>https://doi.org/10.1016/j.jretconser.2018.12.014</w:t>
        </w:r>
      </w:hyperlink>
      <w:r w:rsidRPr="005A4810">
        <w:rPr>
          <w:rFonts w:ascii="Times New Roman" w:hAnsi="Times New Roman"/>
          <w:szCs w:val="24"/>
        </w:rPr>
        <w:t xml:space="preserve"> </w:t>
      </w:r>
    </w:p>
    <w:p w14:paraId="3EEEFB61"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Y. Mao et al., “Apple or Huawei: Understanding Flow, Brand Image, Brand Identity, Brand Personality and Purchase Intention of Smartphone,” Sustainability, vol. 12, no. 8, 2020. [Online]. Available: </w:t>
      </w:r>
      <w:hyperlink r:id="rId37" w:history="1">
        <w:r w:rsidRPr="002962A0">
          <w:rPr>
            <w:rFonts w:ascii="Times New Roman" w:hAnsi="Times New Roman"/>
            <w:szCs w:val="24"/>
          </w:rPr>
          <w:t>https://www.mdpi.com/2071-1050/12/8/3391</w:t>
        </w:r>
      </w:hyperlink>
      <w:r w:rsidRPr="005A4810">
        <w:rPr>
          <w:rFonts w:ascii="Times New Roman" w:hAnsi="Times New Roman"/>
          <w:szCs w:val="24"/>
        </w:rPr>
        <w:t xml:space="preserve"> </w:t>
      </w:r>
    </w:p>
    <w:p w14:paraId="712E94C6"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K. L. Keller, “Conceptualizing, Measuring, and Managing Customer-Based Brand Equity,”</w:t>
      </w:r>
      <w:r w:rsidRPr="00270BAE">
        <w:rPr>
          <w:rFonts w:ascii="Times New Roman" w:hAnsi="Times New Roman"/>
          <w:i/>
          <w:iCs/>
          <w:szCs w:val="24"/>
        </w:rPr>
        <w:t xml:space="preserve"> Journal of Marketing</w:t>
      </w:r>
      <w:r w:rsidRPr="005A4810">
        <w:rPr>
          <w:rFonts w:ascii="Times New Roman" w:hAnsi="Times New Roman"/>
          <w:szCs w:val="24"/>
        </w:rPr>
        <w:t xml:space="preserve">, vol. 57, pp 1–22, 1993. [Online]. Available:  </w:t>
      </w:r>
      <w:hyperlink r:id="rId38" w:history="1">
        <w:r w:rsidRPr="002962A0">
          <w:rPr>
            <w:rFonts w:ascii="Times New Roman" w:hAnsi="Times New Roman"/>
            <w:szCs w:val="24"/>
          </w:rPr>
          <w:t>https://doi.org/10.2307/1252054</w:t>
        </w:r>
      </w:hyperlink>
      <w:r w:rsidRPr="005A4810">
        <w:rPr>
          <w:rFonts w:ascii="Times New Roman" w:hAnsi="Times New Roman"/>
          <w:szCs w:val="24"/>
        </w:rPr>
        <w:t xml:space="preserve"> </w:t>
      </w:r>
    </w:p>
    <w:p w14:paraId="230E5649" w14:textId="3EE6A7AB"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S. -J. Hu, S. -Y. Jou and Y. -H. Liu, "Structural Equation Model for Brand Image Measurement of Jeans," 2009 Ninth International Conference on Hybrid Intelligent Systems, 2009, pp. 89-94, </w:t>
      </w:r>
      <w:r w:rsidR="00B95FF3" w:rsidRPr="005A4810">
        <w:rPr>
          <w:rFonts w:ascii="Times New Roman" w:hAnsi="Times New Roman"/>
          <w:szCs w:val="24"/>
        </w:rPr>
        <w:t>DOI</w:t>
      </w:r>
      <w:r w:rsidRPr="005A4810">
        <w:rPr>
          <w:rFonts w:ascii="Times New Roman" w:hAnsi="Times New Roman"/>
          <w:szCs w:val="24"/>
        </w:rPr>
        <w:t>: 10.1109/HIS.2009.25.</w:t>
      </w:r>
    </w:p>
    <w:p w14:paraId="7810E6CA"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S. Hosany, Y. Ekinci, and M. Uysal, “Destination image and destination </w:t>
      </w:r>
      <w:r w:rsidRPr="005A4810">
        <w:rPr>
          <w:rFonts w:ascii="Times New Roman" w:hAnsi="Times New Roman"/>
          <w:szCs w:val="24"/>
        </w:rPr>
        <w:lastRenderedPageBreak/>
        <w:t xml:space="preserve">personality: An application of branding theories to tourism places,” </w:t>
      </w:r>
      <w:r w:rsidRPr="00270BAE">
        <w:rPr>
          <w:rFonts w:ascii="Times New Roman" w:hAnsi="Times New Roman"/>
          <w:i/>
          <w:iCs/>
          <w:szCs w:val="24"/>
        </w:rPr>
        <w:t>Journal of Business Research</w:t>
      </w:r>
      <w:r w:rsidRPr="005A4810">
        <w:rPr>
          <w:rFonts w:ascii="Times New Roman" w:hAnsi="Times New Roman"/>
          <w:szCs w:val="24"/>
        </w:rPr>
        <w:t>, vol. 59, pp. 638–642, 2006.</w:t>
      </w:r>
    </w:p>
    <w:p w14:paraId="3B72BD08"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S. Yaseen, and I. Mazahir, “Impact of Corporate Credibility, Brand Awareness, Brand Image and Brand Loyalty on Purchase Intention in the Telecommunication Sector of Karachi,” vol. 9, pp. 86-99, 2019.</w:t>
      </w:r>
    </w:p>
    <w:p w14:paraId="3BCABA3E" w14:textId="05EEAD46"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H. Alves, and M. Raposo, “The influence of university image on student behavior,” </w:t>
      </w:r>
      <w:r w:rsidRPr="00010328">
        <w:rPr>
          <w:rFonts w:ascii="Times New Roman" w:hAnsi="Times New Roman"/>
          <w:i/>
          <w:iCs/>
          <w:szCs w:val="24"/>
        </w:rPr>
        <w:t>International Journal of Educational Management,</w:t>
      </w:r>
      <w:r w:rsidRPr="005A4810">
        <w:rPr>
          <w:rFonts w:ascii="Times New Roman" w:hAnsi="Times New Roman"/>
          <w:szCs w:val="24"/>
        </w:rPr>
        <w:t xml:space="preserve"> vol. 24, pp. 73–85, 2010, </w:t>
      </w:r>
      <w:r w:rsidR="00B95FF3" w:rsidRPr="005A4810">
        <w:rPr>
          <w:rFonts w:ascii="Times New Roman" w:hAnsi="Times New Roman"/>
          <w:szCs w:val="24"/>
        </w:rPr>
        <w:t>DOI</w:t>
      </w:r>
      <w:r w:rsidRPr="005A4810">
        <w:rPr>
          <w:rFonts w:ascii="Times New Roman" w:hAnsi="Times New Roman"/>
          <w:szCs w:val="24"/>
        </w:rPr>
        <w:t>: 10.1108/09513541011013060.</w:t>
      </w:r>
    </w:p>
    <w:p w14:paraId="6B57AA4C"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T. Erdem, and J. Swait, “Brand credibility, brand consideration, and choice,” </w:t>
      </w:r>
      <w:r w:rsidRPr="00010328">
        <w:rPr>
          <w:rFonts w:ascii="Times New Roman" w:hAnsi="Times New Roman"/>
          <w:i/>
          <w:iCs/>
          <w:szCs w:val="24"/>
        </w:rPr>
        <w:t>Journal of Consumer Research</w:t>
      </w:r>
      <w:r w:rsidRPr="005A4810">
        <w:rPr>
          <w:rFonts w:ascii="Times New Roman" w:hAnsi="Times New Roman"/>
          <w:szCs w:val="24"/>
        </w:rPr>
        <w:t xml:space="preserve">, vol. 31, no. 1, pp. 191–198, 2004. [Online]. Available: </w:t>
      </w:r>
      <w:hyperlink r:id="rId39" w:history="1">
        <w:r w:rsidRPr="002962A0">
          <w:rPr>
            <w:rFonts w:ascii="Times New Roman" w:hAnsi="Times New Roman"/>
            <w:szCs w:val="24"/>
          </w:rPr>
          <w:t>https://doi.org/10.1086/383434</w:t>
        </w:r>
      </w:hyperlink>
      <w:r w:rsidRPr="005A4810">
        <w:rPr>
          <w:rFonts w:ascii="Times New Roman" w:hAnsi="Times New Roman"/>
          <w:szCs w:val="24"/>
        </w:rPr>
        <w:t xml:space="preserve"> </w:t>
      </w:r>
    </w:p>
    <w:p w14:paraId="1D2D1448" w14:textId="24DA9B4B"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A. Campelo, R. Aitken, &amp; J. Gnoth, “Visual rhetoric and ethics in marketing of destinations,” Journal of Travel Research, vol. 50, no. 1, pp. 3-14, 2011, </w:t>
      </w:r>
      <w:r w:rsidR="00B95FF3" w:rsidRPr="005A4810">
        <w:rPr>
          <w:rFonts w:ascii="Times New Roman" w:hAnsi="Times New Roman"/>
          <w:szCs w:val="24"/>
        </w:rPr>
        <w:t>DOI</w:t>
      </w:r>
      <w:r w:rsidRPr="005A4810">
        <w:rPr>
          <w:rFonts w:ascii="Times New Roman" w:hAnsi="Times New Roman"/>
          <w:szCs w:val="24"/>
        </w:rPr>
        <w:t xml:space="preserve">: 10.1177/0047287510362777 </w:t>
      </w:r>
    </w:p>
    <w:p w14:paraId="656FCC92"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S. Anholt, Brand new justice: The upside of global branding, Oxford, United Kingdom: Butterworth-Heinemann, 2003.</w:t>
      </w:r>
    </w:p>
    <w:p w14:paraId="0D07E2A5"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T. H. Baek, and K. W. King, “Exploring the Consequences of Brand Credibility in Services,” </w:t>
      </w:r>
      <w:r w:rsidRPr="00010328">
        <w:rPr>
          <w:rFonts w:ascii="Times New Roman" w:hAnsi="Times New Roman"/>
          <w:i/>
          <w:iCs/>
          <w:szCs w:val="24"/>
        </w:rPr>
        <w:t>Journal of Services Marketing</w:t>
      </w:r>
      <w:r w:rsidRPr="005A4810">
        <w:rPr>
          <w:rFonts w:ascii="Times New Roman" w:hAnsi="Times New Roman"/>
          <w:szCs w:val="24"/>
        </w:rPr>
        <w:t xml:space="preserve">, vol. 25, no. 4, pp. 260-272, 2011. [Online]. Available: </w:t>
      </w:r>
      <w:hyperlink r:id="rId40" w:history="1">
        <w:r w:rsidRPr="002962A0">
          <w:rPr>
            <w:rFonts w:ascii="Times New Roman" w:hAnsi="Times New Roman"/>
            <w:szCs w:val="24"/>
          </w:rPr>
          <w:t>https://doi.org/10.1108/08876041111143096</w:t>
        </w:r>
      </w:hyperlink>
      <w:r w:rsidRPr="005A4810">
        <w:rPr>
          <w:rFonts w:ascii="Times New Roman" w:hAnsi="Times New Roman"/>
          <w:szCs w:val="24"/>
        </w:rPr>
        <w:t xml:space="preserve"> </w:t>
      </w:r>
    </w:p>
    <w:p w14:paraId="028E931C"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S. Gensler, F. Völckner, Y. Liu-Thompkins, and C. Wiertz, “Managing brands in the social media environment,” </w:t>
      </w:r>
      <w:r w:rsidRPr="00010328">
        <w:rPr>
          <w:rFonts w:ascii="Times New Roman" w:hAnsi="Times New Roman"/>
          <w:i/>
          <w:iCs/>
          <w:szCs w:val="24"/>
        </w:rPr>
        <w:t>Journal of Interactive Marketing</w:t>
      </w:r>
      <w:r w:rsidRPr="005A4810">
        <w:rPr>
          <w:rFonts w:ascii="Times New Roman" w:hAnsi="Times New Roman"/>
          <w:szCs w:val="24"/>
        </w:rPr>
        <w:t xml:space="preserve">, vol. 27, no. 4, pp. 242–256, 2013. Available: </w:t>
      </w:r>
      <w:hyperlink r:id="rId41" w:history="1">
        <w:r w:rsidRPr="002962A0">
          <w:rPr>
            <w:rFonts w:ascii="Times New Roman" w:hAnsi="Times New Roman"/>
            <w:szCs w:val="24"/>
          </w:rPr>
          <w:t>https://doi.org/10.1016/j.intmar.2013.09.004</w:t>
        </w:r>
      </w:hyperlink>
      <w:r w:rsidRPr="005A4810">
        <w:rPr>
          <w:rFonts w:ascii="Times New Roman" w:hAnsi="Times New Roman"/>
          <w:szCs w:val="24"/>
        </w:rPr>
        <w:t xml:space="preserve"> </w:t>
      </w:r>
    </w:p>
    <w:p w14:paraId="32AE515F"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C. Li, “Groundswell. Winning in a World Transformed by Social Technologies,” </w:t>
      </w:r>
      <w:r w:rsidRPr="00010328">
        <w:rPr>
          <w:rFonts w:ascii="Times New Roman" w:hAnsi="Times New Roman"/>
          <w:i/>
          <w:iCs/>
          <w:szCs w:val="24"/>
        </w:rPr>
        <w:t>Strategic Direction</w:t>
      </w:r>
      <w:r w:rsidRPr="005A4810">
        <w:rPr>
          <w:rFonts w:ascii="Times New Roman" w:hAnsi="Times New Roman"/>
          <w:szCs w:val="24"/>
        </w:rPr>
        <w:t xml:space="preserve">, vol. 26, no. 8, pp. 27–32, 2010. [Online]. Available: </w:t>
      </w:r>
      <w:hyperlink r:id="rId42" w:history="1">
        <w:r w:rsidRPr="002962A0">
          <w:rPr>
            <w:rFonts w:ascii="Times New Roman" w:hAnsi="Times New Roman"/>
            <w:szCs w:val="24"/>
          </w:rPr>
          <w:t>https://doi.org/10.1108/sd.2010.05626hae.002</w:t>
        </w:r>
      </w:hyperlink>
      <w:r w:rsidRPr="005A4810">
        <w:rPr>
          <w:rFonts w:ascii="Times New Roman" w:hAnsi="Times New Roman"/>
          <w:szCs w:val="24"/>
        </w:rPr>
        <w:t xml:space="preserve"> </w:t>
      </w:r>
    </w:p>
    <w:p w14:paraId="647465D4"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A. Rohm, V. D. Kaltcheva, and G. R. Milne, “A mixed-method approach to examining brand-consumer interactions driven by social media,” </w:t>
      </w:r>
      <w:r w:rsidRPr="00010328">
        <w:rPr>
          <w:rFonts w:ascii="Times New Roman" w:hAnsi="Times New Roman"/>
          <w:i/>
          <w:iCs/>
          <w:szCs w:val="24"/>
        </w:rPr>
        <w:t>Journal of Research in Interactive Marketing</w:t>
      </w:r>
      <w:r w:rsidRPr="005A4810">
        <w:rPr>
          <w:rFonts w:ascii="Times New Roman" w:hAnsi="Times New Roman"/>
          <w:szCs w:val="24"/>
        </w:rPr>
        <w:t xml:space="preserve">, vol. 7, no. 4, pp. 295-311, 2013. [Online]. Available: </w:t>
      </w:r>
      <w:hyperlink r:id="rId43" w:history="1">
        <w:r w:rsidRPr="002962A0">
          <w:rPr>
            <w:rFonts w:ascii="Times New Roman" w:hAnsi="Times New Roman"/>
            <w:szCs w:val="24"/>
          </w:rPr>
          <w:t>https://doi.org/10.1108/JRIM-01-2013-0009</w:t>
        </w:r>
      </w:hyperlink>
      <w:r w:rsidRPr="005A4810">
        <w:rPr>
          <w:rFonts w:ascii="Times New Roman" w:hAnsi="Times New Roman"/>
          <w:szCs w:val="24"/>
        </w:rPr>
        <w:t xml:space="preserve"> </w:t>
      </w:r>
    </w:p>
    <w:p w14:paraId="60736F53"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R. Kuvykaitė, and A. Tarutė, “A Critical Analysis of Consumer Engagement Dimensionality”. </w:t>
      </w:r>
      <w:r w:rsidRPr="00010328">
        <w:rPr>
          <w:rFonts w:ascii="Times New Roman" w:hAnsi="Times New Roman"/>
          <w:i/>
          <w:iCs/>
          <w:szCs w:val="24"/>
        </w:rPr>
        <w:t>Procedia - Social and Behavioral Sciences</w:t>
      </w:r>
      <w:r w:rsidRPr="005A4810">
        <w:rPr>
          <w:rFonts w:ascii="Times New Roman" w:hAnsi="Times New Roman"/>
          <w:szCs w:val="24"/>
        </w:rPr>
        <w:t xml:space="preserve">, vol. 213, pp. 654-658, 2015. [Online]. Available: </w:t>
      </w:r>
      <w:hyperlink r:id="rId44" w:history="1">
        <w:r w:rsidRPr="002962A0">
          <w:rPr>
            <w:rFonts w:ascii="Times New Roman" w:hAnsi="Times New Roman"/>
            <w:szCs w:val="24"/>
          </w:rPr>
          <w:t>https://doi.org/10.1016/j.sbspro.2015.11.468</w:t>
        </w:r>
      </w:hyperlink>
      <w:r w:rsidRPr="005A4810">
        <w:rPr>
          <w:rFonts w:ascii="Times New Roman" w:hAnsi="Times New Roman"/>
          <w:szCs w:val="24"/>
        </w:rPr>
        <w:t xml:space="preserve"> </w:t>
      </w:r>
    </w:p>
    <w:p w14:paraId="47829FEA"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C. -L. Hsu, and J. C. -C. Lin, “What drives purchase intention for paid mobile apps? – An expectation confirmation model with perceived value,” </w:t>
      </w:r>
      <w:r w:rsidRPr="00010328">
        <w:rPr>
          <w:rFonts w:ascii="Times New Roman" w:hAnsi="Times New Roman"/>
          <w:i/>
          <w:iCs/>
          <w:szCs w:val="24"/>
        </w:rPr>
        <w:t>Electronic Commerce Research and Applications</w:t>
      </w:r>
      <w:r w:rsidRPr="005A4810">
        <w:rPr>
          <w:rFonts w:ascii="Times New Roman" w:hAnsi="Times New Roman"/>
          <w:szCs w:val="24"/>
        </w:rPr>
        <w:t>, vol. 14, no. 1, pp. 46-57, 2015.</w:t>
      </w:r>
    </w:p>
    <w:p w14:paraId="793DA8E6"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C. Xu, D. Peak, and V. Prybutok, “A customer value, satisfaction, and loyalty perspective of mobile application recommendations,” </w:t>
      </w:r>
      <w:r w:rsidRPr="00010328">
        <w:rPr>
          <w:rFonts w:ascii="Times New Roman" w:hAnsi="Times New Roman"/>
          <w:i/>
          <w:iCs/>
          <w:szCs w:val="24"/>
        </w:rPr>
        <w:t>Decision Support Systems</w:t>
      </w:r>
      <w:r w:rsidRPr="005A4810">
        <w:rPr>
          <w:rFonts w:ascii="Times New Roman" w:hAnsi="Times New Roman"/>
          <w:szCs w:val="24"/>
        </w:rPr>
        <w:t>, vol. 79, pp. 171-183, 2015.</w:t>
      </w:r>
    </w:p>
    <w:p w14:paraId="4D85780A"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H. Heijden, “User acceptance of hedonic information systems,” </w:t>
      </w:r>
      <w:r w:rsidRPr="00010328">
        <w:rPr>
          <w:rFonts w:ascii="Times New Roman" w:hAnsi="Times New Roman"/>
          <w:i/>
          <w:iCs/>
          <w:szCs w:val="24"/>
        </w:rPr>
        <w:t>MIS Quarterly</w:t>
      </w:r>
      <w:r w:rsidRPr="005A4810">
        <w:rPr>
          <w:rFonts w:ascii="Times New Roman" w:hAnsi="Times New Roman"/>
          <w:szCs w:val="24"/>
        </w:rPr>
        <w:t>, vol. 28, no. 4, pp. 695-704, 2004.</w:t>
      </w:r>
    </w:p>
    <w:p w14:paraId="145AF479"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J. C. Sweeney, and G. N. Soutar, “Consumer perceived value: the development of a multiple-item scale,” </w:t>
      </w:r>
      <w:r w:rsidRPr="00010328">
        <w:rPr>
          <w:rFonts w:ascii="Times New Roman" w:hAnsi="Times New Roman"/>
          <w:i/>
          <w:iCs/>
          <w:szCs w:val="24"/>
        </w:rPr>
        <w:t>Journal of Retailing</w:t>
      </w:r>
      <w:r w:rsidRPr="005A4810">
        <w:rPr>
          <w:rFonts w:ascii="Times New Roman" w:hAnsi="Times New Roman"/>
          <w:szCs w:val="24"/>
        </w:rPr>
        <w:t>, vol. 77, no. 2, pp. 203-220, 2001.</w:t>
      </w:r>
    </w:p>
    <w:p w14:paraId="00617B76"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T. Rintamäki, A. Kanto, H. Kuusela, and M. T. Spence, “Decomposing the value of department store shopping into utilitarian, hedonic and social dimensions: </w:t>
      </w:r>
      <w:r w:rsidRPr="005A4810">
        <w:rPr>
          <w:rFonts w:ascii="Times New Roman" w:hAnsi="Times New Roman"/>
          <w:szCs w:val="24"/>
        </w:rPr>
        <w:lastRenderedPageBreak/>
        <w:t xml:space="preserve">evidence from Finland,” </w:t>
      </w:r>
      <w:r w:rsidRPr="00010328">
        <w:rPr>
          <w:rFonts w:ascii="Times New Roman" w:hAnsi="Times New Roman"/>
          <w:i/>
          <w:iCs/>
          <w:szCs w:val="24"/>
        </w:rPr>
        <w:t>International Journal of Retail &amp; Distribution Management</w:t>
      </w:r>
      <w:r w:rsidRPr="005A4810">
        <w:rPr>
          <w:rFonts w:ascii="Times New Roman" w:hAnsi="Times New Roman"/>
          <w:szCs w:val="24"/>
        </w:rPr>
        <w:t>, vol. 34, no. 1, pp. 6-24, 2006.</w:t>
      </w:r>
    </w:p>
    <w:p w14:paraId="36CA0581"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C. -M. Chiu, E. T. G. Wang, Y. -H. Fang, and H. -Y. Huang, “Understanding customers’ repeat purchase intentions in B2C e-commerce: the roles of utilitarian value, hedonic value, and perceived risk,” </w:t>
      </w:r>
      <w:r w:rsidRPr="00010328">
        <w:rPr>
          <w:rFonts w:ascii="Times New Roman" w:hAnsi="Times New Roman"/>
          <w:i/>
          <w:iCs/>
          <w:szCs w:val="24"/>
        </w:rPr>
        <w:t>Information Systems Journal</w:t>
      </w:r>
      <w:r w:rsidRPr="005A4810">
        <w:rPr>
          <w:rFonts w:ascii="Times New Roman" w:hAnsi="Times New Roman"/>
          <w:szCs w:val="24"/>
        </w:rPr>
        <w:t>, vol. 24, no. 1, pp. 85-114, 2014.</w:t>
      </w:r>
    </w:p>
    <w:p w14:paraId="7F420312"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L. M. Hunter, C. J. Kasouf, K. G. Celuch, and K. A. Curry, “A classification of business-to-business buying decisions: risk importance and probability as a framework for e-business benefits,” </w:t>
      </w:r>
      <w:r w:rsidRPr="00010328">
        <w:rPr>
          <w:rFonts w:ascii="Times New Roman" w:hAnsi="Times New Roman"/>
          <w:i/>
          <w:iCs/>
          <w:szCs w:val="24"/>
        </w:rPr>
        <w:t>Industrial Marketing Management</w:t>
      </w:r>
      <w:r w:rsidRPr="005A4810">
        <w:rPr>
          <w:rFonts w:ascii="Times New Roman" w:hAnsi="Times New Roman"/>
          <w:szCs w:val="24"/>
        </w:rPr>
        <w:t>, vol. 33, no. 2, pp. 145-154, 2004.</w:t>
      </w:r>
    </w:p>
    <w:p w14:paraId="227CD6A2"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S. H. Chang, W. H. Chih, D. K. Liou, and Y. T. Yang, “The mediation of cognitive attitude for online shopping,” </w:t>
      </w:r>
      <w:r w:rsidRPr="00010328">
        <w:rPr>
          <w:rFonts w:ascii="Times New Roman" w:hAnsi="Times New Roman"/>
          <w:i/>
          <w:iCs/>
          <w:szCs w:val="24"/>
        </w:rPr>
        <w:t>Information Technology &amp; People</w:t>
      </w:r>
      <w:r w:rsidRPr="005A4810">
        <w:rPr>
          <w:rFonts w:ascii="Times New Roman" w:hAnsi="Times New Roman"/>
          <w:szCs w:val="24"/>
        </w:rPr>
        <w:t>, vol. 29, no. 3, pp. 618-646, 2016.</w:t>
      </w:r>
    </w:p>
    <w:p w14:paraId="2A42B987"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G. Pires, J. Stanton, and A. Eckford, “Influences on the perceived risk of purchasing online,” </w:t>
      </w:r>
      <w:r w:rsidRPr="00010328">
        <w:rPr>
          <w:rFonts w:ascii="Times New Roman" w:hAnsi="Times New Roman"/>
          <w:i/>
          <w:iCs/>
          <w:szCs w:val="24"/>
        </w:rPr>
        <w:t>Journal of Consumer Behaviour</w:t>
      </w:r>
      <w:r w:rsidRPr="005A4810">
        <w:rPr>
          <w:rFonts w:ascii="Times New Roman" w:hAnsi="Times New Roman"/>
          <w:szCs w:val="24"/>
        </w:rPr>
        <w:t>, vol. 4, no. 2, pp. 118-131, 2004.</w:t>
      </w:r>
    </w:p>
    <w:p w14:paraId="5CD43E1E"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M. Ahearne, C. B. Bhattacharya, and T. Gruen, “Antecedents and consequences of customer-company identification: Expanding the role of relationship marketing,” </w:t>
      </w:r>
      <w:r w:rsidRPr="00010328">
        <w:rPr>
          <w:rFonts w:ascii="Times New Roman" w:hAnsi="Times New Roman"/>
          <w:i/>
          <w:iCs/>
          <w:szCs w:val="24"/>
        </w:rPr>
        <w:t>Journal of Applied Psychology</w:t>
      </w:r>
      <w:r w:rsidRPr="005A4810">
        <w:rPr>
          <w:rFonts w:ascii="Times New Roman" w:hAnsi="Times New Roman"/>
          <w:szCs w:val="24"/>
        </w:rPr>
        <w:t xml:space="preserve">, vol. 90, no. 3, pp. 574–585, 2005. [Online]. Available: </w:t>
      </w:r>
      <w:hyperlink r:id="rId45" w:history="1">
        <w:r w:rsidRPr="002962A0">
          <w:rPr>
            <w:rFonts w:ascii="Times New Roman" w:hAnsi="Times New Roman"/>
            <w:szCs w:val="24"/>
          </w:rPr>
          <w:t>https://doi.org/10.1037/0021-9010.90.3.574</w:t>
        </w:r>
      </w:hyperlink>
      <w:r w:rsidRPr="005A4810">
        <w:rPr>
          <w:rFonts w:ascii="Times New Roman" w:hAnsi="Times New Roman"/>
          <w:szCs w:val="24"/>
        </w:rPr>
        <w:t xml:space="preserve"> </w:t>
      </w:r>
    </w:p>
    <w:p w14:paraId="555FE914"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J. Lu, J. B. Kadane, and P. B. Boatwright, “The dirt on bikes: an illustration of CART models for brand differentiation,” </w:t>
      </w:r>
      <w:r w:rsidRPr="00010328">
        <w:rPr>
          <w:rFonts w:ascii="Times New Roman" w:hAnsi="Times New Roman"/>
          <w:i/>
          <w:iCs/>
          <w:szCs w:val="24"/>
        </w:rPr>
        <w:t>Journal of Product and Brand Management</w:t>
      </w:r>
      <w:r w:rsidRPr="005A4810">
        <w:rPr>
          <w:rFonts w:ascii="Times New Roman" w:hAnsi="Times New Roman"/>
          <w:szCs w:val="24"/>
        </w:rPr>
        <w:t xml:space="preserve">, vol. 17, no. 5, pp. 317–326, 2008. [Online]. Available:  </w:t>
      </w:r>
      <w:hyperlink r:id="rId46" w:history="1">
        <w:r w:rsidRPr="002962A0">
          <w:rPr>
            <w:rFonts w:ascii="Times New Roman" w:hAnsi="Times New Roman"/>
            <w:szCs w:val="24"/>
          </w:rPr>
          <w:t>https://doi.org/10.1108/10610420810896077</w:t>
        </w:r>
      </w:hyperlink>
      <w:r w:rsidRPr="005A4810">
        <w:rPr>
          <w:rFonts w:ascii="Times New Roman" w:hAnsi="Times New Roman"/>
          <w:szCs w:val="24"/>
        </w:rPr>
        <w:t xml:space="preserve"> </w:t>
      </w:r>
    </w:p>
    <w:p w14:paraId="5B7D787C"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J. Berger, and C. Heath, “Where consumers diverge from others: Identity signaling and product domains,” </w:t>
      </w:r>
      <w:r w:rsidRPr="00010328">
        <w:rPr>
          <w:rFonts w:ascii="Times New Roman" w:hAnsi="Times New Roman"/>
          <w:i/>
          <w:iCs/>
          <w:szCs w:val="24"/>
        </w:rPr>
        <w:t>Journal of Consumer Research</w:t>
      </w:r>
      <w:r w:rsidRPr="005A4810">
        <w:rPr>
          <w:rFonts w:ascii="Times New Roman" w:hAnsi="Times New Roman"/>
          <w:szCs w:val="24"/>
        </w:rPr>
        <w:t xml:space="preserve">, vol. 34, no. 2, pp. 121–134, 2007. [Online]. Available: </w:t>
      </w:r>
      <w:hyperlink r:id="rId47" w:history="1">
        <w:r w:rsidRPr="002962A0">
          <w:rPr>
            <w:rFonts w:ascii="Times New Roman" w:hAnsi="Times New Roman"/>
            <w:szCs w:val="24"/>
          </w:rPr>
          <w:t>https://doi.org/10.1086/519142</w:t>
        </w:r>
      </w:hyperlink>
      <w:r w:rsidRPr="005A4810">
        <w:rPr>
          <w:rFonts w:ascii="Times New Roman" w:hAnsi="Times New Roman"/>
          <w:szCs w:val="24"/>
        </w:rPr>
        <w:t xml:space="preserve"> </w:t>
      </w:r>
    </w:p>
    <w:p w14:paraId="77840D2D"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A. Ruvio, “Unique like everybody else? The dual role of consumers’ needs for uniqueness,” </w:t>
      </w:r>
      <w:r w:rsidRPr="00010328">
        <w:rPr>
          <w:rFonts w:ascii="Times New Roman" w:hAnsi="Times New Roman"/>
          <w:i/>
          <w:iCs/>
          <w:szCs w:val="24"/>
        </w:rPr>
        <w:t>Psychology and Marketing</w:t>
      </w:r>
      <w:r w:rsidRPr="005A4810">
        <w:rPr>
          <w:rFonts w:ascii="Times New Roman" w:hAnsi="Times New Roman"/>
          <w:szCs w:val="24"/>
        </w:rPr>
        <w:t xml:space="preserve">, vol. 25, no. 5, pp. 444–464, 2008. [Online]. Available: </w:t>
      </w:r>
      <w:hyperlink r:id="rId48" w:history="1">
        <w:r w:rsidRPr="002962A0">
          <w:rPr>
            <w:rFonts w:ascii="Times New Roman" w:hAnsi="Times New Roman"/>
            <w:szCs w:val="24"/>
          </w:rPr>
          <w:t>https://doi.org/10.1002/mar.20219</w:t>
        </w:r>
      </w:hyperlink>
      <w:r w:rsidRPr="005A4810">
        <w:rPr>
          <w:rFonts w:ascii="Times New Roman" w:hAnsi="Times New Roman"/>
          <w:szCs w:val="24"/>
        </w:rPr>
        <w:t xml:space="preserve"> </w:t>
      </w:r>
    </w:p>
    <w:p w14:paraId="1FFA7947"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T. B. Cornwell, and L. V. Coote, “Corporate sponsorship of a cause: The role of identification in purchase intent,” </w:t>
      </w:r>
      <w:r w:rsidRPr="00010328">
        <w:rPr>
          <w:rFonts w:ascii="Times New Roman" w:hAnsi="Times New Roman"/>
          <w:i/>
          <w:iCs/>
          <w:szCs w:val="24"/>
        </w:rPr>
        <w:t>Journal of Business Research</w:t>
      </w:r>
      <w:r w:rsidRPr="005A4810">
        <w:rPr>
          <w:rFonts w:ascii="Times New Roman" w:hAnsi="Times New Roman"/>
          <w:szCs w:val="24"/>
        </w:rPr>
        <w:t xml:space="preserve">, vol. 58, no. 3, pp. 268–276, 2005. [Online]. Available: </w:t>
      </w:r>
      <w:hyperlink r:id="rId49" w:history="1">
        <w:r w:rsidRPr="002962A0">
          <w:rPr>
            <w:rFonts w:ascii="Times New Roman" w:hAnsi="Times New Roman"/>
            <w:szCs w:val="24"/>
          </w:rPr>
          <w:t>https://doi.org/10.1016/S0148-2963(03)00135-8</w:t>
        </w:r>
      </w:hyperlink>
      <w:r w:rsidRPr="005A4810">
        <w:rPr>
          <w:rFonts w:ascii="Times New Roman" w:hAnsi="Times New Roman"/>
          <w:szCs w:val="24"/>
        </w:rPr>
        <w:t xml:space="preserve"> </w:t>
      </w:r>
    </w:p>
    <w:p w14:paraId="670B4B11"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J. B. Fuller, K. Hester, T. Barnett, L. Frey, C. Relyea, and D. Beu, “Perceived external prestige and internal respect: New insights into the organizational identification process,” </w:t>
      </w:r>
      <w:r w:rsidRPr="00010328">
        <w:rPr>
          <w:rFonts w:ascii="Times New Roman" w:hAnsi="Times New Roman"/>
          <w:i/>
          <w:iCs/>
          <w:szCs w:val="24"/>
        </w:rPr>
        <w:t>Human Relations</w:t>
      </w:r>
      <w:r w:rsidRPr="005A4810">
        <w:rPr>
          <w:rFonts w:ascii="Times New Roman" w:hAnsi="Times New Roman"/>
          <w:szCs w:val="24"/>
        </w:rPr>
        <w:t xml:space="preserve">, vol. 59, no. 6, pp. 815–846, 2006. [Online]. Available: </w:t>
      </w:r>
      <w:hyperlink r:id="rId50" w:history="1">
        <w:r w:rsidRPr="002962A0">
          <w:rPr>
            <w:rFonts w:ascii="Times New Roman" w:hAnsi="Times New Roman"/>
            <w:szCs w:val="24"/>
          </w:rPr>
          <w:t>https://doi.org/10.1177/0018726706067148</w:t>
        </w:r>
      </w:hyperlink>
      <w:r w:rsidRPr="005A4810">
        <w:rPr>
          <w:rFonts w:ascii="Times New Roman" w:hAnsi="Times New Roman"/>
          <w:szCs w:val="24"/>
        </w:rPr>
        <w:t xml:space="preserve"> </w:t>
      </w:r>
    </w:p>
    <w:p w14:paraId="374BC6CF"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J. -B. E. M. Steenkamp, R. Batra, and D. L. Alden, “How perceived brand globalness creates brand value,” </w:t>
      </w:r>
      <w:r w:rsidRPr="00010328">
        <w:rPr>
          <w:rFonts w:ascii="Times New Roman" w:hAnsi="Times New Roman"/>
          <w:i/>
          <w:iCs/>
          <w:szCs w:val="24"/>
        </w:rPr>
        <w:t>Journal of International Business Studies</w:t>
      </w:r>
      <w:r w:rsidRPr="005A4810">
        <w:rPr>
          <w:rFonts w:ascii="Times New Roman" w:hAnsi="Times New Roman"/>
          <w:szCs w:val="24"/>
        </w:rPr>
        <w:t xml:space="preserve">,    vol. 34, no. 1, pp. 53–65, 2003. [Online]. Available: </w:t>
      </w:r>
      <w:hyperlink r:id="rId51" w:history="1">
        <w:r w:rsidRPr="002962A0">
          <w:rPr>
            <w:rFonts w:ascii="Times New Roman" w:hAnsi="Times New Roman"/>
            <w:szCs w:val="24"/>
          </w:rPr>
          <w:t>https://doi.org/10.1057/palgrave.jibs.8400002</w:t>
        </w:r>
      </w:hyperlink>
      <w:r w:rsidRPr="005A4810">
        <w:rPr>
          <w:rFonts w:ascii="Times New Roman" w:hAnsi="Times New Roman"/>
          <w:szCs w:val="24"/>
        </w:rPr>
        <w:t xml:space="preserve"> </w:t>
      </w:r>
    </w:p>
    <w:p w14:paraId="7116C1CC"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R. Chun, and G. Davies, “The influence of corporate character on customers and employees: Exploring similarities and differences,”</w:t>
      </w:r>
      <w:r w:rsidRPr="00010328">
        <w:rPr>
          <w:rFonts w:ascii="Times New Roman" w:hAnsi="Times New Roman"/>
          <w:i/>
          <w:iCs/>
          <w:szCs w:val="24"/>
        </w:rPr>
        <w:t xml:space="preserve"> Journal of the Academy of </w:t>
      </w:r>
      <w:r w:rsidRPr="00010328">
        <w:rPr>
          <w:rFonts w:ascii="Times New Roman" w:hAnsi="Times New Roman"/>
          <w:i/>
          <w:iCs/>
          <w:szCs w:val="24"/>
        </w:rPr>
        <w:lastRenderedPageBreak/>
        <w:t>Marketing Science</w:t>
      </w:r>
      <w:r w:rsidRPr="005A4810">
        <w:rPr>
          <w:rFonts w:ascii="Times New Roman" w:hAnsi="Times New Roman"/>
          <w:szCs w:val="24"/>
        </w:rPr>
        <w:t xml:space="preserve">, vol. 34, no. 2, pp. 138–146, 2006. [Online]. Available: </w:t>
      </w:r>
      <w:hyperlink r:id="rId52" w:history="1">
        <w:r w:rsidRPr="002962A0">
          <w:rPr>
            <w:rFonts w:ascii="Times New Roman" w:hAnsi="Times New Roman"/>
            <w:szCs w:val="24"/>
          </w:rPr>
          <w:t>https://doi.org/10.1177/0092070305284975</w:t>
        </w:r>
      </w:hyperlink>
      <w:r w:rsidRPr="005A4810">
        <w:rPr>
          <w:rFonts w:ascii="Times New Roman" w:hAnsi="Times New Roman"/>
          <w:szCs w:val="24"/>
        </w:rPr>
        <w:t xml:space="preserve"> </w:t>
      </w:r>
    </w:p>
    <w:p w14:paraId="11159DB5"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M. Voeth, and U. Herbst, “The concept of brand personality as an instrument for advanced non-profit branding–an empirical analysis,” </w:t>
      </w:r>
      <w:r w:rsidRPr="00010328">
        <w:rPr>
          <w:rFonts w:ascii="Times New Roman" w:hAnsi="Times New Roman"/>
          <w:i/>
          <w:iCs/>
          <w:szCs w:val="24"/>
        </w:rPr>
        <w:t>Journal of Non-profit &amp; Public Sector Marketing</w:t>
      </w:r>
      <w:r w:rsidRPr="005A4810">
        <w:rPr>
          <w:rFonts w:ascii="Times New Roman" w:hAnsi="Times New Roman"/>
          <w:szCs w:val="24"/>
        </w:rPr>
        <w:t xml:space="preserve">, vol. 19, no. 1, pp. 71–97, 2008. [Online]. Available: </w:t>
      </w:r>
      <w:hyperlink r:id="rId53" w:history="1">
        <w:r w:rsidRPr="002962A0">
          <w:rPr>
            <w:rFonts w:ascii="Times New Roman" w:hAnsi="Times New Roman"/>
            <w:szCs w:val="24"/>
          </w:rPr>
          <w:t>https://doi.org/10.1300/j054v19n01_04</w:t>
        </w:r>
      </w:hyperlink>
      <w:r w:rsidRPr="005A4810">
        <w:rPr>
          <w:rFonts w:ascii="Times New Roman" w:hAnsi="Times New Roman"/>
          <w:szCs w:val="24"/>
        </w:rPr>
        <w:t xml:space="preserve"> </w:t>
      </w:r>
    </w:p>
    <w:p w14:paraId="054FE021"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P. Temporal, “Branding for survival in Asia,” Journal of Brand Management,  vol. 12, no. 5, pp. 374–378, 2006. [Online]. Available:  </w:t>
      </w:r>
      <w:hyperlink r:id="rId54" w:history="1">
        <w:r w:rsidRPr="002962A0">
          <w:rPr>
            <w:rFonts w:ascii="Times New Roman" w:hAnsi="Times New Roman"/>
            <w:szCs w:val="24"/>
          </w:rPr>
          <w:t>https://doi.org/10.1057/palgrave.bm.2540232</w:t>
        </w:r>
      </w:hyperlink>
      <w:r w:rsidRPr="005A4810">
        <w:rPr>
          <w:rFonts w:ascii="Times New Roman" w:hAnsi="Times New Roman"/>
          <w:szCs w:val="24"/>
        </w:rPr>
        <w:t xml:space="preserve"> </w:t>
      </w:r>
    </w:p>
    <w:p w14:paraId="64560E61"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Z. Mengxia, “Impact of Brand Personality on PALI: A Comparative Research between Two Different Brands,” International Management Review, vol. 3, no. 3, pp. 36-44, 2007.</w:t>
      </w:r>
    </w:p>
    <w:p w14:paraId="54728883"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Y. Y. Shi, “The international well-known image of the cartoon character authorization merchandise brand, brand relates to article quality and relate to quality to the research of brand loyalty influence,” unpublished. M.S. thesis. The Da Yep University. 2006.</w:t>
      </w:r>
    </w:p>
    <w:p w14:paraId="48EBEB4C"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P. M. Rory, “A Consumer-Orientated framework of brand equity and loyalty,” </w:t>
      </w:r>
      <w:r w:rsidRPr="00010328">
        <w:rPr>
          <w:rFonts w:ascii="Times New Roman" w:hAnsi="Times New Roman"/>
          <w:i/>
          <w:iCs/>
          <w:szCs w:val="24"/>
        </w:rPr>
        <w:t>International Journal of Marketing Research</w:t>
      </w:r>
      <w:r w:rsidRPr="005A4810">
        <w:rPr>
          <w:rFonts w:ascii="Times New Roman" w:hAnsi="Times New Roman"/>
          <w:szCs w:val="24"/>
        </w:rPr>
        <w:t>, vol. 42, no. 1, pp. 65–78, 2000.</w:t>
      </w:r>
    </w:p>
    <w:p w14:paraId="1DAE970E"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Y. R. Yang, “The research of the server industry brand image,” unpublished. M.S. thesis, The Fu Ren University, 2006.</w:t>
      </w:r>
    </w:p>
    <w:p w14:paraId="4DE5C2C3"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D. Grewal, and M. Levy, Marketing, 2nd ed. New York, NY, USA: McGraw-Hill. 2010.</w:t>
      </w:r>
    </w:p>
    <w:p w14:paraId="026D820B"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G. Davies, R. Chun, R. V. Da Silva, and S. Roper, Corporate Reputation and Competitiveness. London, UK: Routledge. 2003.</w:t>
      </w:r>
    </w:p>
    <w:p w14:paraId="3E22933F"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R. V. Da Silva, and S. F. Syed Alwi, “Online corporate brand image, satisfaction and loyalty,”</w:t>
      </w:r>
      <w:r w:rsidRPr="00010328">
        <w:rPr>
          <w:rFonts w:ascii="Times New Roman" w:hAnsi="Times New Roman"/>
          <w:i/>
          <w:iCs/>
          <w:szCs w:val="24"/>
        </w:rPr>
        <w:t xml:space="preserve"> Journal of Brand Management</w:t>
      </w:r>
      <w:r w:rsidRPr="005A4810">
        <w:rPr>
          <w:rFonts w:ascii="Times New Roman" w:hAnsi="Times New Roman"/>
          <w:szCs w:val="24"/>
        </w:rPr>
        <w:t>, vol. 16, no. 3, pp. 119–144, 2008. [Online]. Available: https://doi.org/10.1057/palgrave.bm.2550137</w:t>
      </w:r>
    </w:p>
    <w:p w14:paraId="4F77BB05"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A. Jamal, and M. M. Goode, “Consumers and Brands: A Study of the Impact of Self-Image Congruence on Brand Preference and Satisfaction,” </w:t>
      </w:r>
      <w:r w:rsidRPr="00010328">
        <w:rPr>
          <w:rFonts w:ascii="Times New Roman" w:hAnsi="Times New Roman"/>
          <w:i/>
          <w:iCs/>
          <w:szCs w:val="24"/>
        </w:rPr>
        <w:t>Marketing Intelligence &amp; Planning</w:t>
      </w:r>
      <w:r w:rsidRPr="005A4810">
        <w:rPr>
          <w:rFonts w:ascii="Times New Roman" w:hAnsi="Times New Roman"/>
          <w:szCs w:val="24"/>
        </w:rPr>
        <w:t xml:space="preserve">, vol. 19, pp. 482–492, 2001. [Online]. Available: </w:t>
      </w:r>
      <w:hyperlink r:id="rId55" w:history="1">
        <w:r w:rsidRPr="002962A0">
          <w:rPr>
            <w:rFonts w:ascii="Times New Roman" w:hAnsi="Times New Roman"/>
            <w:szCs w:val="24"/>
          </w:rPr>
          <w:t>https://doi.org/10.1108/02634500110408286</w:t>
        </w:r>
      </w:hyperlink>
      <w:r w:rsidRPr="005A4810">
        <w:rPr>
          <w:rFonts w:ascii="Times New Roman" w:hAnsi="Times New Roman"/>
          <w:szCs w:val="24"/>
        </w:rPr>
        <w:t xml:space="preserve"> </w:t>
      </w:r>
    </w:p>
    <w:p w14:paraId="3F4E8536"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J. DeShields, W. Oscar, A. Kara, and E. Kaynak, “Determinants of business student satisfaction and retention in higher education: applying Herzberg’s two-factor theory,”</w:t>
      </w:r>
      <w:r w:rsidRPr="00010328">
        <w:rPr>
          <w:rFonts w:ascii="Times New Roman" w:hAnsi="Times New Roman"/>
          <w:i/>
          <w:iCs/>
          <w:szCs w:val="24"/>
        </w:rPr>
        <w:t xml:space="preserve"> International Journal of Educational Management</w:t>
      </w:r>
      <w:r w:rsidRPr="005A4810">
        <w:rPr>
          <w:rFonts w:ascii="Times New Roman" w:hAnsi="Times New Roman"/>
          <w:szCs w:val="24"/>
        </w:rPr>
        <w:t xml:space="preserve">,          vol. 19, no. 2, pp. 128–139, 2005. [Online]. Available:  </w:t>
      </w:r>
      <w:hyperlink r:id="rId56" w:history="1">
        <w:r w:rsidRPr="002962A0">
          <w:rPr>
            <w:rFonts w:ascii="Times New Roman" w:hAnsi="Times New Roman"/>
            <w:szCs w:val="24"/>
          </w:rPr>
          <w:t>https://doi.org/10.1108/09513540510582426</w:t>
        </w:r>
      </w:hyperlink>
      <w:r w:rsidRPr="005A4810">
        <w:rPr>
          <w:rFonts w:ascii="Times New Roman" w:hAnsi="Times New Roman"/>
          <w:szCs w:val="24"/>
        </w:rPr>
        <w:t xml:space="preserve"> </w:t>
      </w:r>
    </w:p>
    <w:p w14:paraId="42592CA7" w14:textId="6076F205"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A. Kumar, J. Paul, and A. B. Unnithan, “’Masstige’ marketing: A review, synthesis and research agenda,” </w:t>
      </w:r>
      <w:r w:rsidRPr="00D8603F">
        <w:rPr>
          <w:rFonts w:ascii="Times New Roman" w:hAnsi="Times New Roman"/>
          <w:i/>
          <w:iCs/>
          <w:szCs w:val="24"/>
        </w:rPr>
        <w:t>Journal of Business Research</w:t>
      </w:r>
      <w:r w:rsidRPr="005A4810">
        <w:rPr>
          <w:rFonts w:ascii="Times New Roman" w:hAnsi="Times New Roman"/>
          <w:szCs w:val="24"/>
        </w:rPr>
        <w:t xml:space="preserve">, vol. 113, pp. 384–398, 2020. [Online]. Available: </w:t>
      </w:r>
      <w:hyperlink r:id="rId57" w:history="1">
        <w:r w:rsidRPr="002962A0">
          <w:rPr>
            <w:rFonts w:ascii="Times New Roman" w:hAnsi="Times New Roman"/>
            <w:szCs w:val="24"/>
          </w:rPr>
          <w:t>https://doi.org/10.1016/j.jbusres.2019.09.030</w:t>
        </w:r>
      </w:hyperlink>
      <w:r w:rsidRPr="005A4810">
        <w:rPr>
          <w:rFonts w:ascii="Times New Roman" w:hAnsi="Times New Roman"/>
          <w:szCs w:val="24"/>
        </w:rPr>
        <w:t xml:space="preserve"> </w:t>
      </w:r>
    </w:p>
    <w:p w14:paraId="7212D9CF"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S. M. Shugan, “The cost of thinking,” </w:t>
      </w:r>
      <w:r w:rsidRPr="00D8603F">
        <w:rPr>
          <w:rFonts w:ascii="Times New Roman" w:hAnsi="Times New Roman"/>
          <w:i/>
          <w:iCs/>
          <w:szCs w:val="24"/>
        </w:rPr>
        <w:t>Journal of Consumer Research</w:t>
      </w:r>
      <w:r w:rsidRPr="005A4810">
        <w:rPr>
          <w:rFonts w:ascii="Times New Roman" w:hAnsi="Times New Roman"/>
          <w:szCs w:val="24"/>
        </w:rPr>
        <w:t xml:space="preserve">, vol. 7, no. 2, pp. 99-111, 1980. [Online]. Available: </w:t>
      </w:r>
      <w:hyperlink r:id="rId58" w:history="1">
        <w:r w:rsidRPr="002962A0">
          <w:rPr>
            <w:rFonts w:ascii="Times New Roman" w:hAnsi="Times New Roman"/>
            <w:szCs w:val="24"/>
          </w:rPr>
          <w:t>https://doi.org/10.1086/208799</w:t>
        </w:r>
      </w:hyperlink>
      <w:r w:rsidRPr="005A4810">
        <w:rPr>
          <w:rFonts w:ascii="Times New Roman" w:hAnsi="Times New Roman"/>
          <w:szCs w:val="24"/>
        </w:rPr>
        <w:t xml:space="preserve"> </w:t>
      </w:r>
    </w:p>
    <w:p w14:paraId="583ABD8E"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E. Atilgan, Ş. Aksoy, and S. Akinci, “Determinants of the brand equity: A verification approach in the beverage industry in Turkey,” </w:t>
      </w:r>
      <w:r w:rsidRPr="00D8603F">
        <w:rPr>
          <w:rFonts w:ascii="Times New Roman" w:hAnsi="Times New Roman"/>
          <w:i/>
          <w:iCs/>
          <w:szCs w:val="24"/>
        </w:rPr>
        <w:t>Marketing Intelligence &amp; Planning</w:t>
      </w:r>
      <w:r w:rsidRPr="005A4810">
        <w:rPr>
          <w:rFonts w:ascii="Times New Roman" w:hAnsi="Times New Roman"/>
          <w:szCs w:val="24"/>
        </w:rPr>
        <w:t xml:space="preserve">, vol. 23, no.3, pp. 237-248, 2005. [Online]. Available: </w:t>
      </w:r>
      <w:hyperlink r:id="rId59" w:history="1">
        <w:r w:rsidRPr="002962A0">
          <w:rPr>
            <w:rFonts w:ascii="Times New Roman" w:hAnsi="Times New Roman"/>
            <w:szCs w:val="24"/>
          </w:rPr>
          <w:t>https://doi.org/10.1108/02634500510597283</w:t>
        </w:r>
      </w:hyperlink>
      <w:r w:rsidRPr="005A4810">
        <w:rPr>
          <w:rFonts w:ascii="Times New Roman" w:hAnsi="Times New Roman"/>
          <w:szCs w:val="24"/>
        </w:rPr>
        <w:t xml:space="preserve"> </w:t>
      </w:r>
    </w:p>
    <w:p w14:paraId="6086C507"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M. Beverland, “Brand authenticity,” in Perspectives on brand management, M. Uncles, Ed. Prahran, Australia: Tilde University Press. 2011. pp. 266–290.</w:t>
      </w:r>
    </w:p>
    <w:p w14:paraId="2D419295"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J. Napoli, S. J. Dickinson, M. B. Beverland, and F. Farrelly, “Measuring consumer-based brand authenticity,” </w:t>
      </w:r>
      <w:r w:rsidRPr="00D8603F">
        <w:rPr>
          <w:rFonts w:ascii="Times New Roman" w:hAnsi="Times New Roman"/>
          <w:i/>
          <w:iCs/>
          <w:szCs w:val="24"/>
        </w:rPr>
        <w:t>Journal of Business Research</w:t>
      </w:r>
      <w:r w:rsidRPr="005A4810">
        <w:rPr>
          <w:rFonts w:ascii="Times New Roman" w:hAnsi="Times New Roman"/>
          <w:szCs w:val="24"/>
        </w:rPr>
        <w:t xml:space="preserve">,          vol. 67, no. 6, pp. 1090–1098, 2014. [Online]. Available: </w:t>
      </w:r>
      <w:hyperlink r:id="rId60" w:history="1">
        <w:r w:rsidRPr="002962A0">
          <w:rPr>
            <w:rFonts w:ascii="Times New Roman" w:hAnsi="Times New Roman"/>
            <w:szCs w:val="24"/>
          </w:rPr>
          <w:t>https://doi.org/10.1016/j.jbusres.2013.06.001</w:t>
        </w:r>
      </w:hyperlink>
      <w:r w:rsidRPr="005A4810">
        <w:rPr>
          <w:rFonts w:ascii="Times New Roman" w:hAnsi="Times New Roman"/>
          <w:szCs w:val="24"/>
        </w:rPr>
        <w:t xml:space="preserve"> </w:t>
      </w:r>
    </w:p>
    <w:p w14:paraId="47A12D54"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S. Morrison, and F. G. Crane, “Building the service brand by creating and managing an emotional brand experience,” </w:t>
      </w:r>
      <w:r w:rsidRPr="00D8603F">
        <w:rPr>
          <w:rFonts w:ascii="Times New Roman" w:hAnsi="Times New Roman"/>
          <w:i/>
          <w:iCs/>
          <w:szCs w:val="24"/>
        </w:rPr>
        <w:t>Journal of Brand Management</w:t>
      </w:r>
      <w:r w:rsidRPr="005A4810">
        <w:rPr>
          <w:rFonts w:ascii="Times New Roman" w:hAnsi="Times New Roman"/>
          <w:szCs w:val="24"/>
        </w:rPr>
        <w:t xml:space="preserve">, vol. 14, pp. 410–421, 2007. Available: </w:t>
      </w:r>
      <w:hyperlink r:id="rId61" w:history="1">
        <w:r w:rsidRPr="002962A0">
          <w:rPr>
            <w:rFonts w:ascii="Times New Roman" w:hAnsi="Times New Roman"/>
            <w:szCs w:val="24"/>
          </w:rPr>
          <w:t>https://doi.org/10.1057/palgrave.bm.2550080</w:t>
        </w:r>
      </w:hyperlink>
      <w:r w:rsidRPr="005A4810">
        <w:rPr>
          <w:rFonts w:ascii="Times New Roman" w:hAnsi="Times New Roman"/>
          <w:szCs w:val="24"/>
        </w:rPr>
        <w:t xml:space="preserve"> </w:t>
      </w:r>
    </w:p>
    <w:p w14:paraId="0D54C922"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L. Zarantonello, and B. H. Schmitt, “Using the brand experience scale to profile consumers and predict consumer behavior,” </w:t>
      </w:r>
      <w:r w:rsidRPr="00D8603F">
        <w:rPr>
          <w:rFonts w:ascii="Times New Roman" w:hAnsi="Times New Roman"/>
          <w:i/>
          <w:iCs/>
          <w:szCs w:val="24"/>
        </w:rPr>
        <w:t>Journal of Brand Management</w:t>
      </w:r>
      <w:r w:rsidRPr="005A4810">
        <w:rPr>
          <w:rFonts w:ascii="Times New Roman" w:hAnsi="Times New Roman"/>
          <w:szCs w:val="24"/>
        </w:rPr>
        <w:t xml:space="preserve">, vol. 17, pp. 532–540, 2010. [Online]. Available: </w:t>
      </w:r>
      <w:hyperlink r:id="rId62" w:history="1">
        <w:r w:rsidRPr="002962A0">
          <w:rPr>
            <w:rFonts w:ascii="Times New Roman" w:hAnsi="Times New Roman"/>
            <w:szCs w:val="24"/>
          </w:rPr>
          <w:t>https://doi.org/10.1057/bm.2010.4</w:t>
        </w:r>
      </w:hyperlink>
      <w:r w:rsidRPr="005A4810">
        <w:rPr>
          <w:rFonts w:ascii="Times New Roman" w:hAnsi="Times New Roman"/>
          <w:szCs w:val="24"/>
        </w:rPr>
        <w:t xml:space="preserve"> </w:t>
      </w:r>
    </w:p>
    <w:p w14:paraId="08B4DA1F" w14:textId="498C54FB"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S. S, J. Paul, C. Strong, and J. Pius, “Consumer response towards social media advertising: Effect of media interactivity, its conditions and the underlying mechanism,” </w:t>
      </w:r>
      <w:r w:rsidRPr="00D8603F">
        <w:rPr>
          <w:rFonts w:ascii="Times New Roman" w:hAnsi="Times New Roman"/>
          <w:i/>
          <w:iCs/>
          <w:szCs w:val="24"/>
        </w:rPr>
        <w:t>International Journal of Information Management</w:t>
      </w:r>
      <w:r w:rsidRPr="005A4810">
        <w:rPr>
          <w:rFonts w:ascii="Times New Roman" w:hAnsi="Times New Roman"/>
          <w:szCs w:val="24"/>
        </w:rPr>
        <w:t xml:space="preserve">, vol. 54, p. 102155, Oct. 2020, </w:t>
      </w:r>
      <w:r w:rsidR="00B95FF3" w:rsidRPr="005A4810">
        <w:rPr>
          <w:rFonts w:ascii="Times New Roman" w:hAnsi="Times New Roman"/>
          <w:szCs w:val="24"/>
        </w:rPr>
        <w:t>DOI</w:t>
      </w:r>
      <w:r w:rsidRPr="005A4810">
        <w:rPr>
          <w:rFonts w:ascii="Times New Roman" w:hAnsi="Times New Roman"/>
          <w:szCs w:val="24"/>
        </w:rPr>
        <w:t>: 10.1016/j.ijinfomgt.2020.102155.</w:t>
      </w:r>
    </w:p>
    <w:p w14:paraId="1D2096A7"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H. Zhang, Y. B. Lu, S. Gupta, and P. Gao, “Understanding group-buying websites continuance an extension of expectation confirmation model,” </w:t>
      </w:r>
      <w:r w:rsidRPr="00D8603F">
        <w:rPr>
          <w:rFonts w:ascii="Times New Roman" w:hAnsi="Times New Roman"/>
          <w:i/>
          <w:iCs/>
          <w:szCs w:val="24"/>
        </w:rPr>
        <w:t>Internet Research</w:t>
      </w:r>
      <w:r w:rsidRPr="005A4810">
        <w:rPr>
          <w:rFonts w:ascii="Times New Roman" w:hAnsi="Times New Roman"/>
          <w:szCs w:val="24"/>
        </w:rPr>
        <w:t>, vol. 25, no. 5, pp. 767-793, 2015.</w:t>
      </w:r>
    </w:p>
    <w:p w14:paraId="064051C6"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A. S. de Oliveira, G. Q. Souki, R. M. Gandia, and L. H. d. B. Vilas Boas, “Coffee in capsules consumers’ behaviour: a quantitative study on attributes, consequences and values,” </w:t>
      </w:r>
      <w:r w:rsidRPr="00D8603F">
        <w:rPr>
          <w:rFonts w:ascii="Times New Roman" w:hAnsi="Times New Roman"/>
          <w:i/>
          <w:iCs/>
          <w:szCs w:val="24"/>
        </w:rPr>
        <w:t>British Food Journal</w:t>
      </w:r>
      <w:r w:rsidRPr="005A4810">
        <w:rPr>
          <w:rFonts w:ascii="Times New Roman" w:hAnsi="Times New Roman"/>
          <w:szCs w:val="24"/>
        </w:rPr>
        <w:t xml:space="preserve">, vol. 123, no. 1, pp. 191-208, 2021. [Online]. Available: </w:t>
      </w:r>
      <w:hyperlink r:id="rId63" w:history="1">
        <w:r w:rsidRPr="002962A0">
          <w:rPr>
            <w:rFonts w:ascii="Times New Roman" w:hAnsi="Times New Roman"/>
            <w:szCs w:val="24"/>
          </w:rPr>
          <w:t>https://doi.org/10.1108/BFJ-02-2020-0116</w:t>
        </w:r>
      </w:hyperlink>
      <w:r w:rsidRPr="005A4810">
        <w:rPr>
          <w:rFonts w:ascii="Times New Roman" w:hAnsi="Times New Roman"/>
          <w:szCs w:val="24"/>
        </w:rPr>
        <w:t xml:space="preserve"> </w:t>
      </w:r>
    </w:p>
    <w:p w14:paraId="6C8DC8E2"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M. Alzayed, and M. Murshid, “ Factors Influencing Employees' Intention to Leave Current Employment in the Ministry of Information in Kuwait,” European </w:t>
      </w:r>
      <w:r w:rsidRPr="00D8603F">
        <w:rPr>
          <w:rFonts w:ascii="Times New Roman" w:hAnsi="Times New Roman"/>
          <w:i/>
          <w:iCs/>
          <w:szCs w:val="24"/>
        </w:rPr>
        <w:t>Journal of Business and Management</w:t>
      </w:r>
      <w:r w:rsidRPr="005A4810">
        <w:rPr>
          <w:rFonts w:ascii="Times New Roman" w:hAnsi="Times New Roman"/>
          <w:szCs w:val="24"/>
        </w:rPr>
        <w:t>, vol. 9, no. 12, 2017.</w:t>
      </w:r>
    </w:p>
    <w:p w14:paraId="16606989"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W. J. Ladeira, “Três décadas do modelo de Churchill: utilização da analise fatorial e do alfa de Cronbach na validação de instrumentos de coleta de dados no marketing,” </w:t>
      </w:r>
      <w:r w:rsidRPr="00D8603F">
        <w:rPr>
          <w:rFonts w:ascii="Times New Roman" w:hAnsi="Times New Roman"/>
          <w:i/>
          <w:iCs/>
          <w:szCs w:val="24"/>
        </w:rPr>
        <w:t>PMKT Ciência</w:t>
      </w:r>
      <w:r w:rsidRPr="005A4810">
        <w:rPr>
          <w:rFonts w:ascii="Times New Roman" w:hAnsi="Times New Roman"/>
          <w:szCs w:val="24"/>
        </w:rPr>
        <w:t>, vol. 5, pp. 40-48. 2010.</w:t>
      </w:r>
    </w:p>
    <w:p w14:paraId="0BBD61BF"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J. Osborne, A. Costello, and J. Kellow, “Best practices in exploratory factor analysis,” in Best practices in quantitative methods, J. Osborne, Ed. Thousand Oaks, CA, USA: SAGE Publications, Inc. 2008. pp. 86-99.</w:t>
      </w:r>
    </w:p>
    <w:p w14:paraId="7B5B9FF8"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R. A. Peterson, “A meta-analysis of variance accounted for and factor loadings in exploratory factor analysis,” </w:t>
      </w:r>
      <w:r w:rsidRPr="00D8603F">
        <w:rPr>
          <w:rFonts w:ascii="Times New Roman" w:hAnsi="Times New Roman"/>
          <w:i/>
          <w:iCs/>
          <w:szCs w:val="24"/>
        </w:rPr>
        <w:t>Marketing Letters</w:t>
      </w:r>
      <w:r w:rsidRPr="005A4810">
        <w:rPr>
          <w:rFonts w:ascii="Times New Roman" w:hAnsi="Times New Roman"/>
          <w:szCs w:val="24"/>
        </w:rPr>
        <w:t>, vol. 11, no. 3, pp. 261-275, 2000.</w:t>
      </w:r>
    </w:p>
    <w:p w14:paraId="0514E728"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A. Field, Discovering Statistics Using IBM SPSS Statistics, 5th ed. Thousand Oaks, CA: SAGE Publications. 2018. p. 816.</w:t>
      </w:r>
    </w:p>
    <w:p w14:paraId="0DF498F7"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N. K. Malhotra, D. Nunan, and D. F. Birks, Marketing Research: An Applied Approach, 5th ed. Pearson. 2017.</w:t>
      </w:r>
    </w:p>
    <w:p w14:paraId="7B9CEE61"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H. F. Kaiser, “An index of factorial simplicity,” </w:t>
      </w:r>
      <w:r w:rsidRPr="00D8603F">
        <w:rPr>
          <w:rFonts w:ascii="Times New Roman" w:hAnsi="Times New Roman"/>
          <w:i/>
          <w:iCs/>
          <w:szCs w:val="24"/>
        </w:rPr>
        <w:t>Psychometrika</w:t>
      </w:r>
      <w:r w:rsidRPr="005A4810">
        <w:rPr>
          <w:rFonts w:ascii="Times New Roman" w:hAnsi="Times New Roman"/>
          <w:szCs w:val="24"/>
        </w:rPr>
        <w:t>, vol. 39, no. 1, pp. 31-36, 1974.</w:t>
      </w:r>
    </w:p>
    <w:p w14:paraId="4E71F759"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S. A. Mingoti, Analise de dados atraves de metodos de estatıstica multivariada: uma abordagem aplicada. Belo Horizonte, MG, Brazil: Editora UFMG. 2005.</w:t>
      </w:r>
    </w:p>
    <w:p w14:paraId="052AF1C5"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A. S. Beavers, et al., “Practical considerations for using exploratory factor </w:t>
      </w:r>
      <w:r w:rsidRPr="005A4810">
        <w:rPr>
          <w:rFonts w:ascii="Times New Roman" w:hAnsi="Times New Roman"/>
          <w:szCs w:val="24"/>
        </w:rPr>
        <w:lastRenderedPageBreak/>
        <w:t xml:space="preserve">analysis in educational research,” </w:t>
      </w:r>
      <w:r w:rsidRPr="00D8603F">
        <w:rPr>
          <w:rFonts w:ascii="Times New Roman" w:hAnsi="Times New Roman"/>
          <w:i/>
          <w:iCs/>
          <w:szCs w:val="24"/>
        </w:rPr>
        <w:t>Practical Assessment, Research and Evaluation</w:t>
      </w:r>
      <w:r w:rsidRPr="005A4810">
        <w:rPr>
          <w:rFonts w:ascii="Times New Roman" w:hAnsi="Times New Roman"/>
          <w:szCs w:val="24"/>
        </w:rPr>
        <w:t>, vol. 18, 2013.</w:t>
      </w:r>
    </w:p>
    <w:p w14:paraId="5B89BD46"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A. Field, Discovering Statistics using SPSS, 4th ed. London, UK: SAGE. 2013.</w:t>
      </w:r>
    </w:p>
    <w:p w14:paraId="4E2F14CC"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J. F. Hair, W. C. Black, B. J. Babin, and R. E. Anderson, Multivariate Data Analysis, 8th ed. Hampshire, UK: Cengage Learning EMEA. 2019.</w:t>
      </w:r>
    </w:p>
    <w:p w14:paraId="7F3DC54D"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R. B. Kline, Principles and Practice of Structural Equation Modeling, 4th ed. New York, NY, USA: Guilford Publications. 2015. p. 534.</w:t>
      </w:r>
    </w:p>
    <w:p w14:paraId="7FC70A16"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J. F. Hair, G. T. M. Hult, C. M. Ringle, and M. Sarstedt, A Primer on Partial Least Squares Structural Equation Modeling (PLS-SEM). Thousand Oaks, CA, USA: SAGE Publications, Inc. 2017.</w:t>
      </w:r>
    </w:p>
    <w:p w14:paraId="11DAFC95" w14:textId="2D8439A1"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S. F. Padlee, C. Y. Thaw, and S. N. ’Atikah Zulkiffli, “The relationship between tourism involvement, organizational commitment and organizational citizenship behaviors in the hotel industry,” </w:t>
      </w:r>
      <w:r w:rsidRPr="00D8603F">
        <w:rPr>
          <w:rFonts w:ascii="Times New Roman" w:hAnsi="Times New Roman"/>
          <w:i/>
          <w:iCs/>
          <w:szCs w:val="24"/>
        </w:rPr>
        <w:t>Tourism and hospitality management</w:t>
      </w:r>
      <w:r w:rsidRPr="005A4810">
        <w:rPr>
          <w:rFonts w:ascii="Times New Roman" w:hAnsi="Times New Roman"/>
          <w:szCs w:val="24"/>
        </w:rPr>
        <w:t xml:space="preserve">, vol. 25, no. 1, 2019, </w:t>
      </w:r>
      <w:r w:rsidR="00945243" w:rsidRPr="005A4810">
        <w:rPr>
          <w:rFonts w:ascii="Times New Roman" w:hAnsi="Times New Roman"/>
          <w:szCs w:val="24"/>
        </w:rPr>
        <w:t>DOI</w:t>
      </w:r>
      <w:r w:rsidRPr="005A4810">
        <w:rPr>
          <w:rFonts w:ascii="Times New Roman" w:hAnsi="Times New Roman"/>
          <w:szCs w:val="24"/>
        </w:rPr>
        <w:t>: 10.20867/thm.25.1.9.</w:t>
      </w:r>
    </w:p>
    <w:p w14:paraId="1918AD15"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‌M. Sağlam and M. Jarrar, “The Effects of E-Satisfaction, E-Brand Loyalty and E-Trust Levels on Consumer Behavioral Intentions: A Study on Online Shoppers in Turkey,” </w:t>
      </w:r>
      <w:r w:rsidRPr="00D8603F">
        <w:rPr>
          <w:rFonts w:ascii="Times New Roman" w:hAnsi="Times New Roman"/>
          <w:i/>
          <w:iCs/>
          <w:szCs w:val="24"/>
        </w:rPr>
        <w:t>Journal of International Trade, Logistics and Law</w:t>
      </w:r>
      <w:r w:rsidRPr="005A4810">
        <w:rPr>
          <w:rFonts w:ascii="Times New Roman" w:hAnsi="Times New Roman"/>
          <w:szCs w:val="24"/>
        </w:rPr>
        <w:t>, vol. 7, no. 2, pp. 30–43, Dec. 2021.</w:t>
      </w:r>
    </w:p>
    <w:p w14:paraId="62B4C702"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J. Henseler, C. M. Ringle, and R. R. Sinkovics, “The Use of Partial Least Squares Path Modeling in International Marketing,” </w:t>
      </w:r>
      <w:r w:rsidRPr="00D8603F">
        <w:rPr>
          <w:rFonts w:ascii="Times New Roman" w:hAnsi="Times New Roman"/>
          <w:i/>
          <w:iCs/>
          <w:szCs w:val="24"/>
        </w:rPr>
        <w:t xml:space="preserve">New Challenges to International Marketing </w:t>
      </w:r>
      <w:r w:rsidRPr="005A4810">
        <w:rPr>
          <w:rFonts w:ascii="Times New Roman" w:hAnsi="Times New Roman"/>
          <w:szCs w:val="24"/>
        </w:rPr>
        <w:t xml:space="preserve">(Advances in International Marketing), vol. 20, pp. 277-319, 2009. [Online]. Available: </w:t>
      </w:r>
      <w:hyperlink r:id="rId64" w:history="1">
        <w:r w:rsidRPr="002962A0">
          <w:rPr>
            <w:rFonts w:ascii="Times New Roman" w:hAnsi="Times New Roman"/>
            <w:szCs w:val="24"/>
          </w:rPr>
          <w:t>https://doi.org/10.1108/S1474-7979(2009)0000020014</w:t>
        </w:r>
      </w:hyperlink>
      <w:r w:rsidRPr="005A4810">
        <w:rPr>
          <w:rFonts w:ascii="Times New Roman" w:hAnsi="Times New Roman"/>
          <w:szCs w:val="24"/>
        </w:rPr>
        <w:t xml:space="preserve"> </w:t>
      </w:r>
    </w:p>
    <w:p w14:paraId="4C438366"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K. Y. Lin, and H. P. Lu, “Predicting mobile social network acceptance based on mobile value and social influence,” </w:t>
      </w:r>
      <w:r w:rsidRPr="00D8603F">
        <w:rPr>
          <w:rFonts w:ascii="Times New Roman" w:hAnsi="Times New Roman"/>
          <w:i/>
          <w:iCs/>
          <w:szCs w:val="24"/>
        </w:rPr>
        <w:t>Internet Research</w:t>
      </w:r>
      <w:r w:rsidRPr="005A4810">
        <w:rPr>
          <w:rFonts w:ascii="Times New Roman" w:hAnsi="Times New Roman"/>
          <w:szCs w:val="24"/>
        </w:rPr>
        <w:t>, vol. 25, no. 1, pp. 107-130, 2015.</w:t>
      </w:r>
    </w:p>
    <w:p w14:paraId="5514BA91"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S. B. Kim, K. A. Sun, and D. Y. Kim, “The influence of consumer value-based factors on attitude-behavioral intention in social commerce: the differences between high- and low-technology experience groups,” </w:t>
      </w:r>
      <w:r w:rsidRPr="00D8603F">
        <w:rPr>
          <w:rFonts w:ascii="Times New Roman" w:hAnsi="Times New Roman"/>
          <w:i/>
          <w:iCs/>
          <w:szCs w:val="24"/>
        </w:rPr>
        <w:t>Journal of Travel &amp; Tourism Marketing</w:t>
      </w:r>
      <w:r w:rsidRPr="005A4810">
        <w:rPr>
          <w:rFonts w:ascii="Times New Roman" w:hAnsi="Times New Roman"/>
          <w:szCs w:val="24"/>
        </w:rPr>
        <w:t>, vol. 30, no 1-2, pp. 108-125, 2013.</w:t>
      </w:r>
    </w:p>
    <w:p w14:paraId="174636B4"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T. Hu, W. J. Kettinger, and R. S. Poston, “The effect of online social value on satisfaction and continued use of social media,” </w:t>
      </w:r>
      <w:r w:rsidRPr="00D8603F">
        <w:rPr>
          <w:rFonts w:ascii="Times New Roman" w:hAnsi="Times New Roman"/>
          <w:i/>
          <w:iCs/>
          <w:szCs w:val="24"/>
        </w:rPr>
        <w:t>European Journal of Information Systems</w:t>
      </w:r>
      <w:r w:rsidRPr="005A4810">
        <w:rPr>
          <w:rFonts w:ascii="Times New Roman" w:hAnsi="Times New Roman"/>
          <w:szCs w:val="24"/>
        </w:rPr>
        <w:t>, vol. 24, no. 4, pp. 391-410, 2015.</w:t>
      </w:r>
    </w:p>
    <w:p w14:paraId="7BAD4BB0"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M. B. Holbrook, and E. C. Hirschman, “The experiential aspects of consumption: consumer fantasies, feelings, and fun,” </w:t>
      </w:r>
      <w:r w:rsidRPr="00D8603F">
        <w:rPr>
          <w:rFonts w:ascii="Times New Roman" w:hAnsi="Times New Roman"/>
          <w:i/>
          <w:iCs/>
          <w:szCs w:val="24"/>
        </w:rPr>
        <w:t>Journal of Consumer Research</w:t>
      </w:r>
      <w:r w:rsidRPr="005A4810">
        <w:rPr>
          <w:rFonts w:ascii="Times New Roman" w:hAnsi="Times New Roman"/>
          <w:szCs w:val="24"/>
        </w:rPr>
        <w:t>, vol. 9,  no. 2, pp. 132-140, 1982.</w:t>
      </w:r>
    </w:p>
    <w:p w14:paraId="423D96E6"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J. Preece, “Sociability and usability in online communities: determining and measuring success,”</w:t>
      </w:r>
      <w:r w:rsidRPr="00D8603F">
        <w:rPr>
          <w:rFonts w:ascii="Times New Roman" w:hAnsi="Times New Roman"/>
          <w:i/>
          <w:iCs/>
          <w:szCs w:val="24"/>
        </w:rPr>
        <w:t xml:space="preserve"> Behaviour &amp; Information Technology</w:t>
      </w:r>
      <w:r w:rsidRPr="005A4810">
        <w:rPr>
          <w:rFonts w:ascii="Times New Roman" w:hAnsi="Times New Roman"/>
          <w:szCs w:val="24"/>
        </w:rPr>
        <w:t>, vol. 20, no. 5, pp. 347-356, 2001.</w:t>
      </w:r>
    </w:p>
    <w:p w14:paraId="4FD2C80D"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M. Pagani, and A. Mirabello, “The influence of personal and social-interactive engagement in social TV websites,” </w:t>
      </w:r>
      <w:r w:rsidRPr="00D8603F">
        <w:rPr>
          <w:rFonts w:ascii="Times New Roman" w:hAnsi="Times New Roman"/>
          <w:i/>
          <w:iCs/>
          <w:szCs w:val="24"/>
        </w:rPr>
        <w:t>International Journal of Electronic Commerce</w:t>
      </w:r>
      <w:r w:rsidRPr="005A4810">
        <w:rPr>
          <w:rFonts w:ascii="Times New Roman" w:hAnsi="Times New Roman"/>
          <w:szCs w:val="24"/>
        </w:rPr>
        <w:t>, vol. 16, no. 2, pp. 41-68, 2011.</w:t>
      </w:r>
    </w:p>
    <w:p w14:paraId="64517409"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B. Schivinski, G. Christodoulides, and D. Dabrowski, “Measuring consumers’ engagement with brand-related social-media content: Development and validation of a scale that identifies levels of social-media engagement with </w:t>
      </w:r>
      <w:r w:rsidRPr="005A4810">
        <w:rPr>
          <w:rFonts w:ascii="Times New Roman" w:hAnsi="Times New Roman"/>
          <w:szCs w:val="24"/>
        </w:rPr>
        <w:lastRenderedPageBreak/>
        <w:t xml:space="preserve">brands,” </w:t>
      </w:r>
      <w:r w:rsidRPr="00D8603F">
        <w:rPr>
          <w:rFonts w:ascii="Times New Roman" w:hAnsi="Times New Roman"/>
          <w:i/>
          <w:iCs/>
          <w:szCs w:val="24"/>
        </w:rPr>
        <w:t>Journal of Advertising Research</w:t>
      </w:r>
      <w:r w:rsidRPr="005A4810">
        <w:rPr>
          <w:rFonts w:ascii="Times New Roman" w:hAnsi="Times New Roman"/>
          <w:szCs w:val="24"/>
        </w:rPr>
        <w:t xml:space="preserve">, vol. 56, no. 1, pp. 64–80, 2016. [Online]. Available: </w:t>
      </w:r>
      <w:hyperlink r:id="rId65" w:history="1">
        <w:r w:rsidRPr="002962A0">
          <w:rPr>
            <w:rFonts w:ascii="Times New Roman" w:hAnsi="Times New Roman"/>
            <w:szCs w:val="24"/>
          </w:rPr>
          <w:t>https://doi.org/10.2501/JAR-2016-004</w:t>
        </w:r>
      </w:hyperlink>
      <w:r w:rsidRPr="005A4810">
        <w:rPr>
          <w:rFonts w:ascii="Times New Roman" w:hAnsi="Times New Roman"/>
          <w:szCs w:val="24"/>
        </w:rPr>
        <w:t xml:space="preserve"> </w:t>
      </w:r>
    </w:p>
    <w:p w14:paraId="23DD6AE4"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R. C. MacCallum, K. F. Widaman, S. Zhang, and S. Hong, “Sample size in factor analysis,” </w:t>
      </w:r>
      <w:r w:rsidRPr="00D8603F">
        <w:rPr>
          <w:rFonts w:ascii="Times New Roman" w:hAnsi="Times New Roman"/>
          <w:i/>
          <w:iCs/>
          <w:szCs w:val="24"/>
        </w:rPr>
        <w:t>Psychological Methods</w:t>
      </w:r>
      <w:r w:rsidRPr="005A4810">
        <w:rPr>
          <w:rFonts w:ascii="Times New Roman" w:hAnsi="Times New Roman"/>
          <w:szCs w:val="24"/>
        </w:rPr>
        <w:t xml:space="preserve">, vol. 4, no. 1, pp. 84–99, 1999. [Online].] Available: </w:t>
      </w:r>
      <w:hyperlink r:id="rId66" w:history="1">
        <w:r w:rsidRPr="002962A0">
          <w:rPr>
            <w:rFonts w:ascii="Times New Roman" w:hAnsi="Times New Roman"/>
            <w:szCs w:val="24"/>
          </w:rPr>
          <w:t>https://doi.org/10.1037/1082-989X.4.1.84</w:t>
        </w:r>
      </w:hyperlink>
      <w:r w:rsidRPr="005A4810">
        <w:rPr>
          <w:rFonts w:ascii="Times New Roman" w:hAnsi="Times New Roman"/>
          <w:szCs w:val="24"/>
        </w:rPr>
        <w:t xml:space="preserve"> </w:t>
      </w:r>
    </w:p>
    <w:p w14:paraId="005A7CB5"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J. L. Aaker, “Dimensions of Brand Personality,” </w:t>
      </w:r>
      <w:r w:rsidRPr="00D8603F">
        <w:rPr>
          <w:rFonts w:ascii="Times New Roman" w:hAnsi="Times New Roman"/>
          <w:i/>
          <w:iCs/>
          <w:szCs w:val="24"/>
        </w:rPr>
        <w:t>Journal of Marketing Research</w:t>
      </w:r>
      <w:r w:rsidRPr="005A4810">
        <w:rPr>
          <w:rFonts w:ascii="Times New Roman" w:hAnsi="Times New Roman"/>
          <w:szCs w:val="24"/>
        </w:rPr>
        <w:t xml:space="preserve">, vol. 34, no. 3, pp. 347-357, 1997. [Online]. Available: </w:t>
      </w:r>
      <w:hyperlink r:id="rId67" w:history="1">
        <w:r w:rsidRPr="002962A0">
          <w:rPr>
            <w:rFonts w:ascii="Times New Roman" w:hAnsi="Times New Roman"/>
            <w:szCs w:val="24"/>
          </w:rPr>
          <w:t>https://doi.org/10.2139/ssrn.945432</w:t>
        </w:r>
      </w:hyperlink>
      <w:r w:rsidRPr="005A4810">
        <w:rPr>
          <w:rFonts w:ascii="Times New Roman" w:hAnsi="Times New Roman"/>
          <w:szCs w:val="24"/>
        </w:rPr>
        <w:t xml:space="preserve"> </w:t>
      </w:r>
    </w:p>
    <w:p w14:paraId="2A6ED0FF"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S. Mindrut, A. Manolica, and C. T. Roman, “Building Brands Identity,” </w:t>
      </w:r>
      <w:r w:rsidRPr="00D8603F">
        <w:rPr>
          <w:rFonts w:ascii="Times New Roman" w:hAnsi="Times New Roman"/>
          <w:i/>
          <w:iCs/>
          <w:szCs w:val="24"/>
        </w:rPr>
        <w:t>Procedia Economics and Finance</w:t>
      </w:r>
      <w:r w:rsidRPr="005A4810">
        <w:rPr>
          <w:rFonts w:ascii="Times New Roman" w:hAnsi="Times New Roman"/>
          <w:szCs w:val="24"/>
        </w:rPr>
        <w:t xml:space="preserve">, vol. 20, pp. 393–403, 2015. [Online]. Available: </w:t>
      </w:r>
      <w:hyperlink r:id="rId68" w:history="1">
        <w:r w:rsidRPr="002962A0">
          <w:rPr>
            <w:rFonts w:ascii="Times New Roman" w:hAnsi="Times New Roman"/>
            <w:szCs w:val="24"/>
          </w:rPr>
          <w:t>https://doi.org/10.1016/S2212-5671(15)00088-X</w:t>
        </w:r>
      </w:hyperlink>
      <w:r w:rsidRPr="005A4810">
        <w:rPr>
          <w:rFonts w:ascii="Times New Roman" w:hAnsi="Times New Roman"/>
          <w:szCs w:val="24"/>
        </w:rPr>
        <w:t xml:space="preserve"> </w:t>
      </w:r>
    </w:p>
    <w:p w14:paraId="785484AD"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A. E. Cretu, and R. J. Brodie, “The influence of brand image and company reputation where manufacturers market to small firms: A customer value perspective,” </w:t>
      </w:r>
      <w:r w:rsidRPr="00D8603F">
        <w:rPr>
          <w:rFonts w:ascii="Times New Roman" w:hAnsi="Times New Roman"/>
          <w:i/>
          <w:iCs/>
          <w:szCs w:val="24"/>
        </w:rPr>
        <w:t>Industrial Marketing Management</w:t>
      </w:r>
      <w:r w:rsidRPr="005A4810">
        <w:rPr>
          <w:rFonts w:ascii="Times New Roman" w:hAnsi="Times New Roman"/>
          <w:szCs w:val="24"/>
        </w:rPr>
        <w:t xml:space="preserve">, vol. 36, no. 2, pp. 230–240, 2007. [Online]. Available: </w:t>
      </w:r>
      <w:hyperlink r:id="rId69" w:history="1">
        <w:r w:rsidRPr="002962A0">
          <w:rPr>
            <w:rFonts w:ascii="Times New Roman" w:hAnsi="Times New Roman"/>
            <w:szCs w:val="24"/>
          </w:rPr>
          <w:t>https://doi.org/10.1016/j.indmarman.2005.08.013</w:t>
        </w:r>
      </w:hyperlink>
      <w:r w:rsidRPr="005A4810">
        <w:rPr>
          <w:rFonts w:ascii="Times New Roman" w:hAnsi="Times New Roman"/>
          <w:szCs w:val="24"/>
        </w:rPr>
        <w:t xml:space="preserve"> </w:t>
      </w:r>
    </w:p>
    <w:p w14:paraId="5D72D85B"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A. Bhattacherjee, “Understanding information systems continuance: an expectation confirmation model”, </w:t>
      </w:r>
      <w:r w:rsidRPr="00D8603F">
        <w:rPr>
          <w:rFonts w:ascii="Times New Roman" w:hAnsi="Times New Roman"/>
          <w:i/>
          <w:iCs/>
          <w:szCs w:val="24"/>
        </w:rPr>
        <w:t>MIS Quarterly</w:t>
      </w:r>
      <w:r w:rsidRPr="005A4810">
        <w:rPr>
          <w:rFonts w:ascii="Times New Roman" w:hAnsi="Times New Roman"/>
          <w:szCs w:val="24"/>
        </w:rPr>
        <w:t>, vol. 25, no. 3, pp. 351-370, 2001.</w:t>
      </w:r>
    </w:p>
    <w:p w14:paraId="19E31079" w14:textId="77777777" w:rsidR="00101288" w:rsidRPr="005A4810" w:rsidRDefault="00101288" w:rsidP="004D1449">
      <w:pPr>
        <w:pStyle w:val="EndNoteBibliography"/>
        <w:numPr>
          <w:ilvl w:val="0"/>
          <w:numId w:val="2"/>
        </w:numPr>
        <w:snapToGrid w:val="0"/>
        <w:spacing w:line="276" w:lineRule="auto"/>
        <w:ind w:left="566" w:hangingChars="236" w:hanging="566"/>
        <w:rPr>
          <w:rFonts w:ascii="Times New Roman" w:hAnsi="Times New Roman"/>
          <w:szCs w:val="24"/>
        </w:rPr>
      </w:pPr>
      <w:r w:rsidRPr="005A4810">
        <w:rPr>
          <w:rFonts w:ascii="Times New Roman" w:hAnsi="Times New Roman"/>
          <w:szCs w:val="24"/>
        </w:rPr>
        <w:t xml:space="preserve">V. Venkatesh, and F. D. Davis, “A theoretical extension of the technology acceptance model: four longitudinal field studies,” </w:t>
      </w:r>
      <w:r w:rsidRPr="00D8603F">
        <w:rPr>
          <w:rFonts w:ascii="Times New Roman" w:hAnsi="Times New Roman"/>
          <w:i/>
          <w:iCs/>
          <w:szCs w:val="24"/>
        </w:rPr>
        <w:t>Management Science</w:t>
      </w:r>
      <w:r w:rsidRPr="005A4810">
        <w:rPr>
          <w:rFonts w:ascii="Times New Roman" w:hAnsi="Times New Roman"/>
          <w:szCs w:val="24"/>
        </w:rPr>
        <w:t>, vol. 46, no. 2, pp. 186-204, 2000.</w:t>
      </w:r>
    </w:p>
    <w:p w14:paraId="26A41603" w14:textId="77777777" w:rsidR="00101288" w:rsidRPr="00B84F21" w:rsidRDefault="00101288" w:rsidP="004D1449">
      <w:pPr>
        <w:pStyle w:val="NormalWeb"/>
        <w:snapToGrid w:val="0"/>
        <w:spacing w:beforeLines="100" w:before="360" w:beforeAutospacing="0" w:afterLines="100" w:after="360" w:afterAutospacing="0" w:line="276" w:lineRule="auto"/>
        <w:jc w:val="both"/>
        <w:textAlignment w:val="top"/>
        <w:rPr>
          <w:rFonts w:ascii="Times New Roman" w:hAnsi="Times New Roman" w:cs="Times New Roman"/>
          <w:color w:val="000000"/>
          <w:szCs w:val="20"/>
        </w:rPr>
      </w:pPr>
    </w:p>
    <w:sectPr w:rsidR="00101288" w:rsidRPr="00B84F21" w:rsidSect="00720057">
      <w:headerReference w:type="even" r:id="rId70"/>
      <w:headerReference w:type="default" r:id="rId71"/>
      <w:headerReference w:type="first" r:id="rId72"/>
      <w:pgSz w:w="11906" w:h="16838" w:code="9"/>
      <w:pgMar w:top="1440" w:right="1800" w:bottom="1440" w:left="1800" w:header="562" w:footer="562" w:gutter="0"/>
      <w:pgNumType w:start="69" w:chapStyle="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4E6D" w14:textId="77777777" w:rsidR="00476D3C" w:rsidRDefault="00476D3C">
      <w:r>
        <w:separator/>
      </w:r>
    </w:p>
    <w:p w14:paraId="6A238330" w14:textId="77777777" w:rsidR="00476D3C" w:rsidRDefault="00476D3C"/>
  </w:endnote>
  <w:endnote w:type="continuationSeparator" w:id="0">
    <w:p w14:paraId="378B9918" w14:textId="77777777" w:rsidR="00476D3C" w:rsidRDefault="00476D3C">
      <w:r>
        <w:continuationSeparator/>
      </w:r>
    </w:p>
    <w:p w14:paraId="017CF0C9" w14:textId="77777777" w:rsidR="00476D3C" w:rsidRDefault="00476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한양신명조">
    <w:altName w:val="Batang"/>
    <w:charset w:val="81"/>
    <w:family w:val="roman"/>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JhengHei"/>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함초롬바탕">
    <w:altName w:val="Batang"/>
    <w:charset w:val="81"/>
    <w:family w:val="roman"/>
    <w:pitch w:val="variable"/>
    <w:sig w:usb0="F7FFAEFF" w:usb1="FBDFFFFF" w:usb2="0417FFFF"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F297" w14:textId="77777777" w:rsidR="00476D3C" w:rsidRDefault="00476D3C">
      <w:r>
        <w:separator/>
      </w:r>
    </w:p>
    <w:p w14:paraId="0BB96765" w14:textId="77777777" w:rsidR="00476D3C" w:rsidRDefault="00476D3C"/>
  </w:footnote>
  <w:footnote w:type="continuationSeparator" w:id="0">
    <w:p w14:paraId="0670EAB3" w14:textId="77777777" w:rsidR="00476D3C" w:rsidRDefault="00476D3C">
      <w:r>
        <w:continuationSeparator/>
      </w:r>
    </w:p>
    <w:p w14:paraId="34E88A61" w14:textId="77777777" w:rsidR="00476D3C" w:rsidRDefault="00476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812874"/>
      <w:docPartObj>
        <w:docPartGallery w:val="Page Numbers (Top of Page)"/>
        <w:docPartUnique/>
      </w:docPartObj>
    </w:sdtPr>
    <w:sdtContent>
      <w:p w14:paraId="553D9266" w14:textId="2C336D65" w:rsidR="0050065F" w:rsidRDefault="0050065F">
        <w:pPr>
          <w:pStyle w:val="Header"/>
        </w:pPr>
        <w:r>
          <w:fldChar w:fldCharType="begin"/>
        </w:r>
        <w:r>
          <w:instrText>PAGE   \* MERGEFORMAT</w:instrText>
        </w:r>
        <w:r>
          <w:fldChar w:fldCharType="separate"/>
        </w:r>
        <w:r w:rsidRPr="0050065F">
          <w:t>2</w:t>
        </w:r>
        <w:r>
          <w:fldChar w:fldCharType="end"/>
        </w:r>
        <w:r>
          <w:t xml:space="preserve">                                     </w:t>
        </w:r>
        <w:r>
          <w:rPr>
            <w:rFonts w:hint="eastAsia"/>
            <w:i/>
            <w:iCs/>
          </w:rPr>
          <w:t>International Journal of Electronic Commerce Studies</w:t>
        </w:r>
      </w:p>
    </w:sdtContent>
  </w:sdt>
  <w:p w14:paraId="3B0D3306" w14:textId="363DB231" w:rsidR="0022222C" w:rsidRPr="0050065F" w:rsidRDefault="0022222C" w:rsidP="0050065F">
    <w:pPr>
      <w:pStyle w:val="Header"/>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670046"/>
      <w:docPartObj>
        <w:docPartGallery w:val="Page Numbers (Top of Page)"/>
        <w:docPartUnique/>
      </w:docPartObj>
    </w:sdtPr>
    <w:sdtContent>
      <w:p w14:paraId="2F7C935F" w14:textId="6D9572B6" w:rsidR="0022222C" w:rsidRPr="00B42E89" w:rsidRDefault="0050065F" w:rsidP="00B42E89">
        <w:pPr>
          <w:pStyle w:val="Header"/>
          <w:ind w:right="-58" w:firstLineChars="1943" w:firstLine="3886"/>
          <w:rPr>
            <w:i/>
            <w:iCs/>
          </w:rPr>
        </w:pPr>
        <w:r w:rsidRPr="0050065F">
          <w:rPr>
            <w:i/>
            <w:iCs/>
          </w:rPr>
          <w:t xml:space="preserve">Winarko, </w:t>
        </w:r>
        <w:proofErr w:type="spellStart"/>
        <w:r w:rsidRPr="0050065F">
          <w:rPr>
            <w:i/>
            <w:iCs/>
          </w:rPr>
          <w:t>Parapak</w:t>
        </w:r>
        <w:proofErr w:type="spellEnd"/>
        <w:r w:rsidRPr="0050065F">
          <w:rPr>
            <w:i/>
            <w:iCs/>
          </w:rPr>
          <w:t xml:space="preserve">, </w:t>
        </w:r>
        <w:proofErr w:type="spellStart"/>
        <w:r w:rsidRPr="0050065F">
          <w:rPr>
            <w:i/>
            <w:iCs/>
          </w:rPr>
          <w:t>Virananda</w:t>
        </w:r>
        <w:proofErr w:type="spellEnd"/>
        <w:r w:rsidRPr="0050065F">
          <w:rPr>
            <w:i/>
            <w:iCs/>
          </w:rPr>
          <w:t xml:space="preserve">, </w:t>
        </w:r>
        <w:proofErr w:type="spellStart"/>
        <w:r w:rsidRPr="0050065F">
          <w:rPr>
            <w:i/>
            <w:iCs/>
          </w:rPr>
          <w:t>Yulianti</w:t>
        </w:r>
        <w:proofErr w:type="spellEnd"/>
        <w:r w:rsidRPr="0050065F">
          <w:rPr>
            <w:i/>
            <w:iCs/>
          </w:rPr>
          <w:t xml:space="preserve">, and Istijanto </w:t>
        </w:r>
        <w:r w:rsidRPr="00B42E89">
          <w:fldChar w:fldCharType="begin"/>
        </w:r>
        <w:r w:rsidRPr="00B42E89">
          <w:instrText>PAGE   \* MERGEFORMAT</w:instrText>
        </w:r>
        <w:r w:rsidRPr="00B42E89">
          <w:fldChar w:fldCharType="separate"/>
        </w:r>
        <w:r w:rsidRPr="00B42E89">
          <w:t>2</w:t>
        </w:r>
        <w:r w:rsidRPr="00B42E89">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472CC7" w14:paraId="0A3B4DF8" w14:textId="77777777">
      <w:trPr>
        <w:jc w:val="right"/>
      </w:trPr>
      <w:tc>
        <w:tcPr>
          <w:tcW w:w="4139" w:type="dxa"/>
          <w:vAlign w:val="center"/>
        </w:tcPr>
        <w:p w14:paraId="3B1DBAD0" w14:textId="77777777" w:rsidR="00472CC7" w:rsidRDefault="005B091B">
          <w:pPr>
            <w:suppressAutoHyphens/>
            <w:autoSpaceDE w:val="0"/>
            <w:autoSpaceDN w:val="0"/>
            <w:spacing w:line="0" w:lineRule="atLeast"/>
            <w:rPr>
              <w:kern w:val="0"/>
              <w:sz w:val="18"/>
              <w:szCs w:val="20"/>
              <w:lang w:eastAsia="ar-SA"/>
            </w:rPr>
          </w:pPr>
          <w:r>
            <w:rPr>
              <w:kern w:val="0"/>
              <w:sz w:val="18"/>
              <w:szCs w:val="20"/>
              <w:lang w:eastAsia="ar-SA"/>
            </w:rPr>
            <w:t>International Journal of Electronic</w:t>
          </w:r>
          <w:r>
            <w:rPr>
              <w:rFonts w:hint="eastAsia"/>
              <w:kern w:val="0"/>
              <w:sz w:val="18"/>
              <w:szCs w:val="20"/>
              <w:lang w:eastAsia="ar-SA"/>
            </w:rPr>
            <w:t xml:space="preserve"> </w:t>
          </w:r>
          <w:r>
            <w:rPr>
              <w:kern w:val="0"/>
              <w:sz w:val="18"/>
              <w:szCs w:val="20"/>
              <w:lang w:eastAsia="ar-SA"/>
            </w:rPr>
            <w:t>Commerce Studies</w:t>
          </w:r>
        </w:p>
        <w:p w14:paraId="519FDB9E" w14:textId="2AAD4D88" w:rsidR="00A32027" w:rsidRPr="002E25E3" w:rsidRDefault="00A32027" w:rsidP="00A32027">
          <w:pPr>
            <w:suppressAutoHyphens/>
            <w:autoSpaceDE w:val="0"/>
            <w:autoSpaceDN w:val="0"/>
            <w:adjustRightInd w:val="0"/>
            <w:spacing w:line="0" w:lineRule="atLeast"/>
            <w:rPr>
              <w:kern w:val="0"/>
              <w:sz w:val="18"/>
              <w:szCs w:val="20"/>
            </w:rPr>
          </w:pPr>
          <w:r w:rsidRPr="002E25E3">
            <w:rPr>
              <w:kern w:val="0"/>
              <w:sz w:val="18"/>
              <w:szCs w:val="20"/>
              <w:lang w:eastAsia="ar-SA"/>
            </w:rPr>
            <w:t>Vol.</w:t>
          </w:r>
          <w:r w:rsidR="00270BAE">
            <w:rPr>
              <w:kern w:val="0"/>
              <w:sz w:val="18"/>
              <w:szCs w:val="20"/>
            </w:rPr>
            <w:t>13</w:t>
          </w:r>
          <w:r w:rsidRPr="002E25E3">
            <w:rPr>
              <w:rFonts w:hint="eastAsia"/>
              <w:kern w:val="0"/>
              <w:sz w:val="18"/>
              <w:szCs w:val="20"/>
            </w:rPr>
            <w:t>,</w:t>
          </w:r>
          <w:r w:rsidRPr="002E25E3">
            <w:rPr>
              <w:kern w:val="0"/>
              <w:sz w:val="18"/>
              <w:szCs w:val="20"/>
              <w:lang w:eastAsia="ar-SA"/>
            </w:rPr>
            <w:t xml:space="preserve"> No.</w:t>
          </w:r>
          <w:r w:rsidR="00270BAE">
            <w:rPr>
              <w:kern w:val="0"/>
              <w:sz w:val="18"/>
              <w:szCs w:val="20"/>
              <w:lang w:eastAsia="ar-SA"/>
            </w:rPr>
            <w:t>3</w:t>
          </w:r>
          <w:r w:rsidRPr="002E25E3">
            <w:rPr>
              <w:kern w:val="0"/>
              <w:sz w:val="18"/>
              <w:szCs w:val="20"/>
              <w:lang w:eastAsia="ar-SA"/>
            </w:rPr>
            <w:t>, pp.</w:t>
          </w:r>
          <w:r w:rsidR="00BA6403">
            <w:rPr>
              <w:kern w:val="0"/>
              <w:sz w:val="18"/>
              <w:szCs w:val="20"/>
              <w:lang w:eastAsia="ar-SA"/>
            </w:rPr>
            <w:t>68</w:t>
          </w:r>
          <w:r w:rsidRPr="002E25E3">
            <w:rPr>
              <w:kern w:val="0"/>
              <w:sz w:val="18"/>
              <w:szCs w:val="20"/>
              <w:lang w:eastAsia="ar-SA"/>
            </w:rPr>
            <w:t>-</w:t>
          </w:r>
          <w:r w:rsidR="00BA6403">
            <w:rPr>
              <w:kern w:val="0"/>
              <w:sz w:val="18"/>
              <w:szCs w:val="20"/>
              <w:lang w:eastAsia="ar-SA"/>
            </w:rPr>
            <w:t>98</w:t>
          </w:r>
          <w:r w:rsidRPr="002E25E3">
            <w:rPr>
              <w:kern w:val="0"/>
              <w:sz w:val="18"/>
              <w:szCs w:val="20"/>
              <w:lang w:eastAsia="ar-SA"/>
            </w:rPr>
            <w:t>, 20</w:t>
          </w:r>
          <w:r>
            <w:rPr>
              <w:kern w:val="0"/>
              <w:sz w:val="18"/>
              <w:szCs w:val="20"/>
              <w:lang w:eastAsia="ar-SA"/>
            </w:rPr>
            <w:t>22</w:t>
          </w:r>
        </w:p>
        <w:p w14:paraId="275886E2" w14:textId="127000BF" w:rsidR="00472CC7" w:rsidRDefault="00A32027" w:rsidP="00A32027">
          <w:pPr>
            <w:suppressAutoHyphens/>
            <w:autoSpaceDE w:val="0"/>
            <w:autoSpaceDN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270BAE">
            <w:rPr>
              <w:kern w:val="0"/>
              <w:sz w:val="18"/>
              <w:szCs w:val="20"/>
              <w:lang w:eastAsia="ar-SA"/>
            </w:rPr>
            <w:t>2121</w:t>
          </w:r>
        </w:p>
      </w:tc>
    </w:tr>
  </w:tbl>
  <w:p w14:paraId="202AC99C" w14:textId="77777777" w:rsidR="00472CC7" w:rsidRDefault="0047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B1253"/>
    <w:multiLevelType w:val="hybridMultilevel"/>
    <w:tmpl w:val="79BEE33E"/>
    <w:lvl w:ilvl="0" w:tplc="B95456D4">
      <w:start w:val="1"/>
      <w:numFmt w:val="decimal"/>
      <w:lvlText w:val="[%1] "/>
      <w:lvlJc w:val="left"/>
      <w:pPr>
        <w:ind w:left="45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166B2C"/>
    <w:multiLevelType w:val="hybridMultilevel"/>
    <w:tmpl w:val="191EF7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2170B52"/>
    <w:multiLevelType w:val="hybridMultilevel"/>
    <w:tmpl w:val="25B298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624509888">
    <w:abstractNumId w:val="1"/>
  </w:num>
  <w:num w:numId="2" w16cid:durableId="1513957350">
    <w:abstractNumId w:val="0"/>
  </w:num>
  <w:num w:numId="3" w16cid:durableId="87635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C7"/>
    <w:rsid w:val="00002715"/>
    <w:rsid w:val="00010328"/>
    <w:rsid w:val="000125CC"/>
    <w:rsid w:val="0001687E"/>
    <w:rsid w:val="00020CA5"/>
    <w:rsid w:val="000318EC"/>
    <w:rsid w:val="00033B19"/>
    <w:rsid w:val="00040254"/>
    <w:rsid w:val="000433B8"/>
    <w:rsid w:val="00044FBE"/>
    <w:rsid w:val="00053D07"/>
    <w:rsid w:val="0005798C"/>
    <w:rsid w:val="000609E1"/>
    <w:rsid w:val="00061F4C"/>
    <w:rsid w:val="00064161"/>
    <w:rsid w:val="000668F8"/>
    <w:rsid w:val="00070E1A"/>
    <w:rsid w:val="00076836"/>
    <w:rsid w:val="00077838"/>
    <w:rsid w:val="00084079"/>
    <w:rsid w:val="000853D5"/>
    <w:rsid w:val="00085B31"/>
    <w:rsid w:val="00091326"/>
    <w:rsid w:val="00092785"/>
    <w:rsid w:val="00093387"/>
    <w:rsid w:val="000A6A3B"/>
    <w:rsid w:val="000B23CC"/>
    <w:rsid w:val="000B26B9"/>
    <w:rsid w:val="000C3987"/>
    <w:rsid w:val="000C45B1"/>
    <w:rsid w:val="000D51C8"/>
    <w:rsid w:val="00101288"/>
    <w:rsid w:val="001121C5"/>
    <w:rsid w:val="00112E93"/>
    <w:rsid w:val="00114D80"/>
    <w:rsid w:val="001159A5"/>
    <w:rsid w:val="00117C70"/>
    <w:rsid w:val="001234D0"/>
    <w:rsid w:val="00130E06"/>
    <w:rsid w:val="00131B8F"/>
    <w:rsid w:val="001320F3"/>
    <w:rsid w:val="001371DA"/>
    <w:rsid w:val="00137FAC"/>
    <w:rsid w:val="00140532"/>
    <w:rsid w:val="00150A25"/>
    <w:rsid w:val="001545FF"/>
    <w:rsid w:val="001551D3"/>
    <w:rsid w:val="001605FC"/>
    <w:rsid w:val="00161E61"/>
    <w:rsid w:val="001623A8"/>
    <w:rsid w:val="001702BA"/>
    <w:rsid w:val="001722A0"/>
    <w:rsid w:val="00172A27"/>
    <w:rsid w:val="00174F8C"/>
    <w:rsid w:val="00177056"/>
    <w:rsid w:val="00180D40"/>
    <w:rsid w:val="00181DC2"/>
    <w:rsid w:val="00190A23"/>
    <w:rsid w:val="00194019"/>
    <w:rsid w:val="00194B99"/>
    <w:rsid w:val="001978FF"/>
    <w:rsid w:val="001A5C7D"/>
    <w:rsid w:val="001A60DF"/>
    <w:rsid w:val="001B2029"/>
    <w:rsid w:val="001B24E0"/>
    <w:rsid w:val="001B3FBA"/>
    <w:rsid w:val="001B6397"/>
    <w:rsid w:val="001C1729"/>
    <w:rsid w:val="001C4433"/>
    <w:rsid w:val="001D2398"/>
    <w:rsid w:val="001D2A5D"/>
    <w:rsid w:val="001D409B"/>
    <w:rsid w:val="001D4312"/>
    <w:rsid w:val="001E081E"/>
    <w:rsid w:val="001E2601"/>
    <w:rsid w:val="001E2614"/>
    <w:rsid w:val="001E4DB9"/>
    <w:rsid w:val="001F2E06"/>
    <w:rsid w:val="001F3E46"/>
    <w:rsid w:val="00205868"/>
    <w:rsid w:val="0020667B"/>
    <w:rsid w:val="00210F35"/>
    <w:rsid w:val="002112D1"/>
    <w:rsid w:val="00212E9B"/>
    <w:rsid w:val="00213A59"/>
    <w:rsid w:val="00221F0D"/>
    <w:rsid w:val="0022222C"/>
    <w:rsid w:val="00240A3A"/>
    <w:rsid w:val="00245146"/>
    <w:rsid w:val="00250998"/>
    <w:rsid w:val="0025246F"/>
    <w:rsid w:val="00253583"/>
    <w:rsid w:val="00261BFB"/>
    <w:rsid w:val="002630AF"/>
    <w:rsid w:val="00265AFB"/>
    <w:rsid w:val="00270BAE"/>
    <w:rsid w:val="002719DD"/>
    <w:rsid w:val="00275A35"/>
    <w:rsid w:val="002804D3"/>
    <w:rsid w:val="002815A5"/>
    <w:rsid w:val="00282392"/>
    <w:rsid w:val="00292E50"/>
    <w:rsid w:val="002962A0"/>
    <w:rsid w:val="00296D6B"/>
    <w:rsid w:val="00296DD6"/>
    <w:rsid w:val="002A51BF"/>
    <w:rsid w:val="002B49BC"/>
    <w:rsid w:val="002B5D81"/>
    <w:rsid w:val="002B6BCE"/>
    <w:rsid w:val="002D1586"/>
    <w:rsid w:val="002D1ECD"/>
    <w:rsid w:val="002D7202"/>
    <w:rsid w:val="002E19A3"/>
    <w:rsid w:val="002E4267"/>
    <w:rsid w:val="002E4864"/>
    <w:rsid w:val="002F61E4"/>
    <w:rsid w:val="00315066"/>
    <w:rsid w:val="00320446"/>
    <w:rsid w:val="00323671"/>
    <w:rsid w:val="003246FB"/>
    <w:rsid w:val="003308CC"/>
    <w:rsid w:val="003350E8"/>
    <w:rsid w:val="00345CFB"/>
    <w:rsid w:val="00347536"/>
    <w:rsid w:val="00356DC6"/>
    <w:rsid w:val="00361A5E"/>
    <w:rsid w:val="00361F31"/>
    <w:rsid w:val="00364C00"/>
    <w:rsid w:val="00370F23"/>
    <w:rsid w:val="0037169F"/>
    <w:rsid w:val="00374E3E"/>
    <w:rsid w:val="00377BED"/>
    <w:rsid w:val="003805D5"/>
    <w:rsid w:val="00381626"/>
    <w:rsid w:val="00381AA7"/>
    <w:rsid w:val="00383F1A"/>
    <w:rsid w:val="003920BA"/>
    <w:rsid w:val="00392C8E"/>
    <w:rsid w:val="0039522E"/>
    <w:rsid w:val="00396E35"/>
    <w:rsid w:val="003A4309"/>
    <w:rsid w:val="003C0BDC"/>
    <w:rsid w:val="003C13C0"/>
    <w:rsid w:val="003C21A1"/>
    <w:rsid w:val="003C3A0F"/>
    <w:rsid w:val="003C5149"/>
    <w:rsid w:val="003C7317"/>
    <w:rsid w:val="003E6014"/>
    <w:rsid w:val="003F68AC"/>
    <w:rsid w:val="00412364"/>
    <w:rsid w:val="00412934"/>
    <w:rsid w:val="00412A32"/>
    <w:rsid w:val="00416325"/>
    <w:rsid w:val="00425183"/>
    <w:rsid w:val="0043257C"/>
    <w:rsid w:val="004365CC"/>
    <w:rsid w:val="00441184"/>
    <w:rsid w:val="00442A10"/>
    <w:rsid w:val="004606F2"/>
    <w:rsid w:val="00460EFA"/>
    <w:rsid w:val="00466CAD"/>
    <w:rsid w:val="00471A2D"/>
    <w:rsid w:val="00472CC7"/>
    <w:rsid w:val="00473029"/>
    <w:rsid w:val="004733ED"/>
    <w:rsid w:val="00473B23"/>
    <w:rsid w:val="0047534F"/>
    <w:rsid w:val="004762E1"/>
    <w:rsid w:val="00476D3C"/>
    <w:rsid w:val="00485651"/>
    <w:rsid w:val="00485CF0"/>
    <w:rsid w:val="00494B91"/>
    <w:rsid w:val="004951E4"/>
    <w:rsid w:val="004A4CE7"/>
    <w:rsid w:val="004B4362"/>
    <w:rsid w:val="004B6782"/>
    <w:rsid w:val="004B6B74"/>
    <w:rsid w:val="004C4C89"/>
    <w:rsid w:val="004D1449"/>
    <w:rsid w:val="004D4818"/>
    <w:rsid w:val="004E3C88"/>
    <w:rsid w:val="004F0852"/>
    <w:rsid w:val="004F0CDA"/>
    <w:rsid w:val="004F5397"/>
    <w:rsid w:val="004F6121"/>
    <w:rsid w:val="0050065F"/>
    <w:rsid w:val="00501884"/>
    <w:rsid w:val="00501D04"/>
    <w:rsid w:val="005045DE"/>
    <w:rsid w:val="0050485A"/>
    <w:rsid w:val="00504CD8"/>
    <w:rsid w:val="005101B3"/>
    <w:rsid w:val="00514DA0"/>
    <w:rsid w:val="005162EE"/>
    <w:rsid w:val="0052142D"/>
    <w:rsid w:val="00522040"/>
    <w:rsid w:val="005318F0"/>
    <w:rsid w:val="00537331"/>
    <w:rsid w:val="0054185F"/>
    <w:rsid w:val="00542BF5"/>
    <w:rsid w:val="00544955"/>
    <w:rsid w:val="00555459"/>
    <w:rsid w:val="00581973"/>
    <w:rsid w:val="005821BD"/>
    <w:rsid w:val="005910A5"/>
    <w:rsid w:val="0059288D"/>
    <w:rsid w:val="0059557D"/>
    <w:rsid w:val="00595BCF"/>
    <w:rsid w:val="005972F8"/>
    <w:rsid w:val="005A14E5"/>
    <w:rsid w:val="005A2AE7"/>
    <w:rsid w:val="005A4810"/>
    <w:rsid w:val="005A5713"/>
    <w:rsid w:val="005A72EF"/>
    <w:rsid w:val="005B091B"/>
    <w:rsid w:val="005B1775"/>
    <w:rsid w:val="005B793B"/>
    <w:rsid w:val="005C3323"/>
    <w:rsid w:val="005C6D26"/>
    <w:rsid w:val="005C75FB"/>
    <w:rsid w:val="005E364B"/>
    <w:rsid w:val="005E742A"/>
    <w:rsid w:val="005F530B"/>
    <w:rsid w:val="0062182D"/>
    <w:rsid w:val="0062437D"/>
    <w:rsid w:val="0062624A"/>
    <w:rsid w:val="006375BE"/>
    <w:rsid w:val="00654214"/>
    <w:rsid w:val="0065441A"/>
    <w:rsid w:val="0065473A"/>
    <w:rsid w:val="00656E08"/>
    <w:rsid w:val="00657846"/>
    <w:rsid w:val="00661337"/>
    <w:rsid w:val="0066321C"/>
    <w:rsid w:val="00665FAE"/>
    <w:rsid w:val="00666CD7"/>
    <w:rsid w:val="0067691E"/>
    <w:rsid w:val="00677484"/>
    <w:rsid w:val="00685DBF"/>
    <w:rsid w:val="00695EB5"/>
    <w:rsid w:val="0069657B"/>
    <w:rsid w:val="00696B7D"/>
    <w:rsid w:val="006A0561"/>
    <w:rsid w:val="006A68FA"/>
    <w:rsid w:val="006A720A"/>
    <w:rsid w:val="006A7B7E"/>
    <w:rsid w:val="006C178D"/>
    <w:rsid w:val="006C3E5F"/>
    <w:rsid w:val="006C4365"/>
    <w:rsid w:val="006D147E"/>
    <w:rsid w:val="006D2B2A"/>
    <w:rsid w:val="006D3F12"/>
    <w:rsid w:val="006D595B"/>
    <w:rsid w:val="006D5D19"/>
    <w:rsid w:val="006D60EA"/>
    <w:rsid w:val="006F3FA1"/>
    <w:rsid w:val="00704631"/>
    <w:rsid w:val="00715777"/>
    <w:rsid w:val="00720057"/>
    <w:rsid w:val="00720F94"/>
    <w:rsid w:val="007252A9"/>
    <w:rsid w:val="00730771"/>
    <w:rsid w:val="00730F4A"/>
    <w:rsid w:val="00740D40"/>
    <w:rsid w:val="00744C50"/>
    <w:rsid w:val="007607F4"/>
    <w:rsid w:val="007676C6"/>
    <w:rsid w:val="00770DE2"/>
    <w:rsid w:val="00773199"/>
    <w:rsid w:val="0077625E"/>
    <w:rsid w:val="00776305"/>
    <w:rsid w:val="00790F6E"/>
    <w:rsid w:val="0079134D"/>
    <w:rsid w:val="00794767"/>
    <w:rsid w:val="00796A7F"/>
    <w:rsid w:val="007B632F"/>
    <w:rsid w:val="007C1B50"/>
    <w:rsid w:val="007C79FB"/>
    <w:rsid w:val="007D03B1"/>
    <w:rsid w:val="007D25EF"/>
    <w:rsid w:val="007D40A0"/>
    <w:rsid w:val="007D5F4A"/>
    <w:rsid w:val="007E11B2"/>
    <w:rsid w:val="007E77E1"/>
    <w:rsid w:val="007F40CB"/>
    <w:rsid w:val="00801771"/>
    <w:rsid w:val="00802079"/>
    <w:rsid w:val="008048CE"/>
    <w:rsid w:val="00811E8D"/>
    <w:rsid w:val="00813249"/>
    <w:rsid w:val="0081676F"/>
    <w:rsid w:val="00821C05"/>
    <w:rsid w:val="0082209A"/>
    <w:rsid w:val="00823BF1"/>
    <w:rsid w:val="00830C3E"/>
    <w:rsid w:val="00843235"/>
    <w:rsid w:val="00861C3C"/>
    <w:rsid w:val="00863398"/>
    <w:rsid w:val="008644B8"/>
    <w:rsid w:val="00865427"/>
    <w:rsid w:val="00866319"/>
    <w:rsid w:val="00866A71"/>
    <w:rsid w:val="00872589"/>
    <w:rsid w:val="00876B44"/>
    <w:rsid w:val="008774A4"/>
    <w:rsid w:val="00881CD4"/>
    <w:rsid w:val="00881DDA"/>
    <w:rsid w:val="00883D48"/>
    <w:rsid w:val="00891896"/>
    <w:rsid w:val="00896675"/>
    <w:rsid w:val="00897737"/>
    <w:rsid w:val="008A0BF2"/>
    <w:rsid w:val="008A19F0"/>
    <w:rsid w:val="008A3ECE"/>
    <w:rsid w:val="008B797E"/>
    <w:rsid w:val="008C069B"/>
    <w:rsid w:val="008E272F"/>
    <w:rsid w:val="008E7450"/>
    <w:rsid w:val="008E7C45"/>
    <w:rsid w:val="008F62E9"/>
    <w:rsid w:val="00901010"/>
    <w:rsid w:val="00904631"/>
    <w:rsid w:val="009118B6"/>
    <w:rsid w:val="0092390E"/>
    <w:rsid w:val="00923999"/>
    <w:rsid w:val="00926238"/>
    <w:rsid w:val="0093203C"/>
    <w:rsid w:val="009338F9"/>
    <w:rsid w:val="00945243"/>
    <w:rsid w:val="00950EDF"/>
    <w:rsid w:val="00956174"/>
    <w:rsid w:val="0095656A"/>
    <w:rsid w:val="00957AFF"/>
    <w:rsid w:val="0096188F"/>
    <w:rsid w:val="00963901"/>
    <w:rsid w:val="0096416F"/>
    <w:rsid w:val="0098791F"/>
    <w:rsid w:val="00993BFF"/>
    <w:rsid w:val="0099612F"/>
    <w:rsid w:val="009A559C"/>
    <w:rsid w:val="009A5A8C"/>
    <w:rsid w:val="009A5EAB"/>
    <w:rsid w:val="009A7C24"/>
    <w:rsid w:val="009B1517"/>
    <w:rsid w:val="009D48A6"/>
    <w:rsid w:val="009E4929"/>
    <w:rsid w:val="009F721A"/>
    <w:rsid w:val="00A02E19"/>
    <w:rsid w:val="00A07D1C"/>
    <w:rsid w:val="00A1549F"/>
    <w:rsid w:val="00A20F9A"/>
    <w:rsid w:val="00A32027"/>
    <w:rsid w:val="00A379F6"/>
    <w:rsid w:val="00A4048B"/>
    <w:rsid w:val="00A50E48"/>
    <w:rsid w:val="00A54ED9"/>
    <w:rsid w:val="00A56094"/>
    <w:rsid w:val="00A57574"/>
    <w:rsid w:val="00A678EA"/>
    <w:rsid w:val="00A717D2"/>
    <w:rsid w:val="00A7354F"/>
    <w:rsid w:val="00A76DAD"/>
    <w:rsid w:val="00A82061"/>
    <w:rsid w:val="00A9126B"/>
    <w:rsid w:val="00A91AE2"/>
    <w:rsid w:val="00A92214"/>
    <w:rsid w:val="00A92DE8"/>
    <w:rsid w:val="00A942D5"/>
    <w:rsid w:val="00A970AB"/>
    <w:rsid w:val="00AB29A7"/>
    <w:rsid w:val="00AB2A5F"/>
    <w:rsid w:val="00AB3900"/>
    <w:rsid w:val="00AB39AF"/>
    <w:rsid w:val="00AB5FDC"/>
    <w:rsid w:val="00AC6757"/>
    <w:rsid w:val="00AC7EE6"/>
    <w:rsid w:val="00AE0A70"/>
    <w:rsid w:val="00AE0C6D"/>
    <w:rsid w:val="00AE0CDB"/>
    <w:rsid w:val="00AE77D4"/>
    <w:rsid w:val="00AE79B5"/>
    <w:rsid w:val="00AF049D"/>
    <w:rsid w:val="00AF12A5"/>
    <w:rsid w:val="00AF1EBE"/>
    <w:rsid w:val="00AF701E"/>
    <w:rsid w:val="00B009B0"/>
    <w:rsid w:val="00B03E9E"/>
    <w:rsid w:val="00B04779"/>
    <w:rsid w:val="00B11960"/>
    <w:rsid w:val="00B265DE"/>
    <w:rsid w:val="00B40D1D"/>
    <w:rsid w:val="00B42393"/>
    <w:rsid w:val="00B42E89"/>
    <w:rsid w:val="00B475D5"/>
    <w:rsid w:val="00B67A5C"/>
    <w:rsid w:val="00B71D4E"/>
    <w:rsid w:val="00B72F2D"/>
    <w:rsid w:val="00B834C4"/>
    <w:rsid w:val="00B83BF7"/>
    <w:rsid w:val="00B84F21"/>
    <w:rsid w:val="00B864CF"/>
    <w:rsid w:val="00B92348"/>
    <w:rsid w:val="00B931A8"/>
    <w:rsid w:val="00B95FF3"/>
    <w:rsid w:val="00B96D16"/>
    <w:rsid w:val="00BA6403"/>
    <w:rsid w:val="00BB1720"/>
    <w:rsid w:val="00BB2EF3"/>
    <w:rsid w:val="00BB6ACC"/>
    <w:rsid w:val="00BB7F60"/>
    <w:rsid w:val="00BC16BD"/>
    <w:rsid w:val="00BD48A1"/>
    <w:rsid w:val="00BD557F"/>
    <w:rsid w:val="00BE24A2"/>
    <w:rsid w:val="00BF510B"/>
    <w:rsid w:val="00C06D4C"/>
    <w:rsid w:val="00C15746"/>
    <w:rsid w:val="00C2097E"/>
    <w:rsid w:val="00C212DA"/>
    <w:rsid w:val="00C21B1E"/>
    <w:rsid w:val="00C21B6E"/>
    <w:rsid w:val="00C31506"/>
    <w:rsid w:val="00C345BC"/>
    <w:rsid w:val="00C4086C"/>
    <w:rsid w:val="00C42818"/>
    <w:rsid w:val="00C44125"/>
    <w:rsid w:val="00C47428"/>
    <w:rsid w:val="00C55F65"/>
    <w:rsid w:val="00C63E8C"/>
    <w:rsid w:val="00C64C83"/>
    <w:rsid w:val="00C67144"/>
    <w:rsid w:val="00C70167"/>
    <w:rsid w:val="00C7219A"/>
    <w:rsid w:val="00C731CE"/>
    <w:rsid w:val="00C73E7D"/>
    <w:rsid w:val="00C804FF"/>
    <w:rsid w:val="00C8167A"/>
    <w:rsid w:val="00C82B41"/>
    <w:rsid w:val="00C86308"/>
    <w:rsid w:val="00C90243"/>
    <w:rsid w:val="00C932F6"/>
    <w:rsid w:val="00CA222A"/>
    <w:rsid w:val="00CA7795"/>
    <w:rsid w:val="00CA79DE"/>
    <w:rsid w:val="00CC38F3"/>
    <w:rsid w:val="00CC4745"/>
    <w:rsid w:val="00CC614D"/>
    <w:rsid w:val="00CD1006"/>
    <w:rsid w:val="00CD7FE9"/>
    <w:rsid w:val="00CE5FFF"/>
    <w:rsid w:val="00CF1FAD"/>
    <w:rsid w:val="00CF3D52"/>
    <w:rsid w:val="00CF50E9"/>
    <w:rsid w:val="00D02417"/>
    <w:rsid w:val="00D13BE3"/>
    <w:rsid w:val="00D20583"/>
    <w:rsid w:val="00D2644A"/>
    <w:rsid w:val="00D331CD"/>
    <w:rsid w:val="00D36E00"/>
    <w:rsid w:val="00D37EB0"/>
    <w:rsid w:val="00D41A54"/>
    <w:rsid w:val="00D41AC6"/>
    <w:rsid w:val="00D44F44"/>
    <w:rsid w:val="00D50E3F"/>
    <w:rsid w:val="00D52733"/>
    <w:rsid w:val="00D602F0"/>
    <w:rsid w:val="00D73998"/>
    <w:rsid w:val="00D73C2B"/>
    <w:rsid w:val="00D74E7A"/>
    <w:rsid w:val="00D76110"/>
    <w:rsid w:val="00D8066A"/>
    <w:rsid w:val="00D812D0"/>
    <w:rsid w:val="00D8603F"/>
    <w:rsid w:val="00D865D8"/>
    <w:rsid w:val="00D872BA"/>
    <w:rsid w:val="00D9177B"/>
    <w:rsid w:val="00D92050"/>
    <w:rsid w:val="00D97A27"/>
    <w:rsid w:val="00DA2D4C"/>
    <w:rsid w:val="00DA3B0D"/>
    <w:rsid w:val="00DA7920"/>
    <w:rsid w:val="00DC67CD"/>
    <w:rsid w:val="00DC7086"/>
    <w:rsid w:val="00DD05A1"/>
    <w:rsid w:val="00DD6657"/>
    <w:rsid w:val="00DD706C"/>
    <w:rsid w:val="00DF5E7B"/>
    <w:rsid w:val="00E01524"/>
    <w:rsid w:val="00E03D7F"/>
    <w:rsid w:val="00E0601C"/>
    <w:rsid w:val="00E138B0"/>
    <w:rsid w:val="00E151FB"/>
    <w:rsid w:val="00E17ECB"/>
    <w:rsid w:val="00E20598"/>
    <w:rsid w:val="00E241C5"/>
    <w:rsid w:val="00E24AEF"/>
    <w:rsid w:val="00E26653"/>
    <w:rsid w:val="00E35042"/>
    <w:rsid w:val="00E40099"/>
    <w:rsid w:val="00E46F23"/>
    <w:rsid w:val="00E5448D"/>
    <w:rsid w:val="00E6049C"/>
    <w:rsid w:val="00E82420"/>
    <w:rsid w:val="00E83B53"/>
    <w:rsid w:val="00E86822"/>
    <w:rsid w:val="00E90D93"/>
    <w:rsid w:val="00EB2904"/>
    <w:rsid w:val="00EB3DEF"/>
    <w:rsid w:val="00EB620B"/>
    <w:rsid w:val="00EC0B3C"/>
    <w:rsid w:val="00EC1C9A"/>
    <w:rsid w:val="00ED0EDC"/>
    <w:rsid w:val="00ED38EC"/>
    <w:rsid w:val="00ED7C58"/>
    <w:rsid w:val="00EE26DD"/>
    <w:rsid w:val="00EE431D"/>
    <w:rsid w:val="00EF2879"/>
    <w:rsid w:val="00EF56FF"/>
    <w:rsid w:val="00EF5F55"/>
    <w:rsid w:val="00EF753F"/>
    <w:rsid w:val="00EF7679"/>
    <w:rsid w:val="00F016AA"/>
    <w:rsid w:val="00F05557"/>
    <w:rsid w:val="00F22E9E"/>
    <w:rsid w:val="00F24573"/>
    <w:rsid w:val="00F25615"/>
    <w:rsid w:val="00F2739E"/>
    <w:rsid w:val="00F31264"/>
    <w:rsid w:val="00F415C0"/>
    <w:rsid w:val="00F47889"/>
    <w:rsid w:val="00F5350E"/>
    <w:rsid w:val="00F56879"/>
    <w:rsid w:val="00F579AF"/>
    <w:rsid w:val="00F81572"/>
    <w:rsid w:val="00F85F37"/>
    <w:rsid w:val="00F87B02"/>
    <w:rsid w:val="00F9794D"/>
    <w:rsid w:val="00FA43E5"/>
    <w:rsid w:val="00FB33C1"/>
    <w:rsid w:val="00FB634C"/>
    <w:rsid w:val="00FB6640"/>
    <w:rsid w:val="00FC0831"/>
    <w:rsid w:val="00FC34A9"/>
    <w:rsid w:val="00FC3C57"/>
    <w:rsid w:val="00FD4D58"/>
    <w:rsid w:val="00FE450A"/>
    <w:rsid w:val="00FE6BAB"/>
    <w:rsid w:val="00FF1DB1"/>
  </w:rsids>
  <m:mathPr>
    <m:mathFont m:val="Cambria Math"/>
    <m:brkBin m:val="before"/>
    <m:brkBinSub m:val="--"/>
    <m:smallFrac m:val="0"/>
    <m:dispDef/>
    <m:lMargin m:val="0"/>
    <m:rMargin m:val="0"/>
    <m:defJc m:val="centerGroup"/>
    <m:wrapIndent m:val="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D3"/>
    <w:rPr>
      <w:kern w:val="2"/>
      <w:sz w:val="24"/>
      <w:szCs w:val="24"/>
    </w:rPr>
  </w:style>
  <w:style w:type="paragraph" w:styleId="Heading2">
    <w:name w:val="heading 2"/>
    <w:basedOn w:val="Normal"/>
    <w:next w:val="Normal"/>
    <w:uiPriority w:val="9"/>
    <w:semiHidden/>
    <w:unhideWhenUsed/>
    <w:qFormat/>
    <w:pPr>
      <w:keepNext/>
      <w:outlineLvl w:val="1"/>
    </w:pPr>
    <w:rPr>
      <w:rFonts w:asciiTheme="majorHAnsi" w:eastAsiaTheme="majorEastAsia" w:hAnsiTheme="majorHAnsi" w:cstheme="majorBidi"/>
    </w:rPr>
  </w:style>
  <w:style w:type="paragraph" w:styleId="Heading4">
    <w:name w:val="heading 4"/>
    <w:basedOn w:val="Normal"/>
    <w:next w:val="Normal"/>
    <w:uiPriority w:val="9"/>
    <w:semiHidden/>
    <w:unhideWhenUsed/>
    <w:qFormat/>
    <w:pPr>
      <w:keepNext/>
      <w:suppressAutoHyphens/>
      <w:spacing w:before="240" w:after="60"/>
      <w:ind w:left="1152" w:hanging="720"/>
      <w:outlineLvl w:val="3"/>
    </w:pPr>
    <w:rPr>
      <w:rFonts w:eastAsia="Times New Roman"/>
      <w:i/>
      <w:iCs/>
      <w:kern w:val="1"/>
      <w:sz w:val="18"/>
      <w:szCs w:val="18"/>
      <w:lang w:eastAsia="en-US"/>
    </w:rPr>
  </w:style>
  <w:style w:type="paragraph" w:styleId="Heading6">
    <w:name w:val="heading 6"/>
    <w:basedOn w:val="Normal"/>
    <w:next w:val="Normal"/>
    <w:uiPriority w:val="9"/>
    <w:semiHidden/>
    <w:unhideWhenUsed/>
    <w:qFormat/>
    <w:pPr>
      <w:suppressAutoHyphens/>
      <w:spacing w:before="240" w:after="60"/>
      <w:ind w:left="2592" w:hanging="720"/>
      <w:outlineLvl w:val="5"/>
    </w:pPr>
    <w:rPr>
      <w:rFonts w:eastAsia="Times New Roman"/>
      <w:i/>
      <w:iCs/>
      <w:kern w:val="1"/>
      <w:sz w:val="16"/>
      <w:szCs w:val="16"/>
      <w:lang w:eastAsia="en-US"/>
    </w:rPr>
  </w:style>
  <w:style w:type="paragraph" w:styleId="Heading8">
    <w:name w:val="heading 8"/>
    <w:basedOn w:val="Normal"/>
    <w:next w:val="Normal"/>
    <w:qFormat/>
    <w:pPr>
      <w:suppressAutoHyphens/>
      <w:spacing w:before="240" w:after="60"/>
      <w:ind w:left="4032" w:hanging="720"/>
      <w:outlineLvl w:val="7"/>
    </w:pPr>
    <w:rPr>
      <w:rFonts w:eastAsia="Times New Roman"/>
      <w:i/>
      <w:iCs/>
      <w:kern w:val="1"/>
      <w:sz w:val="16"/>
      <w:szCs w:val="16"/>
      <w:lang w:eastAsia="en-US"/>
    </w:rPr>
  </w:style>
  <w:style w:type="paragraph" w:styleId="Heading9">
    <w:name w:val="heading 9"/>
    <w:basedOn w:val="Normal"/>
    <w:next w:val="Normal"/>
    <w:qFormat/>
    <w:pPr>
      <w:suppressAutoHyphens/>
      <w:spacing w:before="240" w:after="60"/>
      <w:ind w:left="4752" w:hanging="720"/>
      <w:outlineLvl w:val="8"/>
    </w:pPr>
    <w:rPr>
      <w:rFonts w:eastAsia="Times New Roman"/>
      <w:kern w:val="1"/>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nhideWhenUsed/>
  </w:style>
  <w:style w:type="character" w:customStyle="1" w:styleId="Char">
    <w:name w:val="메모 텍스트 Char"/>
    <w:basedOn w:val="DefaultParagraphFont"/>
    <w:semiHidden/>
    <w:rPr>
      <w:kern w:val="2"/>
      <w:sz w:val="24"/>
      <w:szCs w:val="24"/>
    </w:rPr>
  </w:style>
  <w:style w:type="character" w:customStyle="1" w:styleId="6Char">
    <w:name w:val="제목 6 Char"/>
    <w:basedOn w:val="DefaultParagraphFont"/>
    <w:rPr>
      <w:rFonts w:eastAsia="Times New Roman"/>
      <w:i/>
      <w:iCs/>
      <w:kern w:val="1"/>
      <w:sz w:val="16"/>
      <w:szCs w:val="16"/>
      <w:lang w:eastAsia="en-US"/>
    </w:rPr>
  </w:style>
  <w:style w:type="character" w:customStyle="1" w:styleId="9Char">
    <w:name w:val="제목 9 Char"/>
    <w:basedOn w:val="DefaultParagraphFont"/>
    <w:rPr>
      <w:rFonts w:eastAsia="Times New Roman"/>
      <w:kern w:val="1"/>
      <w:sz w:val="16"/>
      <w:szCs w:val="16"/>
      <w:lang w:eastAsia="en-US"/>
    </w:rPr>
  </w:style>
  <w:style w:type="character" w:customStyle="1" w:styleId="8Char">
    <w:name w:val="제목 8 Char"/>
    <w:basedOn w:val="DefaultParagraphFont"/>
    <w:rPr>
      <w:rFonts w:eastAsia="Times New Roman"/>
      <w:i/>
      <w:iCs/>
      <w:kern w:val="1"/>
      <w:sz w:val="16"/>
      <w:szCs w:val="16"/>
      <w:lang w:eastAsia="en-US"/>
    </w:rPr>
  </w:style>
  <w:style w:type="table" w:styleId="TableGrid">
    <w:name w:val="Table Grid"/>
    <w:basedOn w:val="TableNormal"/>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unhideWhenUsed/>
    <w:pPr>
      <w:snapToGrid w:val="0"/>
    </w:pPr>
  </w:style>
  <w:style w:type="character" w:styleId="FootnoteReference">
    <w:name w:val="footnote reference"/>
    <w:basedOn w:val="DefaultParagraphFont"/>
    <w:semiHidden/>
    <w:unhideWhenUsed/>
    <w:rPr>
      <w:vertAlign w:val="superscript"/>
    </w:rPr>
  </w:style>
  <w:style w:type="character" w:customStyle="1" w:styleId="Char0">
    <w:name w:val="각주 텍스트 Char"/>
    <w:basedOn w:val="DefaultParagraphFont"/>
    <w:semiHidden/>
    <w:rPr>
      <w:kern w:val="2"/>
      <w:sz w:val="24"/>
      <w:szCs w:val="24"/>
    </w:rPr>
  </w:style>
  <w:style w:type="character" w:styleId="Strong">
    <w:name w:val="Strong"/>
    <w:basedOn w:val="DefaultParagraphFont"/>
    <w:qFormat/>
    <w:rPr>
      <w:b/>
      <w:bCs/>
    </w:rPr>
  </w:style>
  <w:style w:type="paragraph" w:styleId="PlainText">
    <w:name w:val="Plain Text"/>
    <w:basedOn w:val="Normal"/>
    <w:pPr>
      <w:jc w:val="both"/>
    </w:pPr>
    <w:rPr>
      <w:rFonts w:ascii="MS Mincho" w:eastAsia="MS Mincho" w:hAnsi="Courier New" w:cs="Courier New"/>
      <w:sz w:val="21"/>
      <w:szCs w:val="21"/>
      <w:lang w:eastAsia="ja-JP"/>
    </w:rPr>
  </w:style>
  <w:style w:type="paragraph" w:styleId="NoSpacing">
    <w:name w:val="No Spacing"/>
    <w:qFormat/>
    <w:pPr>
      <w:widowControl w:val="0"/>
    </w:pPr>
    <w:rPr>
      <w:kern w:val="2"/>
      <w:sz w:val="24"/>
      <w:szCs w:val="24"/>
    </w:rPr>
  </w:style>
  <w:style w:type="paragraph" w:styleId="BalloonText">
    <w:name w:val="Balloon Text"/>
    <w:basedOn w:val="Normal"/>
    <w:semiHidden/>
    <w:rPr>
      <w:rFonts w:ascii="Arial" w:hAnsi="Arial"/>
      <w:sz w:val="18"/>
      <w:szCs w:val="18"/>
    </w:rPr>
  </w:style>
  <w:style w:type="paragraph" w:customStyle="1" w:styleId="2">
    <w:name w:val="樣式2"/>
    <w:basedOn w:val="Normal"/>
    <w:pPr>
      <w:spacing w:before="120" w:line="480" w:lineRule="auto"/>
      <w:jc w:val="both"/>
    </w:pPr>
    <w:rPr>
      <w:bCs/>
      <w:kern w:val="0"/>
      <w:szCs w:val="20"/>
    </w:rPr>
  </w:style>
  <w:style w:type="character" w:styleId="Hyperlink">
    <w:name w:val="Hyperlink"/>
    <w:basedOn w:val="DefaultParagraphFont"/>
    <w:rPr>
      <w:rFonts w:ascii="Verdana" w:hAnsi="Verdana" w:hint="default"/>
      <w:color w:val="000033"/>
      <w:u w:val="single"/>
    </w:rPr>
  </w:style>
  <w:style w:type="paragraph" w:customStyle="1" w:styleId="a">
    <w:name w:val="표안"/>
    <w:basedOn w:val="Normal"/>
    <w:pPr>
      <w:shd w:val="clear" w:color="auto" w:fill="FFFFFF"/>
      <w:wordWrap w:val="0"/>
      <w:autoSpaceDE w:val="0"/>
      <w:autoSpaceDN w:val="0"/>
      <w:snapToGrid w:val="0"/>
      <w:spacing w:line="336" w:lineRule="auto"/>
      <w:jc w:val="both"/>
      <w:textAlignment w:val="baseline"/>
    </w:pPr>
    <w:rPr>
      <w:rFonts w:ascii="한양신명조" w:eastAsia="Gulim" w:hAnsi="Gulim" w:cs="Gulim"/>
      <w:color w:val="000000"/>
      <w:spacing w:val="-10"/>
      <w:w w:val="90"/>
      <w:kern w:val="0"/>
      <w:sz w:val="18"/>
      <w:szCs w:val="18"/>
      <w:lang w:eastAsia="ko-KR"/>
    </w:rPr>
  </w:style>
  <w:style w:type="paragraph" w:customStyle="1" w:styleId="1">
    <w:name w:val="頁碼1"/>
    <w:basedOn w:val="Normal"/>
    <w:pPr>
      <w:jc w:val="center"/>
    </w:pPr>
    <w:rPr>
      <w:rFonts w:ascii="Times" w:hAnsi="Times"/>
      <w:kern w:val="0"/>
      <w:szCs w:val="20"/>
      <w:lang w:eastAsia="en-US"/>
    </w:rPr>
  </w:style>
  <w:style w:type="paragraph" w:customStyle="1" w:styleId="IJECS">
    <w:name w:val="IJECS文獻"/>
    <w:basedOn w:val="Normal"/>
    <w:pPr>
      <w:overflowPunct w:val="0"/>
      <w:autoSpaceDE w:val="0"/>
      <w:autoSpaceDN w:val="0"/>
      <w:snapToGrid w:val="0"/>
      <w:ind w:left="480" w:hanging="480"/>
      <w:jc w:val="both"/>
    </w:pPr>
    <w:rPr>
      <w:color w:val="000000"/>
    </w:rPr>
  </w:style>
  <w:style w:type="paragraph" w:customStyle="1" w:styleId="Header1">
    <w:name w:val="Header 1"/>
    <w:basedOn w:val="Normal"/>
    <w:pPr>
      <w:tabs>
        <w:tab w:val="left" w:pos="360"/>
      </w:tabs>
      <w:suppressAutoHyphens/>
      <w:spacing w:before="240" w:after="120" w:line="240" w:lineRule="exact"/>
      <w:outlineLvl w:val="0"/>
    </w:pPr>
    <w:rPr>
      <w:rFonts w:eastAsia="SimSun"/>
      <w:b/>
      <w:bCs/>
      <w:kern w:val="1"/>
      <w:sz w:val="28"/>
      <w:szCs w:val="28"/>
      <w:lang w:eastAsia="zh-CN"/>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character" w:customStyle="1" w:styleId="4Char">
    <w:name w:val="제목 4 Char"/>
    <w:basedOn w:val="DefaultParagraphFont"/>
    <w:rPr>
      <w:rFonts w:eastAsia="Times New Roman"/>
      <w:i/>
      <w:iCs/>
      <w:kern w:val="1"/>
      <w:sz w:val="18"/>
      <w:szCs w:val="18"/>
      <w:lang w:eastAsia="en-US"/>
    </w:rPr>
  </w:style>
  <w:style w:type="character" w:customStyle="1" w:styleId="2Char">
    <w:name w:val="제목 2 Char"/>
    <w:basedOn w:val="DefaultParagraphFont"/>
    <w:semiHidden/>
    <w:rPr>
      <w:rFonts w:asciiTheme="majorHAnsi" w:eastAsiaTheme="majorEastAsia" w:hAnsiTheme="majorHAnsi" w:cstheme="majorBidi"/>
      <w:kern w:val="2"/>
      <w:sz w:val="24"/>
      <w:szCs w:val="24"/>
    </w:rPr>
  </w:style>
  <w:style w:type="character" w:customStyle="1" w:styleId="Char1">
    <w:name w:val="본문 Char"/>
    <w:basedOn w:val="DefaultParagraphFont"/>
    <w:rPr>
      <w:kern w:val="2"/>
      <w:sz w:val="24"/>
      <w:szCs w:val="24"/>
    </w:rPr>
  </w:style>
  <w:style w:type="paragraph" w:styleId="BodyText">
    <w:name w:val="Body Text"/>
    <w:basedOn w:val="Normal"/>
    <w:pPr>
      <w:spacing w:after="120"/>
    </w:pPr>
  </w:style>
  <w:style w:type="paragraph" w:styleId="Footer">
    <w:name w:val="footer"/>
    <w:basedOn w:val="Normal"/>
    <w:pPr>
      <w:tabs>
        <w:tab w:val="center" w:pos="4153"/>
        <w:tab w:val="right" w:pos="8306"/>
      </w:tabs>
      <w:snapToGrid w:val="0"/>
    </w:pPr>
    <w:rPr>
      <w:sz w:val="20"/>
      <w:szCs w:val="20"/>
    </w:rPr>
  </w:style>
  <w:style w:type="character" w:styleId="CommentReference">
    <w:name w:val="annotation reference"/>
    <w:basedOn w:val="DefaultParagraphFont"/>
    <w:semiHidden/>
    <w:unhideWhenUsed/>
    <w:rPr>
      <w:sz w:val="18"/>
      <w:szCs w:val="18"/>
    </w:rPr>
  </w:style>
  <w:style w:type="character" w:customStyle="1" w:styleId="Char2">
    <w:name w:val="메모 주제 Char"/>
    <w:basedOn w:val="Char"/>
    <w:semiHidden/>
    <w:rPr>
      <w:b/>
      <w:bCs/>
      <w:kern w:val="2"/>
      <w:sz w:val="24"/>
      <w:szCs w:val="24"/>
    </w:rPr>
  </w:style>
  <w:style w:type="paragraph" w:styleId="CommentSubject">
    <w:name w:val="annotation subject"/>
    <w:basedOn w:val="CommentText"/>
    <w:next w:val="Normal"/>
    <w:semiHidden/>
    <w:unhideWhenUsed/>
    <w:rPr>
      <w:b/>
      <w:bCs/>
    </w:rPr>
  </w:style>
  <w:style w:type="paragraph" w:styleId="Header">
    <w:name w:val="header"/>
    <w:aliases w:val=" 字元,字元"/>
    <w:basedOn w:val="Normal"/>
    <w:link w:val="HeaderChar"/>
    <w:uiPriority w:val="99"/>
    <w:pPr>
      <w:tabs>
        <w:tab w:val="center" w:pos="4153"/>
        <w:tab w:val="right" w:pos="8306"/>
      </w:tabs>
      <w:snapToGrid w:val="0"/>
    </w:pPr>
    <w:rPr>
      <w:sz w:val="20"/>
      <w:szCs w:val="20"/>
    </w:rPr>
  </w:style>
  <w:style w:type="paragraph" w:styleId="ListParagraph">
    <w:name w:val="List Paragraph"/>
    <w:basedOn w:val="Normal"/>
    <w:qFormat/>
    <w:pPr>
      <w:ind w:leftChars="400" w:left="800"/>
    </w:pPr>
  </w:style>
  <w:style w:type="character" w:customStyle="1" w:styleId="UnresolvedMention1">
    <w:name w:val="Unresolved Mention1"/>
    <w:basedOn w:val="DefaultParagraphFont"/>
    <w:uiPriority w:val="99"/>
    <w:semiHidden/>
    <w:unhideWhenUsed/>
    <w:rsid w:val="00B67A5C"/>
    <w:rPr>
      <w:color w:val="605E5C"/>
      <w:shd w:val="clear" w:color="auto" w:fill="E1DFDD"/>
    </w:rPr>
  </w:style>
  <w:style w:type="character" w:styleId="UnresolvedMention">
    <w:name w:val="Unresolved Mention"/>
    <w:basedOn w:val="DefaultParagraphFont"/>
    <w:uiPriority w:val="99"/>
    <w:semiHidden/>
    <w:unhideWhenUsed/>
    <w:rsid w:val="00B92348"/>
    <w:rPr>
      <w:color w:val="605E5C"/>
      <w:shd w:val="clear" w:color="auto" w:fill="E1DFDD"/>
    </w:rPr>
  </w:style>
  <w:style w:type="paragraph" w:styleId="Revision">
    <w:name w:val="Revision"/>
    <w:hidden/>
    <w:uiPriority w:val="99"/>
    <w:semiHidden/>
    <w:rsid w:val="00993BFF"/>
    <w:rPr>
      <w:kern w:val="2"/>
      <w:sz w:val="24"/>
      <w:szCs w:val="24"/>
    </w:rPr>
  </w:style>
  <w:style w:type="paragraph" w:customStyle="1" w:styleId="Ijecs0">
    <w:name w:val="Ijecs"/>
    <w:basedOn w:val="NormalWeb"/>
    <w:link w:val="IjecsChar"/>
    <w:qFormat/>
    <w:rsid w:val="00E01524"/>
    <w:pPr>
      <w:snapToGrid w:val="0"/>
      <w:spacing w:afterLines="50" w:after="180" w:afterAutospacing="0"/>
      <w:jc w:val="both"/>
      <w:textAlignment w:val="top"/>
    </w:pPr>
    <w:rPr>
      <w:rFonts w:ascii="Times New Roman" w:hAnsi="Times New Roman" w:cs="Times New Roman"/>
      <w:color w:val="000000"/>
      <w:szCs w:val="20"/>
    </w:rPr>
  </w:style>
  <w:style w:type="character" w:customStyle="1" w:styleId="NormalWebChar">
    <w:name w:val="Normal (Web) Char"/>
    <w:basedOn w:val="DefaultParagraphFont"/>
    <w:link w:val="NormalWeb"/>
    <w:rsid w:val="00E01524"/>
    <w:rPr>
      <w:rFonts w:ascii="Arial Unicode MS" w:eastAsia="Arial Unicode MS" w:hAnsi="Arial Unicode MS" w:cs="Arial Unicode MS"/>
      <w:sz w:val="24"/>
      <w:szCs w:val="24"/>
    </w:rPr>
  </w:style>
  <w:style w:type="character" w:customStyle="1" w:styleId="IjecsChar">
    <w:name w:val="Ijecs Char"/>
    <w:basedOn w:val="NormalWebChar"/>
    <w:link w:val="Ijecs0"/>
    <w:rsid w:val="00E01524"/>
    <w:rPr>
      <w:rFonts w:ascii="Arial Unicode MS" w:eastAsia="Arial Unicode MS" w:hAnsi="Arial Unicode MS" w:cs="Arial Unicode MS"/>
      <w:color w:val="000000"/>
      <w:sz w:val="24"/>
      <w:szCs w:val="24"/>
    </w:rPr>
  </w:style>
  <w:style w:type="paragraph" w:customStyle="1" w:styleId="EndNoteBibliography">
    <w:name w:val="EndNote Bibliography"/>
    <w:basedOn w:val="Normal"/>
    <w:link w:val="EndNoteBibliography0"/>
    <w:rsid w:val="005A4810"/>
    <w:pPr>
      <w:widowControl w:val="0"/>
      <w:jc w:val="both"/>
    </w:pPr>
    <w:rPr>
      <w:rFonts w:ascii="PMingLiU" w:hAnsi="PMingLiU"/>
      <w:noProof/>
      <w:szCs w:val="22"/>
    </w:rPr>
  </w:style>
  <w:style w:type="character" w:customStyle="1" w:styleId="EndNoteBibliography0">
    <w:name w:val="EndNote Bibliography 字元"/>
    <w:link w:val="EndNoteBibliography"/>
    <w:rsid w:val="005A4810"/>
    <w:rPr>
      <w:rFonts w:ascii="PMingLiU" w:hAnsi="PMingLiU"/>
      <w:noProof/>
      <w:kern w:val="2"/>
      <w:sz w:val="24"/>
      <w:szCs w:val="22"/>
    </w:rPr>
  </w:style>
  <w:style w:type="character" w:customStyle="1" w:styleId="HeaderChar">
    <w:name w:val="Header Char"/>
    <w:aliases w:val=" 字元 Char,字元 Char"/>
    <w:basedOn w:val="DefaultParagraphFont"/>
    <w:link w:val="Header"/>
    <w:uiPriority w:val="99"/>
    <w:rsid w:val="0050065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2827">
      <w:bodyDiv w:val="1"/>
      <w:marLeft w:val="0"/>
      <w:marRight w:val="0"/>
      <w:marTop w:val="0"/>
      <w:marBottom w:val="0"/>
      <w:divBdr>
        <w:top w:val="none" w:sz="0" w:space="0" w:color="auto"/>
        <w:left w:val="none" w:sz="0" w:space="0" w:color="auto"/>
        <w:bottom w:val="none" w:sz="0" w:space="0" w:color="auto"/>
        <w:right w:val="none" w:sz="0" w:space="0" w:color="auto"/>
      </w:divBdr>
    </w:div>
    <w:div w:id="18256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CR-05-2020-0059" TargetMode="External"/><Relationship Id="rId21" Type="http://schemas.openxmlformats.org/officeDocument/2006/relationships/image" Target="media/image8.emf"/><Relationship Id="rId42" Type="http://schemas.openxmlformats.org/officeDocument/2006/relationships/hyperlink" Target="https://doi.org/10.1108/sd.2010.05626hae.002" TargetMode="External"/><Relationship Id="rId47" Type="http://schemas.openxmlformats.org/officeDocument/2006/relationships/hyperlink" Target="https://doi.org/10.1086/519142" TargetMode="External"/><Relationship Id="rId63" Type="http://schemas.openxmlformats.org/officeDocument/2006/relationships/hyperlink" Target="https://doi.org/10.1108/BFJ-02-2020-0116" TargetMode="External"/><Relationship Id="rId68" Type="http://schemas.openxmlformats.org/officeDocument/2006/relationships/hyperlink" Target="https://doi.org/10.1016/S2212-5671(15)00088-X" TargetMode="Externa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https://doi.org/10.1016/j.jbusres.2020.10.016" TargetMode="External"/><Relationship Id="rId11" Type="http://schemas.openxmlformats.org/officeDocument/2006/relationships/hyperlink" Target="mailto:15122010027@student.prasetiyamulya.ac.id" TargetMode="External"/><Relationship Id="rId24" Type="http://schemas.openxmlformats.org/officeDocument/2006/relationships/hyperlink" Target="https://unctad.org/system/files/official-document/wir2021_en.pdf" TargetMode="External"/><Relationship Id="rId32" Type="http://schemas.openxmlformats.org/officeDocument/2006/relationships/hyperlink" Target="https://doi.org/10.1108/AJB-10-2014-0055" TargetMode="External"/><Relationship Id="rId37" Type="http://schemas.openxmlformats.org/officeDocument/2006/relationships/hyperlink" Target="https://www.mdpi.com/2071-1050/12/8/3391" TargetMode="External"/><Relationship Id="rId40" Type="http://schemas.openxmlformats.org/officeDocument/2006/relationships/hyperlink" Target="https://doi.org/10.1108/08876041111143096" TargetMode="External"/><Relationship Id="rId45" Type="http://schemas.openxmlformats.org/officeDocument/2006/relationships/hyperlink" Target="https://doi.org/10.1037/0021-9010.90.3.574" TargetMode="External"/><Relationship Id="rId53" Type="http://schemas.openxmlformats.org/officeDocument/2006/relationships/hyperlink" Target="https://doi.org/10.1300/j054v19n01_04" TargetMode="External"/><Relationship Id="rId58" Type="http://schemas.openxmlformats.org/officeDocument/2006/relationships/hyperlink" Target="https://doi.org/10.1086/208799" TargetMode="External"/><Relationship Id="rId66" Type="http://schemas.openxmlformats.org/officeDocument/2006/relationships/hyperlink" Target="https://doi.org/10.1037/1082-989X.4.1.84"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57/palgrave.bm.2550080" TargetMode="External"/><Relationship Id="rId19" Type="http://schemas.openxmlformats.org/officeDocument/2006/relationships/image" Target="media/image6.emf"/><Relationship Id="rId14" Type="http://schemas.openxmlformats.org/officeDocument/2006/relationships/package" Target="embeddings/Microsoft_Visio_Drawing1.vsdx"/><Relationship Id="rId22" Type="http://schemas.openxmlformats.org/officeDocument/2006/relationships/image" Target="media/image9.emf"/><Relationship Id="rId27" Type="http://schemas.openxmlformats.org/officeDocument/2006/relationships/hyperlink" Target="https://www2.deloitte.com/content/dam/Deloitte/id/Documents/about-deloitte/id-about-dip-edition-2-full-en-feb2021.pdf" TargetMode="External"/><Relationship Id="rId30" Type="http://schemas.openxmlformats.org/officeDocument/2006/relationships/hyperlink" Target="https://doi.org/10.1016/S0022-4359(00)00028-2" TargetMode="External"/><Relationship Id="rId35" Type="http://schemas.openxmlformats.org/officeDocument/2006/relationships/hyperlink" Target="https://doi.org/10.1016/j.jbusres.2016.01.016" TargetMode="External"/><Relationship Id="rId43" Type="http://schemas.openxmlformats.org/officeDocument/2006/relationships/hyperlink" Target="https://doi.org/10.1108/JRIM-01-2013-0009" TargetMode="External"/><Relationship Id="rId48" Type="http://schemas.openxmlformats.org/officeDocument/2006/relationships/hyperlink" Target="https://doi.org/10.1002/mar.20219" TargetMode="External"/><Relationship Id="rId56" Type="http://schemas.openxmlformats.org/officeDocument/2006/relationships/hyperlink" Target="https://doi.org/10.1108/09513540510582426" TargetMode="External"/><Relationship Id="rId64" Type="http://schemas.openxmlformats.org/officeDocument/2006/relationships/hyperlink" Target="https://doi.org/10.1108/S1474-7979(2009)0000020014" TargetMode="External"/><Relationship Id="rId69" Type="http://schemas.openxmlformats.org/officeDocument/2006/relationships/hyperlink" Target="https://doi.org/10.1016/j.indmarman.2005.08.013" TargetMode="External"/><Relationship Id="rId8" Type="http://schemas.openxmlformats.org/officeDocument/2006/relationships/hyperlink" Target="mailto:15122010024@student.prasetiyamulya.ac.id" TargetMode="External"/><Relationship Id="rId51" Type="http://schemas.openxmlformats.org/officeDocument/2006/relationships/hyperlink" Target="https://doi.org/10.1057/palgrave.jibs.8400002"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istijanto@pmbs.ac.id" TargetMode="External"/><Relationship Id="rId17" Type="http://schemas.openxmlformats.org/officeDocument/2006/relationships/image" Target="media/image4.emf"/><Relationship Id="rId25" Type="http://schemas.openxmlformats.org/officeDocument/2006/relationships/hyperlink" Target="https://www.bps.go.id/publication/2020/12/24/2548417ddc6dab8247553124/statistik-e-commerce-2020.html" TargetMode="External"/><Relationship Id="rId33" Type="http://schemas.openxmlformats.org/officeDocument/2006/relationships/hyperlink" Target="https://doi.org/10.1108/10610420810856468" TargetMode="External"/><Relationship Id="rId38" Type="http://schemas.openxmlformats.org/officeDocument/2006/relationships/hyperlink" Target="https://doi.org/10.2307/1252054" TargetMode="External"/><Relationship Id="rId46" Type="http://schemas.openxmlformats.org/officeDocument/2006/relationships/hyperlink" Target="https://doi.org/10.1108/10610420810896077" TargetMode="External"/><Relationship Id="rId59" Type="http://schemas.openxmlformats.org/officeDocument/2006/relationships/hyperlink" Target="https://doi.org/10.1108/02634500510597283" TargetMode="External"/><Relationship Id="rId67" Type="http://schemas.openxmlformats.org/officeDocument/2006/relationships/hyperlink" Target="https://doi.org/10.2139/ssrn.945432" TargetMode="External"/><Relationship Id="rId20" Type="http://schemas.openxmlformats.org/officeDocument/2006/relationships/image" Target="media/image7.emf"/><Relationship Id="rId41" Type="http://schemas.openxmlformats.org/officeDocument/2006/relationships/hyperlink" Target="https://doi.org/10.1016/j.intmar.2013.09.004" TargetMode="External"/><Relationship Id="rId54" Type="http://schemas.openxmlformats.org/officeDocument/2006/relationships/hyperlink" Target="https://doi.org/10.1057/palgrave.bm.2540232" TargetMode="External"/><Relationship Id="rId62" Type="http://schemas.openxmlformats.org/officeDocument/2006/relationships/hyperlink" Target="https://doi.org/10.1057/bm.2010.4"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hyperlink" Target="https://doi.org/10.1108/IntR-06-2016-0164" TargetMode="External"/><Relationship Id="rId36" Type="http://schemas.openxmlformats.org/officeDocument/2006/relationships/hyperlink" Target="https://doi.org/10.1016/j.jretconser.2018.12.014" TargetMode="External"/><Relationship Id="rId49" Type="http://schemas.openxmlformats.org/officeDocument/2006/relationships/hyperlink" Target="https://doi.org/10.1016/S0148-2963(03)00135-8" TargetMode="External"/><Relationship Id="rId57" Type="http://schemas.openxmlformats.org/officeDocument/2006/relationships/hyperlink" Target="https://doi.org/10.1016/j.jbusres.2019.09.030" TargetMode="External"/><Relationship Id="rId10" Type="http://schemas.openxmlformats.org/officeDocument/2006/relationships/hyperlink" Target="mailto:15122010021@student.prasetiyamulya.ac.id" TargetMode="External"/><Relationship Id="rId31" Type="http://schemas.openxmlformats.org/officeDocument/2006/relationships/hyperlink" Target="https://doi.org/10.2307/3151623" TargetMode="External"/><Relationship Id="rId44" Type="http://schemas.openxmlformats.org/officeDocument/2006/relationships/hyperlink" Target="https://doi.org/10.1016/j.sbspro.2015.11.468" TargetMode="External"/><Relationship Id="rId52" Type="http://schemas.openxmlformats.org/officeDocument/2006/relationships/hyperlink" Target="https://doi.org/10.1177/0092070305284975" TargetMode="External"/><Relationship Id="rId60" Type="http://schemas.openxmlformats.org/officeDocument/2006/relationships/hyperlink" Target="https://doi.org/10.1016/j.jbusres.2013.06.001" TargetMode="External"/><Relationship Id="rId65" Type="http://schemas.openxmlformats.org/officeDocument/2006/relationships/hyperlink" Target="https://doi.org/10.2501/JAR-2016-004"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5122010019@student.prasetiyamulya.ac.id" TargetMode="External"/><Relationship Id="rId13" Type="http://schemas.openxmlformats.org/officeDocument/2006/relationships/image" Target="media/image1.emf"/><Relationship Id="rId18" Type="http://schemas.openxmlformats.org/officeDocument/2006/relationships/image" Target="media/image5.emf"/><Relationship Id="rId39" Type="http://schemas.openxmlformats.org/officeDocument/2006/relationships/hyperlink" Target="https://doi.org/10.1086/383434" TargetMode="External"/><Relationship Id="rId34" Type="http://schemas.openxmlformats.org/officeDocument/2006/relationships/hyperlink" Target="https://doi.org/10.1108/03090560110382101" TargetMode="External"/><Relationship Id="rId50" Type="http://schemas.openxmlformats.org/officeDocument/2006/relationships/hyperlink" Target="https://doi.org/10.1177/0018726706067148" TargetMode="External"/><Relationship Id="rId55" Type="http://schemas.openxmlformats.org/officeDocument/2006/relationships/hyperlink" Target="https://doi.org/10.1108/02634500110408286" TargetMode="External"/><Relationship Id="rId7" Type="http://schemas.openxmlformats.org/officeDocument/2006/relationships/endnotes" Target="endnotes.xml"/><Relationship Id="rId71"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2C125F0-114E-466A-B5A2-147EDE5F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11032</Words>
  <Characters>62886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LinksUpToDate>false</LinksUpToDate>
  <CharactersWithSpaces>73771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
  <cp:lastModifiedBy/>
  <cp:revision>1</cp:revision>
  <cp:lastPrinted>2009-04-24T04:17:00Z</cp:lastPrinted>
  <dcterms:created xsi:type="dcterms:W3CDTF">2022-09-15T18:13:00Z</dcterms:created>
  <dcterms:modified xsi:type="dcterms:W3CDTF">2022-09-15T18:13:00Z</dcterms:modified>
  <cp:version>0900.0001.01</cp:version>
</cp:coreProperties>
</file>