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AFA15" w14:textId="6D10CA6F" w:rsidR="00984FC7" w:rsidRPr="00E56FD3" w:rsidRDefault="006C5730" w:rsidP="006C5730">
      <w:pPr>
        <w:snapToGrid w:val="0"/>
        <w:spacing w:line="276" w:lineRule="auto"/>
        <w:jc w:val="center"/>
        <w:rPr>
          <w:rFonts w:ascii="Arial" w:hAnsi="Arial" w:cs="Arial"/>
          <w:b/>
          <w:bCs/>
          <w:sz w:val="32"/>
          <w:szCs w:val="32"/>
          <w:lang w:val="en-US"/>
        </w:rPr>
      </w:pPr>
      <w:r w:rsidRPr="00E56FD3">
        <w:rPr>
          <w:rFonts w:ascii="Arial" w:hAnsi="Arial" w:cs="Arial"/>
          <w:b/>
          <w:bCs/>
          <w:sz w:val="32"/>
          <w:szCs w:val="32"/>
          <w:lang w:val="en-US"/>
        </w:rPr>
        <w:t xml:space="preserve">Exploring The Factors </w:t>
      </w:r>
      <w:r w:rsidR="00C71BF3" w:rsidRPr="00E56FD3">
        <w:rPr>
          <w:rFonts w:ascii="Arial" w:hAnsi="Arial" w:cs="Arial"/>
          <w:b/>
          <w:bCs/>
          <w:sz w:val="32"/>
          <w:szCs w:val="32"/>
          <w:lang w:val="en-US"/>
        </w:rPr>
        <w:t xml:space="preserve">Which </w:t>
      </w:r>
      <w:r w:rsidRPr="00E56FD3">
        <w:rPr>
          <w:rFonts w:ascii="Arial" w:hAnsi="Arial" w:cs="Arial"/>
          <w:b/>
          <w:bCs/>
          <w:sz w:val="32"/>
          <w:szCs w:val="32"/>
          <w:lang w:val="en-US"/>
        </w:rPr>
        <w:t xml:space="preserve">Impact Impulse Purchase Intention in </w:t>
      </w:r>
      <w:proofErr w:type="spellStart"/>
      <w:r w:rsidR="00EA2513" w:rsidRPr="00E56FD3">
        <w:rPr>
          <w:rFonts w:ascii="Arial" w:hAnsi="Arial" w:cs="Arial"/>
          <w:b/>
          <w:bCs/>
          <w:sz w:val="32"/>
          <w:szCs w:val="32"/>
          <w:lang w:val="en-US"/>
        </w:rPr>
        <w:t>TikTok</w:t>
      </w:r>
      <w:proofErr w:type="spellEnd"/>
      <w:r w:rsidRPr="00E56FD3">
        <w:rPr>
          <w:rFonts w:ascii="Arial" w:hAnsi="Arial" w:cs="Arial"/>
          <w:b/>
          <w:bCs/>
          <w:sz w:val="32"/>
          <w:szCs w:val="32"/>
          <w:lang w:val="en-US"/>
        </w:rPr>
        <w:t xml:space="preserve"> Live Streaming Shopping in Indonesia</w:t>
      </w:r>
    </w:p>
    <w:p w14:paraId="4418F245" w14:textId="4DB684C9" w:rsidR="00127257" w:rsidRPr="00E56FD3" w:rsidRDefault="00EF73D7" w:rsidP="006C5730">
      <w:pPr>
        <w:snapToGrid w:val="0"/>
        <w:spacing w:beforeLines="50" w:before="120" w:line="276" w:lineRule="auto"/>
        <w:jc w:val="center"/>
        <w:rPr>
          <w:rFonts w:ascii="Arial" w:hAnsi="Arial" w:cs="Arial"/>
          <w:lang w:val="en-US"/>
        </w:rPr>
      </w:pPr>
      <w:r w:rsidRPr="00E56FD3">
        <w:rPr>
          <w:rFonts w:ascii="Arial" w:hAnsi="Arial" w:cs="Arial"/>
          <w:lang w:val="en-US"/>
        </w:rPr>
        <w:t xml:space="preserve">Cynthia </w:t>
      </w:r>
      <w:proofErr w:type="spellStart"/>
      <w:r w:rsidRPr="00E56FD3">
        <w:rPr>
          <w:rFonts w:ascii="Arial" w:hAnsi="Arial" w:cs="Arial"/>
          <w:lang w:val="en-US"/>
        </w:rPr>
        <w:t>Razafinandrasana</w:t>
      </w:r>
      <w:proofErr w:type="spellEnd"/>
    </w:p>
    <w:p w14:paraId="0D6EC73A" w14:textId="3F2F2D29" w:rsidR="00393962" w:rsidRPr="00E56FD3" w:rsidRDefault="004461D3" w:rsidP="006C5730">
      <w:pPr>
        <w:snapToGrid w:val="0"/>
        <w:spacing w:line="276" w:lineRule="auto"/>
        <w:jc w:val="center"/>
        <w:rPr>
          <w:rFonts w:ascii="Arial" w:hAnsi="Arial" w:cs="Arial"/>
          <w:lang w:val="en-US"/>
        </w:rPr>
      </w:pPr>
      <w:r w:rsidRPr="00E56FD3">
        <w:rPr>
          <w:rFonts w:ascii="Arial" w:hAnsi="Arial" w:cs="Arial"/>
          <w:lang w:val="en-US"/>
        </w:rPr>
        <w:t xml:space="preserve"> </w:t>
      </w:r>
      <w:proofErr w:type="spellStart"/>
      <w:r w:rsidRPr="00E56FD3">
        <w:rPr>
          <w:rFonts w:ascii="Arial" w:hAnsi="Arial" w:cs="Arial"/>
          <w:lang w:val="en-US"/>
        </w:rPr>
        <w:t>Binus</w:t>
      </w:r>
      <w:proofErr w:type="spellEnd"/>
      <w:r w:rsidRPr="00E56FD3">
        <w:rPr>
          <w:rFonts w:ascii="Arial" w:hAnsi="Arial" w:cs="Arial"/>
          <w:lang w:val="en-US"/>
        </w:rPr>
        <w:t xml:space="preserve"> Business School </w:t>
      </w:r>
      <w:r w:rsidR="000B2854" w:rsidRPr="00E56FD3">
        <w:rPr>
          <w:rFonts w:ascii="Arial" w:hAnsi="Arial" w:cs="Arial"/>
          <w:lang w:val="en-US"/>
        </w:rPr>
        <w:t>Master Program</w:t>
      </w:r>
      <w:r w:rsidR="00B40012" w:rsidRPr="00E56FD3">
        <w:rPr>
          <w:rFonts w:ascii="Arial" w:hAnsi="Arial" w:cs="Arial"/>
          <w:lang w:val="en-US"/>
        </w:rPr>
        <w:t xml:space="preserve">, </w:t>
      </w:r>
      <w:proofErr w:type="spellStart"/>
      <w:r w:rsidR="000B2854" w:rsidRPr="00E56FD3">
        <w:rPr>
          <w:rFonts w:ascii="Arial" w:hAnsi="Arial" w:cs="Arial"/>
          <w:lang w:val="en-US"/>
        </w:rPr>
        <w:t>Binus</w:t>
      </w:r>
      <w:proofErr w:type="spellEnd"/>
      <w:r w:rsidR="000B2854" w:rsidRPr="00E56FD3">
        <w:rPr>
          <w:rFonts w:ascii="Arial" w:hAnsi="Arial" w:cs="Arial"/>
          <w:lang w:val="en-US"/>
        </w:rPr>
        <w:t xml:space="preserve"> University </w:t>
      </w:r>
      <w:r w:rsidR="00EF73D7" w:rsidRPr="00E56FD3">
        <w:rPr>
          <w:rFonts w:ascii="Arial" w:hAnsi="Arial" w:cs="Arial"/>
          <w:lang w:val="en-US"/>
        </w:rPr>
        <w:t>r</w:t>
      </w:r>
      <w:r w:rsidR="00B40012" w:rsidRPr="00E56FD3">
        <w:rPr>
          <w:rFonts w:ascii="Arial" w:hAnsi="Arial" w:cs="Arial"/>
          <w:lang w:val="en-US"/>
        </w:rPr>
        <w:t>azafinandrasana.cynthia@binus.ac.id</w:t>
      </w:r>
    </w:p>
    <w:p w14:paraId="34BC4151" w14:textId="2AA57A73" w:rsidR="00984FC7" w:rsidRPr="00E56FD3" w:rsidRDefault="001B2DD1" w:rsidP="006C5730">
      <w:pPr>
        <w:snapToGrid w:val="0"/>
        <w:spacing w:beforeLines="50" w:before="120" w:line="276" w:lineRule="auto"/>
        <w:jc w:val="center"/>
        <w:rPr>
          <w:rFonts w:ascii="Arial" w:hAnsi="Arial" w:cs="Arial"/>
          <w:bCs/>
          <w:lang w:val="en-US"/>
        </w:rPr>
      </w:pPr>
      <w:proofErr w:type="spellStart"/>
      <w:r w:rsidRPr="00E56FD3">
        <w:rPr>
          <w:rFonts w:ascii="Arial" w:hAnsi="Arial" w:cs="Arial"/>
          <w:bCs/>
          <w:lang w:val="en-US"/>
        </w:rPr>
        <w:t>Dewi</w:t>
      </w:r>
      <w:proofErr w:type="spellEnd"/>
      <w:r w:rsidRPr="00E56FD3">
        <w:rPr>
          <w:rFonts w:ascii="Arial" w:hAnsi="Arial" w:cs="Arial"/>
          <w:bCs/>
          <w:lang w:val="en-US"/>
        </w:rPr>
        <w:t xml:space="preserve"> Tamara </w:t>
      </w:r>
    </w:p>
    <w:p w14:paraId="578CCDD5" w14:textId="77777777" w:rsidR="00D97FE3" w:rsidRPr="00E56FD3" w:rsidRDefault="00D97FE3" w:rsidP="006C5730">
      <w:pPr>
        <w:snapToGrid w:val="0"/>
        <w:spacing w:line="276" w:lineRule="auto"/>
        <w:jc w:val="center"/>
        <w:rPr>
          <w:rFonts w:ascii="Arial" w:hAnsi="Arial" w:cs="Arial"/>
          <w:bCs/>
          <w:lang w:val="en-US"/>
        </w:rPr>
      </w:pPr>
      <w:proofErr w:type="spellStart"/>
      <w:r w:rsidRPr="00E56FD3">
        <w:rPr>
          <w:rFonts w:ascii="Arial" w:hAnsi="Arial" w:cs="Arial"/>
          <w:bCs/>
          <w:lang w:val="en-US"/>
        </w:rPr>
        <w:t>Binus</w:t>
      </w:r>
      <w:proofErr w:type="spellEnd"/>
      <w:r w:rsidRPr="00E56FD3">
        <w:rPr>
          <w:rFonts w:ascii="Arial" w:hAnsi="Arial" w:cs="Arial"/>
          <w:bCs/>
          <w:lang w:val="en-US"/>
        </w:rPr>
        <w:t xml:space="preserve"> Business School Master Program, </w:t>
      </w:r>
      <w:proofErr w:type="spellStart"/>
      <w:r w:rsidR="00180D9D" w:rsidRPr="00E56FD3">
        <w:rPr>
          <w:rFonts w:ascii="Arial" w:hAnsi="Arial" w:cs="Arial"/>
          <w:bCs/>
          <w:lang w:val="en-US"/>
        </w:rPr>
        <w:t>Binus</w:t>
      </w:r>
      <w:proofErr w:type="spellEnd"/>
      <w:r w:rsidR="00180D9D" w:rsidRPr="00E56FD3">
        <w:rPr>
          <w:rFonts w:ascii="Arial" w:hAnsi="Arial" w:cs="Arial"/>
          <w:bCs/>
          <w:lang w:val="en-US"/>
        </w:rPr>
        <w:t xml:space="preserve"> U</w:t>
      </w:r>
      <w:r w:rsidR="00AD3D61" w:rsidRPr="00E56FD3">
        <w:rPr>
          <w:rFonts w:ascii="Arial" w:hAnsi="Arial" w:cs="Arial"/>
          <w:bCs/>
          <w:lang w:val="en-US"/>
        </w:rPr>
        <w:t>niversity</w:t>
      </w:r>
    </w:p>
    <w:p w14:paraId="6E2B9C80" w14:textId="613618B7" w:rsidR="005E096F" w:rsidRPr="00E56FD3" w:rsidRDefault="00AD3D61" w:rsidP="006C5730">
      <w:pPr>
        <w:pBdr>
          <w:bottom w:val="single" w:sz="6" w:space="1" w:color="auto"/>
        </w:pBdr>
        <w:snapToGrid w:val="0"/>
        <w:spacing w:line="276" w:lineRule="auto"/>
        <w:jc w:val="center"/>
        <w:rPr>
          <w:rFonts w:ascii="Arial" w:eastAsia="新細明體" w:hAnsi="Arial" w:cs="Arial"/>
          <w:bCs/>
          <w:lang w:val="en-US" w:eastAsia="zh-TW"/>
        </w:rPr>
      </w:pPr>
      <w:r w:rsidRPr="00E56FD3">
        <w:rPr>
          <w:rFonts w:ascii="Arial" w:hAnsi="Arial" w:cs="Arial"/>
          <w:bCs/>
          <w:lang w:val="en-US"/>
        </w:rPr>
        <w:t xml:space="preserve">dtamara@binus.edu </w:t>
      </w:r>
      <w:r w:rsidR="004F006F" w:rsidRPr="00E56FD3">
        <w:rPr>
          <w:rFonts w:ascii="Arial" w:hAnsi="Arial" w:cs="Arial"/>
          <w:bCs/>
          <w:lang w:val="en-US"/>
        </w:rPr>
        <w:t>(Coaching</w:t>
      </w:r>
      <w:r w:rsidR="0078716A" w:rsidRPr="00E56FD3">
        <w:rPr>
          <w:rFonts w:ascii="Arial" w:hAnsi="Arial" w:cs="Arial"/>
          <w:bCs/>
          <w:lang w:val="en-US"/>
        </w:rPr>
        <w:t>)</w:t>
      </w:r>
    </w:p>
    <w:p w14:paraId="593FCA8F" w14:textId="77777777" w:rsidR="006C5730" w:rsidRPr="00E56FD3" w:rsidRDefault="006C5730" w:rsidP="006C5730">
      <w:pPr>
        <w:pBdr>
          <w:bottom w:val="single" w:sz="6" w:space="1" w:color="auto"/>
        </w:pBdr>
        <w:snapToGrid w:val="0"/>
        <w:spacing w:line="276" w:lineRule="auto"/>
        <w:jc w:val="center"/>
        <w:rPr>
          <w:rFonts w:ascii="Arial" w:eastAsia="新細明體" w:hAnsi="Arial" w:cs="Arial"/>
          <w:bCs/>
          <w:lang w:val="en-US" w:eastAsia="zh-TW"/>
        </w:rPr>
      </w:pPr>
    </w:p>
    <w:p w14:paraId="50419DBA" w14:textId="06FE140F" w:rsidR="005E096F" w:rsidRPr="00E56FD3" w:rsidRDefault="004510CA" w:rsidP="006C5730">
      <w:pPr>
        <w:snapToGrid w:val="0"/>
        <w:spacing w:beforeLines="100" w:before="240" w:afterLines="100" w:after="240" w:line="276" w:lineRule="auto"/>
        <w:jc w:val="center"/>
        <w:rPr>
          <w:rFonts w:ascii="Arial" w:hAnsi="Arial" w:cs="Arial"/>
          <w:b/>
          <w:bCs/>
          <w:sz w:val="28"/>
          <w:szCs w:val="28"/>
          <w:lang w:val="en-US"/>
        </w:rPr>
      </w:pPr>
      <w:r w:rsidRPr="00E56FD3">
        <w:rPr>
          <w:rFonts w:ascii="Arial" w:hAnsi="Arial" w:cs="Arial"/>
          <w:b/>
          <w:bCs/>
          <w:sz w:val="28"/>
          <w:szCs w:val="28"/>
          <w:lang w:val="en-US"/>
        </w:rPr>
        <w:t>ABSTRACT</w:t>
      </w:r>
    </w:p>
    <w:p w14:paraId="0072AF75" w14:textId="7F4AC1D6" w:rsidR="00705232" w:rsidRPr="00E56FD3" w:rsidRDefault="00C9351D" w:rsidP="006C5730">
      <w:pPr>
        <w:snapToGrid w:val="0"/>
        <w:spacing w:line="276" w:lineRule="auto"/>
        <w:jc w:val="both"/>
        <w:rPr>
          <w:lang w:val="en-US"/>
        </w:rPr>
      </w:pPr>
      <w:r w:rsidRPr="00E56FD3">
        <w:rPr>
          <w:lang w:val="en-US"/>
        </w:rPr>
        <w:t>The trend of live streaming shopping has be</w:t>
      </w:r>
      <w:r w:rsidR="0036584A" w:rsidRPr="00E56FD3">
        <w:rPr>
          <w:lang w:val="en-US"/>
        </w:rPr>
        <w:t xml:space="preserve">en gaining traction in </w:t>
      </w:r>
      <w:r w:rsidR="00432868" w:rsidRPr="00E56FD3">
        <w:rPr>
          <w:lang w:val="en-US"/>
        </w:rPr>
        <w:t xml:space="preserve">e-commerce. Platforms like </w:t>
      </w:r>
      <w:proofErr w:type="spellStart"/>
      <w:r w:rsidR="00BC0288" w:rsidRPr="00E56FD3">
        <w:rPr>
          <w:lang w:val="en-US"/>
        </w:rPr>
        <w:t>TikTok</w:t>
      </w:r>
      <w:proofErr w:type="spellEnd"/>
      <w:r w:rsidR="00432868" w:rsidRPr="00E56FD3">
        <w:rPr>
          <w:lang w:val="en-US"/>
        </w:rPr>
        <w:t xml:space="preserve"> use live videos to showcase </w:t>
      </w:r>
      <w:r w:rsidR="00387666" w:rsidRPr="00E56FD3">
        <w:rPr>
          <w:lang w:val="en-US"/>
        </w:rPr>
        <w:t xml:space="preserve">products </w:t>
      </w:r>
      <w:r w:rsidR="00426958" w:rsidRPr="00E56FD3">
        <w:rPr>
          <w:lang w:val="en-US"/>
        </w:rPr>
        <w:t>and connect with c</w:t>
      </w:r>
      <w:r w:rsidR="009519F8" w:rsidRPr="00E56FD3">
        <w:rPr>
          <w:lang w:val="en-US"/>
        </w:rPr>
        <w:t xml:space="preserve">onsumers </w:t>
      </w:r>
      <w:r w:rsidR="00426958" w:rsidRPr="00E56FD3">
        <w:rPr>
          <w:lang w:val="en-US"/>
        </w:rPr>
        <w:t>in real time.</w:t>
      </w:r>
      <w:r w:rsidR="006643B9" w:rsidRPr="00E56FD3">
        <w:rPr>
          <w:lang w:val="en-US"/>
        </w:rPr>
        <w:t xml:space="preserve"> However,</w:t>
      </w:r>
      <w:r w:rsidR="00807C70" w:rsidRPr="00E56FD3">
        <w:rPr>
          <w:lang w:val="en-US"/>
        </w:rPr>
        <w:t xml:space="preserve"> </w:t>
      </w:r>
      <w:r w:rsidR="00BC0288" w:rsidRPr="00E56FD3">
        <w:rPr>
          <w:lang w:val="en-US"/>
        </w:rPr>
        <w:t>while the benefits</w:t>
      </w:r>
      <w:r w:rsidR="00C550E2" w:rsidRPr="00E56FD3">
        <w:rPr>
          <w:lang w:val="en-US"/>
        </w:rPr>
        <w:t xml:space="preserve"> have been</w:t>
      </w:r>
      <w:r w:rsidR="00F04B97" w:rsidRPr="00E56FD3">
        <w:rPr>
          <w:lang w:val="en-US"/>
        </w:rPr>
        <w:t xml:space="preserve"> highlighted, there is a lack of</w:t>
      </w:r>
      <w:r w:rsidR="001E4D42" w:rsidRPr="00E56FD3">
        <w:rPr>
          <w:lang w:val="en-US"/>
        </w:rPr>
        <w:t xml:space="preserve"> </w:t>
      </w:r>
      <w:r w:rsidR="00071611" w:rsidRPr="00E56FD3">
        <w:rPr>
          <w:lang w:val="en-US"/>
        </w:rPr>
        <w:t>understanding the challenges</w:t>
      </w:r>
      <w:r w:rsidR="00BB3063" w:rsidRPr="00E56FD3">
        <w:rPr>
          <w:lang w:val="en-US"/>
        </w:rPr>
        <w:t xml:space="preserve"> it poses</w:t>
      </w:r>
      <w:r w:rsidR="0067217F" w:rsidRPr="00E56FD3">
        <w:rPr>
          <w:lang w:val="en-US"/>
        </w:rPr>
        <w:t>, its</w:t>
      </w:r>
      <w:r w:rsidR="00BB3063" w:rsidRPr="00E56FD3">
        <w:rPr>
          <w:lang w:val="en-US"/>
        </w:rPr>
        <w:t xml:space="preserve"> </w:t>
      </w:r>
      <w:r w:rsidR="00071611" w:rsidRPr="00E56FD3">
        <w:rPr>
          <w:lang w:val="en-US"/>
        </w:rPr>
        <w:t>impact on traditional e-commerce</w:t>
      </w:r>
      <w:r w:rsidR="00FB05AD" w:rsidRPr="00E56FD3">
        <w:rPr>
          <w:lang w:val="en-US"/>
        </w:rPr>
        <w:t>,</w:t>
      </w:r>
      <w:r w:rsidR="00071611" w:rsidRPr="00E56FD3">
        <w:rPr>
          <w:lang w:val="en-US"/>
        </w:rPr>
        <w:t xml:space="preserve"> </w:t>
      </w:r>
      <w:r w:rsidR="00A17768" w:rsidRPr="00E56FD3">
        <w:rPr>
          <w:lang w:val="en-US"/>
        </w:rPr>
        <w:t xml:space="preserve">and </w:t>
      </w:r>
      <w:r w:rsidR="00071611" w:rsidRPr="00E56FD3">
        <w:rPr>
          <w:lang w:val="en-US"/>
        </w:rPr>
        <w:t xml:space="preserve">impulse </w:t>
      </w:r>
      <w:r w:rsidR="007D5FDC" w:rsidRPr="00E56FD3">
        <w:rPr>
          <w:lang w:val="en-US"/>
        </w:rPr>
        <w:t>purchase intention.</w:t>
      </w:r>
      <w:r w:rsidR="00A17768" w:rsidRPr="00E56FD3">
        <w:rPr>
          <w:lang w:val="en-US"/>
        </w:rPr>
        <w:t xml:space="preserve"> </w:t>
      </w:r>
      <w:r w:rsidR="00D94981" w:rsidRPr="00E56FD3">
        <w:rPr>
          <w:lang w:val="en-US"/>
        </w:rPr>
        <w:t xml:space="preserve">To gain </w:t>
      </w:r>
      <w:r w:rsidR="00C344C6" w:rsidRPr="00E56FD3">
        <w:rPr>
          <w:lang w:val="en-US"/>
        </w:rPr>
        <w:t>insight into this trend, t</w:t>
      </w:r>
      <w:r w:rsidR="004B1933" w:rsidRPr="00E56FD3">
        <w:rPr>
          <w:lang w:val="en-US"/>
        </w:rPr>
        <w:t>his</w:t>
      </w:r>
      <w:r w:rsidR="002E5C67" w:rsidRPr="00E56FD3">
        <w:rPr>
          <w:lang w:val="en-US"/>
        </w:rPr>
        <w:t xml:space="preserve"> study examine</w:t>
      </w:r>
      <w:r w:rsidR="00A11365" w:rsidRPr="00E56FD3">
        <w:rPr>
          <w:lang w:val="en-US"/>
        </w:rPr>
        <w:t xml:space="preserve">s </w:t>
      </w:r>
      <w:r w:rsidR="002E5C67" w:rsidRPr="00E56FD3">
        <w:rPr>
          <w:lang w:val="en-US"/>
        </w:rPr>
        <w:t>purchase intention</w:t>
      </w:r>
      <w:r w:rsidR="00A11365" w:rsidRPr="00E56FD3">
        <w:rPr>
          <w:lang w:val="en-US"/>
        </w:rPr>
        <w:t>s level</w:t>
      </w:r>
      <w:r w:rsidR="002E5C67" w:rsidRPr="00E56FD3">
        <w:rPr>
          <w:lang w:val="en-US"/>
        </w:rPr>
        <w:t xml:space="preserve"> for </w:t>
      </w:r>
      <w:proofErr w:type="spellStart"/>
      <w:r w:rsidR="002E5C67" w:rsidRPr="00E56FD3">
        <w:rPr>
          <w:lang w:val="en-US"/>
        </w:rPr>
        <w:t>TikTok</w:t>
      </w:r>
      <w:proofErr w:type="spellEnd"/>
      <w:r w:rsidR="002E5C67" w:rsidRPr="00E56FD3">
        <w:rPr>
          <w:lang w:val="en-US"/>
        </w:rPr>
        <w:t xml:space="preserve"> live streaming shopping </w:t>
      </w:r>
      <w:r w:rsidR="000A7586" w:rsidRPr="00E56FD3">
        <w:rPr>
          <w:lang w:val="en-US"/>
        </w:rPr>
        <w:t xml:space="preserve">in </w:t>
      </w:r>
      <w:r w:rsidR="002E5C67" w:rsidRPr="00E56FD3">
        <w:rPr>
          <w:lang w:val="en-US"/>
        </w:rPr>
        <w:t>Indonesia</w:t>
      </w:r>
      <w:r w:rsidR="000A7586" w:rsidRPr="00E56FD3">
        <w:rPr>
          <w:lang w:val="en-US"/>
        </w:rPr>
        <w:t xml:space="preserve"> </w:t>
      </w:r>
      <w:r w:rsidR="00374C1B" w:rsidRPr="00E56FD3">
        <w:rPr>
          <w:lang w:val="en-US"/>
        </w:rPr>
        <w:t xml:space="preserve">through an online survey </w:t>
      </w:r>
      <w:r w:rsidR="000A7586" w:rsidRPr="00E56FD3">
        <w:rPr>
          <w:lang w:val="en-US"/>
        </w:rPr>
        <w:t xml:space="preserve">of </w:t>
      </w:r>
      <w:r w:rsidR="0010129B" w:rsidRPr="00E56FD3">
        <w:rPr>
          <w:lang w:val="en-US"/>
        </w:rPr>
        <w:t>3</w:t>
      </w:r>
      <w:r w:rsidR="00841693" w:rsidRPr="00E56FD3">
        <w:rPr>
          <w:lang w:val="en-US"/>
        </w:rPr>
        <w:t xml:space="preserve">83 </w:t>
      </w:r>
      <w:r w:rsidR="002519AD" w:rsidRPr="00E56FD3">
        <w:rPr>
          <w:lang w:val="en-US"/>
        </w:rPr>
        <w:t xml:space="preserve">eligible participants from a sample </w:t>
      </w:r>
      <w:r w:rsidR="003D0611" w:rsidRPr="00E56FD3">
        <w:rPr>
          <w:lang w:val="en-US"/>
        </w:rPr>
        <w:t>of 416. U</w:t>
      </w:r>
      <w:r w:rsidR="00C41E2D" w:rsidRPr="00E56FD3">
        <w:rPr>
          <w:lang w:val="en-US"/>
        </w:rPr>
        <w:t xml:space="preserve">tilizing </w:t>
      </w:r>
      <w:r w:rsidR="00374C1B" w:rsidRPr="00E56FD3">
        <w:rPr>
          <w:lang w:val="en-US"/>
        </w:rPr>
        <w:t>quantitative approach</w:t>
      </w:r>
      <w:r w:rsidR="004B1933" w:rsidRPr="00E56FD3">
        <w:rPr>
          <w:lang w:val="en-US"/>
        </w:rPr>
        <w:t xml:space="preserve"> </w:t>
      </w:r>
      <w:r w:rsidR="00F330CD" w:rsidRPr="00E56FD3">
        <w:rPr>
          <w:lang w:val="en-US"/>
        </w:rPr>
        <w:t xml:space="preserve">and </w:t>
      </w:r>
      <w:r w:rsidR="00D06877" w:rsidRPr="00E56FD3">
        <w:rPr>
          <w:lang w:val="en-US"/>
        </w:rPr>
        <w:t>TAM, f</w:t>
      </w:r>
      <w:r w:rsidR="00F330CD" w:rsidRPr="00E56FD3">
        <w:rPr>
          <w:lang w:val="en-US"/>
        </w:rPr>
        <w:t>actors</w:t>
      </w:r>
      <w:r w:rsidR="004B1933" w:rsidRPr="00E56FD3">
        <w:rPr>
          <w:lang w:val="en-US"/>
        </w:rPr>
        <w:t xml:space="preserve"> like </w:t>
      </w:r>
      <w:r w:rsidR="00C05B4C" w:rsidRPr="00E56FD3">
        <w:rPr>
          <w:lang w:val="en-US"/>
        </w:rPr>
        <w:t>visualization, communication, uncertainty, ease of use,</w:t>
      </w:r>
      <w:r w:rsidR="00644EE0" w:rsidRPr="00E56FD3">
        <w:rPr>
          <w:lang w:val="en-US"/>
        </w:rPr>
        <w:t xml:space="preserve"> </w:t>
      </w:r>
      <w:r w:rsidR="00C05B4C" w:rsidRPr="00E56FD3">
        <w:rPr>
          <w:lang w:val="en-US"/>
        </w:rPr>
        <w:t>usefulness, enjoyment</w:t>
      </w:r>
      <w:r w:rsidR="008C3C05" w:rsidRPr="00E56FD3">
        <w:rPr>
          <w:lang w:val="en-US"/>
        </w:rPr>
        <w:t xml:space="preserve"> are analyzed through S</w:t>
      </w:r>
      <w:r w:rsidR="000C757D" w:rsidRPr="00E56FD3">
        <w:rPr>
          <w:lang w:val="en-US"/>
        </w:rPr>
        <w:t xml:space="preserve">tructural </w:t>
      </w:r>
      <w:r w:rsidR="008C3C05" w:rsidRPr="00E56FD3">
        <w:rPr>
          <w:lang w:val="en-US"/>
        </w:rPr>
        <w:t>E</w:t>
      </w:r>
      <w:r w:rsidR="000C757D" w:rsidRPr="00E56FD3">
        <w:rPr>
          <w:lang w:val="en-US"/>
        </w:rPr>
        <w:t xml:space="preserve">quation </w:t>
      </w:r>
      <w:r w:rsidR="008C3C05" w:rsidRPr="00E56FD3">
        <w:rPr>
          <w:lang w:val="en-US"/>
        </w:rPr>
        <w:t>M</w:t>
      </w:r>
      <w:r w:rsidR="000C757D" w:rsidRPr="00E56FD3">
        <w:rPr>
          <w:lang w:val="en-US"/>
        </w:rPr>
        <w:t>odeling (</w:t>
      </w:r>
      <w:r w:rsidR="004C5665" w:rsidRPr="00E56FD3">
        <w:rPr>
          <w:lang w:val="en-US"/>
        </w:rPr>
        <w:t>PLS-</w:t>
      </w:r>
      <w:r w:rsidR="000C757D" w:rsidRPr="00E56FD3">
        <w:rPr>
          <w:lang w:val="en-US"/>
        </w:rPr>
        <w:t>SEM</w:t>
      </w:r>
      <w:r w:rsidR="004C5665" w:rsidRPr="00E56FD3">
        <w:rPr>
          <w:lang w:val="en-US"/>
        </w:rPr>
        <w:t xml:space="preserve">). </w:t>
      </w:r>
      <w:r w:rsidR="00B859C6" w:rsidRPr="00E56FD3">
        <w:rPr>
          <w:lang w:val="en-US"/>
        </w:rPr>
        <w:t>Results reveal significant positive influences of visualization, communication, perceived ease of use, usefulness</w:t>
      </w:r>
      <w:r w:rsidR="000E1F44" w:rsidRPr="00E56FD3">
        <w:rPr>
          <w:lang w:val="en-US"/>
        </w:rPr>
        <w:t xml:space="preserve">, and enjoyment on purchase intention. Conversely, perceived </w:t>
      </w:r>
      <w:r w:rsidR="0036774D" w:rsidRPr="00E56FD3">
        <w:rPr>
          <w:lang w:val="en-US"/>
        </w:rPr>
        <w:t>uncertainty lacks significant impact. M</w:t>
      </w:r>
      <w:r w:rsidR="005D4712" w:rsidRPr="00E56FD3">
        <w:rPr>
          <w:lang w:val="en-US"/>
        </w:rPr>
        <w:t>ediation analysis demonstrates perceived usefulness and</w:t>
      </w:r>
      <w:r w:rsidR="00BB305D" w:rsidRPr="00E56FD3">
        <w:rPr>
          <w:lang w:val="en-US"/>
        </w:rPr>
        <w:t xml:space="preserve"> enjoyment mediating the relationship between ease of use and purchase intention. </w:t>
      </w:r>
      <w:r w:rsidR="0045628B" w:rsidRPr="00E56FD3">
        <w:rPr>
          <w:lang w:val="en-US"/>
        </w:rPr>
        <w:t>The</w:t>
      </w:r>
      <w:r w:rsidR="006F2B88" w:rsidRPr="00E56FD3">
        <w:rPr>
          <w:lang w:val="en-US"/>
        </w:rPr>
        <w:t>se</w:t>
      </w:r>
      <w:r w:rsidR="0041296D" w:rsidRPr="00E56FD3">
        <w:rPr>
          <w:lang w:val="en-US"/>
        </w:rPr>
        <w:t xml:space="preserve"> findings have practical implications for companies </w:t>
      </w:r>
      <w:r w:rsidR="00C314FB" w:rsidRPr="00E56FD3">
        <w:rPr>
          <w:lang w:val="en-US"/>
        </w:rPr>
        <w:t xml:space="preserve">to tailor effective strategies for live streaming shopping by emphasizing clear communication, perceived usefulness, and enjoyable </w:t>
      </w:r>
      <w:r w:rsidR="00542EEE" w:rsidRPr="00E56FD3">
        <w:rPr>
          <w:lang w:val="en-US"/>
        </w:rPr>
        <w:t xml:space="preserve">shopping experiences. </w:t>
      </w:r>
      <w:r w:rsidR="00605E8B" w:rsidRPr="00E56FD3">
        <w:rPr>
          <w:lang w:val="en-US"/>
        </w:rPr>
        <w:t xml:space="preserve">This study </w:t>
      </w:r>
      <w:r w:rsidR="00C72392" w:rsidRPr="00E56FD3">
        <w:rPr>
          <w:lang w:val="en-US"/>
        </w:rPr>
        <w:t xml:space="preserve">enhances </w:t>
      </w:r>
      <w:r w:rsidR="00605E8B" w:rsidRPr="00E56FD3">
        <w:rPr>
          <w:lang w:val="en-US"/>
        </w:rPr>
        <w:t xml:space="preserve">theoretical understanding of impulse purchase intention and technology acceptance </w:t>
      </w:r>
      <w:r w:rsidR="00C72392" w:rsidRPr="00E56FD3">
        <w:rPr>
          <w:lang w:val="en-US"/>
        </w:rPr>
        <w:t>within the</w:t>
      </w:r>
      <w:r w:rsidR="00151CE1" w:rsidRPr="00E56FD3">
        <w:rPr>
          <w:lang w:val="en-US"/>
        </w:rPr>
        <w:t xml:space="preserve"> live </w:t>
      </w:r>
      <w:r w:rsidR="00605E8B" w:rsidRPr="00E56FD3">
        <w:rPr>
          <w:lang w:val="en-US"/>
        </w:rPr>
        <w:t>streaming shopping</w:t>
      </w:r>
      <w:r w:rsidR="00050743" w:rsidRPr="00E56FD3">
        <w:rPr>
          <w:lang w:val="en-US"/>
        </w:rPr>
        <w:t>, contributing valuable insights for businesses navigating this evolving e-commerce</w:t>
      </w:r>
      <w:r w:rsidR="00151CE1" w:rsidRPr="00E56FD3">
        <w:rPr>
          <w:lang w:val="en-US"/>
        </w:rPr>
        <w:t>.</w:t>
      </w:r>
    </w:p>
    <w:p w14:paraId="51AF9908" w14:textId="4CCEC574" w:rsidR="005E096F" w:rsidRPr="00E56FD3" w:rsidRDefault="00E3307E" w:rsidP="006C5730">
      <w:pPr>
        <w:pBdr>
          <w:bottom w:val="single" w:sz="6" w:space="1" w:color="auto"/>
        </w:pBdr>
        <w:snapToGrid w:val="0"/>
        <w:spacing w:beforeLines="50" w:before="120" w:line="276" w:lineRule="auto"/>
        <w:jc w:val="both"/>
        <w:rPr>
          <w:rFonts w:eastAsia="新細明體"/>
          <w:lang w:val="en-US" w:eastAsia="zh-TW"/>
        </w:rPr>
      </w:pPr>
      <w:r w:rsidRPr="00E56FD3">
        <w:rPr>
          <w:b/>
          <w:bCs/>
          <w:lang w:val="en-US"/>
        </w:rPr>
        <w:t xml:space="preserve">Keywords: </w:t>
      </w:r>
      <w:r w:rsidR="00B20A22" w:rsidRPr="00E56FD3">
        <w:rPr>
          <w:lang w:val="en-US"/>
        </w:rPr>
        <w:t>L</w:t>
      </w:r>
      <w:r w:rsidR="00EA22D9" w:rsidRPr="00E56FD3">
        <w:rPr>
          <w:lang w:val="en-US"/>
        </w:rPr>
        <w:t xml:space="preserve">ive </w:t>
      </w:r>
      <w:r w:rsidR="00D352AF" w:rsidRPr="00E56FD3">
        <w:rPr>
          <w:lang w:val="en-US"/>
        </w:rPr>
        <w:t>S</w:t>
      </w:r>
      <w:r w:rsidR="00EA22D9" w:rsidRPr="00E56FD3">
        <w:rPr>
          <w:lang w:val="en-US"/>
        </w:rPr>
        <w:t xml:space="preserve">treaming </w:t>
      </w:r>
      <w:r w:rsidR="00D352AF" w:rsidRPr="00E56FD3">
        <w:rPr>
          <w:lang w:val="en-US"/>
        </w:rPr>
        <w:t>S</w:t>
      </w:r>
      <w:r w:rsidR="00EA22D9" w:rsidRPr="00E56FD3">
        <w:rPr>
          <w:lang w:val="en-US"/>
        </w:rPr>
        <w:t xml:space="preserve">hopping, </w:t>
      </w:r>
      <w:r w:rsidR="00D352AF" w:rsidRPr="00E56FD3">
        <w:rPr>
          <w:lang w:val="en-US"/>
        </w:rPr>
        <w:t>E</w:t>
      </w:r>
      <w:r w:rsidR="00B20A22" w:rsidRPr="00E56FD3">
        <w:rPr>
          <w:lang w:val="en-US"/>
        </w:rPr>
        <w:t xml:space="preserve">-commerce, </w:t>
      </w:r>
      <w:r w:rsidR="00D352AF" w:rsidRPr="00E56FD3">
        <w:rPr>
          <w:lang w:val="en-US"/>
        </w:rPr>
        <w:t>P</w:t>
      </w:r>
      <w:r w:rsidR="0034318A" w:rsidRPr="00E56FD3">
        <w:rPr>
          <w:lang w:val="en-US"/>
        </w:rPr>
        <w:t xml:space="preserve">urchase </w:t>
      </w:r>
      <w:r w:rsidR="00D352AF" w:rsidRPr="00E56FD3">
        <w:rPr>
          <w:lang w:val="en-US"/>
        </w:rPr>
        <w:t>I</w:t>
      </w:r>
      <w:r w:rsidR="0034318A" w:rsidRPr="00E56FD3">
        <w:rPr>
          <w:lang w:val="en-US"/>
        </w:rPr>
        <w:t>ntention,</w:t>
      </w:r>
      <w:r w:rsidR="00D71812" w:rsidRPr="00E56FD3">
        <w:rPr>
          <w:lang w:val="en-US"/>
        </w:rPr>
        <w:t xml:space="preserve"> </w:t>
      </w:r>
      <w:proofErr w:type="spellStart"/>
      <w:r w:rsidR="004231BF" w:rsidRPr="00E56FD3">
        <w:rPr>
          <w:lang w:val="en-US"/>
        </w:rPr>
        <w:t>TikTok</w:t>
      </w:r>
      <w:proofErr w:type="spellEnd"/>
      <w:r w:rsidR="00D71812" w:rsidRPr="00E56FD3">
        <w:rPr>
          <w:lang w:val="en-US"/>
        </w:rPr>
        <w:t xml:space="preserve">, </w:t>
      </w:r>
      <w:r w:rsidR="00B377F7" w:rsidRPr="00E56FD3">
        <w:rPr>
          <w:lang w:val="en-US"/>
        </w:rPr>
        <w:t xml:space="preserve">Technology </w:t>
      </w:r>
      <w:r w:rsidR="00D352AF" w:rsidRPr="00E56FD3">
        <w:rPr>
          <w:lang w:val="en-US"/>
        </w:rPr>
        <w:t>A</w:t>
      </w:r>
      <w:r w:rsidR="00B377F7" w:rsidRPr="00E56FD3">
        <w:rPr>
          <w:lang w:val="en-US"/>
        </w:rPr>
        <w:t xml:space="preserve">cceptance </w:t>
      </w:r>
      <w:r w:rsidR="00D352AF" w:rsidRPr="00E56FD3">
        <w:rPr>
          <w:lang w:val="en-US"/>
        </w:rPr>
        <w:t>M</w:t>
      </w:r>
      <w:r w:rsidR="000B7406" w:rsidRPr="00E56FD3">
        <w:rPr>
          <w:lang w:val="en-US"/>
        </w:rPr>
        <w:t>odel</w:t>
      </w:r>
    </w:p>
    <w:p w14:paraId="312542B2" w14:textId="77777777" w:rsidR="006C5730" w:rsidRPr="00E56FD3" w:rsidRDefault="006C5730" w:rsidP="006C5730">
      <w:pPr>
        <w:pBdr>
          <w:bottom w:val="single" w:sz="6" w:space="1" w:color="auto"/>
        </w:pBdr>
        <w:snapToGrid w:val="0"/>
        <w:spacing w:beforeLines="50" w:before="120" w:line="276" w:lineRule="auto"/>
        <w:jc w:val="both"/>
        <w:rPr>
          <w:rFonts w:eastAsia="新細明體"/>
          <w:b/>
          <w:bCs/>
          <w:lang w:val="en-US" w:eastAsia="zh-TW"/>
        </w:rPr>
      </w:pPr>
    </w:p>
    <w:p w14:paraId="4763F6B3" w14:textId="6C4CB6B7" w:rsidR="00940331" w:rsidRPr="00E56FD3" w:rsidRDefault="00B968A1" w:rsidP="006C5730">
      <w:pPr>
        <w:pStyle w:val="a3"/>
        <w:numPr>
          <w:ilvl w:val="0"/>
          <w:numId w:val="14"/>
        </w:numPr>
        <w:snapToGrid w:val="0"/>
        <w:spacing w:beforeLines="100" w:before="240" w:afterLines="100" w:after="240" w:line="276" w:lineRule="auto"/>
        <w:ind w:left="360"/>
        <w:contextualSpacing w:val="0"/>
        <w:jc w:val="center"/>
        <w:rPr>
          <w:rFonts w:ascii="Arial" w:hAnsi="Arial" w:cs="Arial"/>
          <w:b/>
          <w:bCs/>
          <w:sz w:val="28"/>
          <w:szCs w:val="28"/>
          <w:lang w:val="en-US"/>
        </w:rPr>
      </w:pPr>
      <w:r w:rsidRPr="00E56FD3">
        <w:rPr>
          <w:rFonts w:ascii="Arial" w:hAnsi="Arial" w:cs="Arial"/>
          <w:b/>
          <w:bCs/>
          <w:sz w:val="28"/>
          <w:szCs w:val="28"/>
          <w:lang w:val="en-US"/>
        </w:rPr>
        <w:t>INTRODUCTION</w:t>
      </w:r>
    </w:p>
    <w:p w14:paraId="341C9C8A" w14:textId="216E0E27" w:rsidR="009703DC" w:rsidRPr="00E56FD3" w:rsidRDefault="009703DC" w:rsidP="006C5730">
      <w:pPr>
        <w:pStyle w:val="ae"/>
        <w:snapToGrid w:val="0"/>
        <w:spacing w:afterLines="50" w:after="120" w:line="276" w:lineRule="auto"/>
        <w:jc w:val="both"/>
        <w:rPr>
          <w:lang w:val="en-US"/>
        </w:rPr>
      </w:pPr>
      <w:r w:rsidRPr="00E56FD3">
        <w:rPr>
          <w:lang w:val="en-US"/>
        </w:rPr>
        <w:t xml:space="preserve">Recent advancements in technology and communication have revolutionized the dynamics of consumer-company interactions. The proliferation of various e-commerce platforms, such as </w:t>
      </w:r>
      <w:proofErr w:type="spellStart"/>
      <w:r w:rsidRPr="00E56FD3">
        <w:rPr>
          <w:lang w:val="en-US"/>
        </w:rPr>
        <w:t>TikTok</w:t>
      </w:r>
      <w:proofErr w:type="spellEnd"/>
      <w:r w:rsidRPr="00E56FD3">
        <w:rPr>
          <w:lang w:val="en-US"/>
        </w:rPr>
        <w:t xml:space="preserve">, Facebook, YouTube, Twitter, Taobao.com, and JD.com, </w:t>
      </w:r>
      <w:r w:rsidRPr="00E56FD3">
        <w:rPr>
          <w:lang w:val="en-US"/>
        </w:rPr>
        <w:lastRenderedPageBreak/>
        <w:t>has facilitated swift access to goods via mobile devices and the integration of live streaming functionalities.</w:t>
      </w:r>
    </w:p>
    <w:p w14:paraId="0427838B" w14:textId="5BF3D01E" w:rsidR="002A250F" w:rsidRPr="00E56FD3" w:rsidRDefault="009703DC" w:rsidP="006C5730">
      <w:pPr>
        <w:pStyle w:val="ae"/>
        <w:snapToGrid w:val="0"/>
        <w:spacing w:afterLines="50" w:after="120" w:line="276" w:lineRule="auto"/>
        <w:jc w:val="both"/>
        <w:rPr>
          <w:lang w:val="en-US"/>
        </w:rPr>
      </w:pPr>
      <w:r w:rsidRPr="00E56FD3">
        <w:rPr>
          <w:lang w:val="en-US"/>
        </w:rPr>
        <w:t xml:space="preserve">Amidst the COVID-19 pandemic, live streaming shopping has emerged as a novel fusion of social media, entertainment, and e-commerce, garnering significant attention </w:t>
      </w:r>
      <w:r w:rsidR="00C66FD0" w:rsidRPr="00E56FD3">
        <w:rPr>
          <w:lang w:val="en-US"/>
        </w:rPr>
        <w:fldChar w:fldCharType="begin"/>
      </w:r>
      <w:r w:rsidR="00C66FD0" w:rsidRPr="00E56FD3">
        <w:rPr>
          <w:lang w:val="en-US"/>
        </w:rPr>
        <w:instrText xml:space="preserve"> ADDIN EN.CITE &lt;EndNote&gt;&lt;Cite&gt;&lt;Author&gt;Lin&lt;/Author&gt;&lt;Year&gt;2022&lt;/Year&gt;&lt;RecNum&gt;8&lt;/RecNum&gt;&lt;DisplayText&gt;[1]&lt;/DisplayText&gt;&lt;record&gt;&lt;rec-number&gt;8&lt;/rec-number&gt;&lt;foreign-keys&gt;&lt;key app="EN" db-id="t5xzsf0s8202w7eewrsvzspp0fddev0aefpx" timestamp="1684105467"&gt;8&lt;/key&gt;&lt;/foreign-keys&gt;&lt;ref-type name="Journal Article"&gt;17&lt;/ref-type&gt;&lt;contributors&gt;&lt;authors&gt;&lt;author&gt;Lin, Qianyu&lt;/author&gt;&lt;author&gt;Nuangjamnong, Chompu&lt;/author&gt;&lt;/authors&gt;&lt;/contributors&gt;&lt;titles&gt;&lt;title&gt;Exploring the Role of Influencers and Customer Engagement on Purchase Intention in TikTok Live Streaming Shopping&lt;/title&gt;&lt;secondary-title&gt;Available at SSRN 4295862&lt;/secondary-title&gt;&lt;/titles&gt;&lt;periodical&gt;&lt;full-title&gt;Available at SSRN 4295862&lt;/full-title&gt;&lt;/periodical&gt;&lt;dates&gt;&lt;year&gt;2022&lt;/year&gt;&lt;/dates&gt;&lt;urls&gt;&lt;/urls&gt;&lt;/record&gt;&lt;/Cite&gt;&lt;/EndNote&gt;</w:instrText>
      </w:r>
      <w:r w:rsidR="00C66FD0" w:rsidRPr="00E56FD3">
        <w:rPr>
          <w:lang w:val="en-US"/>
        </w:rPr>
        <w:fldChar w:fldCharType="separate"/>
      </w:r>
      <w:r w:rsidR="00C66FD0" w:rsidRPr="00E56FD3">
        <w:rPr>
          <w:noProof/>
          <w:lang w:val="en-US"/>
        </w:rPr>
        <w:t>[1]</w:t>
      </w:r>
      <w:r w:rsidR="00C66FD0" w:rsidRPr="00E56FD3">
        <w:rPr>
          <w:lang w:val="en-US"/>
        </w:rPr>
        <w:fldChar w:fldCharType="end"/>
      </w:r>
      <w:r w:rsidR="00C66FD0" w:rsidRPr="00E56FD3">
        <w:rPr>
          <w:lang w:val="en-US"/>
        </w:rPr>
        <w:t xml:space="preserve">. </w:t>
      </w:r>
      <w:r w:rsidRPr="00E56FD3">
        <w:rPr>
          <w:lang w:val="en-US"/>
        </w:rPr>
        <w:t xml:space="preserve">This innovative approach enriches the shopping journey by providing real-time product information and a virtual tactile experience, allowing users to interact with products virtually. Motivations behind live broadcasting span from fostering trust to evoking a sense of presence, heightened engagement, and cognitive absorption </w:t>
      </w:r>
      <w:r w:rsidR="00B6203C" w:rsidRPr="00E56FD3">
        <w:rPr>
          <w:lang w:val="en-US"/>
        </w:rPr>
        <w:fldChar w:fldCharType="begin"/>
      </w:r>
      <w:r w:rsidR="00B6203C" w:rsidRPr="00E56FD3">
        <w:rPr>
          <w:lang w:val="en-US"/>
        </w:rPr>
        <w:instrText xml:space="preserve"> ADDIN EN.CITE &lt;EndNote&gt;&lt;Cite&gt;&lt;Author&gt;Xu&lt;/Author&gt;&lt;Year&gt;2020&lt;/Year&gt;&lt;RecNum&gt;9&lt;/RecNum&gt;&lt;DisplayText&gt;[2]&lt;/DisplayText&gt;&lt;record&gt;&lt;rec-number&gt;9&lt;/rec-number&gt;&lt;foreign-keys&gt;&lt;key app="EN" db-id="t5xzsf0s8202w7eewrsvzspp0fddev0aefpx" timestamp="1684105779"&gt;9&lt;/key&gt;&lt;/foreign-keys&gt;&lt;ref-type name="Journal Article"&gt;17&lt;/ref-type&gt;&lt;contributors&gt;&lt;authors&gt;&lt;author&gt;Xu, Xiaoyu&lt;/author&gt;&lt;author&gt;Wu, Jen-Her&lt;/author&gt;&lt;author&gt;Li, Qi&lt;/author&gt;&lt;/authors&gt;&lt;/contributors&gt;&lt;titles&gt;&lt;title&gt;What drives consumer shopping behavior in live streaming commerce?&lt;/title&gt;&lt;secondary-title&gt;Journal of electronic commerce research&lt;/secondary-title&gt;&lt;/titles&gt;&lt;periodical&gt;&lt;full-title&gt;Journal of electronic commerce research&lt;/full-title&gt;&lt;/periodical&gt;&lt;pages&gt;144-167&lt;/pages&gt;&lt;volume&gt;21&lt;/volume&gt;&lt;number&gt;3&lt;/number&gt;&lt;dates&gt;&lt;year&gt;2020&lt;/year&gt;&lt;/dates&gt;&lt;isbn&gt;1938-9027&lt;/isbn&gt;&lt;urls&gt;&lt;/urls&gt;&lt;/record&gt;&lt;/Cite&gt;&lt;/EndNote&gt;</w:instrText>
      </w:r>
      <w:r w:rsidR="00B6203C" w:rsidRPr="00E56FD3">
        <w:rPr>
          <w:lang w:val="en-US"/>
        </w:rPr>
        <w:fldChar w:fldCharType="separate"/>
      </w:r>
      <w:r w:rsidR="00B6203C" w:rsidRPr="00E56FD3">
        <w:rPr>
          <w:noProof/>
          <w:lang w:val="en-US"/>
        </w:rPr>
        <w:t>[2]</w:t>
      </w:r>
      <w:r w:rsidR="00B6203C" w:rsidRPr="00E56FD3">
        <w:rPr>
          <w:lang w:val="en-US"/>
        </w:rPr>
        <w:fldChar w:fldCharType="end"/>
      </w:r>
      <w:r w:rsidR="00FF5C44" w:rsidRPr="00E56FD3">
        <w:rPr>
          <w:lang w:val="en-US"/>
        </w:rPr>
        <w:t xml:space="preserve"> </w:t>
      </w:r>
      <w:r w:rsidR="00FF5C44" w:rsidRPr="00E56FD3">
        <w:rPr>
          <w:lang w:val="en-US"/>
        </w:rPr>
        <w:fldChar w:fldCharType="begin"/>
      </w:r>
      <w:r w:rsidR="00FE6664" w:rsidRPr="00E56FD3">
        <w:rPr>
          <w:lang w:val="en-US"/>
        </w:rPr>
        <w:instrText xml:space="preserve"> ADDIN EN.CITE &lt;EndNote&gt;&lt;Cite&gt;&lt;Author&gt;Zhang&lt;/Author&gt;&lt;Year&gt;2022&lt;/Year&gt;&lt;RecNum&gt;11&lt;/RecNum&gt;&lt;DisplayText&gt;[3]&lt;/DisplayText&gt;&lt;record&gt;&lt;rec-number&gt;11&lt;/rec-number&gt;&lt;foreign-keys&gt;&lt;key app="EN" db-id="t5xzsf0s8202w7eewrsvzspp0fddev0aefpx" timestamp="1684106133"&gt;11&lt;/key&gt;&lt;/foreign-keys&gt;&lt;ref-type name="Journal Article"&gt;17&lt;/ref-type&gt;&lt;contributors&gt;&lt;authors&gt;&lt;author&gt;Zhang, Mingli&lt;/author&gt;&lt;author&gt;Liu, Yafei&lt;/author&gt;&lt;author&gt;Wang, Yu&lt;/author&gt;&lt;author&gt;Zhao, Lu&lt;/author&gt;&lt;/authors&gt;&lt;/contributors&gt;&lt;titles&gt;&lt;title&gt;How to retain customers: Understanding the role of trust in live streaming commerce with a socio-technical perspective&lt;/title&gt;&lt;secondary-title&gt;Computers in Human Behavior&lt;/secondary-title&gt;&lt;/titles&gt;&lt;periodical&gt;&lt;full-title&gt;Computers in Human Behavior&lt;/full-title&gt;&lt;/periodical&gt;&lt;pages&gt;107052&lt;/pages&gt;&lt;volume&gt;127&lt;/volume&gt;&lt;dates&gt;&lt;year&gt;2022&lt;/year&gt;&lt;/dates&gt;&lt;isbn&gt;0747-5632&lt;/isbn&gt;&lt;urls&gt;&lt;/urls&gt;&lt;/record&gt;&lt;/Cite&gt;&lt;/EndNote&gt;</w:instrText>
      </w:r>
      <w:r w:rsidR="00FF5C44" w:rsidRPr="00E56FD3">
        <w:rPr>
          <w:lang w:val="en-US"/>
        </w:rPr>
        <w:fldChar w:fldCharType="separate"/>
      </w:r>
      <w:r w:rsidR="00FE6664" w:rsidRPr="00E56FD3">
        <w:rPr>
          <w:noProof/>
          <w:lang w:val="en-US"/>
        </w:rPr>
        <w:t>[3]</w:t>
      </w:r>
      <w:r w:rsidR="00FF5C44" w:rsidRPr="00E56FD3">
        <w:rPr>
          <w:lang w:val="en-US"/>
        </w:rPr>
        <w:fldChar w:fldCharType="end"/>
      </w:r>
      <w:r w:rsidR="00291884" w:rsidRPr="00E56FD3">
        <w:rPr>
          <w:lang w:val="en-US"/>
        </w:rPr>
        <w:t>.</w:t>
      </w:r>
      <w:r w:rsidR="00A56A15" w:rsidRPr="00E56FD3">
        <w:rPr>
          <w:lang w:val="en-US"/>
        </w:rPr>
        <w:t xml:space="preserve"> </w:t>
      </w:r>
      <w:r w:rsidRPr="00E56FD3">
        <w:rPr>
          <w:lang w:val="en-US"/>
        </w:rPr>
        <w:t xml:space="preserve">In essence, live streaming e-commerce amplifies the product experience, mitigating uncertainties commonly associated with traditional online shopping </w:t>
      </w:r>
      <w:r w:rsidR="00C31F97" w:rsidRPr="00E56FD3">
        <w:rPr>
          <w:lang w:val="en-US"/>
        </w:rPr>
        <w:fldChar w:fldCharType="begin"/>
      </w:r>
      <w:r w:rsidR="00C31F97" w:rsidRPr="00E56FD3">
        <w:rPr>
          <w:lang w:val="en-US"/>
        </w:rPr>
        <w:instrText xml:space="preserve"> ADDIN EN.CITE &lt;EndNote&gt;&lt;Cite&gt;&lt;Author&gt;Cenfetelli&lt;/Author&gt;&lt;Year&gt;2019&lt;/Year&gt;&lt;RecNum&gt;12&lt;/RecNum&gt;&lt;DisplayText&gt;[4]&lt;/DisplayText&gt;&lt;record&gt;&lt;rec-number&gt;12&lt;/rec-number&gt;&lt;foreign-keys&gt;&lt;key app="EN" db-id="t5xzsf0s8202w7eewrsvzspp0fddev0aefpx" timestamp="1684106281"&gt;12&lt;/key&gt;&lt;/foreign-keys&gt;&lt;ref-type name="Journal Article"&gt;17&lt;/ref-type&gt;&lt;contributors&gt;&lt;authors&gt;&lt;author&gt;Cenfetelli, R&lt;/author&gt;&lt;author&gt;Benbasat, Izak&lt;/author&gt;&lt;/authors&gt;&lt;/contributors&gt;&lt;titles&gt;&lt;title&gt;The influence of e-commerce live streaming on lifestyle fit uncertainty and online purchase intention of experience products&lt;/title&gt;&lt;/titles&gt;&lt;dates&gt;&lt;year&gt;2019&lt;/year&gt;&lt;/dates&gt;&lt;urls&gt;&lt;/urls&gt;&lt;/record&gt;&lt;/Cite&gt;&lt;/EndNote&gt;</w:instrText>
      </w:r>
      <w:r w:rsidR="00C31F97" w:rsidRPr="00E56FD3">
        <w:rPr>
          <w:lang w:val="en-US"/>
        </w:rPr>
        <w:fldChar w:fldCharType="separate"/>
      </w:r>
      <w:r w:rsidR="00C31F97" w:rsidRPr="00E56FD3">
        <w:rPr>
          <w:noProof/>
          <w:lang w:val="en-US"/>
        </w:rPr>
        <w:t>[4]</w:t>
      </w:r>
      <w:r w:rsidR="00C31F97" w:rsidRPr="00E56FD3">
        <w:rPr>
          <w:lang w:val="en-US"/>
        </w:rPr>
        <w:fldChar w:fldCharType="end"/>
      </w:r>
      <w:r w:rsidR="00FB0209" w:rsidRPr="00E56FD3">
        <w:rPr>
          <w:lang w:val="en-US"/>
        </w:rPr>
        <w:t>.</w:t>
      </w:r>
    </w:p>
    <w:p w14:paraId="36D98D77" w14:textId="03AFDF5D" w:rsidR="00AE3669" w:rsidRPr="00E56FD3" w:rsidRDefault="00AE3669" w:rsidP="006C5730">
      <w:pPr>
        <w:pStyle w:val="ae"/>
        <w:snapToGrid w:val="0"/>
        <w:spacing w:afterLines="50" w:after="120" w:line="276" w:lineRule="auto"/>
        <w:jc w:val="both"/>
        <w:rPr>
          <w:lang w:val="en-US"/>
        </w:rPr>
      </w:pPr>
      <w:r w:rsidRPr="00E56FD3">
        <w:rPr>
          <w:lang w:val="en-US"/>
        </w:rPr>
        <w:t xml:space="preserve">As per insights gathered from </w:t>
      </w:r>
      <w:proofErr w:type="spellStart"/>
      <w:r w:rsidRPr="00E56FD3">
        <w:rPr>
          <w:lang w:val="en-US"/>
        </w:rPr>
        <w:t>ByteDance’s</w:t>
      </w:r>
      <w:proofErr w:type="spellEnd"/>
      <w:r w:rsidRPr="00E56FD3">
        <w:rPr>
          <w:lang w:val="en-US"/>
        </w:rPr>
        <w:t xml:space="preserve"> advertising data, </w:t>
      </w:r>
      <w:proofErr w:type="spellStart"/>
      <w:r w:rsidRPr="00E56FD3">
        <w:rPr>
          <w:lang w:val="en-US"/>
        </w:rPr>
        <w:t>TikTok</w:t>
      </w:r>
      <w:proofErr w:type="spellEnd"/>
      <w:r w:rsidRPr="00E56FD3">
        <w:rPr>
          <w:lang w:val="en-US"/>
        </w:rPr>
        <w:t xml:space="preserve"> boasted a user base of </w:t>
      </w:r>
      <w:r w:rsidR="00EA2513" w:rsidRPr="00E56FD3">
        <w:rPr>
          <w:lang w:val="en-US"/>
        </w:rPr>
        <w:t>109.9</w:t>
      </w:r>
      <w:r w:rsidRPr="00E56FD3">
        <w:rPr>
          <w:lang w:val="en-US"/>
        </w:rPr>
        <w:t xml:space="preserve"> million individuals aged 18 and above in Indonesia as of the beginning of 20</w:t>
      </w:r>
      <w:r w:rsidR="00E56FD3" w:rsidRPr="00E56FD3">
        <w:rPr>
          <w:lang w:val="en-US"/>
        </w:rPr>
        <w:t>23</w:t>
      </w:r>
      <w:r w:rsidRPr="00E56FD3">
        <w:rPr>
          <w:lang w:val="en-US"/>
        </w:rPr>
        <w:t xml:space="preserve">. Further analysis of </w:t>
      </w:r>
      <w:proofErr w:type="spellStart"/>
      <w:r w:rsidRPr="00E56FD3">
        <w:rPr>
          <w:lang w:val="en-US"/>
        </w:rPr>
        <w:t>ByteDance’s</w:t>
      </w:r>
      <w:proofErr w:type="spellEnd"/>
      <w:r w:rsidRPr="00E56FD3">
        <w:rPr>
          <w:lang w:val="en-US"/>
        </w:rPr>
        <w:t xml:space="preserve"> statistics reveals that </w:t>
      </w:r>
      <w:proofErr w:type="spellStart"/>
      <w:r w:rsidRPr="00E56FD3">
        <w:rPr>
          <w:lang w:val="en-US"/>
        </w:rPr>
        <w:t>TikTok</w:t>
      </w:r>
      <w:proofErr w:type="spellEnd"/>
      <w:r w:rsidRPr="00E56FD3">
        <w:rPr>
          <w:lang w:val="en-US"/>
        </w:rPr>
        <w:t xml:space="preserve"> advertisements effectively reached </w:t>
      </w:r>
      <w:r w:rsidR="00E56FD3" w:rsidRPr="00E56FD3">
        <w:rPr>
          <w:lang w:val="en-US"/>
        </w:rPr>
        <w:t>56.8</w:t>
      </w:r>
      <w:r w:rsidRPr="00E56FD3">
        <w:rPr>
          <w:lang w:val="en-US"/>
        </w:rPr>
        <w:t xml:space="preserve">% of the adult population aged 18 and above in Indonesia during the same period. Moreover, </w:t>
      </w:r>
      <w:proofErr w:type="spellStart"/>
      <w:r w:rsidRPr="00E56FD3">
        <w:rPr>
          <w:lang w:val="en-US"/>
        </w:rPr>
        <w:t>TikTok’s</w:t>
      </w:r>
      <w:proofErr w:type="spellEnd"/>
      <w:r w:rsidRPr="00E56FD3">
        <w:rPr>
          <w:lang w:val="en-US"/>
        </w:rPr>
        <w:t xml:space="preserve"> advertising endeavors accounted for </w:t>
      </w:r>
      <w:r w:rsidR="00E56FD3" w:rsidRPr="00E56FD3">
        <w:rPr>
          <w:lang w:val="en-US"/>
        </w:rPr>
        <w:t>51.6</w:t>
      </w:r>
      <w:r w:rsidRPr="00E56FD3">
        <w:rPr>
          <w:lang w:val="en-US"/>
        </w:rPr>
        <w:t xml:space="preserve">% of the overall internet user base in Indonesia at the start of the year, regardless of age demographics. Additionally, the demographic breakdown of </w:t>
      </w:r>
      <w:proofErr w:type="spellStart"/>
      <w:r w:rsidRPr="00E56FD3">
        <w:rPr>
          <w:lang w:val="en-US"/>
        </w:rPr>
        <w:t>TikTok’s</w:t>
      </w:r>
      <w:proofErr w:type="spellEnd"/>
      <w:r w:rsidRPr="00E56FD3">
        <w:rPr>
          <w:lang w:val="en-US"/>
        </w:rPr>
        <w:t xml:space="preserve"> ad audience in Indonesia indicated </w:t>
      </w:r>
      <w:r w:rsidR="007454B0" w:rsidRPr="00E56FD3">
        <w:rPr>
          <w:lang w:val="en-US"/>
        </w:rPr>
        <w:t>a gender distribution of 66.</w:t>
      </w:r>
      <w:r w:rsidR="00E56FD3" w:rsidRPr="00E56FD3">
        <w:rPr>
          <w:lang w:val="en-US"/>
        </w:rPr>
        <w:t>1</w:t>
      </w:r>
      <w:r w:rsidR="007454B0" w:rsidRPr="00E56FD3">
        <w:rPr>
          <w:lang w:val="en-US"/>
        </w:rPr>
        <w:t>% female and 3</w:t>
      </w:r>
      <w:r w:rsidR="00E56FD3" w:rsidRPr="00E56FD3">
        <w:rPr>
          <w:lang w:val="en-US"/>
        </w:rPr>
        <w:t>3</w:t>
      </w:r>
      <w:r w:rsidR="007454B0" w:rsidRPr="00E56FD3">
        <w:rPr>
          <w:lang w:val="en-US"/>
        </w:rPr>
        <w:t>.</w:t>
      </w:r>
      <w:r w:rsidR="00E56FD3" w:rsidRPr="00E56FD3">
        <w:rPr>
          <w:lang w:val="en-US"/>
        </w:rPr>
        <w:t>9</w:t>
      </w:r>
      <w:r w:rsidR="007454B0" w:rsidRPr="00E56FD3">
        <w:rPr>
          <w:lang w:val="en-US"/>
        </w:rPr>
        <w:t>% male as of early 202</w:t>
      </w:r>
      <w:r w:rsidR="00E56FD3" w:rsidRPr="00E56FD3">
        <w:rPr>
          <w:lang w:val="en-US"/>
        </w:rPr>
        <w:t>3</w:t>
      </w:r>
      <w:sdt>
        <w:sdtPr>
          <w:rPr>
            <w:lang w:val="en-US"/>
          </w:rPr>
          <w:id w:val="1540627535"/>
          <w:citation/>
        </w:sdtPr>
        <w:sdtEndPr/>
        <w:sdtContent>
          <w:r w:rsidR="007454B0" w:rsidRPr="00E56FD3">
            <w:rPr>
              <w:lang w:val="en-US"/>
            </w:rPr>
            <w:fldChar w:fldCharType="begin"/>
          </w:r>
          <w:r w:rsidR="007454B0" w:rsidRPr="00E56FD3">
            <w:rPr>
              <w:lang w:val="en-US"/>
            </w:rPr>
            <w:instrText xml:space="preserve"> CITATION KSi22 \l 1033 </w:instrText>
          </w:r>
          <w:r w:rsidR="007454B0" w:rsidRPr="00E56FD3">
            <w:rPr>
              <w:lang w:val="en-US"/>
            </w:rPr>
            <w:fldChar w:fldCharType="separate"/>
          </w:r>
          <w:r w:rsidR="007454B0" w:rsidRPr="00E56FD3">
            <w:rPr>
              <w:noProof/>
              <w:lang w:val="en-US"/>
            </w:rPr>
            <w:t>[5]</w:t>
          </w:r>
          <w:r w:rsidR="007454B0" w:rsidRPr="00E56FD3">
            <w:rPr>
              <w:lang w:val="en-US"/>
            </w:rPr>
            <w:fldChar w:fldCharType="end"/>
          </w:r>
        </w:sdtContent>
      </w:sdt>
      <w:r w:rsidR="007454B0" w:rsidRPr="00E56FD3">
        <w:rPr>
          <w:lang w:val="en-US"/>
        </w:rPr>
        <w:t xml:space="preserve">. These findings underscore the significant user base and extensive reach of </w:t>
      </w:r>
      <w:proofErr w:type="spellStart"/>
      <w:r w:rsidR="007454B0" w:rsidRPr="00E56FD3">
        <w:rPr>
          <w:lang w:val="en-US"/>
        </w:rPr>
        <w:t>TikTok</w:t>
      </w:r>
      <w:proofErr w:type="spellEnd"/>
      <w:r w:rsidR="007454B0" w:rsidRPr="00E56FD3">
        <w:rPr>
          <w:lang w:val="en-US"/>
        </w:rPr>
        <w:t xml:space="preserve"> within the Indonesian market, setting the context for investigating the factors influencing impulsive purchase intention within </w:t>
      </w:r>
      <w:proofErr w:type="spellStart"/>
      <w:r w:rsidR="007454B0" w:rsidRPr="00E56FD3">
        <w:rPr>
          <w:lang w:val="en-US"/>
        </w:rPr>
        <w:t>TikTok’s</w:t>
      </w:r>
      <w:proofErr w:type="spellEnd"/>
      <w:r w:rsidR="007454B0" w:rsidRPr="00E56FD3">
        <w:rPr>
          <w:lang w:val="en-US"/>
        </w:rPr>
        <w:t xml:space="preserve"> live streaming commerce.</w:t>
      </w:r>
    </w:p>
    <w:p w14:paraId="3C623B92" w14:textId="6A43EAE8" w:rsidR="007843FC" w:rsidRDefault="000D6734" w:rsidP="006C5730">
      <w:pPr>
        <w:pStyle w:val="ae"/>
        <w:snapToGrid w:val="0"/>
        <w:spacing w:afterLines="50" w:after="120" w:line="276" w:lineRule="auto"/>
        <w:jc w:val="both"/>
        <w:rPr>
          <w:noProof/>
          <w:lang w:val="en-US"/>
        </w:rPr>
      </w:pPr>
      <w:r w:rsidRPr="00E56FD3">
        <w:rPr>
          <w:lang w:val="en-US"/>
        </w:rPr>
        <w:t xml:space="preserve">Considering these findings, </w:t>
      </w:r>
      <w:proofErr w:type="spellStart"/>
      <w:r w:rsidRPr="00E56FD3">
        <w:rPr>
          <w:lang w:val="en-US"/>
        </w:rPr>
        <w:t>TikTok</w:t>
      </w:r>
      <w:proofErr w:type="spellEnd"/>
      <w:r w:rsidRPr="00E56FD3">
        <w:rPr>
          <w:lang w:val="en-US"/>
        </w:rPr>
        <w:t>, a social media platform focusing on short videos with music, has gained attention as a promising tool for businesses to enhance brand promotion and audience engagement through live streaming</w:t>
      </w:r>
      <w:r w:rsidR="001E45D0" w:rsidRPr="00E56FD3">
        <w:rPr>
          <w:lang w:val="en-US"/>
        </w:rPr>
        <w:t xml:space="preserve"> </w:t>
      </w:r>
      <w:r w:rsidR="001E45D0" w:rsidRPr="00E56FD3">
        <w:rPr>
          <w:noProof/>
          <w:lang w:val="en-US"/>
        </w:rPr>
        <w:t>[6].</w:t>
      </w:r>
      <w:r w:rsidR="00F9139B" w:rsidRPr="00E56FD3">
        <w:rPr>
          <w:lang w:val="en-US"/>
        </w:rPr>
        <w:t xml:space="preserve"> </w:t>
      </w:r>
      <w:r w:rsidR="004417D9" w:rsidRPr="00E56FD3">
        <w:rPr>
          <w:lang w:val="en-US"/>
        </w:rPr>
        <w:t>M</w:t>
      </w:r>
      <w:r w:rsidR="00940331" w:rsidRPr="00E56FD3">
        <w:rPr>
          <w:lang w:val="en-US"/>
        </w:rPr>
        <w:t xml:space="preserve">ore than half of </w:t>
      </w:r>
      <w:proofErr w:type="spellStart"/>
      <w:r w:rsidR="00940331" w:rsidRPr="00E56FD3">
        <w:rPr>
          <w:lang w:val="en-US"/>
        </w:rPr>
        <w:t>TikTok's</w:t>
      </w:r>
      <w:proofErr w:type="spellEnd"/>
      <w:r w:rsidR="00940331" w:rsidRPr="00E56FD3">
        <w:rPr>
          <w:lang w:val="en-US"/>
        </w:rPr>
        <w:t xml:space="preserve"> user base consists of Generation Z and millennials, who are known for their openness to new and innovative concepts like live streaming commerce</w:t>
      </w:r>
      <w:r w:rsidR="001C15AB" w:rsidRPr="00E56FD3">
        <w:rPr>
          <w:lang w:val="en-US"/>
        </w:rPr>
        <w:t xml:space="preserve"> </w:t>
      </w:r>
      <w:r w:rsidR="001E45D0" w:rsidRPr="00E56FD3">
        <w:rPr>
          <w:noProof/>
          <w:lang w:val="en-US"/>
        </w:rPr>
        <w:t>[7].</w:t>
      </w:r>
      <w:r w:rsidR="00F9139B" w:rsidRPr="00E56FD3">
        <w:rPr>
          <w:lang w:val="en-US"/>
        </w:rPr>
        <w:t xml:space="preserve"> </w:t>
      </w:r>
      <w:r w:rsidR="00DD756E" w:rsidRPr="00E56FD3">
        <w:rPr>
          <w:lang w:val="en-US"/>
        </w:rPr>
        <w:t xml:space="preserve">The unique algorithm, user-generated content, and short-form videos catering to the Gen Z audience have boosted </w:t>
      </w:r>
      <w:proofErr w:type="spellStart"/>
      <w:r w:rsidR="00DD756E" w:rsidRPr="00E56FD3">
        <w:rPr>
          <w:lang w:val="en-US"/>
        </w:rPr>
        <w:t>TikTok’s</w:t>
      </w:r>
      <w:proofErr w:type="spellEnd"/>
      <w:r w:rsidR="00DD756E" w:rsidRPr="00E56FD3">
        <w:rPr>
          <w:lang w:val="en-US"/>
        </w:rPr>
        <w:t xml:space="preserve"> popularity</w:t>
      </w:r>
      <w:r w:rsidR="003C6197" w:rsidRPr="00E56FD3">
        <w:rPr>
          <w:lang w:val="en-US"/>
        </w:rPr>
        <w:t xml:space="preserve"> </w:t>
      </w:r>
      <w:r w:rsidR="003C6197" w:rsidRPr="00E56FD3">
        <w:rPr>
          <w:noProof/>
          <w:lang w:val="en-US"/>
        </w:rPr>
        <w:t>[8]</w:t>
      </w:r>
      <w:r w:rsidR="00DD756E" w:rsidRPr="00E56FD3">
        <w:rPr>
          <w:lang w:val="en-US"/>
        </w:rPr>
        <w:t>.</w:t>
      </w:r>
      <w:r w:rsidR="008240FA" w:rsidRPr="00E56FD3">
        <w:rPr>
          <w:lang w:val="en-US"/>
        </w:rPr>
        <w:t xml:space="preserve"> </w:t>
      </w:r>
      <w:r w:rsidR="00AC206A" w:rsidRPr="00E56FD3">
        <w:rPr>
          <w:lang w:val="en-US"/>
        </w:rPr>
        <w:t xml:space="preserve">It has also emerged as a platform for e-commerce through features such as </w:t>
      </w:r>
      <w:proofErr w:type="spellStart"/>
      <w:r w:rsidR="00AC206A" w:rsidRPr="00E56FD3">
        <w:rPr>
          <w:lang w:val="en-US"/>
        </w:rPr>
        <w:t>TikTok</w:t>
      </w:r>
      <w:proofErr w:type="spellEnd"/>
      <w:r w:rsidR="00AC206A" w:rsidRPr="00E56FD3">
        <w:rPr>
          <w:lang w:val="en-US"/>
        </w:rPr>
        <w:t xml:space="preserve"> Live and </w:t>
      </w:r>
      <w:proofErr w:type="spellStart"/>
      <w:r w:rsidR="00AC206A" w:rsidRPr="00E56FD3">
        <w:rPr>
          <w:lang w:val="en-US"/>
        </w:rPr>
        <w:t>TikTok</w:t>
      </w:r>
      <w:proofErr w:type="spellEnd"/>
      <w:r w:rsidR="00AC206A" w:rsidRPr="00E56FD3">
        <w:rPr>
          <w:lang w:val="en-US"/>
        </w:rPr>
        <w:t xml:space="preserve"> Shopping, providing a new avenue for businesses to reach and engage with consumers</w:t>
      </w:r>
      <w:r w:rsidR="001E45D0" w:rsidRPr="00E56FD3">
        <w:rPr>
          <w:lang w:val="en-US"/>
        </w:rPr>
        <w:t xml:space="preserve"> </w:t>
      </w:r>
      <w:r w:rsidR="003C6197" w:rsidRPr="00E56FD3">
        <w:rPr>
          <w:noProof/>
          <w:lang w:val="en-US"/>
        </w:rPr>
        <w:t>[9]</w:t>
      </w:r>
      <w:r w:rsidR="001E45D0" w:rsidRPr="00E56FD3">
        <w:rPr>
          <w:noProof/>
          <w:lang w:val="en-US"/>
        </w:rPr>
        <w:t>.</w:t>
      </w:r>
      <w:r w:rsidR="001A14EF">
        <w:rPr>
          <w:noProof/>
          <w:lang w:val="en-US"/>
        </w:rPr>
        <w:t xml:space="preserve"> </w:t>
      </w:r>
      <w:r w:rsidR="007843FC">
        <w:rPr>
          <w:noProof/>
          <w:lang w:val="en-US"/>
        </w:rPr>
        <w:t>T</w:t>
      </w:r>
      <w:r w:rsidR="00447ED4">
        <w:rPr>
          <w:noProof/>
          <w:lang w:val="en-US"/>
        </w:rPr>
        <w:t xml:space="preserve">ikTok Shop continues to gain traction in Indonesia, following a period of regulatory challenges and operational adjudments. After a temporary suspension in October 2023 due to new government regulations aimed at separating socual media from e-commerce, TikTok shop has resumed operations </w:t>
      </w:r>
      <w:r w:rsidR="00447ED4" w:rsidRPr="00E56FD3">
        <w:rPr>
          <w:noProof/>
          <w:lang w:val="en-US"/>
        </w:rPr>
        <w:t xml:space="preserve">[10]. </w:t>
      </w:r>
      <w:r w:rsidR="00447ED4">
        <w:rPr>
          <w:noProof/>
          <w:lang w:val="en-US"/>
        </w:rPr>
        <w:t xml:space="preserve"> This comeback is part of a strategic partnership with Tokopedia, a major Indonesian e-commerce platform, which has allowed TikTok shop to re-enter the market through a more compliant business model </w:t>
      </w:r>
      <w:r w:rsidR="00447ED4" w:rsidRPr="00E56FD3">
        <w:rPr>
          <w:noProof/>
          <w:lang w:val="en-US"/>
        </w:rPr>
        <w:t>[1</w:t>
      </w:r>
      <w:r w:rsidR="00221A14">
        <w:rPr>
          <w:noProof/>
          <w:lang w:val="en-US"/>
        </w:rPr>
        <w:t>0</w:t>
      </w:r>
      <w:r w:rsidR="00447ED4" w:rsidRPr="00E56FD3">
        <w:rPr>
          <w:noProof/>
          <w:lang w:val="en-US"/>
        </w:rPr>
        <w:t xml:space="preserve">]. </w:t>
      </w:r>
      <w:r w:rsidR="00447ED4">
        <w:rPr>
          <w:noProof/>
          <w:lang w:val="en-US"/>
        </w:rPr>
        <w:t xml:space="preserve"> This partnership aims to support small and medium-sized enterprises (SMEs) by providing them with a robust platform for promoting and selling their products online</w:t>
      </w:r>
      <w:r w:rsidR="00221A14">
        <w:rPr>
          <w:noProof/>
          <w:lang w:val="en-US"/>
        </w:rPr>
        <w:t>.</w:t>
      </w:r>
    </w:p>
    <w:p w14:paraId="4CCC6AA8" w14:textId="0073B03B" w:rsidR="00240951" w:rsidRPr="00E56FD3" w:rsidRDefault="007F72CD" w:rsidP="006C5730">
      <w:pPr>
        <w:pStyle w:val="ae"/>
        <w:snapToGrid w:val="0"/>
        <w:spacing w:afterLines="50" w:after="120" w:line="276" w:lineRule="auto"/>
        <w:jc w:val="both"/>
        <w:rPr>
          <w:rFonts w:eastAsia="新細明體"/>
          <w:lang w:val="en-US" w:eastAsia="zh-TW"/>
        </w:rPr>
      </w:pPr>
      <w:r w:rsidRPr="00E56FD3">
        <w:rPr>
          <w:lang w:val="en-US"/>
        </w:rPr>
        <w:t xml:space="preserve">To </w:t>
      </w:r>
      <w:r w:rsidR="00D00B54" w:rsidRPr="00E56FD3">
        <w:rPr>
          <w:lang w:val="en-US"/>
        </w:rPr>
        <w:t xml:space="preserve">examine the factors influencing impulse purchasing intention among consumers participating in live streaming commerce on </w:t>
      </w:r>
      <w:proofErr w:type="spellStart"/>
      <w:r w:rsidR="00D00B54" w:rsidRPr="00E56FD3">
        <w:rPr>
          <w:lang w:val="en-US"/>
        </w:rPr>
        <w:t>TikTok</w:t>
      </w:r>
      <w:proofErr w:type="spellEnd"/>
      <w:r w:rsidR="00D00B54" w:rsidRPr="00E56FD3">
        <w:rPr>
          <w:lang w:val="en-US"/>
        </w:rPr>
        <w:t xml:space="preserve"> in Indonesia, this study adopts the theoretical framework of Technology Acceptance Model (TAM). TAM provides a </w:t>
      </w:r>
      <w:r w:rsidR="00D00B54" w:rsidRPr="00E56FD3">
        <w:rPr>
          <w:lang w:val="en-US"/>
        </w:rPr>
        <w:lastRenderedPageBreak/>
        <w:t xml:space="preserve">valuable lens for understanding user acceptance and utilization of emerging technologies, enabling an exploration of the factors shaping consumers’ adoption of live streaming commerce on </w:t>
      </w:r>
      <w:proofErr w:type="spellStart"/>
      <w:r w:rsidR="00D00B54" w:rsidRPr="00E56FD3">
        <w:rPr>
          <w:lang w:val="en-US"/>
        </w:rPr>
        <w:t>TikTok</w:t>
      </w:r>
      <w:proofErr w:type="spellEnd"/>
      <w:r w:rsidR="003C6197" w:rsidRPr="00E56FD3">
        <w:rPr>
          <w:lang w:val="en-US"/>
        </w:rPr>
        <w:t xml:space="preserve"> </w:t>
      </w:r>
      <w:r w:rsidR="003C6197" w:rsidRPr="00E56FD3">
        <w:rPr>
          <w:noProof/>
          <w:lang w:val="en-US"/>
        </w:rPr>
        <w:t>[11]</w:t>
      </w:r>
      <w:r w:rsidR="00D00B54" w:rsidRPr="00E56FD3">
        <w:rPr>
          <w:lang w:val="en-US"/>
        </w:rPr>
        <w:t xml:space="preserve">. Despite the acknowledged benefits of </w:t>
      </w:r>
      <w:proofErr w:type="spellStart"/>
      <w:r w:rsidR="00D00B54" w:rsidRPr="00E56FD3">
        <w:rPr>
          <w:lang w:val="en-US"/>
        </w:rPr>
        <w:t>TikTok</w:t>
      </w:r>
      <w:proofErr w:type="spellEnd"/>
      <w:r w:rsidR="00D00B54" w:rsidRPr="00E56FD3">
        <w:rPr>
          <w:lang w:val="en-US"/>
        </w:rPr>
        <w:t xml:space="preserve"> live streaming documented in existing literature, a notable research gap exists regarding the examination of challenges and limitations inherent in live streaming e-commerce</w:t>
      </w:r>
      <w:r w:rsidR="003C6197" w:rsidRPr="00E56FD3">
        <w:rPr>
          <w:lang w:val="en-US"/>
        </w:rPr>
        <w:t xml:space="preserve"> </w:t>
      </w:r>
      <w:r w:rsidR="003C6197" w:rsidRPr="00E56FD3">
        <w:rPr>
          <w:noProof/>
          <w:lang w:val="en-US"/>
        </w:rPr>
        <w:t>[12]</w:t>
      </w:r>
      <w:r w:rsidR="00D00B54" w:rsidRPr="00E56FD3">
        <w:rPr>
          <w:lang w:val="en-US"/>
        </w:rPr>
        <w:t>, particularly its impact on traditional e-commerce practices</w:t>
      </w:r>
      <w:r w:rsidR="003C6197" w:rsidRPr="00E56FD3">
        <w:rPr>
          <w:lang w:val="en-US"/>
        </w:rPr>
        <w:t xml:space="preserve"> </w:t>
      </w:r>
      <w:r w:rsidR="003C6197" w:rsidRPr="00E56FD3">
        <w:rPr>
          <w:noProof/>
          <w:lang w:val="en-US"/>
        </w:rPr>
        <w:t>[13]</w:t>
      </w:r>
      <w:r w:rsidR="00D00B54" w:rsidRPr="00E56FD3">
        <w:rPr>
          <w:lang w:val="en-US"/>
        </w:rPr>
        <w:t>. While live streaming e-commerce represents an evolution of conventional e-commerce, scholarly inquiry impulsive purchasing intention within this domain remain limited</w:t>
      </w:r>
      <w:r w:rsidR="00475960" w:rsidRPr="00E56FD3">
        <w:rPr>
          <w:lang w:val="en-US"/>
        </w:rPr>
        <w:t xml:space="preserve"> </w:t>
      </w:r>
      <w:r w:rsidR="003C6197" w:rsidRPr="00E56FD3">
        <w:rPr>
          <w:noProof/>
          <w:lang w:val="en-US"/>
        </w:rPr>
        <w:t xml:space="preserve">[14]. </w:t>
      </w:r>
      <w:r w:rsidR="00475960" w:rsidRPr="00E56FD3">
        <w:rPr>
          <w:lang w:val="en-US"/>
        </w:rPr>
        <w:t xml:space="preserve">Furthermore, the live streaming commerce sector is still in its </w:t>
      </w:r>
      <w:r w:rsidR="00D00B54" w:rsidRPr="00E56FD3">
        <w:rPr>
          <w:lang w:val="en-US"/>
        </w:rPr>
        <w:t xml:space="preserve">infancy, warranting further investigation into its unique features and challenges. This study aims to address this gap by exploring the factors influencing impulsive purchasing intention within the context of live streaming commerce on </w:t>
      </w:r>
      <w:proofErr w:type="spellStart"/>
      <w:r w:rsidR="00D00B54" w:rsidRPr="00E56FD3">
        <w:rPr>
          <w:lang w:val="en-US"/>
        </w:rPr>
        <w:t>TikTok</w:t>
      </w:r>
      <w:proofErr w:type="spellEnd"/>
      <w:r w:rsidR="00D00B54" w:rsidRPr="00E56FD3">
        <w:rPr>
          <w:lang w:val="en-US"/>
        </w:rPr>
        <w:t xml:space="preserve"> in Indonesia. Moreover, the findings of this study hold significant societal implications, informing marketers, businesses, and policymakers about the potential of </w:t>
      </w:r>
      <w:proofErr w:type="spellStart"/>
      <w:r w:rsidR="00D00B54" w:rsidRPr="00E56FD3">
        <w:rPr>
          <w:lang w:val="en-US"/>
        </w:rPr>
        <w:t>TikTok</w:t>
      </w:r>
      <w:proofErr w:type="spellEnd"/>
      <w:r w:rsidR="00D00B54" w:rsidRPr="00E56FD3">
        <w:rPr>
          <w:lang w:val="en-US"/>
        </w:rPr>
        <w:t xml:space="preserve"> live streaming commerce. </w:t>
      </w:r>
      <w:r w:rsidR="00240951" w:rsidRPr="00E56FD3">
        <w:rPr>
          <w:lang w:val="en-US"/>
        </w:rPr>
        <w:t xml:space="preserve">Insights derived from this </w:t>
      </w:r>
      <w:r w:rsidR="00F9139B" w:rsidRPr="00E56FD3">
        <w:rPr>
          <w:lang w:val="en-US"/>
        </w:rPr>
        <w:t>research</w:t>
      </w:r>
      <w:r w:rsidR="00240951" w:rsidRPr="00E56FD3">
        <w:rPr>
          <w:lang w:val="en-US"/>
        </w:rPr>
        <w:t xml:space="preserve"> could empower businesses to develop more effective marketing strategies, thereby enhancing consumer shopping experiences and stimulating economic growth. Additionally, this exploration of impulsive purchasing intention in </w:t>
      </w:r>
      <w:proofErr w:type="spellStart"/>
      <w:r w:rsidR="00240951" w:rsidRPr="00E56FD3">
        <w:rPr>
          <w:lang w:val="en-US"/>
        </w:rPr>
        <w:t>TikTok</w:t>
      </w:r>
      <w:proofErr w:type="spellEnd"/>
      <w:r w:rsidR="00240951" w:rsidRPr="00E56FD3">
        <w:rPr>
          <w:lang w:val="en-US"/>
        </w:rPr>
        <w:t xml:space="preserve"> live streaming commerce domain will provide valuable guidance for live streaming merchants in devising, marketing strategies tailored to the dynamics of this emerging e-commerce, ultimately promoting a seamless and enjoyable shopping experience for consumers. </w:t>
      </w:r>
    </w:p>
    <w:p w14:paraId="2B786A56" w14:textId="342F3E82" w:rsidR="00E7286A" w:rsidRPr="00E56FD3" w:rsidRDefault="00B968A1" w:rsidP="006C5730">
      <w:pPr>
        <w:pStyle w:val="a3"/>
        <w:numPr>
          <w:ilvl w:val="0"/>
          <w:numId w:val="14"/>
        </w:numPr>
        <w:snapToGrid w:val="0"/>
        <w:spacing w:beforeLines="100" w:before="240" w:afterLines="100" w:after="240" w:line="276" w:lineRule="auto"/>
        <w:ind w:left="360"/>
        <w:contextualSpacing w:val="0"/>
        <w:jc w:val="center"/>
        <w:rPr>
          <w:rFonts w:ascii="Arial" w:hAnsi="Arial" w:cs="Arial"/>
          <w:b/>
          <w:bCs/>
          <w:sz w:val="28"/>
          <w:szCs w:val="28"/>
          <w:lang w:val="en-US"/>
        </w:rPr>
      </w:pPr>
      <w:bookmarkStart w:id="0" w:name="_Hlk129976561"/>
      <w:r w:rsidRPr="00E56FD3">
        <w:rPr>
          <w:rFonts w:ascii="Arial" w:hAnsi="Arial" w:cs="Arial"/>
          <w:b/>
          <w:bCs/>
          <w:sz w:val="28"/>
          <w:szCs w:val="28"/>
          <w:lang w:val="en-US"/>
        </w:rPr>
        <w:t>LITERATURE REVIEW</w:t>
      </w:r>
    </w:p>
    <w:p w14:paraId="4C4B6C21" w14:textId="2E8D69A2" w:rsidR="003C78B4" w:rsidRPr="00E56FD3" w:rsidRDefault="00B70C12" w:rsidP="00B70C12">
      <w:pPr>
        <w:pStyle w:val="a3"/>
        <w:widowControl w:val="0"/>
        <w:snapToGrid w:val="0"/>
        <w:spacing w:beforeLines="50" w:before="120" w:after="0" w:line="276" w:lineRule="auto"/>
        <w:ind w:left="360" w:hanging="360"/>
        <w:contextualSpacing w:val="0"/>
        <w:jc w:val="both"/>
        <w:rPr>
          <w:rFonts w:ascii="Arial" w:eastAsia="新細明體" w:hAnsi="Arial" w:cs="Arial"/>
          <w:b/>
          <w:bCs/>
          <w:sz w:val="28"/>
          <w:szCs w:val="28"/>
          <w:lang w:val="en-US" w:eastAsia="zh-TW"/>
          <w14:ligatures w14:val="none"/>
        </w:rPr>
      </w:pPr>
      <w:r w:rsidRPr="00E56FD3">
        <w:rPr>
          <w:rFonts w:ascii="Arial" w:eastAsia="新細明體" w:hAnsi="Arial" w:cs="Arial" w:hint="eastAsia"/>
          <w:b/>
          <w:bCs/>
          <w:sz w:val="28"/>
          <w:szCs w:val="28"/>
          <w:lang w:val="en-US" w:eastAsia="zh-TW"/>
          <w14:ligatures w14:val="none"/>
        </w:rPr>
        <w:t xml:space="preserve">2.1 </w:t>
      </w:r>
      <w:proofErr w:type="spellStart"/>
      <w:r w:rsidR="00E7286A" w:rsidRPr="00E56FD3">
        <w:rPr>
          <w:rFonts w:ascii="Arial" w:eastAsiaTheme="minorEastAsia" w:hAnsi="Arial" w:cs="Arial"/>
          <w:b/>
          <w:bCs/>
          <w:sz w:val="28"/>
          <w:szCs w:val="28"/>
          <w:lang w:val="en-US" w:eastAsia="zh-TW"/>
          <w14:ligatures w14:val="none"/>
        </w:rPr>
        <w:t>TikTok</w:t>
      </w:r>
      <w:proofErr w:type="spellEnd"/>
      <w:r w:rsidR="00E7286A" w:rsidRPr="00E56FD3">
        <w:rPr>
          <w:rFonts w:ascii="Arial" w:eastAsiaTheme="minorEastAsia" w:hAnsi="Arial" w:cs="Arial"/>
          <w:b/>
          <w:bCs/>
          <w:sz w:val="28"/>
          <w:szCs w:val="28"/>
          <w:lang w:val="en-US" w:eastAsia="zh-TW"/>
          <w14:ligatures w14:val="none"/>
        </w:rPr>
        <w:t xml:space="preserve"> </w:t>
      </w:r>
      <w:r w:rsidR="00844920">
        <w:rPr>
          <w:rFonts w:ascii="Arial" w:eastAsiaTheme="minorEastAsia" w:hAnsi="Arial" w:cs="Arial"/>
          <w:b/>
          <w:bCs/>
          <w:sz w:val="28"/>
          <w:szCs w:val="28"/>
          <w:lang w:val="en-US" w:eastAsia="zh-TW"/>
          <w14:ligatures w14:val="none"/>
        </w:rPr>
        <w:t>L</w:t>
      </w:r>
      <w:r w:rsidR="00E7286A" w:rsidRPr="00E56FD3">
        <w:rPr>
          <w:rFonts w:ascii="Arial" w:eastAsiaTheme="minorEastAsia" w:hAnsi="Arial" w:cs="Arial"/>
          <w:b/>
          <w:bCs/>
          <w:sz w:val="28"/>
          <w:szCs w:val="28"/>
          <w:lang w:val="en-US" w:eastAsia="zh-TW"/>
          <w14:ligatures w14:val="none"/>
        </w:rPr>
        <w:t xml:space="preserve">ive </w:t>
      </w:r>
      <w:r w:rsidR="00844920">
        <w:rPr>
          <w:rFonts w:ascii="Arial" w:eastAsiaTheme="minorEastAsia" w:hAnsi="Arial" w:cs="Arial"/>
          <w:b/>
          <w:bCs/>
          <w:sz w:val="28"/>
          <w:szCs w:val="28"/>
          <w:lang w:val="en-US" w:eastAsia="zh-TW"/>
          <w14:ligatures w14:val="none"/>
        </w:rPr>
        <w:t>S</w:t>
      </w:r>
      <w:r w:rsidR="00E7286A" w:rsidRPr="00E56FD3">
        <w:rPr>
          <w:rFonts w:ascii="Arial" w:eastAsiaTheme="minorEastAsia" w:hAnsi="Arial" w:cs="Arial"/>
          <w:b/>
          <w:bCs/>
          <w:sz w:val="28"/>
          <w:szCs w:val="28"/>
          <w:lang w:val="en-US" w:eastAsia="zh-TW"/>
          <w14:ligatures w14:val="none"/>
        </w:rPr>
        <w:t xml:space="preserve">treaming </w:t>
      </w:r>
      <w:r w:rsidR="00844920">
        <w:rPr>
          <w:rFonts w:ascii="Arial" w:eastAsiaTheme="minorEastAsia" w:hAnsi="Arial" w:cs="Arial"/>
          <w:b/>
          <w:bCs/>
          <w:sz w:val="28"/>
          <w:szCs w:val="28"/>
          <w:lang w:val="en-US" w:eastAsia="zh-TW"/>
          <w14:ligatures w14:val="none"/>
        </w:rPr>
        <w:t>E</w:t>
      </w:r>
      <w:r w:rsidR="00E7286A" w:rsidRPr="00E56FD3">
        <w:rPr>
          <w:rFonts w:ascii="Arial" w:eastAsiaTheme="minorEastAsia" w:hAnsi="Arial" w:cs="Arial"/>
          <w:b/>
          <w:bCs/>
          <w:sz w:val="28"/>
          <w:szCs w:val="28"/>
          <w:lang w:val="en-US" w:eastAsia="zh-TW"/>
          <w14:ligatures w14:val="none"/>
        </w:rPr>
        <w:t>-commerce</w:t>
      </w:r>
    </w:p>
    <w:p w14:paraId="01672D89" w14:textId="7D69D655" w:rsidR="005215CD" w:rsidRPr="00E56FD3" w:rsidRDefault="00A3036E" w:rsidP="00B70C12">
      <w:pPr>
        <w:snapToGrid w:val="0"/>
        <w:spacing w:afterLines="50" w:after="120" w:line="276" w:lineRule="auto"/>
        <w:jc w:val="both"/>
        <w:rPr>
          <w:lang w:val="en-US"/>
        </w:rPr>
      </w:pPr>
      <w:r w:rsidRPr="00E56FD3">
        <w:rPr>
          <w:lang w:val="en-US"/>
        </w:rPr>
        <w:t>In recent years, remote transactions for exchanging goods and services in real-time through online platforms have become increasingly commonplace</w:t>
      </w:r>
      <w:r w:rsidR="003C6197" w:rsidRPr="00E56FD3">
        <w:rPr>
          <w:lang w:val="en-US"/>
        </w:rPr>
        <w:t xml:space="preserve"> </w:t>
      </w:r>
      <w:r w:rsidR="003C6197" w:rsidRPr="00E56FD3">
        <w:rPr>
          <w:noProof/>
          <w:lang w:val="en-US"/>
        </w:rPr>
        <w:t>[15]</w:t>
      </w:r>
      <w:r w:rsidR="00FF1F35" w:rsidRPr="00E56FD3">
        <w:rPr>
          <w:lang w:val="en-US"/>
        </w:rPr>
        <w:t xml:space="preserve">. </w:t>
      </w:r>
      <w:r w:rsidR="001C6C08" w:rsidRPr="00E56FD3">
        <w:rPr>
          <w:lang w:val="en-US"/>
        </w:rPr>
        <w:t xml:space="preserve">Live streaming commerce has </w:t>
      </w:r>
      <w:r w:rsidRPr="00E56FD3">
        <w:rPr>
          <w:lang w:val="en-US"/>
        </w:rPr>
        <w:t>emerged as a method for businesses to engage with consumers fosters a dynamic and collaborative atmosphere for both sellers and buyers, conducted on streaming platforms</w:t>
      </w:r>
      <w:r w:rsidR="003C6197" w:rsidRPr="00E56FD3">
        <w:rPr>
          <w:lang w:val="en-US"/>
        </w:rPr>
        <w:t xml:space="preserve"> </w:t>
      </w:r>
      <w:r w:rsidR="003C6197" w:rsidRPr="00E56FD3">
        <w:rPr>
          <w:noProof/>
          <w:lang w:val="en-US"/>
        </w:rPr>
        <w:t xml:space="preserve">[16]. </w:t>
      </w:r>
      <w:r w:rsidR="0087112F" w:rsidRPr="00E56FD3">
        <w:rPr>
          <w:lang w:val="en-US"/>
        </w:rPr>
        <w:t xml:space="preserve">Live streaming </w:t>
      </w:r>
      <w:r w:rsidRPr="00E56FD3">
        <w:rPr>
          <w:lang w:val="en-US"/>
        </w:rPr>
        <w:t xml:space="preserve">entails the use of interactive multimedia technology on the internet, facilitating instant communication between streamers and viewers across various mediums such as text, audio, </w:t>
      </w:r>
      <w:r w:rsidR="003C6197" w:rsidRPr="00E56FD3">
        <w:rPr>
          <w:lang w:val="en-US"/>
        </w:rPr>
        <w:t>video [</w:t>
      </w:r>
      <w:r w:rsidR="003C6197" w:rsidRPr="00E56FD3">
        <w:rPr>
          <w:noProof/>
          <w:lang w:val="en-US"/>
        </w:rPr>
        <w:t xml:space="preserve">17]. </w:t>
      </w:r>
      <w:r w:rsidR="0087112F" w:rsidRPr="00E56FD3">
        <w:rPr>
          <w:lang w:val="en-US"/>
        </w:rPr>
        <w:t>The</w:t>
      </w:r>
      <w:r w:rsidRPr="00E56FD3">
        <w:rPr>
          <w:lang w:val="en-US"/>
        </w:rPr>
        <w:t xml:space="preserve"> prevalence of social media platforms like </w:t>
      </w:r>
      <w:proofErr w:type="spellStart"/>
      <w:r w:rsidRPr="00E56FD3">
        <w:rPr>
          <w:lang w:val="en-US"/>
        </w:rPr>
        <w:t>TikTok</w:t>
      </w:r>
      <w:proofErr w:type="spellEnd"/>
      <w:r w:rsidRPr="00E56FD3">
        <w:rPr>
          <w:lang w:val="en-US"/>
        </w:rPr>
        <w:t xml:space="preserve"> has further popularized live streaming shopping, particularly among younger demographics</w:t>
      </w:r>
      <w:r w:rsidR="003C6197" w:rsidRPr="00E56FD3">
        <w:rPr>
          <w:lang w:val="en-US"/>
        </w:rPr>
        <w:t xml:space="preserve"> </w:t>
      </w:r>
      <w:r w:rsidR="003C6197" w:rsidRPr="00E56FD3">
        <w:rPr>
          <w:noProof/>
          <w:lang w:val="en-US"/>
        </w:rPr>
        <w:t>[18]</w:t>
      </w:r>
      <w:r w:rsidR="0031450C" w:rsidRPr="00E56FD3">
        <w:rPr>
          <w:lang w:val="en-US"/>
        </w:rPr>
        <w:t xml:space="preserve">. </w:t>
      </w:r>
      <w:r w:rsidRPr="00E56FD3">
        <w:rPr>
          <w:lang w:val="en-US"/>
        </w:rPr>
        <w:t xml:space="preserve">This form of shopping involves conducting real-time e-commerce transactions via streaming platforms, providing highly interactive and immersive experiences for both streamers and </w:t>
      </w:r>
      <w:r w:rsidR="003C6197" w:rsidRPr="00E56FD3">
        <w:rPr>
          <w:lang w:val="en-US"/>
        </w:rPr>
        <w:t>consumers [</w:t>
      </w:r>
      <w:r w:rsidR="003C6197" w:rsidRPr="00E56FD3">
        <w:rPr>
          <w:noProof/>
          <w:lang w:val="en-US"/>
        </w:rPr>
        <w:t xml:space="preserve">19]. </w:t>
      </w:r>
      <w:r w:rsidR="00E1230C" w:rsidRPr="00E56FD3">
        <w:rPr>
          <w:lang w:val="en-US"/>
        </w:rPr>
        <w:t>Li</w:t>
      </w:r>
      <w:r w:rsidR="002F0D7C" w:rsidRPr="00E56FD3">
        <w:rPr>
          <w:lang w:val="en-US"/>
        </w:rPr>
        <w:t xml:space="preserve">ve-streaming shopping </w:t>
      </w:r>
      <w:r w:rsidR="00D91B3C" w:rsidRPr="00E56FD3">
        <w:rPr>
          <w:lang w:val="en-US"/>
        </w:rPr>
        <w:t xml:space="preserve">represents a </w:t>
      </w:r>
      <w:r w:rsidRPr="00E56FD3">
        <w:rPr>
          <w:lang w:val="en-US"/>
        </w:rPr>
        <w:t>modern approach to conducting business on social media platforms</w:t>
      </w:r>
      <w:r w:rsidR="003C6197" w:rsidRPr="00E56FD3">
        <w:rPr>
          <w:lang w:val="en-US"/>
        </w:rPr>
        <w:t xml:space="preserve"> </w:t>
      </w:r>
      <w:r w:rsidR="003C6197" w:rsidRPr="00E56FD3">
        <w:rPr>
          <w:noProof/>
          <w:lang w:val="en-US"/>
        </w:rPr>
        <w:t>[20]</w:t>
      </w:r>
      <w:r w:rsidRPr="00E56FD3">
        <w:rPr>
          <w:lang w:val="en-US"/>
        </w:rPr>
        <w:t>, characterized by its simultaneous and authentic nature</w:t>
      </w:r>
      <w:r w:rsidR="003C6197" w:rsidRPr="00E56FD3">
        <w:rPr>
          <w:lang w:val="en-US"/>
        </w:rPr>
        <w:t xml:space="preserve"> </w:t>
      </w:r>
      <w:r w:rsidR="003C6197" w:rsidRPr="00E56FD3">
        <w:rPr>
          <w:noProof/>
          <w:lang w:val="en-US"/>
        </w:rPr>
        <w:t>[21]</w:t>
      </w:r>
      <w:r w:rsidR="00496BEC" w:rsidRPr="00E56FD3">
        <w:rPr>
          <w:lang w:val="en-US"/>
        </w:rPr>
        <w:t xml:space="preserve">. </w:t>
      </w:r>
      <w:r w:rsidR="00D91B3C" w:rsidRPr="00E56FD3">
        <w:rPr>
          <w:lang w:val="en-US"/>
        </w:rPr>
        <w:t xml:space="preserve">By </w:t>
      </w:r>
      <w:r w:rsidR="00127A4A" w:rsidRPr="00E56FD3">
        <w:rPr>
          <w:lang w:val="en-US"/>
        </w:rPr>
        <w:t>enabling real-time interaction between buyers and sellers, live streaming media cultivates a personalized shopping experience that fosters deeper connections between participants</w:t>
      </w:r>
      <w:r w:rsidR="003C6197" w:rsidRPr="00E56FD3">
        <w:rPr>
          <w:lang w:val="en-US"/>
        </w:rPr>
        <w:t xml:space="preserve"> </w:t>
      </w:r>
      <w:r w:rsidR="003C6197" w:rsidRPr="00E56FD3">
        <w:rPr>
          <w:noProof/>
          <w:lang w:val="en-US"/>
        </w:rPr>
        <w:t>[22]</w:t>
      </w:r>
      <w:r w:rsidR="008837A7" w:rsidRPr="00E56FD3">
        <w:rPr>
          <w:lang w:val="en-US"/>
        </w:rPr>
        <w:t>.</w:t>
      </w:r>
    </w:p>
    <w:p w14:paraId="034B4346" w14:textId="67C8E032" w:rsidR="00E10069" w:rsidRPr="00E56FD3" w:rsidRDefault="00127A4A" w:rsidP="00B70C12">
      <w:pPr>
        <w:snapToGrid w:val="0"/>
        <w:spacing w:afterLines="50" w:after="120" w:line="276" w:lineRule="auto"/>
        <w:jc w:val="both"/>
        <w:rPr>
          <w:rFonts w:eastAsia="新細明體"/>
          <w:lang w:val="en-US" w:eastAsia="zh-TW"/>
        </w:rPr>
      </w:pPr>
      <w:r w:rsidRPr="00E56FD3">
        <w:rPr>
          <w:lang w:val="en-US"/>
        </w:rPr>
        <w:t xml:space="preserve">Scholarly literature has investigated various facets of live streaming shopping, encompassing its effects on consumer behavior, the influence of influencers, and the </w:t>
      </w:r>
      <w:r w:rsidRPr="00E56FD3">
        <w:rPr>
          <w:lang w:val="en-US"/>
        </w:rPr>
        <w:lastRenderedPageBreak/>
        <w:t>integration of gamification. Prior research indicates that live streaming shopping has a positive impact on consumers’ purchasing intention and perceived value</w:t>
      </w:r>
      <w:r w:rsidR="003C6197" w:rsidRPr="00E56FD3">
        <w:rPr>
          <w:lang w:val="en-US"/>
        </w:rPr>
        <w:t xml:space="preserve"> </w:t>
      </w:r>
      <w:r w:rsidR="003C6197" w:rsidRPr="00E56FD3">
        <w:rPr>
          <w:noProof/>
          <w:lang w:val="en-US"/>
        </w:rPr>
        <w:t>[23]</w:t>
      </w:r>
      <w:r w:rsidR="00057409" w:rsidRPr="00E56FD3">
        <w:rPr>
          <w:lang w:val="en-US"/>
        </w:rPr>
        <w:t xml:space="preserve">. </w:t>
      </w:r>
      <w:r w:rsidRPr="00E56FD3">
        <w:rPr>
          <w:lang w:val="en-US"/>
        </w:rPr>
        <w:t>Additionally, studies have shown that perceived authenticity of live streamers positively influences consumers’ purchase intentio</w:t>
      </w:r>
      <w:r w:rsidR="003C6197" w:rsidRPr="00E56FD3">
        <w:rPr>
          <w:lang w:val="en-US"/>
        </w:rPr>
        <w:t xml:space="preserve">n </w:t>
      </w:r>
      <w:r w:rsidR="003C6197" w:rsidRPr="00E56FD3">
        <w:rPr>
          <w:noProof/>
          <w:lang w:val="en-US"/>
        </w:rPr>
        <w:t>[24]</w:t>
      </w:r>
      <w:r w:rsidR="00FE45B2" w:rsidRPr="00E56FD3">
        <w:rPr>
          <w:lang w:val="en-US"/>
        </w:rPr>
        <w:t xml:space="preserve">. </w:t>
      </w:r>
      <w:r w:rsidRPr="00E56FD3">
        <w:rPr>
          <w:lang w:val="en-US"/>
        </w:rPr>
        <w:t>However, the incorporation of gamification in live streaming shopping does not consistently result in heightened purchase intention</w:t>
      </w:r>
      <w:r w:rsidR="003C6197" w:rsidRPr="00E56FD3">
        <w:rPr>
          <w:lang w:val="en-US"/>
        </w:rPr>
        <w:t xml:space="preserve"> </w:t>
      </w:r>
      <w:r w:rsidR="003C6197" w:rsidRPr="00E56FD3">
        <w:rPr>
          <w:noProof/>
          <w:lang w:val="en-US"/>
        </w:rPr>
        <w:t>[25]</w:t>
      </w:r>
      <w:r w:rsidR="003B4393" w:rsidRPr="00E56FD3">
        <w:rPr>
          <w:lang w:val="en-US"/>
        </w:rPr>
        <w:t xml:space="preserve">. </w:t>
      </w:r>
      <w:r w:rsidRPr="00E56FD3">
        <w:rPr>
          <w:lang w:val="en-US"/>
        </w:rPr>
        <w:t xml:space="preserve">While this study has </w:t>
      </w:r>
      <w:r w:rsidR="001C66E2" w:rsidRPr="00E56FD3">
        <w:rPr>
          <w:lang w:val="en-US"/>
        </w:rPr>
        <w:t>underscored</w:t>
      </w:r>
      <w:r w:rsidRPr="00E56FD3">
        <w:rPr>
          <w:lang w:val="en-US"/>
        </w:rPr>
        <w:t xml:space="preserve"> the promising prospects of streaming shopping as an innovative online trading method, further examination is necessary to fully </w:t>
      </w:r>
      <w:r w:rsidR="001C66E2" w:rsidRPr="00E56FD3">
        <w:rPr>
          <w:lang w:val="en-US"/>
        </w:rPr>
        <w:t>grasp</w:t>
      </w:r>
      <w:r w:rsidRPr="00E56FD3">
        <w:rPr>
          <w:lang w:val="en-US"/>
        </w:rPr>
        <w:t xml:space="preserve"> its impact on consumer be</w:t>
      </w:r>
      <w:r w:rsidR="001C66E2" w:rsidRPr="00E56FD3">
        <w:rPr>
          <w:lang w:val="en-US"/>
        </w:rPr>
        <w:t xml:space="preserve">havior and its efficacy as an advertising platform. </w:t>
      </w:r>
    </w:p>
    <w:p w14:paraId="0A8A9EAA" w14:textId="623C7D27" w:rsidR="005215CD" w:rsidRPr="00E56FD3" w:rsidRDefault="003C78B4" w:rsidP="006C5730">
      <w:pPr>
        <w:snapToGrid w:val="0"/>
        <w:spacing w:line="276" w:lineRule="auto"/>
        <w:jc w:val="both"/>
        <w:rPr>
          <w:rFonts w:ascii="Arial" w:hAnsi="Arial" w:cs="Arial"/>
          <w:b/>
          <w:bCs/>
          <w:sz w:val="28"/>
          <w:szCs w:val="28"/>
          <w:lang w:val="en-US"/>
        </w:rPr>
      </w:pPr>
      <w:r w:rsidRPr="00E56FD3">
        <w:rPr>
          <w:rFonts w:ascii="Arial" w:hAnsi="Arial" w:cs="Arial"/>
          <w:b/>
          <w:bCs/>
          <w:sz w:val="28"/>
          <w:szCs w:val="28"/>
          <w:lang w:val="en-US"/>
        </w:rPr>
        <w:t xml:space="preserve">2.2 </w:t>
      </w:r>
      <w:r w:rsidR="001E3029" w:rsidRPr="00E56FD3">
        <w:rPr>
          <w:rFonts w:ascii="Arial" w:hAnsi="Arial" w:cs="Arial"/>
          <w:b/>
          <w:bCs/>
          <w:sz w:val="28"/>
          <w:szCs w:val="28"/>
          <w:lang w:val="en-US"/>
        </w:rPr>
        <w:t>Technology Acceptance Model (TAM)</w:t>
      </w:r>
    </w:p>
    <w:p w14:paraId="5B80BEEA" w14:textId="635F85B9" w:rsidR="001E3029" w:rsidRPr="00E56FD3" w:rsidRDefault="001E3029" w:rsidP="00B70C12">
      <w:pPr>
        <w:snapToGrid w:val="0"/>
        <w:spacing w:afterLines="50" w:after="120" w:line="276" w:lineRule="auto"/>
        <w:jc w:val="both"/>
        <w:rPr>
          <w:lang w:val="en-US"/>
        </w:rPr>
      </w:pPr>
      <w:r w:rsidRPr="00E56FD3">
        <w:rPr>
          <w:lang w:val="en-US"/>
        </w:rPr>
        <w:t xml:space="preserve">TAM is a framework </w:t>
      </w:r>
      <w:r w:rsidR="00BB20DB" w:rsidRPr="00E56FD3">
        <w:rPr>
          <w:lang w:val="en-US"/>
        </w:rPr>
        <w:t xml:space="preserve">aimed at understanding technology adoption. It integrates principles from the theory of reasoned action (TRA) to assess users’ attitudes toward adopting information technology </w:t>
      </w:r>
      <w:r w:rsidR="003C6197" w:rsidRPr="00E56FD3">
        <w:rPr>
          <w:noProof/>
          <w:lang w:val="en-US"/>
        </w:rPr>
        <w:t xml:space="preserve">[26]. </w:t>
      </w:r>
      <w:r w:rsidRPr="00E56FD3">
        <w:rPr>
          <w:lang w:val="en-US"/>
        </w:rPr>
        <w:t xml:space="preserve">TRA </w:t>
      </w:r>
      <w:r w:rsidR="00BB20DB" w:rsidRPr="00E56FD3">
        <w:rPr>
          <w:lang w:val="en-US"/>
        </w:rPr>
        <w:t xml:space="preserve">posits that individuals make decisions autonomously, considering the practical implications of technology in their lives </w:t>
      </w:r>
      <w:r w:rsidR="003C6197" w:rsidRPr="00E56FD3">
        <w:rPr>
          <w:noProof/>
          <w:lang w:val="en-US"/>
        </w:rPr>
        <w:t xml:space="preserve">[27]. </w:t>
      </w:r>
      <w:r w:rsidR="00BB20DB" w:rsidRPr="00E56FD3">
        <w:rPr>
          <w:lang w:val="en-US"/>
        </w:rPr>
        <w:t xml:space="preserve">It emphasizes that an individual’s behavioral intention is influenced by their attitude toward the behavior and the social pressure or subjective norm associated with that behavior </w:t>
      </w:r>
      <w:sdt>
        <w:sdtPr>
          <w:rPr>
            <w:lang w:val="en-US"/>
          </w:rPr>
          <w:id w:val="608396677"/>
          <w:citation/>
        </w:sdtPr>
        <w:sdtEndPr/>
        <w:sdtContent>
          <w:r w:rsidR="001C66E2" w:rsidRPr="00E56FD3">
            <w:rPr>
              <w:lang w:val="en-US"/>
            </w:rPr>
            <w:fldChar w:fldCharType="begin"/>
          </w:r>
          <w:r w:rsidR="001C66E2" w:rsidRPr="00E56FD3">
            <w:rPr>
              <w:lang w:val="en-US"/>
            </w:rPr>
            <w:instrText xml:space="preserve"> CITATION WMa20 \l 1033 </w:instrText>
          </w:r>
          <w:r w:rsidR="001C66E2" w:rsidRPr="00E56FD3">
            <w:rPr>
              <w:lang w:val="en-US"/>
            </w:rPr>
            <w:fldChar w:fldCharType="separate"/>
          </w:r>
          <w:r w:rsidR="001C66E2" w:rsidRPr="00E56FD3">
            <w:rPr>
              <w:noProof/>
              <w:lang w:val="en-US"/>
            </w:rPr>
            <w:t xml:space="preserve"> [28]</w:t>
          </w:r>
          <w:r w:rsidR="001C66E2" w:rsidRPr="00E56FD3">
            <w:rPr>
              <w:lang w:val="en-US"/>
            </w:rPr>
            <w:fldChar w:fldCharType="end"/>
          </w:r>
        </w:sdtContent>
      </w:sdt>
      <w:r w:rsidR="00510DDC" w:rsidRPr="00E56FD3">
        <w:rPr>
          <w:lang w:val="en-US"/>
        </w:rPr>
        <w:t xml:space="preserve">. </w:t>
      </w:r>
      <w:r w:rsidR="00BC74EB" w:rsidRPr="00E56FD3">
        <w:rPr>
          <w:lang w:val="en-US"/>
        </w:rPr>
        <w:t>TAM simplifies TRA</w:t>
      </w:r>
      <w:r w:rsidR="00BB20DB" w:rsidRPr="00E56FD3">
        <w:rPr>
          <w:lang w:val="en-US"/>
        </w:rPr>
        <w:t xml:space="preserve"> by focusing on the intention to use technology and identifies five key elements influencing technology adoption: perceived usefulness, perceived ease of use, attitude toward use, behavioral intention to use, and actual system use </w:t>
      </w:r>
      <w:sdt>
        <w:sdtPr>
          <w:rPr>
            <w:lang w:val="en-US"/>
          </w:rPr>
          <w:id w:val="1156883110"/>
          <w:citation/>
        </w:sdtPr>
        <w:sdtEndPr/>
        <w:sdtContent>
          <w:r w:rsidR="001C66E2" w:rsidRPr="00E56FD3">
            <w:rPr>
              <w:lang w:val="en-US"/>
            </w:rPr>
            <w:fldChar w:fldCharType="begin"/>
          </w:r>
          <w:r w:rsidR="001C66E2" w:rsidRPr="00E56FD3">
            <w:rPr>
              <w:lang w:val="en-US"/>
            </w:rPr>
            <w:instrText xml:space="preserve"> CITATION RZh22 \l 1033 </w:instrText>
          </w:r>
          <w:r w:rsidR="001C66E2" w:rsidRPr="00E56FD3">
            <w:rPr>
              <w:lang w:val="en-US"/>
            </w:rPr>
            <w:fldChar w:fldCharType="separate"/>
          </w:r>
          <w:r w:rsidR="001C66E2" w:rsidRPr="00E56FD3">
            <w:rPr>
              <w:noProof/>
              <w:lang w:val="en-US"/>
            </w:rPr>
            <w:t xml:space="preserve"> [29]</w:t>
          </w:r>
          <w:r w:rsidR="001C66E2" w:rsidRPr="00E56FD3">
            <w:rPr>
              <w:lang w:val="en-US"/>
            </w:rPr>
            <w:fldChar w:fldCharType="end"/>
          </w:r>
        </w:sdtContent>
      </w:sdt>
      <w:r w:rsidRPr="00E56FD3">
        <w:rPr>
          <w:lang w:val="en-US"/>
        </w:rPr>
        <w:t>.</w:t>
      </w:r>
      <w:r w:rsidR="00E4233D" w:rsidRPr="00E56FD3">
        <w:rPr>
          <w:lang w:val="en-US"/>
        </w:rPr>
        <w:t xml:space="preserve"> </w:t>
      </w:r>
      <w:r w:rsidR="00BB20DB" w:rsidRPr="00E56FD3">
        <w:rPr>
          <w:lang w:val="en-US"/>
        </w:rPr>
        <w:t xml:space="preserve">Of these factors, perceived usefulness and perceived ease of use are particularly pivotal in shaping users’ perceptions of new technologies within TAM. Perceived usefulness denotes the user’s belief that a technology will enhance their performance or productivity. In online platforms like </w:t>
      </w:r>
      <w:proofErr w:type="spellStart"/>
      <w:r w:rsidR="00BB20DB" w:rsidRPr="00E56FD3">
        <w:rPr>
          <w:lang w:val="en-US"/>
        </w:rPr>
        <w:t>TikTok’s</w:t>
      </w:r>
      <w:proofErr w:type="spellEnd"/>
      <w:r w:rsidR="00BB20DB" w:rsidRPr="00E56FD3">
        <w:rPr>
          <w:lang w:val="en-US"/>
        </w:rPr>
        <w:t xml:space="preserve"> live streaming for shopping, users may perceive the technology as </w:t>
      </w:r>
      <w:r w:rsidR="009C3685" w:rsidRPr="00E56FD3">
        <w:rPr>
          <w:lang w:val="en-US"/>
        </w:rPr>
        <w:t xml:space="preserve">valuable if it offers access to unique products, exclusive deals, or seamless interaction with sellers </w:t>
      </w:r>
      <w:sdt>
        <w:sdtPr>
          <w:rPr>
            <w:lang w:val="en-US"/>
          </w:rPr>
          <w:id w:val="-791289891"/>
          <w:citation/>
        </w:sdtPr>
        <w:sdtEndPr/>
        <w:sdtContent>
          <w:r w:rsidR="001C66E2" w:rsidRPr="00E56FD3">
            <w:rPr>
              <w:lang w:val="en-US"/>
            </w:rPr>
            <w:fldChar w:fldCharType="begin"/>
          </w:r>
          <w:r w:rsidR="001C66E2" w:rsidRPr="00E56FD3">
            <w:rPr>
              <w:lang w:val="en-US"/>
            </w:rPr>
            <w:instrText xml:space="preserve"> CITATION EWo23 \l 1033 </w:instrText>
          </w:r>
          <w:r w:rsidR="001C66E2" w:rsidRPr="00E56FD3">
            <w:rPr>
              <w:lang w:val="en-US"/>
            </w:rPr>
            <w:fldChar w:fldCharType="separate"/>
          </w:r>
          <w:r w:rsidR="001C66E2" w:rsidRPr="00E56FD3">
            <w:rPr>
              <w:noProof/>
              <w:lang w:val="en-US"/>
            </w:rPr>
            <w:t xml:space="preserve"> [30]</w:t>
          </w:r>
          <w:r w:rsidR="001C66E2" w:rsidRPr="00E56FD3">
            <w:rPr>
              <w:lang w:val="en-US"/>
            </w:rPr>
            <w:fldChar w:fldCharType="end"/>
          </w:r>
        </w:sdtContent>
      </w:sdt>
      <w:r w:rsidR="00B064FC" w:rsidRPr="00E56FD3">
        <w:rPr>
          <w:lang w:val="en-US"/>
        </w:rPr>
        <w:t xml:space="preserve">. </w:t>
      </w:r>
      <w:r w:rsidR="00AD2A03" w:rsidRPr="00E56FD3">
        <w:rPr>
          <w:lang w:val="en-US"/>
        </w:rPr>
        <w:t xml:space="preserve">Conversely, perceived ease of use </w:t>
      </w:r>
      <w:r w:rsidR="009C3685" w:rsidRPr="00E56FD3">
        <w:rPr>
          <w:lang w:val="en-US"/>
        </w:rPr>
        <w:t xml:space="preserve">refers to the user’s perception of how simple or effortless it is to use a technology. Platforms perceived as intuitive and user-friendly are more likely to be embraced. </w:t>
      </w:r>
      <w:r w:rsidR="00E31009" w:rsidRPr="00E56FD3">
        <w:rPr>
          <w:lang w:val="en-US"/>
        </w:rPr>
        <w:t>In the context of live streaming shopping, if the platfor</w:t>
      </w:r>
      <w:r w:rsidR="009C3685" w:rsidRPr="00E56FD3">
        <w:rPr>
          <w:lang w:val="en-US"/>
        </w:rPr>
        <w:t xml:space="preserve">m offers an </w:t>
      </w:r>
      <w:r w:rsidR="00E31009" w:rsidRPr="00E56FD3">
        <w:rPr>
          <w:lang w:val="en-US"/>
        </w:rPr>
        <w:t>intuitive</w:t>
      </w:r>
      <w:r w:rsidR="009C3685" w:rsidRPr="00E56FD3">
        <w:rPr>
          <w:lang w:val="en-US"/>
        </w:rPr>
        <w:t xml:space="preserve"> and seamless shopping experience, users are more inclined to engage with it</w:t>
      </w:r>
      <w:sdt>
        <w:sdtPr>
          <w:rPr>
            <w:lang w:val="en-US"/>
          </w:rPr>
          <w:id w:val="736522790"/>
          <w:citation/>
        </w:sdtPr>
        <w:sdtEndPr/>
        <w:sdtContent>
          <w:r w:rsidR="001C66E2" w:rsidRPr="00E56FD3">
            <w:rPr>
              <w:lang w:val="en-US"/>
            </w:rPr>
            <w:fldChar w:fldCharType="begin"/>
          </w:r>
          <w:r w:rsidR="001C66E2" w:rsidRPr="00E56FD3">
            <w:rPr>
              <w:lang w:val="en-US"/>
            </w:rPr>
            <w:instrText xml:space="preserve"> CITATION QHu22 \l 1033 </w:instrText>
          </w:r>
          <w:r w:rsidR="001C66E2" w:rsidRPr="00E56FD3">
            <w:rPr>
              <w:lang w:val="en-US"/>
            </w:rPr>
            <w:fldChar w:fldCharType="separate"/>
          </w:r>
          <w:r w:rsidR="001C66E2" w:rsidRPr="00E56FD3">
            <w:rPr>
              <w:noProof/>
              <w:lang w:val="en-US"/>
            </w:rPr>
            <w:t xml:space="preserve"> [31]</w:t>
          </w:r>
          <w:r w:rsidR="001C66E2" w:rsidRPr="00E56FD3">
            <w:rPr>
              <w:lang w:val="en-US"/>
            </w:rPr>
            <w:fldChar w:fldCharType="end"/>
          </w:r>
        </w:sdtContent>
      </w:sdt>
      <w:r w:rsidR="000779B2" w:rsidRPr="00E56FD3">
        <w:rPr>
          <w:lang w:val="en-US"/>
        </w:rPr>
        <w:t xml:space="preserve">. </w:t>
      </w:r>
      <w:r w:rsidR="00C7737E" w:rsidRPr="00E56FD3">
        <w:rPr>
          <w:lang w:val="en-US"/>
        </w:rPr>
        <w:t xml:space="preserve">Importantly, TAM </w:t>
      </w:r>
      <w:r w:rsidR="009C3685" w:rsidRPr="00E56FD3">
        <w:rPr>
          <w:lang w:val="en-US"/>
        </w:rPr>
        <w:t xml:space="preserve">recognizes that perceived ease of use influences perceived usefulness, which turn, affects the individual’s attitude and behavioral intention to use a technology. </w:t>
      </w:r>
    </w:p>
    <w:p w14:paraId="03F51ACE" w14:textId="2245B894" w:rsidR="00674A92" w:rsidRPr="00E56FD3" w:rsidRDefault="009C3685" w:rsidP="00B70C12">
      <w:pPr>
        <w:snapToGrid w:val="0"/>
        <w:spacing w:afterLines="50" w:after="120" w:line="276" w:lineRule="auto"/>
        <w:jc w:val="both"/>
        <w:rPr>
          <w:lang w:val="en-US"/>
        </w:rPr>
      </w:pPr>
      <w:r w:rsidRPr="00E56FD3">
        <w:rPr>
          <w:lang w:val="en-US"/>
        </w:rPr>
        <w:t>TAM aims to provide a framework for understanding the factors driving users’ decision to adopt or reject new technologies</w:t>
      </w:r>
      <w:r w:rsidR="00F83061" w:rsidRPr="00E56FD3">
        <w:rPr>
          <w:lang w:val="en-US"/>
        </w:rPr>
        <w:t xml:space="preserve"> </w:t>
      </w:r>
      <w:r w:rsidR="00F83061" w:rsidRPr="00E56FD3">
        <w:rPr>
          <w:noProof/>
          <w:lang w:val="en-US"/>
        </w:rPr>
        <w:t>[32]</w:t>
      </w:r>
      <w:r w:rsidR="00674A92" w:rsidRPr="00E56FD3">
        <w:rPr>
          <w:lang w:val="en-US"/>
        </w:rPr>
        <w:t xml:space="preserve">. This </w:t>
      </w:r>
      <w:r w:rsidRPr="00E56FD3">
        <w:rPr>
          <w:lang w:val="en-US"/>
        </w:rPr>
        <w:t xml:space="preserve">study extends prior research by incorporating four additional elements, visualization, communication, perceived enjoyment, and perceived uncertainty, into the TAM model to assess the propensity for impulsive purchasing through </w:t>
      </w:r>
      <w:proofErr w:type="spellStart"/>
      <w:r w:rsidRPr="00E56FD3">
        <w:rPr>
          <w:lang w:val="en-US"/>
        </w:rPr>
        <w:t>TikTok</w:t>
      </w:r>
      <w:proofErr w:type="spellEnd"/>
      <w:r w:rsidRPr="00E56FD3">
        <w:rPr>
          <w:lang w:val="en-US"/>
        </w:rPr>
        <w:t xml:space="preserve"> live streaming shopping</w:t>
      </w:r>
      <w:r w:rsidR="00F83061" w:rsidRPr="00E56FD3">
        <w:rPr>
          <w:lang w:val="en-US"/>
        </w:rPr>
        <w:t xml:space="preserve"> </w:t>
      </w:r>
      <w:r w:rsidR="00F83061" w:rsidRPr="00E56FD3">
        <w:rPr>
          <w:noProof/>
          <w:lang w:val="en-US"/>
        </w:rPr>
        <w:t>[33</w:t>
      </w:r>
      <w:r w:rsidR="00FE6664" w:rsidRPr="00E56FD3">
        <w:rPr>
          <w:noProof/>
          <w:lang w:val="en-US"/>
        </w:rPr>
        <w:t>-</w:t>
      </w:r>
      <w:r w:rsidR="00F83061" w:rsidRPr="00E56FD3">
        <w:rPr>
          <w:noProof/>
          <w:lang w:val="en-US"/>
        </w:rPr>
        <w:t>35].</w:t>
      </w:r>
    </w:p>
    <w:p w14:paraId="5521D0B4" w14:textId="26DF7121" w:rsidR="00737E9A" w:rsidRPr="00E56FD3" w:rsidRDefault="00DF211D" w:rsidP="00B70C12">
      <w:pPr>
        <w:snapToGrid w:val="0"/>
        <w:spacing w:afterLines="50" w:after="120" w:line="276" w:lineRule="auto"/>
        <w:jc w:val="both"/>
        <w:rPr>
          <w:lang w:val="en-US"/>
        </w:rPr>
      </w:pPr>
      <w:r w:rsidRPr="00E56FD3">
        <w:rPr>
          <w:lang w:val="en-US"/>
        </w:rPr>
        <w:t xml:space="preserve">In this research, </w:t>
      </w:r>
      <w:r w:rsidR="001667FC" w:rsidRPr="00E56FD3">
        <w:rPr>
          <w:lang w:val="en-US"/>
        </w:rPr>
        <w:t xml:space="preserve">TAM plays a crucial role by expanding the application of the TRA to gauge users’ attitudes and behavioral intention regarding the adoption of </w:t>
      </w:r>
      <w:proofErr w:type="spellStart"/>
      <w:r w:rsidR="001667FC" w:rsidRPr="00E56FD3">
        <w:rPr>
          <w:lang w:val="en-US"/>
        </w:rPr>
        <w:t>TikTok</w:t>
      </w:r>
      <w:proofErr w:type="spellEnd"/>
      <w:r w:rsidR="001667FC" w:rsidRPr="00E56FD3">
        <w:rPr>
          <w:lang w:val="en-US"/>
        </w:rPr>
        <w:t xml:space="preserve"> live streaming shopping, recognizing it as a technological advancement. By utilizing TAM, this study seeks to elucidate the factors influencing users’ decisions to adopt or resist this evolving technological dimension. These elements are crucial in evaluating the </w:t>
      </w:r>
      <w:r w:rsidR="001667FC" w:rsidRPr="00E56FD3">
        <w:rPr>
          <w:lang w:val="en-US"/>
        </w:rPr>
        <w:lastRenderedPageBreak/>
        <w:t xml:space="preserve">propensity for impulsive purchasing through </w:t>
      </w:r>
      <w:proofErr w:type="spellStart"/>
      <w:r w:rsidR="001667FC" w:rsidRPr="00E56FD3">
        <w:rPr>
          <w:lang w:val="en-US"/>
        </w:rPr>
        <w:t>TikTok</w:t>
      </w:r>
      <w:proofErr w:type="spellEnd"/>
      <w:r w:rsidR="001667FC" w:rsidRPr="00E56FD3">
        <w:rPr>
          <w:lang w:val="en-US"/>
        </w:rPr>
        <w:t xml:space="preserve"> live streaming shopping. Through this enhanced TAM framework, the research aims to offer a comprehensive understanding of the psychological and behavioral factors driving impulse buying behaviors within the dynamic landscape of </w:t>
      </w:r>
      <w:proofErr w:type="spellStart"/>
      <w:r w:rsidR="001667FC" w:rsidRPr="00E56FD3">
        <w:rPr>
          <w:lang w:val="en-US"/>
        </w:rPr>
        <w:t>TikTok</w:t>
      </w:r>
      <w:proofErr w:type="spellEnd"/>
      <w:r w:rsidR="001667FC" w:rsidRPr="00E56FD3">
        <w:rPr>
          <w:lang w:val="en-US"/>
        </w:rPr>
        <w:t xml:space="preserve"> live streaming commerce.</w:t>
      </w:r>
    </w:p>
    <w:p w14:paraId="0E3B0B85" w14:textId="45CB5939" w:rsidR="00E7286A" w:rsidRPr="00E56FD3" w:rsidRDefault="003C78B4" w:rsidP="00B70C12">
      <w:pPr>
        <w:snapToGrid w:val="0"/>
        <w:spacing w:beforeLines="50" w:before="120" w:line="276" w:lineRule="auto"/>
        <w:jc w:val="both"/>
        <w:rPr>
          <w:rFonts w:ascii="Arial" w:hAnsi="Arial" w:cs="Arial"/>
          <w:b/>
          <w:bCs/>
          <w:sz w:val="28"/>
          <w:szCs w:val="28"/>
          <w:lang w:val="en-US"/>
        </w:rPr>
      </w:pPr>
      <w:r w:rsidRPr="00E56FD3">
        <w:rPr>
          <w:rFonts w:ascii="Arial" w:hAnsi="Arial" w:cs="Arial"/>
          <w:b/>
          <w:bCs/>
          <w:sz w:val="28"/>
          <w:szCs w:val="28"/>
          <w:lang w:val="en-US"/>
        </w:rPr>
        <w:t xml:space="preserve">2.3 </w:t>
      </w:r>
      <w:r w:rsidR="00E7286A" w:rsidRPr="00E56FD3">
        <w:rPr>
          <w:rFonts w:ascii="Arial" w:hAnsi="Arial" w:cs="Arial"/>
          <w:b/>
          <w:bCs/>
          <w:sz w:val="28"/>
          <w:szCs w:val="28"/>
          <w:lang w:val="en-US"/>
        </w:rPr>
        <w:t>Visualization</w:t>
      </w:r>
      <w:r w:rsidR="00C16396" w:rsidRPr="00E56FD3">
        <w:rPr>
          <w:rFonts w:ascii="Arial" w:hAnsi="Arial" w:cs="Arial"/>
          <w:b/>
          <w:bCs/>
          <w:sz w:val="28"/>
          <w:szCs w:val="28"/>
          <w:lang w:val="en-US"/>
        </w:rPr>
        <w:t xml:space="preserve"> </w:t>
      </w:r>
    </w:p>
    <w:p w14:paraId="65ACE99C" w14:textId="05A27B87" w:rsidR="007C658F" w:rsidRPr="00E56FD3" w:rsidRDefault="00C27348" w:rsidP="00B70C12">
      <w:pPr>
        <w:snapToGrid w:val="0"/>
        <w:spacing w:afterLines="50" w:after="120" w:line="276" w:lineRule="auto"/>
        <w:jc w:val="both"/>
        <w:rPr>
          <w:lang w:val="en-US"/>
        </w:rPr>
      </w:pPr>
      <w:r w:rsidRPr="00E56FD3">
        <w:rPr>
          <w:lang w:val="en-US"/>
        </w:rPr>
        <w:t>Visualization is the creation of visual representations or images to convey information or ideas</w:t>
      </w:r>
      <w:r w:rsidR="00F83061" w:rsidRPr="00E56FD3">
        <w:rPr>
          <w:lang w:val="en-US"/>
        </w:rPr>
        <w:t xml:space="preserve"> </w:t>
      </w:r>
      <w:r w:rsidR="00F83061" w:rsidRPr="00E56FD3">
        <w:rPr>
          <w:noProof/>
          <w:lang w:val="en-US"/>
        </w:rPr>
        <w:t>[36]</w:t>
      </w:r>
      <w:r w:rsidR="00F17B80" w:rsidRPr="00E56FD3">
        <w:rPr>
          <w:lang w:val="en-US"/>
        </w:rPr>
        <w:t xml:space="preserve">. </w:t>
      </w:r>
      <w:proofErr w:type="gramStart"/>
      <w:r w:rsidR="004C31FE" w:rsidRPr="00E56FD3">
        <w:rPr>
          <w:lang w:val="en-US"/>
        </w:rPr>
        <w:t>Visuals</w:t>
      </w:r>
      <w:proofErr w:type="gramEnd"/>
      <w:r w:rsidR="004C31FE" w:rsidRPr="00E56FD3">
        <w:rPr>
          <w:lang w:val="en-US"/>
        </w:rPr>
        <w:t xml:space="preserve"> </w:t>
      </w:r>
      <w:r w:rsidR="007C658F" w:rsidRPr="00E56FD3">
        <w:rPr>
          <w:lang w:val="en-US"/>
        </w:rPr>
        <w:t xml:space="preserve">elements hold considerable sway over purchasing decisions, particularly within the realm of live streaming on </w:t>
      </w:r>
      <w:proofErr w:type="spellStart"/>
      <w:r w:rsidR="007C658F" w:rsidRPr="00E56FD3">
        <w:rPr>
          <w:lang w:val="en-US"/>
        </w:rPr>
        <w:t>TikTok</w:t>
      </w:r>
      <w:proofErr w:type="spellEnd"/>
      <w:r w:rsidR="007C658F" w:rsidRPr="00E56FD3">
        <w:rPr>
          <w:lang w:val="en-US"/>
        </w:rPr>
        <w:t xml:space="preserve">. Given </w:t>
      </w:r>
      <w:proofErr w:type="spellStart"/>
      <w:r w:rsidR="007C658F" w:rsidRPr="00E56FD3">
        <w:rPr>
          <w:lang w:val="en-US"/>
        </w:rPr>
        <w:t>TikTok’s</w:t>
      </w:r>
      <w:proofErr w:type="spellEnd"/>
      <w:r w:rsidR="007C658F" w:rsidRPr="00E56FD3">
        <w:rPr>
          <w:lang w:val="en-US"/>
        </w:rPr>
        <w:t xml:space="preserve"> visual-centric nature, it is imperative for streamers to employ high-quality visuals that effectively showcase products from various perspectives, emphasize their features and advantages, and offer insights into their size and scale. Trough visualization, streamers can enhance their audience’s comprehension of the product and its value proposition, thereby heightening the likelihood of a purchase. Moreover, the utilization of interactive visualization technologies such as 360-degree videos, virtual reality, and augmented reality can significantly enhance the shopping experience for consumers. These technologies afford consumers the opportunity to virtually examine and interact with products, enabling streamers to bolster engagement, instill trust, and deliver a more captivating shopping encounter. </w:t>
      </w:r>
    </w:p>
    <w:p w14:paraId="381F2D70" w14:textId="0F4566E6" w:rsidR="00C755F3" w:rsidRPr="00E56FD3" w:rsidRDefault="00723A64" w:rsidP="00B70C12">
      <w:pPr>
        <w:snapToGrid w:val="0"/>
        <w:spacing w:afterLines="50" w:after="120" w:line="276" w:lineRule="auto"/>
        <w:jc w:val="both"/>
        <w:rPr>
          <w:lang w:val="en-US"/>
        </w:rPr>
      </w:pPr>
      <w:r w:rsidRPr="00E56FD3">
        <w:rPr>
          <w:lang w:val="en-US"/>
        </w:rPr>
        <w:t>The incorporation of visual information processing confers benefits such as speed, capacity, and parallelism in information acquisition</w:t>
      </w:r>
      <w:r w:rsidR="00A912CC" w:rsidRPr="00E56FD3">
        <w:rPr>
          <w:lang w:val="en-US"/>
        </w:rPr>
        <w:t xml:space="preserve"> </w:t>
      </w:r>
      <w:r w:rsidR="00A912CC" w:rsidRPr="00E56FD3">
        <w:rPr>
          <w:noProof/>
          <w:lang w:val="en-US"/>
        </w:rPr>
        <w:t>[37]</w:t>
      </w:r>
      <w:r w:rsidR="00FB2F18" w:rsidRPr="00E56FD3">
        <w:rPr>
          <w:lang w:val="en-US"/>
        </w:rPr>
        <w:t xml:space="preserve">. </w:t>
      </w:r>
      <w:r w:rsidRPr="00E56FD3">
        <w:rPr>
          <w:lang w:val="en-US"/>
        </w:rPr>
        <w:t>Within the live streaming context, visualization enables streamers to showcase products comprehensively, providing consumers with a more immersive experience. Studies suggest that visual elements and entertainment exert a greater influence on purchase intention compared to factors like interactivity and professionalism</w:t>
      </w:r>
      <w:r w:rsidR="00A912CC" w:rsidRPr="00E56FD3">
        <w:rPr>
          <w:lang w:val="en-US"/>
        </w:rPr>
        <w:t xml:space="preserve"> </w:t>
      </w:r>
      <w:r w:rsidR="00A912CC" w:rsidRPr="00E56FD3">
        <w:rPr>
          <w:noProof/>
          <w:lang w:val="en-US"/>
        </w:rPr>
        <w:t>[38]</w:t>
      </w:r>
      <w:r w:rsidR="00E210C2" w:rsidRPr="00E56FD3">
        <w:rPr>
          <w:lang w:val="en-US"/>
        </w:rPr>
        <w:t xml:space="preserve">. </w:t>
      </w:r>
      <w:r w:rsidRPr="00E56FD3">
        <w:rPr>
          <w:lang w:val="en-US"/>
        </w:rPr>
        <w:t>Hence, it behooves retailers to furnish engaging live streaming experiences replete with comprehensive product information. Visualization assumes paramount importance in fostering trust with consumers, as streamers can convey product quality by presenting it from various angles and furnishing detailed descriptions</w:t>
      </w:r>
      <w:r w:rsidR="00A912CC" w:rsidRPr="00E56FD3">
        <w:rPr>
          <w:lang w:val="en-US"/>
        </w:rPr>
        <w:t xml:space="preserve"> </w:t>
      </w:r>
      <w:r w:rsidR="00A912CC" w:rsidRPr="00E56FD3">
        <w:rPr>
          <w:noProof/>
          <w:lang w:val="en-US"/>
        </w:rPr>
        <w:t>[39]</w:t>
      </w:r>
      <w:r w:rsidR="00E045E1" w:rsidRPr="00E56FD3">
        <w:rPr>
          <w:lang w:val="en-US"/>
        </w:rPr>
        <w:t xml:space="preserve">. </w:t>
      </w:r>
      <w:r w:rsidR="00C755F3" w:rsidRPr="00E56FD3">
        <w:rPr>
          <w:lang w:val="en-US"/>
        </w:rPr>
        <w:t xml:space="preserve">Furthermore, </w:t>
      </w:r>
      <w:r w:rsidRPr="00E56FD3">
        <w:rPr>
          <w:lang w:val="en-US"/>
        </w:rPr>
        <w:t>enhancing video quality facilitates clearer product visualization and aids consumers in grasping product features and applications, thereby prompting purchases</w:t>
      </w:r>
      <w:r w:rsidR="00A912CC" w:rsidRPr="00E56FD3">
        <w:rPr>
          <w:lang w:val="en-US"/>
        </w:rPr>
        <w:t xml:space="preserve"> </w:t>
      </w:r>
      <w:r w:rsidR="00A912CC" w:rsidRPr="00E56FD3">
        <w:rPr>
          <w:noProof/>
          <w:lang w:val="en-US"/>
        </w:rPr>
        <w:t>[40]</w:t>
      </w:r>
      <w:r w:rsidR="00FE4E2D" w:rsidRPr="00E56FD3">
        <w:rPr>
          <w:lang w:val="en-US"/>
        </w:rPr>
        <w:t xml:space="preserve">. </w:t>
      </w:r>
      <w:r w:rsidR="00AA702E" w:rsidRPr="00E56FD3">
        <w:rPr>
          <w:lang w:val="en-US"/>
        </w:rPr>
        <w:t>B</w:t>
      </w:r>
      <w:r w:rsidR="00C755F3" w:rsidRPr="00E56FD3">
        <w:rPr>
          <w:lang w:val="en-US"/>
        </w:rPr>
        <w:t xml:space="preserve">oth visibility and interaction </w:t>
      </w:r>
      <w:r w:rsidRPr="00E56FD3">
        <w:rPr>
          <w:lang w:val="en-US"/>
        </w:rPr>
        <w:t xml:space="preserve">during live </w:t>
      </w:r>
      <w:r w:rsidR="00854B99" w:rsidRPr="00E56FD3">
        <w:rPr>
          <w:lang w:val="en-US"/>
        </w:rPr>
        <w:t xml:space="preserve">broadcasts positively impact consumer perceived value and trust </w:t>
      </w:r>
      <w:r w:rsidR="00A912CC" w:rsidRPr="00E56FD3">
        <w:rPr>
          <w:noProof/>
          <w:lang w:val="en-US"/>
        </w:rPr>
        <w:t>[41].</w:t>
      </w:r>
    </w:p>
    <w:p w14:paraId="211E1417" w14:textId="3ADE0CB3" w:rsidR="002E268A" w:rsidRPr="00E56FD3" w:rsidRDefault="00854B99" w:rsidP="00B70C12">
      <w:pPr>
        <w:snapToGrid w:val="0"/>
        <w:spacing w:afterLines="50" w:after="120" w:line="276" w:lineRule="auto"/>
        <w:jc w:val="both"/>
        <w:rPr>
          <w:rFonts w:eastAsia="新細明體"/>
          <w:lang w:val="en-US" w:eastAsia="zh-TW"/>
        </w:rPr>
      </w:pPr>
      <w:r w:rsidRPr="00E56FD3">
        <w:rPr>
          <w:lang w:val="en-US"/>
        </w:rPr>
        <w:t>Existing literature substantiates the notion that visual cues in live streaming significantly shape consumer behavior and purchase intention</w:t>
      </w:r>
      <w:r w:rsidR="00A912CC" w:rsidRPr="00E56FD3">
        <w:rPr>
          <w:lang w:val="en-US"/>
        </w:rPr>
        <w:t xml:space="preserve"> </w:t>
      </w:r>
      <w:r w:rsidR="00A912CC" w:rsidRPr="00E56FD3">
        <w:rPr>
          <w:noProof/>
          <w:lang w:val="en-US"/>
        </w:rPr>
        <w:t xml:space="preserve">[42] [43] [44]. </w:t>
      </w:r>
      <w:r w:rsidR="00A84B37" w:rsidRPr="00E56FD3">
        <w:rPr>
          <w:lang w:val="en-US"/>
        </w:rPr>
        <w:t xml:space="preserve">However, </w:t>
      </w:r>
      <w:r w:rsidR="00DF619A">
        <w:rPr>
          <w:lang w:val="en-US"/>
        </w:rPr>
        <w:t xml:space="preserve">focusing too heavily on visual elements can overlook other critical factors such as interactivity, social presence, and emotional engagement. For instance, while attractive product displays and engaging video content can capture attention, elements like real-time interaction with the host, social proof from viewer comments, and perceived credibility of the seller also play vital roles in influencing purchasing decisions </w:t>
      </w:r>
      <w:r w:rsidR="00A912CC" w:rsidRPr="00E56FD3">
        <w:rPr>
          <w:noProof/>
          <w:lang w:val="en-US"/>
        </w:rPr>
        <w:t>[45] [46].</w:t>
      </w:r>
      <w:r w:rsidR="00DF619A">
        <w:rPr>
          <w:noProof/>
          <w:lang w:val="en-US"/>
        </w:rPr>
        <w:t xml:space="preserve"> Therefore, a more balanced approach is needed, integrating visual appeal with these additional factors to provide a comprehensive understanding off what drives consumer behavior in live streaming environments.</w:t>
      </w:r>
      <w:r w:rsidR="00A912CC" w:rsidRPr="00E56FD3">
        <w:rPr>
          <w:noProof/>
          <w:lang w:val="en-US"/>
        </w:rPr>
        <w:t xml:space="preserve"> </w:t>
      </w:r>
      <w:r w:rsidRPr="00E56FD3">
        <w:rPr>
          <w:lang w:val="en-US"/>
        </w:rPr>
        <w:t>Collectively, prior research underscores the pivotal role of visualization in the success of live streaming e-</w:t>
      </w:r>
      <w:r w:rsidRPr="00E56FD3">
        <w:rPr>
          <w:lang w:val="en-US"/>
        </w:rPr>
        <w:lastRenderedPageBreak/>
        <w:t xml:space="preserve">commerce on </w:t>
      </w:r>
      <w:proofErr w:type="spellStart"/>
      <w:r w:rsidRPr="00E56FD3">
        <w:rPr>
          <w:lang w:val="en-US"/>
        </w:rPr>
        <w:t>TikTok</w:t>
      </w:r>
      <w:proofErr w:type="spellEnd"/>
      <w:r w:rsidRPr="00E56FD3">
        <w:rPr>
          <w:lang w:val="en-US"/>
        </w:rPr>
        <w:t xml:space="preserve">. </w:t>
      </w:r>
      <w:r w:rsidR="00AC787A" w:rsidRPr="00E56FD3">
        <w:rPr>
          <w:lang w:val="en-US"/>
        </w:rPr>
        <w:t xml:space="preserve">By </w:t>
      </w:r>
      <w:r w:rsidRPr="00E56FD3">
        <w:rPr>
          <w:lang w:val="en-US"/>
        </w:rPr>
        <w:t xml:space="preserve">delivering high-quality visuals and integrating interactive visualization tools, streamers can elevate engagement, foster trust, and drive sales. Nonetheless, achieving long-term success in live streaming e-commerce demands a balanced approach that encompasses various factors. </w:t>
      </w:r>
      <w:r w:rsidR="006E5757" w:rsidRPr="00E56FD3">
        <w:rPr>
          <w:lang w:val="en-US"/>
        </w:rPr>
        <w:t>Given the preceding elucidation, the initial hypothesis posited is:</w:t>
      </w:r>
    </w:p>
    <w:p w14:paraId="759F10CB" w14:textId="385F8917" w:rsidR="004C3601" w:rsidRPr="00E56FD3" w:rsidRDefault="00B10ABE" w:rsidP="00B70C12">
      <w:pPr>
        <w:snapToGrid w:val="0"/>
        <w:spacing w:afterLines="100" w:after="240" w:line="276" w:lineRule="auto"/>
        <w:ind w:leftChars="200" w:left="480"/>
        <w:jc w:val="both"/>
        <w:rPr>
          <w:rFonts w:eastAsia="新細明體"/>
          <w:b/>
          <w:bCs/>
          <w:i/>
          <w:iCs/>
          <w:lang w:val="en-US" w:eastAsia="zh-TW"/>
        </w:rPr>
      </w:pPr>
      <w:r w:rsidRPr="00E56FD3">
        <w:rPr>
          <w:b/>
          <w:bCs/>
          <w:i/>
          <w:iCs/>
          <w:lang w:val="en-US"/>
        </w:rPr>
        <w:t>H1:</w:t>
      </w:r>
      <w:r w:rsidR="000705CC" w:rsidRPr="00E56FD3">
        <w:rPr>
          <w:b/>
          <w:bCs/>
          <w:i/>
          <w:iCs/>
          <w:lang w:val="en-US"/>
        </w:rPr>
        <w:t xml:space="preserve"> </w:t>
      </w:r>
      <w:r w:rsidR="000705CC" w:rsidRPr="00E56FD3">
        <w:rPr>
          <w:i/>
          <w:iCs/>
          <w:lang w:val="en-US"/>
        </w:rPr>
        <w:t>V</w:t>
      </w:r>
      <w:r w:rsidRPr="00E56FD3">
        <w:rPr>
          <w:i/>
          <w:iCs/>
          <w:lang w:val="en-US"/>
        </w:rPr>
        <w:t xml:space="preserve">isualization </w:t>
      </w:r>
      <w:r w:rsidR="000705CC" w:rsidRPr="00E56FD3">
        <w:rPr>
          <w:i/>
          <w:iCs/>
          <w:lang w:val="en-US"/>
        </w:rPr>
        <w:t xml:space="preserve">significantly and </w:t>
      </w:r>
      <w:r w:rsidR="00B60923" w:rsidRPr="00E56FD3">
        <w:rPr>
          <w:i/>
          <w:iCs/>
          <w:lang w:val="en-US"/>
        </w:rPr>
        <w:t>positively influences</w:t>
      </w:r>
      <w:r w:rsidRPr="00E56FD3">
        <w:rPr>
          <w:i/>
          <w:iCs/>
          <w:lang w:val="en-US"/>
        </w:rPr>
        <w:t xml:space="preserve"> purchase intention</w:t>
      </w:r>
      <w:r w:rsidR="00767885" w:rsidRPr="00E56FD3">
        <w:rPr>
          <w:i/>
          <w:iCs/>
          <w:lang w:val="en-US"/>
        </w:rPr>
        <w:t>.</w:t>
      </w:r>
    </w:p>
    <w:p w14:paraId="1F632147" w14:textId="1CBDCC9E" w:rsidR="00BE03FB" w:rsidRPr="00E56FD3" w:rsidRDefault="003C78B4" w:rsidP="006C5730">
      <w:pPr>
        <w:snapToGrid w:val="0"/>
        <w:spacing w:line="276" w:lineRule="auto"/>
        <w:jc w:val="both"/>
        <w:rPr>
          <w:rFonts w:ascii="Arial" w:hAnsi="Arial" w:cs="Arial"/>
          <w:b/>
          <w:bCs/>
          <w:sz w:val="28"/>
          <w:szCs w:val="28"/>
          <w:lang w:val="en-US"/>
        </w:rPr>
      </w:pPr>
      <w:r w:rsidRPr="00E56FD3">
        <w:rPr>
          <w:rFonts w:ascii="Arial" w:hAnsi="Arial" w:cs="Arial"/>
          <w:b/>
          <w:bCs/>
          <w:sz w:val="28"/>
          <w:szCs w:val="28"/>
          <w:lang w:val="en-US"/>
        </w:rPr>
        <w:t xml:space="preserve">2.4 </w:t>
      </w:r>
      <w:r w:rsidR="00E7286A" w:rsidRPr="00E56FD3">
        <w:rPr>
          <w:rFonts w:ascii="Arial" w:hAnsi="Arial" w:cs="Arial"/>
          <w:b/>
          <w:bCs/>
          <w:sz w:val="28"/>
          <w:szCs w:val="28"/>
          <w:lang w:val="en-US"/>
        </w:rPr>
        <w:t>Communication</w:t>
      </w:r>
    </w:p>
    <w:p w14:paraId="11D142F6" w14:textId="3B0D9640" w:rsidR="00042B87" w:rsidRPr="00E56FD3" w:rsidRDefault="00175481" w:rsidP="00B70C12">
      <w:pPr>
        <w:snapToGrid w:val="0"/>
        <w:spacing w:afterLines="50" w:after="120" w:line="276" w:lineRule="auto"/>
        <w:jc w:val="both"/>
        <w:rPr>
          <w:lang w:val="en-US"/>
        </w:rPr>
      </w:pPr>
      <w:r w:rsidRPr="00E56FD3">
        <w:rPr>
          <w:lang w:val="en-US"/>
        </w:rPr>
        <w:t>Communication refers to the transmission of information or messages through symbols, language, or any form of expression</w:t>
      </w:r>
      <w:r w:rsidR="00A912CC" w:rsidRPr="00E56FD3">
        <w:rPr>
          <w:lang w:val="en-US"/>
        </w:rPr>
        <w:t xml:space="preserve"> </w:t>
      </w:r>
      <w:r w:rsidR="00A912CC" w:rsidRPr="00E56FD3">
        <w:rPr>
          <w:noProof/>
          <w:lang w:val="en-US"/>
        </w:rPr>
        <w:t>[47]</w:t>
      </w:r>
      <w:r w:rsidR="00D45D66" w:rsidRPr="00E56FD3">
        <w:rPr>
          <w:lang w:val="en-US"/>
        </w:rPr>
        <w:t>.</w:t>
      </w:r>
      <w:r w:rsidR="00562D7A" w:rsidRPr="00E56FD3">
        <w:rPr>
          <w:lang w:val="en-US"/>
        </w:rPr>
        <w:t xml:space="preserve"> It </w:t>
      </w:r>
      <w:r w:rsidRPr="00E56FD3">
        <w:rPr>
          <w:lang w:val="en-US"/>
        </w:rPr>
        <w:t>holds significant importance in human relationships, facilitating the exchange of ideas and influencing actions. In the context of e-commerce and live streaming, communication pertains to the quality of interaction between companies and consumers, exerting a considerable impact on their purchasing decisions.  Effective communication necessitates direct and current dialogues between the parties, fostering mutual understanding, as well as a sense of timing and comprehension</w:t>
      </w:r>
      <w:r w:rsidR="00A912CC" w:rsidRPr="00E56FD3">
        <w:rPr>
          <w:lang w:val="en-US"/>
        </w:rPr>
        <w:t xml:space="preserve"> </w:t>
      </w:r>
      <w:r w:rsidR="00A912CC" w:rsidRPr="00E56FD3">
        <w:rPr>
          <w:noProof/>
          <w:lang w:val="en-US"/>
        </w:rPr>
        <w:t>[48]</w:t>
      </w:r>
      <w:r w:rsidR="00A25256" w:rsidRPr="00E56FD3">
        <w:rPr>
          <w:lang w:val="en-US"/>
        </w:rPr>
        <w:t>.</w:t>
      </w:r>
      <w:r w:rsidR="000362DC" w:rsidRPr="00E56FD3">
        <w:rPr>
          <w:lang w:val="en-US"/>
        </w:rPr>
        <w:t xml:space="preserve"> </w:t>
      </w:r>
      <w:r w:rsidRPr="00E56FD3">
        <w:rPr>
          <w:lang w:val="en-US"/>
        </w:rPr>
        <w:t xml:space="preserve">Additionally, meticulous management of the information being exchanged is crucial for ensuring successful communication. </w:t>
      </w:r>
    </w:p>
    <w:p w14:paraId="71D23006" w14:textId="7A561B3D" w:rsidR="008F13EA" w:rsidRPr="00E56FD3" w:rsidRDefault="00175481" w:rsidP="00B70C12">
      <w:pPr>
        <w:snapToGrid w:val="0"/>
        <w:spacing w:afterLines="50" w:after="120" w:line="276" w:lineRule="auto"/>
        <w:jc w:val="both"/>
        <w:rPr>
          <w:lang w:val="en-US"/>
        </w:rPr>
      </w:pPr>
      <w:r w:rsidRPr="00E56FD3">
        <w:rPr>
          <w:lang w:val="en-US"/>
        </w:rPr>
        <w:t>Prior research on communication in the realm of e-commerce and live streaming can be cate</w:t>
      </w:r>
      <w:r w:rsidR="00AB0A0D" w:rsidRPr="00E56FD3">
        <w:rPr>
          <w:lang w:val="en-US"/>
        </w:rPr>
        <w:t>gorized temporally and from diverse perspectives</w:t>
      </w:r>
      <w:r w:rsidR="008F13EA" w:rsidRPr="00E56FD3">
        <w:rPr>
          <w:lang w:val="en-US"/>
        </w:rPr>
        <w:t xml:space="preserve">. </w:t>
      </w:r>
      <w:r w:rsidR="00AE0FEF" w:rsidRPr="00E56FD3">
        <w:rPr>
          <w:lang w:val="en-US"/>
        </w:rPr>
        <w:t>C</w:t>
      </w:r>
      <w:r w:rsidR="008F13EA" w:rsidRPr="00E56FD3">
        <w:rPr>
          <w:lang w:val="en-US"/>
        </w:rPr>
        <w:t xml:space="preserve">ommunication </w:t>
      </w:r>
      <w:r w:rsidR="00AB0A0D" w:rsidRPr="00E56FD3">
        <w:rPr>
          <w:lang w:val="en-US"/>
        </w:rPr>
        <w:t>encompasses real-time interactions and is paramount for successful internet communication</w:t>
      </w:r>
      <w:r w:rsidR="00A912CC" w:rsidRPr="00E56FD3">
        <w:rPr>
          <w:lang w:val="en-US"/>
        </w:rPr>
        <w:t xml:space="preserve"> </w:t>
      </w:r>
      <w:r w:rsidR="00A912CC" w:rsidRPr="00E56FD3">
        <w:rPr>
          <w:noProof/>
          <w:lang w:val="en-US"/>
        </w:rPr>
        <w:t xml:space="preserve">[49]. </w:t>
      </w:r>
      <w:r w:rsidR="00AB0A0D" w:rsidRPr="00E56FD3">
        <w:rPr>
          <w:lang w:val="en-US"/>
        </w:rPr>
        <w:t>It compromises three essential elements: control, two-way exchange of information, and synchronicity, all of which are instrumental in fostering trust and connection between parties</w:t>
      </w:r>
      <w:r w:rsidR="00A912CC" w:rsidRPr="00E56FD3">
        <w:rPr>
          <w:lang w:val="en-US"/>
        </w:rPr>
        <w:t xml:space="preserve"> </w:t>
      </w:r>
      <w:r w:rsidR="00A912CC" w:rsidRPr="00E56FD3">
        <w:rPr>
          <w:noProof/>
          <w:lang w:val="en-US"/>
        </w:rPr>
        <w:t>[50].</w:t>
      </w:r>
    </w:p>
    <w:p w14:paraId="47F8BED0" w14:textId="59E28A67" w:rsidR="002F6A0C" w:rsidRPr="00E56FD3" w:rsidRDefault="002F6A0C" w:rsidP="00B70C12">
      <w:pPr>
        <w:snapToGrid w:val="0"/>
        <w:spacing w:afterLines="50" w:after="120" w:line="276" w:lineRule="auto"/>
        <w:jc w:val="both"/>
        <w:rPr>
          <w:lang w:val="en-US"/>
        </w:rPr>
      </w:pPr>
      <w:r w:rsidRPr="00E56FD3">
        <w:rPr>
          <w:lang w:val="en-US"/>
        </w:rPr>
        <w:t>Recent stud</w:t>
      </w:r>
      <w:r w:rsidR="00E40F88">
        <w:rPr>
          <w:lang w:val="en-US"/>
        </w:rPr>
        <w:t>y</w:t>
      </w:r>
      <w:r w:rsidRPr="00E56FD3">
        <w:rPr>
          <w:lang w:val="en-US"/>
        </w:rPr>
        <w:t xml:space="preserve"> </w:t>
      </w:r>
      <w:r w:rsidR="00AE380C" w:rsidRPr="00E56FD3">
        <w:rPr>
          <w:lang w:val="en-US"/>
        </w:rPr>
        <w:t>underscores</w:t>
      </w:r>
      <w:r w:rsidR="00AB0A0D" w:rsidRPr="00E56FD3">
        <w:rPr>
          <w:lang w:val="en-US"/>
        </w:rPr>
        <w:t xml:space="preserve"> the pivotal role of effective communication in live streaming in influencing consumer purchase intention</w:t>
      </w:r>
      <w:r w:rsidR="00DF619A">
        <w:rPr>
          <w:lang w:val="en-US"/>
        </w:rPr>
        <w:t xml:space="preserve"> </w:t>
      </w:r>
      <w:r w:rsidR="00DF619A" w:rsidRPr="00E56FD3">
        <w:rPr>
          <w:noProof/>
          <w:lang w:val="en-US"/>
        </w:rPr>
        <w:t>[5</w:t>
      </w:r>
      <w:r w:rsidR="00DF619A">
        <w:rPr>
          <w:noProof/>
          <w:lang w:val="en-US"/>
        </w:rPr>
        <w:t>1</w:t>
      </w:r>
      <w:r w:rsidR="00DF619A" w:rsidRPr="00E56FD3">
        <w:rPr>
          <w:noProof/>
          <w:lang w:val="en-US"/>
        </w:rPr>
        <w:t>]</w:t>
      </w:r>
      <w:r w:rsidR="00AB0A0D" w:rsidRPr="00E56FD3">
        <w:rPr>
          <w:lang w:val="en-US"/>
        </w:rPr>
        <w:t xml:space="preserve">. </w:t>
      </w:r>
      <w:r w:rsidRPr="00E56FD3">
        <w:rPr>
          <w:lang w:val="en-US"/>
        </w:rPr>
        <w:t xml:space="preserve">For instance, streamers can </w:t>
      </w:r>
      <w:r w:rsidR="00AB0A0D" w:rsidRPr="00E56FD3">
        <w:rPr>
          <w:lang w:val="en-US"/>
        </w:rPr>
        <w:t xml:space="preserve">enhance the communication experience by employing descriptive language and communication tools to boost interaction and acknowledge viewers’ purchase intention </w:t>
      </w:r>
      <w:r w:rsidR="00A912CC" w:rsidRPr="00E56FD3">
        <w:rPr>
          <w:noProof/>
          <w:lang w:val="en-US"/>
        </w:rPr>
        <w:t xml:space="preserve">[52]. </w:t>
      </w:r>
      <w:r w:rsidR="00AB0A0D" w:rsidRPr="00E56FD3">
        <w:rPr>
          <w:lang w:val="en-US"/>
        </w:rPr>
        <w:t xml:space="preserve">Factors such as the purchasing scenario, situational authenticity, and positive communication atmosphere in live streaming significantly impact consumer purchase intention </w:t>
      </w:r>
      <w:r w:rsidR="00A912CC" w:rsidRPr="00E56FD3">
        <w:rPr>
          <w:noProof/>
          <w:lang w:val="en-US"/>
        </w:rPr>
        <w:t>[53].</w:t>
      </w:r>
    </w:p>
    <w:p w14:paraId="14D1C69E" w14:textId="034D99F7" w:rsidR="00A81A54" w:rsidRPr="00E56FD3" w:rsidRDefault="00AB0A0D" w:rsidP="00B70C12">
      <w:pPr>
        <w:snapToGrid w:val="0"/>
        <w:spacing w:afterLines="50" w:after="120" w:line="276" w:lineRule="auto"/>
        <w:jc w:val="both"/>
        <w:rPr>
          <w:lang w:val="en-US"/>
        </w:rPr>
      </w:pPr>
      <w:r w:rsidRPr="00E56FD3">
        <w:rPr>
          <w:lang w:val="en-US"/>
        </w:rPr>
        <w:t>Viewing live streaming through the lens of the communication threshold elucidates e-commerce as a formalized marketing communication activity utilizing live streaming platforms as channels.  It creates communication scenarios employing various audio-visual symbols, enabling both buyers and sellers to engage in purchasing actions and derive meaning in the context of connection</w:t>
      </w:r>
      <w:r w:rsidR="00A912CC" w:rsidRPr="00E56FD3">
        <w:rPr>
          <w:lang w:val="en-US"/>
        </w:rPr>
        <w:t xml:space="preserve"> </w:t>
      </w:r>
      <w:r w:rsidR="00A912CC" w:rsidRPr="00E56FD3">
        <w:rPr>
          <w:noProof/>
          <w:lang w:val="en-US"/>
        </w:rPr>
        <w:t xml:space="preserve">[54]. </w:t>
      </w:r>
      <w:r w:rsidR="00577D0C" w:rsidRPr="00E56FD3">
        <w:rPr>
          <w:lang w:val="en-US"/>
        </w:rPr>
        <w:t>Furthermore, e</w:t>
      </w:r>
      <w:r w:rsidR="00316CA1" w:rsidRPr="00E56FD3">
        <w:rPr>
          <w:lang w:val="en-US"/>
        </w:rPr>
        <w:t xml:space="preserve">ffective communication can </w:t>
      </w:r>
      <w:r w:rsidR="0036330B" w:rsidRPr="00E56FD3">
        <w:rPr>
          <w:lang w:val="en-US"/>
        </w:rPr>
        <w:t xml:space="preserve">undoubtedly influence purchase intention on </w:t>
      </w:r>
      <w:proofErr w:type="spellStart"/>
      <w:r w:rsidR="0036330B" w:rsidRPr="00E56FD3">
        <w:rPr>
          <w:lang w:val="en-US"/>
        </w:rPr>
        <w:t>TikTok’s</w:t>
      </w:r>
      <w:proofErr w:type="spellEnd"/>
      <w:r w:rsidR="0036330B" w:rsidRPr="00E56FD3">
        <w:rPr>
          <w:lang w:val="en-US"/>
        </w:rPr>
        <w:t xml:space="preserve"> live streaming platform</w:t>
      </w:r>
      <w:r w:rsidR="00A912CC" w:rsidRPr="00E56FD3">
        <w:rPr>
          <w:lang w:val="en-US"/>
        </w:rPr>
        <w:t xml:space="preserve"> </w:t>
      </w:r>
      <w:r w:rsidR="00A912CC" w:rsidRPr="00E56FD3">
        <w:rPr>
          <w:noProof/>
          <w:lang w:val="en-US"/>
        </w:rPr>
        <w:t>[55]</w:t>
      </w:r>
      <w:r w:rsidR="004A14D6" w:rsidRPr="00E56FD3">
        <w:rPr>
          <w:lang w:val="en-US"/>
        </w:rPr>
        <w:t xml:space="preserve">. </w:t>
      </w:r>
      <w:r w:rsidR="0036330B" w:rsidRPr="00E56FD3">
        <w:rPr>
          <w:lang w:val="en-US"/>
        </w:rPr>
        <w:t>Establishing a positive and authentic communication atmosphere enables streamers to foster trust and credibility with their audience, thereby enhancing purchase intention</w:t>
      </w:r>
      <w:r w:rsidR="00A912CC" w:rsidRPr="00E56FD3">
        <w:rPr>
          <w:lang w:val="en-US"/>
        </w:rPr>
        <w:t xml:space="preserve"> </w:t>
      </w:r>
      <w:r w:rsidR="00A912CC" w:rsidRPr="00E56FD3">
        <w:rPr>
          <w:noProof/>
          <w:lang w:val="en-US"/>
        </w:rPr>
        <w:t xml:space="preserve">[56]. </w:t>
      </w:r>
      <w:r w:rsidR="0036330B" w:rsidRPr="00E56FD3">
        <w:rPr>
          <w:lang w:val="en-US"/>
        </w:rPr>
        <w:t>Additionally, employing descriptive language and communication tools to engage with the audience and address their concerns fosters a sense of acknowledgement and satisfaction, further incentivizing purchases</w:t>
      </w:r>
      <w:r w:rsidR="00A912CC" w:rsidRPr="00E56FD3">
        <w:rPr>
          <w:lang w:val="en-US"/>
        </w:rPr>
        <w:t xml:space="preserve"> </w:t>
      </w:r>
      <w:r w:rsidR="00A912CC" w:rsidRPr="00E56FD3">
        <w:rPr>
          <w:noProof/>
          <w:lang w:val="en-US"/>
        </w:rPr>
        <w:t>[57].</w:t>
      </w:r>
    </w:p>
    <w:p w14:paraId="72E58D78" w14:textId="4EFF674A" w:rsidR="002E268A" w:rsidRPr="00E56FD3" w:rsidRDefault="00486B05" w:rsidP="00B70C12">
      <w:pPr>
        <w:snapToGrid w:val="0"/>
        <w:spacing w:afterLines="50" w:after="120" w:line="276" w:lineRule="auto"/>
        <w:jc w:val="both"/>
        <w:rPr>
          <w:rFonts w:eastAsia="新細明體"/>
          <w:lang w:val="en-US" w:eastAsia="zh-TW"/>
        </w:rPr>
      </w:pPr>
      <w:r w:rsidRPr="00E56FD3">
        <w:rPr>
          <w:lang w:val="en-US"/>
        </w:rPr>
        <w:t>For e-commerce</w:t>
      </w:r>
      <w:r w:rsidR="007769DB" w:rsidRPr="00E56FD3">
        <w:rPr>
          <w:lang w:val="en-US"/>
        </w:rPr>
        <w:t xml:space="preserve"> and live streaming to </w:t>
      </w:r>
      <w:r w:rsidR="00EF4800" w:rsidRPr="00E56FD3">
        <w:rPr>
          <w:lang w:val="en-US"/>
        </w:rPr>
        <w:t xml:space="preserve">thrive, it is </w:t>
      </w:r>
      <w:r w:rsidR="0036330B" w:rsidRPr="00E56FD3">
        <w:rPr>
          <w:lang w:val="en-US"/>
        </w:rPr>
        <w:t xml:space="preserve">imperative to forge a robust bond between consumers and service providers through effective communication. This not </w:t>
      </w:r>
      <w:r w:rsidR="0036330B" w:rsidRPr="00E56FD3">
        <w:rPr>
          <w:lang w:val="en-US"/>
        </w:rPr>
        <w:lastRenderedPageBreak/>
        <w:t xml:space="preserve">only cultivates trust but also shapes consumers’ purchasing decisions. Prior studies furnish evidence for the impact of communication aspects, including perceived interactivity, social presence, and trust, on consumer purchase intention within the </w:t>
      </w:r>
      <w:proofErr w:type="spellStart"/>
      <w:r w:rsidR="0036330B" w:rsidRPr="00E56FD3">
        <w:rPr>
          <w:lang w:val="en-US"/>
        </w:rPr>
        <w:t>TikTok</w:t>
      </w:r>
      <w:proofErr w:type="spellEnd"/>
      <w:r w:rsidR="0036330B" w:rsidRPr="00E56FD3">
        <w:rPr>
          <w:lang w:val="en-US"/>
        </w:rPr>
        <w:t xml:space="preserve"> live streaming milieu</w:t>
      </w:r>
      <w:r w:rsidR="00A912CC" w:rsidRPr="00E56FD3">
        <w:rPr>
          <w:lang w:val="en-US"/>
        </w:rPr>
        <w:t xml:space="preserve"> </w:t>
      </w:r>
      <w:r w:rsidR="00A912CC" w:rsidRPr="00E56FD3">
        <w:rPr>
          <w:noProof/>
          <w:lang w:val="en-US"/>
        </w:rPr>
        <w:t>[58</w:t>
      </w:r>
      <w:r w:rsidR="00FE6664" w:rsidRPr="00E56FD3">
        <w:rPr>
          <w:noProof/>
          <w:lang w:val="en-US"/>
        </w:rPr>
        <w:t>-</w:t>
      </w:r>
      <w:r w:rsidR="00A912CC" w:rsidRPr="00E56FD3">
        <w:rPr>
          <w:noProof/>
          <w:lang w:val="en-US"/>
        </w:rPr>
        <w:t xml:space="preserve">60]. </w:t>
      </w:r>
      <w:r w:rsidR="00316CA1" w:rsidRPr="00E56FD3">
        <w:rPr>
          <w:lang w:val="en-US"/>
        </w:rPr>
        <w:t>B</w:t>
      </w:r>
      <w:r w:rsidR="006E5757" w:rsidRPr="00E56FD3">
        <w:rPr>
          <w:lang w:val="en-US"/>
        </w:rPr>
        <w:t>uilding upon the aforementioned elucidation, the</w:t>
      </w:r>
      <w:r w:rsidR="00316CA1" w:rsidRPr="00E56FD3">
        <w:rPr>
          <w:lang w:val="en-US"/>
        </w:rPr>
        <w:t xml:space="preserve"> hypothesis</w:t>
      </w:r>
      <w:r w:rsidR="006E5757" w:rsidRPr="00E56FD3">
        <w:rPr>
          <w:lang w:val="en-US"/>
        </w:rPr>
        <w:t xml:space="preserve"> is formulated as follows</w:t>
      </w:r>
      <w:r w:rsidR="00316CA1" w:rsidRPr="00E56FD3">
        <w:rPr>
          <w:lang w:val="en-US"/>
        </w:rPr>
        <w:t xml:space="preserve">: </w:t>
      </w:r>
    </w:p>
    <w:p w14:paraId="7EC249E1" w14:textId="66921A87" w:rsidR="00531EB6" w:rsidRPr="00E56FD3" w:rsidRDefault="00316CA1" w:rsidP="00B70C12">
      <w:pPr>
        <w:snapToGrid w:val="0"/>
        <w:spacing w:afterLines="100" w:after="240" w:line="276" w:lineRule="auto"/>
        <w:ind w:leftChars="200" w:left="480"/>
        <w:jc w:val="both"/>
        <w:rPr>
          <w:rFonts w:eastAsia="新細明體"/>
          <w:i/>
          <w:iCs/>
          <w:lang w:val="en-US" w:eastAsia="zh-TW"/>
        </w:rPr>
      </w:pPr>
      <w:r w:rsidRPr="00E56FD3">
        <w:rPr>
          <w:b/>
          <w:bCs/>
          <w:i/>
          <w:iCs/>
          <w:lang w:val="en-US"/>
        </w:rPr>
        <w:t xml:space="preserve">H2: </w:t>
      </w:r>
      <w:r w:rsidR="000705CC" w:rsidRPr="00E56FD3">
        <w:rPr>
          <w:i/>
          <w:iCs/>
          <w:lang w:val="en-US"/>
        </w:rPr>
        <w:t>C</w:t>
      </w:r>
      <w:r w:rsidRPr="00E56FD3">
        <w:rPr>
          <w:i/>
          <w:iCs/>
          <w:lang w:val="en-US"/>
        </w:rPr>
        <w:t xml:space="preserve">ommunication </w:t>
      </w:r>
      <w:r w:rsidR="000705CC" w:rsidRPr="00E56FD3">
        <w:rPr>
          <w:i/>
          <w:iCs/>
          <w:lang w:val="en-US"/>
        </w:rPr>
        <w:t xml:space="preserve">significantly and positively influences </w:t>
      </w:r>
      <w:r w:rsidRPr="00E56FD3">
        <w:rPr>
          <w:i/>
          <w:iCs/>
          <w:lang w:val="en-US"/>
        </w:rPr>
        <w:t>purchase intention</w:t>
      </w:r>
      <w:r w:rsidR="000705CC" w:rsidRPr="00E56FD3">
        <w:rPr>
          <w:i/>
          <w:iCs/>
          <w:lang w:val="en-US"/>
        </w:rPr>
        <w:t>.</w:t>
      </w:r>
    </w:p>
    <w:p w14:paraId="5B838C41" w14:textId="6FB1779F" w:rsidR="00AA424E" w:rsidRPr="00E56FD3" w:rsidRDefault="003C78B4" w:rsidP="006C5730">
      <w:pPr>
        <w:snapToGrid w:val="0"/>
        <w:spacing w:line="276" w:lineRule="auto"/>
        <w:jc w:val="both"/>
        <w:rPr>
          <w:rFonts w:ascii="Arial" w:hAnsi="Arial" w:cs="Arial"/>
          <w:b/>
          <w:bCs/>
          <w:sz w:val="28"/>
          <w:szCs w:val="28"/>
          <w:lang w:val="en-US"/>
        </w:rPr>
      </w:pPr>
      <w:r w:rsidRPr="00E56FD3">
        <w:rPr>
          <w:rFonts w:ascii="Arial" w:hAnsi="Arial" w:cs="Arial"/>
          <w:b/>
          <w:bCs/>
          <w:sz w:val="28"/>
          <w:szCs w:val="28"/>
          <w:lang w:val="en-US"/>
        </w:rPr>
        <w:t xml:space="preserve">2.5 </w:t>
      </w:r>
      <w:r w:rsidR="00E7286A" w:rsidRPr="00E56FD3">
        <w:rPr>
          <w:rFonts w:ascii="Arial" w:hAnsi="Arial" w:cs="Arial"/>
          <w:b/>
          <w:bCs/>
          <w:sz w:val="28"/>
          <w:szCs w:val="28"/>
          <w:lang w:val="en-US"/>
        </w:rPr>
        <w:t xml:space="preserve">Perceived </w:t>
      </w:r>
      <w:r w:rsidR="00AE380C">
        <w:rPr>
          <w:rFonts w:ascii="Arial" w:hAnsi="Arial" w:cs="Arial"/>
          <w:b/>
          <w:bCs/>
          <w:sz w:val="28"/>
          <w:szCs w:val="28"/>
          <w:lang w:val="en-US"/>
        </w:rPr>
        <w:t>U</w:t>
      </w:r>
      <w:r w:rsidR="00E7286A" w:rsidRPr="00E56FD3">
        <w:rPr>
          <w:rFonts w:ascii="Arial" w:hAnsi="Arial" w:cs="Arial"/>
          <w:b/>
          <w:bCs/>
          <w:sz w:val="28"/>
          <w:szCs w:val="28"/>
          <w:lang w:val="en-US"/>
        </w:rPr>
        <w:t>ncertainty</w:t>
      </w:r>
    </w:p>
    <w:p w14:paraId="75AEDC50" w14:textId="2E17C8C5" w:rsidR="00AA424E" w:rsidRPr="00E56FD3" w:rsidRDefault="00CF723F" w:rsidP="00B02AA1">
      <w:pPr>
        <w:snapToGrid w:val="0"/>
        <w:spacing w:afterLines="50" w:after="120" w:line="276" w:lineRule="auto"/>
        <w:jc w:val="both"/>
        <w:rPr>
          <w:lang w:val="en-US"/>
        </w:rPr>
      </w:pPr>
      <w:r w:rsidRPr="00E56FD3">
        <w:rPr>
          <w:lang w:val="en-US"/>
        </w:rPr>
        <w:t xml:space="preserve">Perceived uncertainty </w:t>
      </w:r>
      <w:r w:rsidR="0036330B" w:rsidRPr="00E56FD3">
        <w:rPr>
          <w:lang w:val="en-US"/>
        </w:rPr>
        <w:t>pertains to the degree of doubt or ambiguity experienced by potential buyers during the decision-making process</w:t>
      </w:r>
      <w:r w:rsidR="006012EE" w:rsidRPr="00E56FD3">
        <w:rPr>
          <w:lang w:val="en-US"/>
        </w:rPr>
        <w:t xml:space="preserve"> offering stemming from inadequate or unbalanced information</w:t>
      </w:r>
      <w:r w:rsidR="00A912CC" w:rsidRPr="00E56FD3">
        <w:rPr>
          <w:lang w:val="en-US"/>
        </w:rPr>
        <w:t xml:space="preserve"> </w:t>
      </w:r>
      <w:r w:rsidR="00A912CC" w:rsidRPr="00E56FD3">
        <w:rPr>
          <w:noProof/>
          <w:lang w:val="en-US"/>
        </w:rPr>
        <w:t xml:space="preserve">[61]. </w:t>
      </w:r>
      <w:r w:rsidRPr="00E56FD3">
        <w:rPr>
          <w:lang w:val="en-US"/>
        </w:rPr>
        <w:t xml:space="preserve">This </w:t>
      </w:r>
      <w:r w:rsidR="006012EE" w:rsidRPr="00E56FD3">
        <w:rPr>
          <w:lang w:val="en-US"/>
        </w:rPr>
        <w:t xml:space="preserve">concept finds frequent application in the domain of e-commerce and online shopping, particularly when consumers lack the opportunity to physically inspect products before making a purchase. </w:t>
      </w:r>
      <w:r w:rsidR="006F4D9F" w:rsidRPr="00E56FD3">
        <w:rPr>
          <w:lang w:val="en-US"/>
        </w:rPr>
        <w:t>O</w:t>
      </w:r>
      <w:r w:rsidR="00E7286A" w:rsidRPr="00E56FD3">
        <w:rPr>
          <w:lang w:val="en-US"/>
        </w:rPr>
        <w:t xml:space="preserve">nline shoppers </w:t>
      </w:r>
      <w:r w:rsidR="006012EE" w:rsidRPr="00E56FD3">
        <w:rPr>
          <w:lang w:val="en-US"/>
        </w:rPr>
        <w:t>aim to select products that align with their needs while minimizing uncertainty</w:t>
      </w:r>
      <w:r w:rsidR="00A912CC" w:rsidRPr="00E56FD3">
        <w:rPr>
          <w:lang w:val="en-US"/>
        </w:rPr>
        <w:t xml:space="preserve"> </w:t>
      </w:r>
      <w:r w:rsidR="00A912CC" w:rsidRPr="00E56FD3">
        <w:rPr>
          <w:noProof/>
          <w:lang w:val="en-US"/>
        </w:rPr>
        <w:t xml:space="preserve">[62]. </w:t>
      </w:r>
      <w:r w:rsidR="00E7286A" w:rsidRPr="00E56FD3">
        <w:rPr>
          <w:lang w:val="en-US"/>
        </w:rPr>
        <w:t>Perceived uncertainty</w:t>
      </w:r>
      <w:r w:rsidR="006E66A2" w:rsidRPr="00E56FD3">
        <w:rPr>
          <w:lang w:val="en-US"/>
        </w:rPr>
        <w:t xml:space="preserve"> </w:t>
      </w:r>
      <w:r w:rsidR="006012EE" w:rsidRPr="00E56FD3">
        <w:rPr>
          <w:lang w:val="en-US"/>
        </w:rPr>
        <w:t>reflects the extent to which potential buyers struggle to predict the outcome of a transaction accurately, primally due to information disparities</w:t>
      </w:r>
      <w:r w:rsidR="00A912CC" w:rsidRPr="00E56FD3">
        <w:rPr>
          <w:lang w:val="en-US"/>
        </w:rPr>
        <w:t xml:space="preserve"> </w:t>
      </w:r>
      <w:r w:rsidR="00A912CC" w:rsidRPr="00E56FD3">
        <w:rPr>
          <w:noProof/>
          <w:lang w:val="en-US"/>
        </w:rPr>
        <w:t>[63] [64].</w:t>
      </w:r>
    </w:p>
    <w:p w14:paraId="3755D59D" w14:textId="107EE340" w:rsidR="00210A26" w:rsidRPr="00E56FD3" w:rsidRDefault="00210A26" w:rsidP="00B02AA1">
      <w:pPr>
        <w:snapToGrid w:val="0"/>
        <w:spacing w:afterLines="50" w:after="120" w:line="276" w:lineRule="auto"/>
        <w:jc w:val="both"/>
        <w:rPr>
          <w:rFonts w:ascii="Arial" w:hAnsi="Arial" w:cs="Arial"/>
          <w:sz w:val="28"/>
          <w:szCs w:val="28"/>
          <w:lang w:val="en-US"/>
        </w:rPr>
      </w:pPr>
      <w:r w:rsidRPr="00E56FD3">
        <w:rPr>
          <w:lang w:val="en-US"/>
        </w:rPr>
        <w:t xml:space="preserve">Streamers on live streaming platforms like </w:t>
      </w:r>
      <w:proofErr w:type="spellStart"/>
      <w:r w:rsidRPr="00E56FD3">
        <w:rPr>
          <w:lang w:val="en-US"/>
        </w:rPr>
        <w:t>TikTok</w:t>
      </w:r>
      <w:proofErr w:type="spellEnd"/>
      <w:r w:rsidRPr="00E56FD3">
        <w:rPr>
          <w:lang w:val="en-US"/>
        </w:rPr>
        <w:t xml:space="preserve"> can manipulate information, make false claims, and compromise </w:t>
      </w:r>
      <w:r w:rsidR="00AA424E" w:rsidRPr="00E56FD3">
        <w:rPr>
          <w:lang w:val="en-US"/>
        </w:rPr>
        <w:t>consumer</w:t>
      </w:r>
      <w:r w:rsidRPr="00E56FD3">
        <w:rPr>
          <w:lang w:val="en-US"/>
        </w:rPr>
        <w:t xml:space="preserve"> privacy, which can lead to lower product quality, delayed delivery, or wrong product delivery</w:t>
      </w:r>
      <w:r w:rsidR="00A912CC" w:rsidRPr="00E56FD3">
        <w:rPr>
          <w:lang w:val="en-US"/>
        </w:rPr>
        <w:t xml:space="preserve"> </w:t>
      </w:r>
      <w:r w:rsidR="00A912CC" w:rsidRPr="00E56FD3">
        <w:rPr>
          <w:noProof/>
          <w:lang w:val="en-US"/>
        </w:rPr>
        <w:t>[65</w:t>
      </w:r>
      <w:r w:rsidR="00FE6664" w:rsidRPr="00E56FD3">
        <w:rPr>
          <w:noProof/>
          <w:lang w:val="en-US"/>
        </w:rPr>
        <w:t>-</w:t>
      </w:r>
      <w:r w:rsidR="00A912CC" w:rsidRPr="00E56FD3">
        <w:rPr>
          <w:noProof/>
          <w:lang w:val="en-US"/>
        </w:rPr>
        <w:t>68]</w:t>
      </w:r>
      <w:r w:rsidR="00C15A32" w:rsidRPr="00E56FD3">
        <w:rPr>
          <w:lang w:val="en-US"/>
        </w:rPr>
        <w:t xml:space="preserve">. </w:t>
      </w:r>
      <w:r w:rsidR="0020457F" w:rsidRPr="00E56FD3">
        <w:rPr>
          <w:lang w:val="en-US"/>
        </w:rPr>
        <w:t>T</w:t>
      </w:r>
      <w:r w:rsidRPr="00E56FD3">
        <w:rPr>
          <w:lang w:val="en-US"/>
        </w:rPr>
        <w:t>he overall level of ambiguity experienced by both the provider and the product impacts the predictability of the transaction outcome</w:t>
      </w:r>
      <w:r w:rsidR="00A912CC" w:rsidRPr="00E56FD3">
        <w:rPr>
          <w:lang w:val="en-US"/>
        </w:rPr>
        <w:t xml:space="preserve"> </w:t>
      </w:r>
      <w:r w:rsidR="00A912CC" w:rsidRPr="00E56FD3">
        <w:rPr>
          <w:noProof/>
          <w:lang w:val="en-US"/>
        </w:rPr>
        <w:t xml:space="preserve">[69]. </w:t>
      </w:r>
      <w:r w:rsidRPr="00E56FD3">
        <w:rPr>
          <w:lang w:val="en-US"/>
        </w:rPr>
        <w:t>Customers shopping online tend to be more cautious and overestimate potential losses due to their heightened sensitivity towards uncertainty</w:t>
      </w:r>
      <w:r w:rsidR="00A912CC" w:rsidRPr="00E56FD3">
        <w:rPr>
          <w:lang w:val="en-US"/>
        </w:rPr>
        <w:t xml:space="preserve"> </w:t>
      </w:r>
      <w:r w:rsidR="00A912CC" w:rsidRPr="00E56FD3">
        <w:rPr>
          <w:noProof/>
          <w:lang w:val="en-US"/>
        </w:rPr>
        <w:t>[70].</w:t>
      </w:r>
    </w:p>
    <w:p w14:paraId="44B9D1C7" w14:textId="37DE9BDB" w:rsidR="00BA761D" w:rsidRPr="00E56FD3" w:rsidRDefault="00BA761D" w:rsidP="00B02AA1">
      <w:pPr>
        <w:snapToGrid w:val="0"/>
        <w:spacing w:afterLines="50" w:after="120" w:line="276" w:lineRule="auto"/>
        <w:jc w:val="both"/>
        <w:rPr>
          <w:lang w:val="en-US"/>
        </w:rPr>
      </w:pPr>
      <w:r w:rsidRPr="00E56FD3">
        <w:rPr>
          <w:lang w:val="en-US"/>
        </w:rPr>
        <w:t>The influence of perceived uncertainty on online purchasing behavior has been widely acknowledged and researched</w:t>
      </w:r>
      <w:r w:rsidR="00A912CC" w:rsidRPr="00E56FD3">
        <w:rPr>
          <w:lang w:val="en-US"/>
        </w:rPr>
        <w:t xml:space="preserve"> </w:t>
      </w:r>
      <w:r w:rsidR="00A912CC" w:rsidRPr="00E56FD3">
        <w:rPr>
          <w:noProof/>
          <w:lang w:val="en-US"/>
        </w:rPr>
        <w:t>[71</w:t>
      </w:r>
      <w:r w:rsidR="00FE6664" w:rsidRPr="00E56FD3">
        <w:rPr>
          <w:noProof/>
          <w:lang w:val="en-US"/>
        </w:rPr>
        <w:t xml:space="preserve">, </w:t>
      </w:r>
      <w:r w:rsidR="00A912CC" w:rsidRPr="00E56FD3">
        <w:rPr>
          <w:noProof/>
          <w:lang w:val="en-US"/>
        </w:rPr>
        <w:t xml:space="preserve">72]. </w:t>
      </w:r>
      <w:r w:rsidRPr="00E56FD3">
        <w:rPr>
          <w:lang w:val="en-US"/>
        </w:rPr>
        <w:t>Studies have found a strong relationship between customers' perceptions of uncertainty and their attitudes, decision-making, and behaviors</w:t>
      </w:r>
      <w:r w:rsidR="00A912CC" w:rsidRPr="00E56FD3">
        <w:rPr>
          <w:lang w:val="en-US"/>
        </w:rPr>
        <w:t xml:space="preserve"> </w:t>
      </w:r>
      <w:r w:rsidR="00A912CC" w:rsidRPr="00E56FD3">
        <w:rPr>
          <w:noProof/>
          <w:lang w:val="en-US"/>
        </w:rPr>
        <w:t>[73</w:t>
      </w:r>
      <w:r w:rsidR="00FE6664" w:rsidRPr="00E56FD3">
        <w:rPr>
          <w:noProof/>
          <w:lang w:val="en-US"/>
        </w:rPr>
        <w:t xml:space="preserve">, </w:t>
      </w:r>
      <w:r w:rsidR="00A912CC" w:rsidRPr="00E56FD3">
        <w:rPr>
          <w:noProof/>
          <w:lang w:val="en-US"/>
        </w:rPr>
        <w:t xml:space="preserve">74]. </w:t>
      </w:r>
      <w:r w:rsidR="00D6173C" w:rsidRPr="00E56FD3">
        <w:rPr>
          <w:lang w:val="en-US"/>
        </w:rPr>
        <w:t>P</w:t>
      </w:r>
      <w:r w:rsidRPr="00E56FD3">
        <w:rPr>
          <w:lang w:val="en-US"/>
        </w:rPr>
        <w:t>erceived ambiguity in knowledge, choice, and evaluation had a negative impact on customers' purchase intent</w:t>
      </w:r>
      <w:r w:rsidR="00D6173C" w:rsidRPr="00E56FD3">
        <w:rPr>
          <w:lang w:val="en-US"/>
        </w:rPr>
        <w:t xml:space="preserve"> </w:t>
      </w:r>
      <w:r w:rsidR="00A912CC" w:rsidRPr="00E56FD3">
        <w:rPr>
          <w:noProof/>
          <w:lang w:val="en-US"/>
        </w:rPr>
        <w:t xml:space="preserve">[75]. </w:t>
      </w:r>
      <w:r w:rsidRPr="00E56FD3">
        <w:rPr>
          <w:lang w:val="en-US"/>
        </w:rPr>
        <w:t>Similarly, uncertainty is a major impediment to online exchange interactions</w:t>
      </w:r>
      <w:r w:rsidR="00A912CC" w:rsidRPr="00E56FD3">
        <w:rPr>
          <w:lang w:val="en-US"/>
        </w:rPr>
        <w:t xml:space="preserve"> </w:t>
      </w:r>
      <w:r w:rsidR="00A912CC" w:rsidRPr="00E56FD3">
        <w:rPr>
          <w:noProof/>
          <w:lang w:val="en-US"/>
        </w:rPr>
        <w:t xml:space="preserve">[76]. </w:t>
      </w:r>
      <w:r w:rsidRPr="00E56FD3">
        <w:rPr>
          <w:lang w:val="en-US"/>
        </w:rPr>
        <w:t xml:space="preserve">According to the expected utility hypothesis, customers prefer making rational decisions based on evaluating relevant criteria, but they cannot make a reasonable choice when faced with ambiguous options. </w:t>
      </w:r>
      <w:r w:rsidR="008216C2" w:rsidRPr="00E56FD3">
        <w:rPr>
          <w:lang w:val="en-US"/>
        </w:rPr>
        <w:t>Increased uncertainty levels may diminish the inclination to make a purchase</w:t>
      </w:r>
      <w:r w:rsidR="00A912CC" w:rsidRPr="00E56FD3">
        <w:rPr>
          <w:lang w:val="en-US"/>
        </w:rPr>
        <w:t xml:space="preserve"> </w:t>
      </w:r>
      <w:r w:rsidR="00A912CC" w:rsidRPr="00E56FD3">
        <w:rPr>
          <w:noProof/>
          <w:lang w:val="en-US"/>
        </w:rPr>
        <w:t xml:space="preserve">[77]. </w:t>
      </w:r>
      <w:r w:rsidR="008216C2" w:rsidRPr="00E56FD3">
        <w:rPr>
          <w:lang w:val="en-US"/>
        </w:rPr>
        <w:t>Moreover, uncertainty can affect the relationship between a consumer’s assessment of online information and their decision-making process</w:t>
      </w:r>
      <w:r w:rsidR="00A912CC" w:rsidRPr="00E56FD3">
        <w:rPr>
          <w:lang w:val="en-US"/>
        </w:rPr>
        <w:t xml:space="preserve"> </w:t>
      </w:r>
      <w:r w:rsidR="00A912CC" w:rsidRPr="00E56FD3">
        <w:rPr>
          <w:noProof/>
          <w:lang w:val="en-US"/>
        </w:rPr>
        <w:t>[78].</w:t>
      </w:r>
    </w:p>
    <w:p w14:paraId="04111C13" w14:textId="1C8DB22F" w:rsidR="00831A34" w:rsidRPr="00E56FD3" w:rsidRDefault="00D73C60" w:rsidP="00B02AA1">
      <w:pPr>
        <w:snapToGrid w:val="0"/>
        <w:spacing w:afterLines="50" w:after="120" w:line="276" w:lineRule="auto"/>
        <w:jc w:val="both"/>
        <w:rPr>
          <w:rFonts w:eastAsia="新細明體"/>
          <w:lang w:val="en-US" w:eastAsia="zh-TW"/>
        </w:rPr>
      </w:pPr>
      <w:r w:rsidRPr="00E56FD3">
        <w:rPr>
          <w:lang w:val="en-US"/>
        </w:rPr>
        <w:t>Overall, p</w:t>
      </w:r>
      <w:r w:rsidR="008903ED" w:rsidRPr="00E56FD3">
        <w:rPr>
          <w:lang w:val="en-US"/>
        </w:rPr>
        <w:t xml:space="preserve">erceived uncertainty can certainly affect purchase intentions on live streaming platforms like </w:t>
      </w:r>
      <w:proofErr w:type="spellStart"/>
      <w:r w:rsidR="008903ED" w:rsidRPr="00E56FD3">
        <w:rPr>
          <w:lang w:val="en-US"/>
        </w:rPr>
        <w:t>TikTok</w:t>
      </w:r>
      <w:proofErr w:type="spellEnd"/>
      <w:r w:rsidR="008903ED" w:rsidRPr="00E56FD3">
        <w:rPr>
          <w:lang w:val="en-US"/>
        </w:rPr>
        <w:t>. Streamers can manipulate information and make false claims, which can further exacerbate perceived uncertainty among customers</w:t>
      </w:r>
      <w:r w:rsidR="00A912CC" w:rsidRPr="00E56FD3">
        <w:rPr>
          <w:lang w:val="en-US"/>
        </w:rPr>
        <w:t xml:space="preserve"> </w:t>
      </w:r>
      <w:r w:rsidR="00A912CC" w:rsidRPr="00E56FD3">
        <w:rPr>
          <w:noProof/>
          <w:lang w:val="en-US"/>
        </w:rPr>
        <w:t xml:space="preserve">[79]. </w:t>
      </w:r>
      <w:r w:rsidR="006E1064" w:rsidRPr="00E56FD3">
        <w:rPr>
          <w:lang w:val="en-US"/>
        </w:rPr>
        <w:t xml:space="preserve">Customer’s uncertainty about </w:t>
      </w:r>
      <w:r w:rsidR="00487B1F" w:rsidRPr="00E56FD3">
        <w:rPr>
          <w:lang w:val="en-US"/>
        </w:rPr>
        <w:t xml:space="preserve">the veracity or dependability of the streamer’s information </w:t>
      </w:r>
      <w:r w:rsidR="0066077A" w:rsidRPr="00E56FD3">
        <w:rPr>
          <w:lang w:val="en-US"/>
        </w:rPr>
        <w:t xml:space="preserve">or </w:t>
      </w:r>
      <w:r w:rsidR="001E5C98" w:rsidRPr="00E56FD3">
        <w:rPr>
          <w:lang w:val="en-US"/>
        </w:rPr>
        <w:t xml:space="preserve">a skepticism of the transaction and delivery processes may lead to a reduced ability to complete a purchase. </w:t>
      </w:r>
      <w:r w:rsidR="001E079B" w:rsidRPr="00E56FD3">
        <w:rPr>
          <w:lang w:val="en-US"/>
        </w:rPr>
        <w:t xml:space="preserve">Based on the existing research and scholarly literature, it is evident that perceived uncertainty plays a substantial role in influencing </w:t>
      </w:r>
      <w:r w:rsidR="001E079B" w:rsidRPr="00E56FD3">
        <w:rPr>
          <w:lang w:val="en-US"/>
        </w:rPr>
        <w:lastRenderedPageBreak/>
        <w:t xml:space="preserve">purchase intention within live streaming environments such as </w:t>
      </w:r>
      <w:proofErr w:type="spellStart"/>
      <w:r w:rsidR="001E079B" w:rsidRPr="00E56FD3">
        <w:rPr>
          <w:lang w:val="en-US"/>
        </w:rPr>
        <w:t>TikTok</w:t>
      </w:r>
      <w:proofErr w:type="spellEnd"/>
      <w:r w:rsidR="001E079B" w:rsidRPr="00E56FD3">
        <w:rPr>
          <w:lang w:val="en-US"/>
        </w:rPr>
        <w:t>. Previous investigations suggest that perceived uncertainty exerts a notable influence on purchase intention</w:t>
      </w:r>
      <w:r w:rsidR="00C3397D" w:rsidRPr="00E56FD3">
        <w:rPr>
          <w:lang w:val="en-US"/>
        </w:rPr>
        <w:t xml:space="preserve"> </w:t>
      </w:r>
      <w:r w:rsidR="00C3397D" w:rsidRPr="00E56FD3">
        <w:rPr>
          <w:noProof/>
          <w:lang w:val="en-US"/>
        </w:rPr>
        <w:t>[79</w:t>
      </w:r>
      <w:r w:rsidR="00FE6664" w:rsidRPr="00E56FD3">
        <w:rPr>
          <w:noProof/>
          <w:lang w:val="en-US"/>
        </w:rPr>
        <w:t xml:space="preserve">, </w:t>
      </w:r>
      <w:r w:rsidR="00A912CC" w:rsidRPr="00E56FD3">
        <w:rPr>
          <w:noProof/>
          <w:lang w:val="en-US"/>
        </w:rPr>
        <w:t>80]</w:t>
      </w:r>
      <w:r w:rsidR="00C3397D" w:rsidRPr="00E56FD3">
        <w:rPr>
          <w:noProof/>
          <w:lang w:val="en-US"/>
        </w:rPr>
        <w:t xml:space="preserve">. </w:t>
      </w:r>
      <w:r w:rsidR="001E079B" w:rsidRPr="00E56FD3">
        <w:rPr>
          <w:lang w:val="en-US"/>
        </w:rPr>
        <w:t>Consequently, the following hypothesis is posited:</w:t>
      </w:r>
    </w:p>
    <w:p w14:paraId="2C8F9704" w14:textId="14E6AB43" w:rsidR="003F712F" w:rsidRPr="00E56FD3" w:rsidRDefault="008903ED" w:rsidP="00B02AA1">
      <w:pPr>
        <w:snapToGrid w:val="0"/>
        <w:spacing w:afterLines="100" w:after="240" w:line="276" w:lineRule="auto"/>
        <w:ind w:leftChars="200" w:left="480"/>
        <w:jc w:val="both"/>
        <w:rPr>
          <w:rFonts w:eastAsia="新細明體"/>
          <w:i/>
          <w:iCs/>
          <w:lang w:val="en-US" w:eastAsia="zh-TW"/>
        </w:rPr>
      </w:pPr>
      <w:r w:rsidRPr="00E56FD3">
        <w:rPr>
          <w:b/>
          <w:bCs/>
          <w:i/>
          <w:iCs/>
          <w:lang w:val="en-US"/>
        </w:rPr>
        <w:t>H3:</w:t>
      </w:r>
      <w:r w:rsidRPr="00E56FD3">
        <w:rPr>
          <w:i/>
          <w:iCs/>
          <w:lang w:val="en-US"/>
        </w:rPr>
        <w:t xml:space="preserve"> </w:t>
      </w:r>
      <w:r w:rsidR="000705CC" w:rsidRPr="00E56FD3">
        <w:rPr>
          <w:i/>
          <w:iCs/>
          <w:lang w:val="en-US"/>
        </w:rPr>
        <w:t>P</w:t>
      </w:r>
      <w:r w:rsidRPr="00E56FD3">
        <w:rPr>
          <w:i/>
          <w:iCs/>
          <w:lang w:val="en-US"/>
        </w:rPr>
        <w:t xml:space="preserve">erceived uncertainty </w:t>
      </w:r>
      <w:r w:rsidR="000705CC" w:rsidRPr="00E56FD3">
        <w:rPr>
          <w:i/>
          <w:iCs/>
          <w:lang w:val="en-US"/>
        </w:rPr>
        <w:t xml:space="preserve">significantly and negatively influences </w:t>
      </w:r>
      <w:r w:rsidRPr="00E56FD3">
        <w:rPr>
          <w:i/>
          <w:iCs/>
          <w:lang w:val="en-US"/>
        </w:rPr>
        <w:t>purchase intention</w:t>
      </w:r>
      <w:r w:rsidR="000705CC" w:rsidRPr="00E56FD3">
        <w:rPr>
          <w:i/>
          <w:iCs/>
          <w:lang w:val="en-US"/>
        </w:rPr>
        <w:t>.</w:t>
      </w:r>
    </w:p>
    <w:p w14:paraId="6C7A994A" w14:textId="5143B642" w:rsidR="00E7286A" w:rsidRPr="00E56FD3" w:rsidRDefault="003C78B4" w:rsidP="006C5730">
      <w:pPr>
        <w:snapToGrid w:val="0"/>
        <w:spacing w:line="276" w:lineRule="auto"/>
        <w:jc w:val="both"/>
        <w:rPr>
          <w:rFonts w:ascii="Arial" w:hAnsi="Arial" w:cs="Arial"/>
          <w:b/>
          <w:bCs/>
          <w:sz w:val="28"/>
          <w:szCs w:val="28"/>
          <w:lang w:val="en-US"/>
        </w:rPr>
      </w:pPr>
      <w:r w:rsidRPr="00E56FD3">
        <w:rPr>
          <w:rFonts w:ascii="Arial" w:hAnsi="Arial" w:cs="Arial"/>
          <w:b/>
          <w:bCs/>
          <w:sz w:val="28"/>
          <w:szCs w:val="28"/>
          <w:lang w:val="en-US"/>
        </w:rPr>
        <w:t xml:space="preserve">2.6 </w:t>
      </w:r>
      <w:r w:rsidR="00E7286A" w:rsidRPr="00E56FD3">
        <w:rPr>
          <w:rFonts w:ascii="Arial" w:hAnsi="Arial" w:cs="Arial"/>
          <w:b/>
          <w:bCs/>
          <w:sz w:val="28"/>
          <w:szCs w:val="28"/>
          <w:lang w:val="en-US"/>
        </w:rPr>
        <w:t xml:space="preserve">Perceived </w:t>
      </w:r>
      <w:r w:rsidR="00AE380C">
        <w:rPr>
          <w:rFonts w:ascii="Arial" w:hAnsi="Arial" w:cs="Arial"/>
          <w:b/>
          <w:bCs/>
          <w:sz w:val="28"/>
          <w:szCs w:val="28"/>
          <w:lang w:val="en-US"/>
        </w:rPr>
        <w:t>E</w:t>
      </w:r>
      <w:r w:rsidR="00E7286A" w:rsidRPr="00E56FD3">
        <w:rPr>
          <w:rFonts w:ascii="Arial" w:hAnsi="Arial" w:cs="Arial"/>
          <w:b/>
          <w:bCs/>
          <w:sz w:val="28"/>
          <w:szCs w:val="28"/>
          <w:lang w:val="en-US"/>
        </w:rPr>
        <w:t xml:space="preserve">ase of </w:t>
      </w:r>
      <w:r w:rsidR="00AE380C">
        <w:rPr>
          <w:rFonts w:ascii="Arial" w:hAnsi="Arial" w:cs="Arial"/>
          <w:b/>
          <w:bCs/>
          <w:sz w:val="28"/>
          <w:szCs w:val="28"/>
          <w:lang w:val="en-US"/>
        </w:rPr>
        <w:t>U</w:t>
      </w:r>
      <w:r w:rsidR="00E7286A" w:rsidRPr="00E56FD3">
        <w:rPr>
          <w:rFonts w:ascii="Arial" w:hAnsi="Arial" w:cs="Arial"/>
          <w:b/>
          <w:bCs/>
          <w:sz w:val="28"/>
          <w:szCs w:val="28"/>
          <w:lang w:val="en-US"/>
        </w:rPr>
        <w:t>se</w:t>
      </w:r>
    </w:p>
    <w:p w14:paraId="50DCF817" w14:textId="30AE7F92" w:rsidR="00ED09D8" w:rsidRPr="00E56FD3" w:rsidRDefault="00ED09D8" w:rsidP="00B02AA1">
      <w:pPr>
        <w:snapToGrid w:val="0"/>
        <w:spacing w:afterLines="50" w:after="120" w:line="276" w:lineRule="auto"/>
        <w:jc w:val="both"/>
        <w:rPr>
          <w:lang w:val="en-US"/>
        </w:rPr>
      </w:pPr>
      <w:r w:rsidRPr="00E56FD3">
        <w:rPr>
          <w:lang w:val="en-US"/>
        </w:rPr>
        <w:t xml:space="preserve">Perceived ease of use refers to an individual's </w:t>
      </w:r>
      <w:r w:rsidR="001E079B" w:rsidRPr="00E56FD3">
        <w:rPr>
          <w:lang w:val="en-US"/>
        </w:rPr>
        <w:t xml:space="preserve">assessment of how effortlessly a specific technology or system can be </w:t>
      </w:r>
      <w:r w:rsidR="00752E1A" w:rsidRPr="00E56FD3">
        <w:rPr>
          <w:lang w:val="en-US"/>
        </w:rPr>
        <w:t>operated</w:t>
      </w:r>
      <w:r w:rsidR="00C3397D" w:rsidRPr="00E56FD3">
        <w:rPr>
          <w:lang w:val="en-US"/>
        </w:rPr>
        <w:t xml:space="preserve"> </w:t>
      </w:r>
      <w:r w:rsidR="00C3397D" w:rsidRPr="00E56FD3">
        <w:rPr>
          <w:noProof/>
          <w:lang w:val="en-US"/>
        </w:rPr>
        <w:t xml:space="preserve">[81]. </w:t>
      </w:r>
      <w:r w:rsidRPr="00E56FD3">
        <w:rPr>
          <w:lang w:val="en-US"/>
        </w:rPr>
        <w:t xml:space="preserve">This </w:t>
      </w:r>
      <w:r w:rsidR="00752E1A" w:rsidRPr="00E56FD3">
        <w:rPr>
          <w:lang w:val="en-US"/>
        </w:rPr>
        <w:t xml:space="preserve">concept constitutes a fundamental aspect of the TAM, which endeavors to elucidate the factors contributing to the acceptance or rejection of technology adoption. </w:t>
      </w:r>
      <w:r w:rsidRPr="00E56FD3">
        <w:rPr>
          <w:lang w:val="en-US"/>
        </w:rPr>
        <w:t>Researchers</w:t>
      </w:r>
      <w:r w:rsidR="003E3DE6" w:rsidRPr="00E56FD3">
        <w:rPr>
          <w:lang w:val="en-US"/>
        </w:rPr>
        <w:t xml:space="preserve"> frequently employ TAM, inclusive of its perceived ease of use dimension, to explore individuals’ attitudes towards adopting diverse technologies</w:t>
      </w:r>
      <w:r w:rsidRPr="00E56FD3">
        <w:rPr>
          <w:lang w:val="en-US"/>
        </w:rPr>
        <w:t xml:space="preserve"> </w:t>
      </w:r>
      <w:r w:rsidR="00C3397D" w:rsidRPr="00E56FD3">
        <w:rPr>
          <w:noProof/>
          <w:lang w:val="en-US"/>
        </w:rPr>
        <w:t>[82].</w:t>
      </w:r>
    </w:p>
    <w:p w14:paraId="065AEF32" w14:textId="7438F454" w:rsidR="00462FD1" w:rsidRPr="00E56FD3" w:rsidRDefault="003E3DE6" w:rsidP="00B02AA1">
      <w:pPr>
        <w:snapToGrid w:val="0"/>
        <w:spacing w:afterLines="50" w:after="120" w:line="276" w:lineRule="auto"/>
        <w:jc w:val="both"/>
        <w:rPr>
          <w:lang w:val="en-US"/>
        </w:rPr>
      </w:pPr>
      <w:r w:rsidRPr="00E56FD3">
        <w:rPr>
          <w:lang w:val="en-US"/>
        </w:rPr>
        <w:t>TAM underscores the significance of perceived ease of use in predicting individuals’ behaviors concerning the adoption of various technological systems</w:t>
      </w:r>
      <w:r w:rsidR="00C3397D" w:rsidRPr="00E56FD3">
        <w:rPr>
          <w:lang w:val="en-US"/>
        </w:rPr>
        <w:t xml:space="preserve"> </w:t>
      </w:r>
      <w:r w:rsidR="00C3397D" w:rsidRPr="00E56FD3">
        <w:rPr>
          <w:noProof/>
          <w:lang w:val="en-US"/>
        </w:rPr>
        <w:t xml:space="preserve">[83]. </w:t>
      </w:r>
      <w:r w:rsidR="00551EB6" w:rsidRPr="00E56FD3">
        <w:rPr>
          <w:lang w:val="en-US"/>
        </w:rPr>
        <w:t>In the rea</w:t>
      </w:r>
      <w:r w:rsidR="00245EC4" w:rsidRPr="00E56FD3">
        <w:rPr>
          <w:lang w:val="en-US"/>
        </w:rPr>
        <w:t xml:space="preserve">lm of live streaming platforms, </w:t>
      </w:r>
      <w:r w:rsidR="00B726EB" w:rsidRPr="00E56FD3">
        <w:rPr>
          <w:lang w:val="en-US"/>
        </w:rPr>
        <w:t xml:space="preserve">as </w:t>
      </w:r>
      <w:r w:rsidRPr="00E56FD3">
        <w:rPr>
          <w:lang w:val="en-US"/>
        </w:rPr>
        <w:t xml:space="preserve">previously conceptualized, perceived ease of use pertains to users’ ability to navigate technology seamlessly </w:t>
      </w:r>
      <w:r w:rsidR="00C3397D" w:rsidRPr="00E56FD3">
        <w:rPr>
          <w:noProof/>
          <w:lang w:val="en-US"/>
        </w:rPr>
        <w:t xml:space="preserve">[84]. </w:t>
      </w:r>
      <w:r w:rsidRPr="00E56FD3">
        <w:rPr>
          <w:lang w:val="en-US"/>
        </w:rPr>
        <w:t xml:space="preserve">Literature findings suggests that live streaming platforms are notably more user-friendly compared to conventional e-commerce platforms </w:t>
      </w:r>
      <w:r w:rsidR="00C3397D" w:rsidRPr="00E56FD3">
        <w:rPr>
          <w:noProof/>
          <w:lang w:val="en-US"/>
        </w:rPr>
        <w:t>[85].</w:t>
      </w:r>
    </w:p>
    <w:p w14:paraId="62B4AD6F" w14:textId="65AF73E5" w:rsidR="00B874BB" w:rsidRPr="00E56FD3" w:rsidRDefault="003E3DE6" w:rsidP="00B02AA1">
      <w:pPr>
        <w:snapToGrid w:val="0"/>
        <w:spacing w:afterLines="50" w:after="120" w:line="276" w:lineRule="auto"/>
        <w:jc w:val="both"/>
        <w:rPr>
          <w:lang w:val="en-US"/>
        </w:rPr>
      </w:pPr>
      <w:r w:rsidRPr="00E56FD3">
        <w:rPr>
          <w:lang w:val="en-US"/>
        </w:rPr>
        <w:t xml:space="preserve">Research indicates that users’ perceptions of ease of use positively influence their purchase intention </w:t>
      </w:r>
      <w:r w:rsidR="00C3397D" w:rsidRPr="00E56FD3">
        <w:rPr>
          <w:noProof/>
          <w:lang w:val="en-US"/>
        </w:rPr>
        <w:t>[86</w:t>
      </w:r>
      <w:r w:rsidR="00FE6664" w:rsidRPr="00E56FD3">
        <w:rPr>
          <w:noProof/>
          <w:lang w:val="en-US"/>
        </w:rPr>
        <w:t xml:space="preserve">, </w:t>
      </w:r>
      <w:r w:rsidR="00C3397D" w:rsidRPr="00E56FD3">
        <w:rPr>
          <w:noProof/>
          <w:lang w:val="en-US"/>
        </w:rPr>
        <w:t xml:space="preserve">87]. </w:t>
      </w:r>
      <w:r w:rsidR="00972EE9" w:rsidRPr="00E56FD3">
        <w:rPr>
          <w:lang w:val="en-US"/>
        </w:rPr>
        <w:t xml:space="preserve">Previous </w:t>
      </w:r>
      <w:r w:rsidR="00B874BB" w:rsidRPr="00E56FD3">
        <w:rPr>
          <w:lang w:val="en-US"/>
        </w:rPr>
        <w:t xml:space="preserve">studies have </w:t>
      </w:r>
      <w:r w:rsidRPr="00E56FD3">
        <w:rPr>
          <w:lang w:val="en-US"/>
        </w:rPr>
        <w:t>underscored the positive impact of perceived ease of use on users’ purchase intention</w:t>
      </w:r>
      <w:r w:rsidR="00C3397D" w:rsidRPr="00E56FD3">
        <w:rPr>
          <w:lang w:val="en-US"/>
        </w:rPr>
        <w:t xml:space="preserve"> </w:t>
      </w:r>
      <w:r w:rsidR="00C3397D" w:rsidRPr="00E56FD3">
        <w:rPr>
          <w:noProof/>
          <w:lang w:val="en-US"/>
        </w:rPr>
        <w:t>[88</w:t>
      </w:r>
      <w:r w:rsidR="00FE6664" w:rsidRPr="00E56FD3">
        <w:rPr>
          <w:noProof/>
          <w:lang w:val="en-US"/>
        </w:rPr>
        <w:t>-</w:t>
      </w:r>
      <w:r w:rsidR="00C3397D" w:rsidRPr="00E56FD3">
        <w:rPr>
          <w:noProof/>
          <w:lang w:val="en-US"/>
        </w:rPr>
        <w:t>90]</w:t>
      </w:r>
      <w:r w:rsidR="004A72FA" w:rsidRPr="00E56FD3">
        <w:rPr>
          <w:lang w:val="en-US"/>
        </w:rPr>
        <w:t xml:space="preserve">. </w:t>
      </w:r>
      <w:r w:rsidRPr="00E56FD3">
        <w:rPr>
          <w:lang w:val="en-US"/>
        </w:rPr>
        <w:t xml:space="preserve">Within the domain of live streaming platforms, earlier investigations have explored multiple factors influencing purchase intention, including perceived ease of use, perceived value, and perceived risk </w:t>
      </w:r>
      <w:r w:rsidR="00C3397D" w:rsidRPr="00E56FD3">
        <w:rPr>
          <w:noProof/>
          <w:lang w:val="en-US"/>
        </w:rPr>
        <w:t>[91</w:t>
      </w:r>
      <w:r w:rsidR="00FE6664" w:rsidRPr="00E56FD3">
        <w:rPr>
          <w:noProof/>
          <w:lang w:val="en-US"/>
        </w:rPr>
        <w:t xml:space="preserve">, </w:t>
      </w:r>
      <w:r w:rsidR="00C3397D" w:rsidRPr="00E56FD3">
        <w:rPr>
          <w:noProof/>
          <w:lang w:val="en-US"/>
        </w:rPr>
        <w:t>92].</w:t>
      </w:r>
      <w:r w:rsidR="00C3397D" w:rsidRPr="00E56FD3">
        <w:rPr>
          <w:lang w:val="en-US"/>
        </w:rPr>
        <w:t xml:space="preserve"> These</w:t>
      </w:r>
      <w:r w:rsidR="0074396B" w:rsidRPr="00E56FD3">
        <w:rPr>
          <w:lang w:val="en-US"/>
        </w:rPr>
        <w:t xml:space="preserve"> </w:t>
      </w:r>
      <w:r w:rsidRPr="00E56FD3">
        <w:rPr>
          <w:lang w:val="en-US"/>
        </w:rPr>
        <w:t xml:space="preserve">inquiries </w:t>
      </w:r>
      <w:r w:rsidR="0074396B" w:rsidRPr="00E56FD3">
        <w:rPr>
          <w:lang w:val="en-US"/>
        </w:rPr>
        <w:t>suggest</w:t>
      </w:r>
      <w:r w:rsidRPr="00E56FD3">
        <w:rPr>
          <w:lang w:val="en-US"/>
        </w:rPr>
        <w:t xml:space="preserve"> </w:t>
      </w:r>
      <w:r w:rsidR="0074396B" w:rsidRPr="00E56FD3">
        <w:rPr>
          <w:lang w:val="en-US"/>
        </w:rPr>
        <w:t>that user</w:t>
      </w:r>
      <w:r w:rsidRPr="00E56FD3">
        <w:rPr>
          <w:lang w:val="en-US"/>
        </w:rPr>
        <w:t>s’</w:t>
      </w:r>
      <w:r w:rsidR="0074396B" w:rsidRPr="00E56FD3">
        <w:rPr>
          <w:lang w:val="en-US"/>
        </w:rPr>
        <w:t xml:space="preserve"> perceptions of </w:t>
      </w:r>
      <w:r w:rsidR="00E50367" w:rsidRPr="00E56FD3">
        <w:rPr>
          <w:lang w:val="en-US"/>
        </w:rPr>
        <w:t>a platform’s ease of use are intricately linked to their purchase intention.</w:t>
      </w:r>
      <w:r w:rsidR="0074396B" w:rsidRPr="00E56FD3">
        <w:rPr>
          <w:lang w:val="en-US"/>
        </w:rPr>
        <w:t xml:space="preserve"> </w:t>
      </w:r>
    </w:p>
    <w:p w14:paraId="61794539" w14:textId="0F904E33" w:rsidR="002E268A" w:rsidRPr="00E56FD3" w:rsidRDefault="009411B9" w:rsidP="00B02AA1">
      <w:pPr>
        <w:snapToGrid w:val="0"/>
        <w:spacing w:afterLines="50" w:after="120" w:line="276" w:lineRule="auto"/>
        <w:jc w:val="both"/>
        <w:rPr>
          <w:rFonts w:eastAsia="新細明體"/>
          <w:lang w:val="en-US" w:eastAsia="zh-TW"/>
        </w:rPr>
      </w:pPr>
      <w:r w:rsidRPr="00E56FD3">
        <w:rPr>
          <w:lang w:val="en-US"/>
        </w:rPr>
        <w:t>Thus, according to TAM</w:t>
      </w:r>
      <w:r w:rsidR="000E7FD9" w:rsidRPr="00E56FD3">
        <w:rPr>
          <w:lang w:val="en-US"/>
        </w:rPr>
        <w:t xml:space="preserve">, the perception of ease of use </w:t>
      </w:r>
      <w:r w:rsidR="00E50367" w:rsidRPr="00E56FD3">
        <w:rPr>
          <w:lang w:val="en-US"/>
        </w:rPr>
        <w:t>significantly shapes consumers’ inclination to make purchases</w:t>
      </w:r>
      <w:r w:rsidR="007C4E9F" w:rsidRPr="00E56FD3">
        <w:rPr>
          <w:lang w:val="en-US"/>
        </w:rPr>
        <w:t xml:space="preserve">. </w:t>
      </w:r>
      <w:r w:rsidR="00915011" w:rsidRPr="00E56FD3">
        <w:rPr>
          <w:lang w:val="en-US"/>
        </w:rPr>
        <w:t xml:space="preserve">Moreover, </w:t>
      </w:r>
      <w:r w:rsidR="00E50367" w:rsidRPr="00E56FD3">
        <w:rPr>
          <w:lang w:val="en-US"/>
        </w:rPr>
        <w:t>previous research has indicated that streaming services generally offer more intuitive navigation compared to traditional e-commerce sites, which notably influences consumers’ purchasing decisions. Consequently, the following hypothesis is posited:</w:t>
      </w:r>
    </w:p>
    <w:p w14:paraId="77E9ACC6" w14:textId="2E14B1C0" w:rsidR="001E3029" w:rsidRPr="00E56FD3" w:rsidRDefault="001B58E6" w:rsidP="00B02AA1">
      <w:pPr>
        <w:snapToGrid w:val="0"/>
        <w:spacing w:afterLines="100" w:after="240" w:line="276" w:lineRule="auto"/>
        <w:ind w:leftChars="200" w:left="480"/>
        <w:jc w:val="both"/>
        <w:rPr>
          <w:rFonts w:eastAsia="新細明體"/>
          <w:i/>
          <w:iCs/>
          <w:lang w:val="en-US" w:eastAsia="zh-TW"/>
        </w:rPr>
      </w:pPr>
      <w:r w:rsidRPr="00E56FD3">
        <w:rPr>
          <w:b/>
          <w:bCs/>
          <w:i/>
          <w:iCs/>
          <w:lang w:val="en-US"/>
        </w:rPr>
        <w:t>H4:</w:t>
      </w:r>
      <w:r w:rsidRPr="00E56FD3">
        <w:rPr>
          <w:i/>
          <w:iCs/>
          <w:lang w:val="en-US"/>
        </w:rPr>
        <w:t xml:space="preserve"> </w:t>
      </w:r>
      <w:r w:rsidR="00716156" w:rsidRPr="00E56FD3">
        <w:rPr>
          <w:i/>
          <w:iCs/>
          <w:lang w:val="en-US"/>
        </w:rPr>
        <w:t>P</w:t>
      </w:r>
      <w:r w:rsidRPr="00E56FD3">
        <w:rPr>
          <w:i/>
          <w:iCs/>
          <w:lang w:val="en-US"/>
        </w:rPr>
        <w:t xml:space="preserve">erceived ease of use </w:t>
      </w:r>
      <w:r w:rsidR="00716156" w:rsidRPr="00E56FD3">
        <w:rPr>
          <w:i/>
          <w:iCs/>
          <w:lang w:val="en-US"/>
        </w:rPr>
        <w:t>significantly and positively influences</w:t>
      </w:r>
      <w:r w:rsidRPr="00E56FD3">
        <w:rPr>
          <w:i/>
          <w:iCs/>
          <w:lang w:val="en-US"/>
        </w:rPr>
        <w:t xml:space="preserve"> purchase </w:t>
      </w:r>
      <w:r w:rsidR="00511E76" w:rsidRPr="00E56FD3">
        <w:rPr>
          <w:i/>
          <w:iCs/>
          <w:lang w:val="en-US"/>
        </w:rPr>
        <w:t>intention</w:t>
      </w:r>
      <w:r w:rsidR="006D65FA" w:rsidRPr="00E56FD3">
        <w:rPr>
          <w:i/>
          <w:iCs/>
          <w:lang w:val="en-US"/>
        </w:rPr>
        <w:t>.</w:t>
      </w:r>
    </w:p>
    <w:p w14:paraId="37CDF7CD" w14:textId="685DCE96" w:rsidR="00BE03FB" w:rsidRPr="00E56FD3" w:rsidRDefault="003C78B4" w:rsidP="006C5730">
      <w:pPr>
        <w:snapToGrid w:val="0"/>
        <w:spacing w:line="276" w:lineRule="auto"/>
        <w:jc w:val="both"/>
        <w:rPr>
          <w:rFonts w:ascii="Arial" w:hAnsi="Arial" w:cs="Arial"/>
          <w:b/>
          <w:bCs/>
          <w:sz w:val="28"/>
          <w:szCs w:val="28"/>
          <w:lang w:val="en-US"/>
        </w:rPr>
      </w:pPr>
      <w:r w:rsidRPr="00E56FD3">
        <w:rPr>
          <w:rFonts w:ascii="Arial" w:hAnsi="Arial" w:cs="Arial"/>
          <w:b/>
          <w:bCs/>
          <w:sz w:val="28"/>
          <w:szCs w:val="28"/>
          <w:lang w:val="en-US"/>
        </w:rPr>
        <w:t xml:space="preserve">2.7 </w:t>
      </w:r>
      <w:r w:rsidR="00E7286A" w:rsidRPr="00E56FD3">
        <w:rPr>
          <w:rFonts w:ascii="Arial" w:hAnsi="Arial" w:cs="Arial"/>
          <w:b/>
          <w:bCs/>
          <w:sz w:val="28"/>
          <w:szCs w:val="28"/>
          <w:lang w:val="en-US"/>
        </w:rPr>
        <w:t xml:space="preserve">Perceived </w:t>
      </w:r>
      <w:r w:rsidR="00AE380C">
        <w:rPr>
          <w:rFonts w:ascii="Arial" w:hAnsi="Arial" w:cs="Arial"/>
          <w:b/>
          <w:bCs/>
          <w:sz w:val="28"/>
          <w:szCs w:val="28"/>
          <w:lang w:val="en-US"/>
        </w:rPr>
        <w:t>U</w:t>
      </w:r>
      <w:r w:rsidR="00E7286A" w:rsidRPr="00E56FD3">
        <w:rPr>
          <w:rFonts w:ascii="Arial" w:hAnsi="Arial" w:cs="Arial"/>
          <w:b/>
          <w:bCs/>
          <w:sz w:val="28"/>
          <w:szCs w:val="28"/>
          <w:lang w:val="en-US"/>
        </w:rPr>
        <w:t xml:space="preserve">sefulness </w:t>
      </w:r>
    </w:p>
    <w:p w14:paraId="71169CBB" w14:textId="4A247571" w:rsidR="000D0622" w:rsidRPr="00E56FD3" w:rsidRDefault="000D0622" w:rsidP="00B02AA1">
      <w:pPr>
        <w:snapToGrid w:val="0"/>
        <w:spacing w:afterLines="50" w:after="120" w:line="276" w:lineRule="auto"/>
        <w:jc w:val="both"/>
        <w:rPr>
          <w:lang w:val="en-US"/>
        </w:rPr>
      </w:pPr>
      <w:r w:rsidRPr="00E56FD3">
        <w:rPr>
          <w:lang w:val="en-US"/>
        </w:rPr>
        <w:t xml:space="preserve">Perceived usefulness, a </w:t>
      </w:r>
      <w:r w:rsidR="005719F2" w:rsidRPr="00E56FD3">
        <w:rPr>
          <w:lang w:val="en-US"/>
        </w:rPr>
        <w:t>fundamental element within the framework of TAM, holds significant importance in discerning individuals’ inclinations towards adopting or rejecting technological innovations</w:t>
      </w:r>
      <w:r w:rsidR="00C3397D" w:rsidRPr="00E56FD3">
        <w:rPr>
          <w:lang w:val="en-US"/>
        </w:rPr>
        <w:t xml:space="preserve"> </w:t>
      </w:r>
      <w:r w:rsidR="00C3397D" w:rsidRPr="00E56FD3">
        <w:rPr>
          <w:noProof/>
          <w:lang w:val="en-US"/>
        </w:rPr>
        <w:t>[93]</w:t>
      </w:r>
      <w:r w:rsidR="00AF7B41" w:rsidRPr="00E56FD3">
        <w:rPr>
          <w:lang w:val="en-US"/>
        </w:rPr>
        <w:t xml:space="preserve">. </w:t>
      </w:r>
      <w:r w:rsidR="005719F2" w:rsidRPr="00E56FD3">
        <w:rPr>
          <w:lang w:val="en-US"/>
        </w:rPr>
        <w:t xml:space="preserve">Within the context of </w:t>
      </w:r>
      <w:proofErr w:type="spellStart"/>
      <w:r w:rsidR="005719F2" w:rsidRPr="00E56FD3">
        <w:rPr>
          <w:lang w:val="en-US"/>
        </w:rPr>
        <w:t>TikTok</w:t>
      </w:r>
      <w:proofErr w:type="spellEnd"/>
      <w:r w:rsidR="005719F2" w:rsidRPr="00E56FD3">
        <w:rPr>
          <w:lang w:val="en-US"/>
        </w:rPr>
        <w:t xml:space="preserve"> live streaming, perceived usefulness can be defined as the extent to which users perceive the platform as beneficial. It serves as a crucial determinant shaping individuals’ propensities to utilize the platform and engage in transactions</w:t>
      </w:r>
      <w:r w:rsidR="00C3397D" w:rsidRPr="00E56FD3">
        <w:rPr>
          <w:lang w:val="en-US"/>
        </w:rPr>
        <w:t xml:space="preserve"> </w:t>
      </w:r>
      <w:r w:rsidR="00C3397D" w:rsidRPr="00E56FD3">
        <w:rPr>
          <w:noProof/>
          <w:lang w:val="en-US"/>
        </w:rPr>
        <w:t xml:space="preserve">[94]. </w:t>
      </w:r>
      <w:r w:rsidR="006E5757" w:rsidRPr="00E56FD3">
        <w:rPr>
          <w:lang w:val="en-US"/>
        </w:rPr>
        <w:t>This construct i</w:t>
      </w:r>
      <w:r w:rsidR="005719F2" w:rsidRPr="00E56FD3">
        <w:rPr>
          <w:lang w:val="en-US"/>
        </w:rPr>
        <w:t xml:space="preserve">s rooted in </w:t>
      </w:r>
      <w:r w:rsidR="005719F2" w:rsidRPr="00E56FD3">
        <w:rPr>
          <w:lang w:val="en-US"/>
        </w:rPr>
        <w:lastRenderedPageBreak/>
        <w:t xml:space="preserve">individuals’ belief that employing the technology will enhance either their professional or personal circumstances </w:t>
      </w:r>
      <w:r w:rsidR="00C3397D" w:rsidRPr="00E56FD3">
        <w:rPr>
          <w:noProof/>
          <w:lang w:val="en-US"/>
        </w:rPr>
        <w:t>[95].</w:t>
      </w:r>
    </w:p>
    <w:p w14:paraId="36013904" w14:textId="56B62E49" w:rsidR="005404E7" w:rsidRPr="00E56FD3" w:rsidRDefault="00E207D2" w:rsidP="00B02AA1">
      <w:pPr>
        <w:snapToGrid w:val="0"/>
        <w:spacing w:afterLines="50" w:after="120" w:line="276" w:lineRule="auto"/>
        <w:jc w:val="both"/>
        <w:rPr>
          <w:lang w:val="en-US"/>
        </w:rPr>
      </w:pPr>
      <w:r w:rsidRPr="00E56FD3">
        <w:rPr>
          <w:lang w:val="en-US"/>
        </w:rPr>
        <w:t xml:space="preserve">Studies </w:t>
      </w:r>
      <w:r w:rsidR="005719F2" w:rsidRPr="00E56FD3">
        <w:rPr>
          <w:lang w:val="en-US"/>
        </w:rPr>
        <w:t>have delved into how the perceived usefulness of streaming platforms influences users’ intentions to utilize them and make purchases. The utilization of streaming media is perceived as a contemporary and convenient method of simplifying individuals</w:t>
      </w:r>
      <w:r w:rsidR="00C3397D" w:rsidRPr="00E56FD3">
        <w:rPr>
          <w:lang w:val="en-US"/>
        </w:rPr>
        <w:t>’</w:t>
      </w:r>
      <w:r w:rsidR="00C3397D" w:rsidRPr="00E56FD3">
        <w:rPr>
          <w:noProof/>
          <w:lang w:val="en-US"/>
        </w:rPr>
        <w:t xml:space="preserve"> [96]. </w:t>
      </w:r>
      <w:r w:rsidR="005719F2" w:rsidRPr="00E56FD3">
        <w:rPr>
          <w:lang w:val="en-US"/>
        </w:rPr>
        <w:t>Moreover</w:t>
      </w:r>
      <w:r w:rsidR="005404E7" w:rsidRPr="00E56FD3">
        <w:rPr>
          <w:lang w:val="en-US"/>
        </w:rPr>
        <w:t>, a positive relationship</w:t>
      </w:r>
      <w:r w:rsidR="005719F2" w:rsidRPr="00E56FD3">
        <w:rPr>
          <w:lang w:val="en-US"/>
        </w:rPr>
        <w:t xml:space="preserve"> has been </w:t>
      </w:r>
      <w:r w:rsidR="00C3397D" w:rsidRPr="00E56FD3">
        <w:rPr>
          <w:lang w:val="en-US"/>
        </w:rPr>
        <w:t>observed between</w:t>
      </w:r>
      <w:r w:rsidR="005404E7" w:rsidRPr="00E56FD3">
        <w:rPr>
          <w:lang w:val="en-US"/>
        </w:rPr>
        <w:t xml:space="preserve"> perceived usefulness and purchase intention on live streaming platforms</w:t>
      </w:r>
      <w:r w:rsidR="00C3397D" w:rsidRPr="00E56FD3">
        <w:rPr>
          <w:lang w:val="en-US"/>
        </w:rPr>
        <w:t xml:space="preserve"> </w:t>
      </w:r>
      <w:r w:rsidR="00C3397D" w:rsidRPr="00E56FD3">
        <w:rPr>
          <w:noProof/>
          <w:lang w:val="en-US"/>
        </w:rPr>
        <w:t>[97</w:t>
      </w:r>
      <w:r w:rsidR="00FE6664" w:rsidRPr="00E56FD3">
        <w:rPr>
          <w:noProof/>
          <w:lang w:val="en-US"/>
        </w:rPr>
        <w:t xml:space="preserve">, </w:t>
      </w:r>
      <w:r w:rsidR="00C3397D" w:rsidRPr="00E56FD3">
        <w:rPr>
          <w:noProof/>
          <w:lang w:val="en-US"/>
        </w:rPr>
        <w:t xml:space="preserve">98]. </w:t>
      </w:r>
      <w:r w:rsidR="0079425D" w:rsidRPr="00E56FD3">
        <w:rPr>
          <w:lang w:val="en-US"/>
        </w:rPr>
        <w:t>T</w:t>
      </w:r>
      <w:r w:rsidR="005404E7" w:rsidRPr="00E56FD3">
        <w:rPr>
          <w:lang w:val="en-US"/>
        </w:rPr>
        <w:t xml:space="preserve">he intention to use is influenced by perceived usefulness, </w:t>
      </w:r>
      <w:r w:rsidR="005719F2" w:rsidRPr="00E56FD3">
        <w:rPr>
          <w:lang w:val="en-US"/>
        </w:rPr>
        <w:t>subsequently impacting the perceived ease of use</w:t>
      </w:r>
      <w:r w:rsidR="00C3397D" w:rsidRPr="00E56FD3">
        <w:rPr>
          <w:lang w:val="en-US"/>
        </w:rPr>
        <w:t xml:space="preserve"> </w:t>
      </w:r>
      <w:r w:rsidR="00C3397D" w:rsidRPr="00E56FD3">
        <w:rPr>
          <w:noProof/>
          <w:lang w:val="en-US"/>
        </w:rPr>
        <w:t>[99</w:t>
      </w:r>
      <w:r w:rsidR="00FE6664" w:rsidRPr="00E56FD3">
        <w:rPr>
          <w:noProof/>
          <w:lang w:val="en-US"/>
        </w:rPr>
        <w:t xml:space="preserve">, </w:t>
      </w:r>
      <w:r w:rsidR="00C3397D" w:rsidRPr="00E56FD3">
        <w:rPr>
          <w:noProof/>
          <w:lang w:val="en-US"/>
        </w:rPr>
        <w:t>100].</w:t>
      </w:r>
    </w:p>
    <w:p w14:paraId="03C8F7CB" w14:textId="38909ADC" w:rsidR="00D4371B" w:rsidRPr="00E56FD3" w:rsidRDefault="00C50EA2" w:rsidP="00B02AA1">
      <w:pPr>
        <w:snapToGrid w:val="0"/>
        <w:spacing w:afterLines="50" w:after="120" w:line="276" w:lineRule="auto"/>
        <w:jc w:val="both"/>
        <w:rPr>
          <w:rFonts w:eastAsia="新細明體"/>
          <w:lang w:val="en-US" w:eastAsia="zh-TW"/>
        </w:rPr>
      </w:pPr>
      <w:r w:rsidRPr="00E56FD3">
        <w:rPr>
          <w:lang w:val="en-US"/>
        </w:rPr>
        <w:t>Additionally</w:t>
      </w:r>
      <w:r w:rsidR="005D788F" w:rsidRPr="00E56FD3">
        <w:rPr>
          <w:lang w:val="en-US"/>
        </w:rPr>
        <w:t>, previous studies suggest that perceived usefulness plays a</w:t>
      </w:r>
      <w:r w:rsidRPr="00E56FD3">
        <w:rPr>
          <w:lang w:val="en-US"/>
        </w:rPr>
        <w:t xml:space="preserve"> pivotal </w:t>
      </w:r>
      <w:r w:rsidR="005D788F" w:rsidRPr="00E56FD3">
        <w:rPr>
          <w:lang w:val="en-US"/>
        </w:rPr>
        <w:t>role in influencing users' intention to use and make purchases on</w:t>
      </w:r>
      <w:r w:rsidRPr="00E56FD3">
        <w:rPr>
          <w:lang w:val="en-US"/>
        </w:rPr>
        <w:t xml:space="preserve"> </w:t>
      </w:r>
      <w:proofErr w:type="spellStart"/>
      <w:r w:rsidRPr="00E56FD3">
        <w:rPr>
          <w:lang w:val="en-US"/>
        </w:rPr>
        <w:t>TikTok’s</w:t>
      </w:r>
      <w:proofErr w:type="spellEnd"/>
      <w:r w:rsidR="005D788F" w:rsidRPr="00E56FD3">
        <w:rPr>
          <w:lang w:val="en-US"/>
        </w:rPr>
        <w:t xml:space="preserve"> live streaming. </w:t>
      </w:r>
      <w:r w:rsidR="00AC1313" w:rsidRPr="00E56FD3">
        <w:rPr>
          <w:lang w:val="en-US"/>
        </w:rPr>
        <w:t xml:space="preserve">Understanding </w:t>
      </w:r>
      <w:r w:rsidR="009931A0" w:rsidRPr="00E56FD3">
        <w:rPr>
          <w:lang w:val="en-US"/>
        </w:rPr>
        <w:t>the</w:t>
      </w:r>
      <w:r w:rsidRPr="00E56FD3">
        <w:rPr>
          <w:lang w:val="en-US"/>
        </w:rPr>
        <w:t xml:space="preserve"> factors</w:t>
      </w:r>
      <w:r w:rsidR="009931A0" w:rsidRPr="00E56FD3">
        <w:rPr>
          <w:lang w:val="en-US"/>
        </w:rPr>
        <w:t xml:space="preserve"> influenc</w:t>
      </w:r>
      <w:r w:rsidRPr="00E56FD3">
        <w:rPr>
          <w:lang w:val="en-US"/>
        </w:rPr>
        <w:t>ing</w:t>
      </w:r>
      <w:r w:rsidR="009931A0" w:rsidRPr="00E56FD3">
        <w:rPr>
          <w:lang w:val="en-US"/>
        </w:rPr>
        <w:t xml:space="preserve"> users’ perceived usefulness can be </w:t>
      </w:r>
      <w:r w:rsidRPr="00E56FD3">
        <w:rPr>
          <w:lang w:val="en-US"/>
        </w:rPr>
        <w:t xml:space="preserve">instrumental in effectively targeting their audience and enhancing their overall user experience. </w:t>
      </w:r>
      <w:r w:rsidR="00B01609" w:rsidRPr="00E56FD3">
        <w:rPr>
          <w:lang w:val="en-US"/>
        </w:rPr>
        <w:t xml:space="preserve">Consequently, the </w:t>
      </w:r>
      <w:r w:rsidRPr="00E56FD3">
        <w:rPr>
          <w:lang w:val="en-US"/>
        </w:rPr>
        <w:t xml:space="preserve">following </w:t>
      </w:r>
      <w:r w:rsidR="00B01609" w:rsidRPr="00E56FD3">
        <w:rPr>
          <w:lang w:val="en-US"/>
        </w:rPr>
        <w:t xml:space="preserve">hypothesis is posited: </w:t>
      </w:r>
    </w:p>
    <w:p w14:paraId="7E7645C9" w14:textId="3545B4D6" w:rsidR="00D4371B" w:rsidRPr="00E56FD3" w:rsidRDefault="00511678" w:rsidP="00B02AA1">
      <w:pPr>
        <w:snapToGrid w:val="0"/>
        <w:spacing w:afterLines="50" w:after="120" w:line="276" w:lineRule="auto"/>
        <w:ind w:leftChars="200" w:left="480"/>
        <w:jc w:val="both"/>
        <w:rPr>
          <w:rFonts w:eastAsia="新細明體"/>
          <w:i/>
          <w:iCs/>
          <w:lang w:val="en-US" w:eastAsia="zh-TW"/>
        </w:rPr>
      </w:pPr>
      <w:r w:rsidRPr="00E56FD3">
        <w:rPr>
          <w:b/>
          <w:bCs/>
          <w:i/>
          <w:iCs/>
          <w:lang w:val="en-US"/>
        </w:rPr>
        <w:t>H</w:t>
      </w:r>
      <w:r w:rsidR="00F03D46" w:rsidRPr="00E56FD3">
        <w:rPr>
          <w:b/>
          <w:bCs/>
          <w:i/>
          <w:iCs/>
          <w:lang w:val="en-US"/>
        </w:rPr>
        <w:t>5</w:t>
      </w:r>
      <w:r w:rsidRPr="00E56FD3">
        <w:rPr>
          <w:b/>
          <w:bCs/>
          <w:i/>
          <w:iCs/>
          <w:lang w:val="en-US"/>
        </w:rPr>
        <w:t>:</w:t>
      </w:r>
      <w:r w:rsidR="0083198A" w:rsidRPr="00E56FD3">
        <w:rPr>
          <w:i/>
          <w:iCs/>
          <w:lang w:val="en-US"/>
        </w:rPr>
        <w:t xml:space="preserve"> P</w:t>
      </w:r>
      <w:r w:rsidRPr="00E56FD3">
        <w:rPr>
          <w:i/>
          <w:iCs/>
          <w:lang w:val="en-US"/>
        </w:rPr>
        <w:t xml:space="preserve">erceived usefulness </w:t>
      </w:r>
      <w:r w:rsidR="0083198A" w:rsidRPr="00E56FD3">
        <w:rPr>
          <w:i/>
          <w:iCs/>
          <w:lang w:val="en-US"/>
        </w:rPr>
        <w:t xml:space="preserve">significantly and positively </w:t>
      </w:r>
      <w:r w:rsidR="00716156" w:rsidRPr="00E56FD3">
        <w:rPr>
          <w:i/>
          <w:iCs/>
          <w:lang w:val="en-US"/>
        </w:rPr>
        <w:t>influences purchase</w:t>
      </w:r>
      <w:r w:rsidRPr="00E56FD3">
        <w:rPr>
          <w:i/>
          <w:iCs/>
          <w:lang w:val="en-US"/>
        </w:rPr>
        <w:t xml:space="preserve"> </w:t>
      </w:r>
      <w:r w:rsidR="001216C1" w:rsidRPr="00E56FD3">
        <w:rPr>
          <w:i/>
          <w:iCs/>
          <w:lang w:val="en-US"/>
        </w:rPr>
        <w:t>intention.</w:t>
      </w:r>
    </w:p>
    <w:p w14:paraId="2AF689DC" w14:textId="58B193BD" w:rsidR="00D4371B" w:rsidRPr="00E56FD3" w:rsidRDefault="00C50EA2" w:rsidP="00B02AA1">
      <w:pPr>
        <w:snapToGrid w:val="0"/>
        <w:spacing w:afterLines="50" w:after="120" w:line="276" w:lineRule="auto"/>
        <w:jc w:val="both"/>
        <w:rPr>
          <w:rFonts w:eastAsia="新細明體"/>
          <w:lang w:val="en-US" w:eastAsia="zh-TW"/>
        </w:rPr>
      </w:pPr>
      <w:r w:rsidRPr="00E56FD3">
        <w:rPr>
          <w:lang w:val="en-US"/>
        </w:rPr>
        <w:t>Moreover</w:t>
      </w:r>
      <w:r w:rsidR="0061621E" w:rsidRPr="00E56FD3">
        <w:rPr>
          <w:lang w:val="en-US"/>
        </w:rPr>
        <w:t xml:space="preserve">, </w:t>
      </w:r>
      <w:r w:rsidRPr="00E56FD3">
        <w:rPr>
          <w:lang w:val="en-US"/>
        </w:rPr>
        <w:t xml:space="preserve">the system’s quality is enhanced when users perceive it as easy to navigate </w:t>
      </w:r>
      <w:r w:rsidR="00C3397D" w:rsidRPr="00E56FD3">
        <w:rPr>
          <w:noProof/>
          <w:lang w:val="en-US"/>
        </w:rPr>
        <w:t>[101</w:t>
      </w:r>
      <w:r w:rsidR="00FE6664" w:rsidRPr="00E56FD3">
        <w:rPr>
          <w:noProof/>
          <w:lang w:val="en-US"/>
        </w:rPr>
        <w:t>-</w:t>
      </w:r>
      <w:r w:rsidR="00C3397D" w:rsidRPr="00E56FD3">
        <w:rPr>
          <w:noProof/>
          <w:lang w:val="en-US"/>
        </w:rPr>
        <w:t xml:space="preserve">103]. </w:t>
      </w:r>
      <w:r w:rsidR="00DF2618" w:rsidRPr="00E56FD3">
        <w:rPr>
          <w:lang w:val="en-US"/>
        </w:rPr>
        <w:t xml:space="preserve">This connection has been </w:t>
      </w:r>
      <w:r w:rsidRPr="00E56FD3">
        <w:rPr>
          <w:lang w:val="en-US"/>
        </w:rPr>
        <w:t xml:space="preserve">corroborated by numerous investigations, including a comprehensive review of TAM-related research. </w:t>
      </w:r>
      <w:r w:rsidR="0061621E" w:rsidRPr="00E56FD3">
        <w:rPr>
          <w:lang w:val="en-US"/>
        </w:rPr>
        <w:t xml:space="preserve">Several studies have </w:t>
      </w:r>
      <w:r w:rsidRPr="00E56FD3">
        <w:rPr>
          <w:lang w:val="en-US"/>
        </w:rPr>
        <w:t xml:space="preserve">provided evidence for the mediating function of perceived usefulness in the correlation between perceived ease of use and purchase intention </w:t>
      </w:r>
      <w:r w:rsidR="00C3397D" w:rsidRPr="00E56FD3">
        <w:rPr>
          <w:noProof/>
          <w:lang w:val="en-US"/>
        </w:rPr>
        <w:t>[104</w:t>
      </w:r>
      <w:r w:rsidR="00FE6664" w:rsidRPr="00E56FD3">
        <w:rPr>
          <w:noProof/>
          <w:lang w:val="en-US"/>
        </w:rPr>
        <w:t>-</w:t>
      </w:r>
      <w:r w:rsidR="00C3397D" w:rsidRPr="00E56FD3">
        <w:rPr>
          <w:noProof/>
          <w:lang w:val="en-US"/>
        </w:rPr>
        <w:t xml:space="preserve">106]. </w:t>
      </w:r>
      <w:r w:rsidR="005612AD" w:rsidRPr="00E56FD3">
        <w:rPr>
          <w:lang w:val="en-US"/>
        </w:rPr>
        <w:t xml:space="preserve">According to these </w:t>
      </w:r>
      <w:r w:rsidRPr="00E56FD3">
        <w:rPr>
          <w:lang w:val="en-US"/>
        </w:rPr>
        <w:t>investigations</w:t>
      </w:r>
      <w:r w:rsidR="005612AD" w:rsidRPr="00E56FD3">
        <w:rPr>
          <w:lang w:val="en-US"/>
        </w:rPr>
        <w:t xml:space="preserve">, </w:t>
      </w:r>
      <w:r w:rsidR="00C67FB6" w:rsidRPr="00E56FD3">
        <w:rPr>
          <w:lang w:val="en-US"/>
        </w:rPr>
        <w:t>users</w:t>
      </w:r>
      <w:r w:rsidRPr="00E56FD3">
        <w:rPr>
          <w:lang w:val="en-US"/>
        </w:rPr>
        <w:t xml:space="preserve"> are inclined </w:t>
      </w:r>
      <w:r w:rsidR="00B8671E" w:rsidRPr="00E56FD3">
        <w:rPr>
          <w:lang w:val="en-US"/>
        </w:rPr>
        <w:t>to make purchases from a platform when they perceive it as both user-friendly and beneficial. While perceived ease of use may directly influence purchase intention, perceived usefulness can also serve as mediator.</w:t>
      </w:r>
      <w:r w:rsidR="00B37C17" w:rsidRPr="00E56FD3">
        <w:rPr>
          <w:lang w:val="en-US"/>
        </w:rPr>
        <w:t xml:space="preserve"> </w:t>
      </w:r>
      <w:r w:rsidR="00B8671E" w:rsidRPr="00E56FD3">
        <w:rPr>
          <w:lang w:val="en-US"/>
        </w:rPr>
        <w:t xml:space="preserve">Given the rational presented above, the hypothesis is formulated as follows: </w:t>
      </w:r>
    </w:p>
    <w:p w14:paraId="3BD908F0" w14:textId="4E374325" w:rsidR="00B129A4" w:rsidRPr="00E56FD3" w:rsidRDefault="0061621E" w:rsidP="00B02AA1">
      <w:pPr>
        <w:snapToGrid w:val="0"/>
        <w:spacing w:afterLines="100" w:after="240" w:line="276" w:lineRule="auto"/>
        <w:ind w:leftChars="200" w:left="480"/>
        <w:jc w:val="both"/>
        <w:rPr>
          <w:rFonts w:eastAsia="新細明體"/>
          <w:i/>
          <w:iCs/>
          <w:lang w:val="en-US" w:eastAsia="zh-TW"/>
        </w:rPr>
      </w:pPr>
      <w:r w:rsidRPr="00E56FD3">
        <w:rPr>
          <w:b/>
          <w:bCs/>
          <w:i/>
          <w:iCs/>
          <w:lang w:val="en-US"/>
        </w:rPr>
        <w:t>H</w:t>
      </w:r>
      <w:r w:rsidR="00F03D46" w:rsidRPr="00E56FD3">
        <w:rPr>
          <w:b/>
          <w:bCs/>
          <w:i/>
          <w:iCs/>
          <w:lang w:val="en-US"/>
        </w:rPr>
        <w:t>6</w:t>
      </w:r>
      <w:r w:rsidRPr="00E56FD3">
        <w:rPr>
          <w:b/>
          <w:bCs/>
          <w:i/>
          <w:iCs/>
          <w:lang w:val="en-US"/>
        </w:rPr>
        <w:t>:</w:t>
      </w:r>
      <w:r w:rsidRPr="00E56FD3">
        <w:rPr>
          <w:i/>
          <w:iCs/>
          <w:lang w:val="en-US"/>
        </w:rPr>
        <w:t xml:space="preserve"> Perceived usefulness </w:t>
      </w:r>
      <w:r w:rsidR="0083198A" w:rsidRPr="00E56FD3">
        <w:rPr>
          <w:i/>
          <w:iCs/>
          <w:lang w:val="en-US"/>
        </w:rPr>
        <w:t xml:space="preserve">mediates </w:t>
      </w:r>
      <w:r w:rsidRPr="00E56FD3">
        <w:rPr>
          <w:i/>
          <w:iCs/>
          <w:lang w:val="en-US"/>
        </w:rPr>
        <w:t>the relationship between perceived ease of use and purchase intention</w:t>
      </w:r>
      <w:r w:rsidR="006D65FA" w:rsidRPr="00E56FD3">
        <w:rPr>
          <w:i/>
          <w:iCs/>
          <w:lang w:val="en-US"/>
        </w:rPr>
        <w:t>s.</w:t>
      </w:r>
    </w:p>
    <w:p w14:paraId="5F00A56A" w14:textId="1DEC84F8" w:rsidR="00BE03FB" w:rsidRPr="00E56FD3" w:rsidRDefault="00511E76" w:rsidP="006C5730">
      <w:pPr>
        <w:snapToGrid w:val="0"/>
        <w:spacing w:line="276" w:lineRule="auto"/>
        <w:jc w:val="both"/>
        <w:rPr>
          <w:rFonts w:ascii="Arial" w:hAnsi="Arial" w:cs="Arial"/>
          <w:b/>
          <w:bCs/>
          <w:sz w:val="28"/>
          <w:szCs w:val="28"/>
          <w:lang w:val="en-US"/>
        </w:rPr>
      </w:pPr>
      <w:r w:rsidRPr="00E56FD3">
        <w:rPr>
          <w:rFonts w:ascii="Arial" w:hAnsi="Arial" w:cs="Arial"/>
          <w:b/>
          <w:bCs/>
          <w:sz w:val="28"/>
          <w:szCs w:val="28"/>
          <w:lang w:val="en-US"/>
        </w:rPr>
        <w:t xml:space="preserve">2.8 </w:t>
      </w:r>
      <w:r w:rsidR="00E7286A" w:rsidRPr="00E56FD3">
        <w:rPr>
          <w:rFonts w:ascii="Arial" w:hAnsi="Arial" w:cs="Arial"/>
          <w:b/>
          <w:bCs/>
          <w:sz w:val="28"/>
          <w:szCs w:val="28"/>
          <w:lang w:val="en-US"/>
        </w:rPr>
        <w:t xml:space="preserve">Perceived </w:t>
      </w:r>
      <w:r w:rsidR="00AE380C">
        <w:rPr>
          <w:rFonts w:ascii="Arial" w:hAnsi="Arial" w:cs="Arial"/>
          <w:b/>
          <w:bCs/>
          <w:sz w:val="28"/>
          <w:szCs w:val="28"/>
          <w:lang w:val="en-US"/>
        </w:rPr>
        <w:t>E</w:t>
      </w:r>
      <w:r w:rsidR="00E7286A" w:rsidRPr="00E56FD3">
        <w:rPr>
          <w:rFonts w:ascii="Arial" w:hAnsi="Arial" w:cs="Arial"/>
          <w:b/>
          <w:bCs/>
          <w:sz w:val="28"/>
          <w:szCs w:val="28"/>
          <w:lang w:val="en-US"/>
        </w:rPr>
        <w:t>njoyment</w:t>
      </w:r>
    </w:p>
    <w:p w14:paraId="37ED288C" w14:textId="06428FFA" w:rsidR="00E7286A" w:rsidRPr="00E56FD3" w:rsidRDefault="00A34C4E" w:rsidP="00637CD1">
      <w:pPr>
        <w:snapToGrid w:val="0"/>
        <w:spacing w:afterLines="50" w:after="120" w:line="276" w:lineRule="auto"/>
        <w:jc w:val="both"/>
        <w:rPr>
          <w:lang w:val="en-US"/>
        </w:rPr>
      </w:pPr>
      <w:r w:rsidRPr="00E56FD3">
        <w:rPr>
          <w:lang w:val="en-US"/>
        </w:rPr>
        <w:t xml:space="preserve">Perceived enjoyment </w:t>
      </w:r>
      <w:r w:rsidR="00B8671E" w:rsidRPr="00E56FD3">
        <w:rPr>
          <w:lang w:val="en-US"/>
        </w:rPr>
        <w:t>pertains to the extent to which individuals derive pleasure, entertainment, and engagement from utilizing a specific technological system</w:t>
      </w:r>
      <w:r w:rsidR="00C3397D" w:rsidRPr="00E56FD3">
        <w:rPr>
          <w:lang w:val="en-US"/>
        </w:rPr>
        <w:t xml:space="preserve"> </w:t>
      </w:r>
      <w:r w:rsidR="00C3397D" w:rsidRPr="00E56FD3">
        <w:rPr>
          <w:noProof/>
          <w:lang w:val="en-US"/>
        </w:rPr>
        <w:t xml:space="preserve">[107]. </w:t>
      </w:r>
      <w:r w:rsidR="00B8671E" w:rsidRPr="00E56FD3">
        <w:rPr>
          <w:lang w:val="en-US"/>
        </w:rPr>
        <w:t xml:space="preserve">Various factors, including content quality, streamers’ personalities, and the level of interaction between them and viewers, can influence the enjoyment derived from </w:t>
      </w:r>
      <w:proofErr w:type="spellStart"/>
      <w:r w:rsidR="00B8671E" w:rsidRPr="00E56FD3">
        <w:rPr>
          <w:lang w:val="en-US"/>
        </w:rPr>
        <w:t>TikTok</w:t>
      </w:r>
      <w:proofErr w:type="spellEnd"/>
      <w:r w:rsidR="00B8671E" w:rsidRPr="00E56FD3">
        <w:rPr>
          <w:lang w:val="en-US"/>
        </w:rPr>
        <w:t xml:space="preserve"> live streams. These elements </w:t>
      </w:r>
      <w:r w:rsidR="00B34E8C" w:rsidRPr="00E56FD3">
        <w:rPr>
          <w:lang w:val="en-US"/>
        </w:rPr>
        <w:t>may consequently shape individuals’ perceptions and behaviors toward the technology</w:t>
      </w:r>
      <w:r w:rsidR="00711631" w:rsidRPr="00E56FD3">
        <w:rPr>
          <w:lang w:val="en-US"/>
        </w:rPr>
        <w:t xml:space="preserve">. </w:t>
      </w:r>
      <w:r w:rsidR="00B34E8C" w:rsidRPr="00E56FD3">
        <w:rPr>
          <w:lang w:val="en-US"/>
        </w:rPr>
        <w:t xml:space="preserve">Within the TAM framework, perceived enjoyment is considered to evaluate the impact of users’ intrinsic motivation on technology acceptance </w:t>
      </w:r>
      <w:r w:rsidR="00C3397D" w:rsidRPr="00E56FD3">
        <w:rPr>
          <w:noProof/>
          <w:lang w:val="en-US"/>
        </w:rPr>
        <w:t>[108</w:t>
      </w:r>
      <w:r w:rsidR="00FE6664" w:rsidRPr="00E56FD3">
        <w:rPr>
          <w:noProof/>
          <w:lang w:val="en-US"/>
        </w:rPr>
        <w:t xml:space="preserve">, </w:t>
      </w:r>
      <w:r w:rsidR="00C3397D" w:rsidRPr="00E56FD3">
        <w:rPr>
          <w:noProof/>
          <w:lang w:val="en-US"/>
        </w:rPr>
        <w:t xml:space="preserve">109]. </w:t>
      </w:r>
      <w:r w:rsidR="00B34E8C" w:rsidRPr="00E56FD3">
        <w:rPr>
          <w:lang w:val="en-US"/>
        </w:rPr>
        <w:t xml:space="preserve">Research has elucidated that perceived enjoyment, in the context of live streaming on </w:t>
      </w:r>
      <w:proofErr w:type="spellStart"/>
      <w:r w:rsidR="00B34E8C" w:rsidRPr="00E56FD3">
        <w:rPr>
          <w:lang w:val="en-US"/>
        </w:rPr>
        <w:t>TikTok</w:t>
      </w:r>
      <w:proofErr w:type="spellEnd"/>
      <w:r w:rsidR="00B34E8C" w:rsidRPr="00E56FD3">
        <w:rPr>
          <w:lang w:val="en-US"/>
        </w:rPr>
        <w:t xml:space="preserve">, denotes the degree of enjoyment derived from the activity itself, regardless of any potential </w:t>
      </w:r>
      <w:r w:rsidR="00C3397D" w:rsidRPr="00E56FD3">
        <w:rPr>
          <w:noProof/>
          <w:lang w:val="en-US"/>
        </w:rPr>
        <w:t>[110].</w:t>
      </w:r>
    </w:p>
    <w:p w14:paraId="7792E04D" w14:textId="77F69D94" w:rsidR="00D4371B" w:rsidRPr="00E56FD3" w:rsidRDefault="00A5575C" w:rsidP="00637CD1">
      <w:pPr>
        <w:snapToGrid w:val="0"/>
        <w:spacing w:afterLines="50" w:after="120" w:line="276" w:lineRule="auto"/>
        <w:jc w:val="both"/>
        <w:rPr>
          <w:rFonts w:eastAsia="新細明體"/>
          <w:lang w:val="en-US" w:eastAsia="zh-TW"/>
        </w:rPr>
      </w:pPr>
      <w:r w:rsidRPr="00E56FD3">
        <w:rPr>
          <w:lang w:val="en-US"/>
        </w:rPr>
        <w:t>P</w:t>
      </w:r>
      <w:r w:rsidR="000817F2" w:rsidRPr="00E56FD3">
        <w:rPr>
          <w:lang w:val="en-US"/>
        </w:rPr>
        <w:t xml:space="preserve">erceived enjoyment </w:t>
      </w:r>
      <w:r w:rsidR="00B34E8C" w:rsidRPr="00E56FD3">
        <w:rPr>
          <w:lang w:val="en-US"/>
        </w:rPr>
        <w:t>has demonstrated a positive relationship with purchase intention in the domain of live streaming e-commerce</w:t>
      </w:r>
      <w:r w:rsidR="00C3397D" w:rsidRPr="00E56FD3">
        <w:rPr>
          <w:lang w:val="en-US"/>
        </w:rPr>
        <w:t xml:space="preserve"> </w:t>
      </w:r>
      <w:r w:rsidR="00C3397D" w:rsidRPr="00E56FD3">
        <w:rPr>
          <w:noProof/>
          <w:lang w:val="en-US"/>
        </w:rPr>
        <w:t>[111]</w:t>
      </w:r>
      <w:r w:rsidR="000817F2" w:rsidRPr="00E56FD3">
        <w:rPr>
          <w:lang w:val="en-US"/>
        </w:rPr>
        <w:t xml:space="preserve">, </w:t>
      </w:r>
      <w:r w:rsidR="00B34E8C" w:rsidRPr="00E56FD3">
        <w:rPr>
          <w:lang w:val="en-US"/>
        </w:rPr>
        <w:t xml:space="preserve">serving as a mediating factor in the </w:t>
      </w:r>
      <w:r w:rsidR="00B34E8C" w:rsidRPr="00E56FD3">
        <w:rPr>
          <w:lang w:val="en-US"/>
        </w:rPr>
        <w:lastRenderedPageBreak/>
        <w:t>relationship between other variable (such as flow experience) and purchase intention</w:t>
      </w:r>
      <w:r w:rsidR="00C3397D" w:rsidRPr="00E56FD3">
        <w:rPr>
          <w:lang w:val="en-US"/>
        </w:rPr>
        <w:t xml:space="preserve"> </w:t>
      </w:r>
      <w:r w:rsidR="00C3397D" w:rsidRPr="00E56FD3">
        <w:rPr>
          <w:noProof/>
          <w:lang w:val="en-US"/>
        </w:rPr>
        <w:t xml:space="preserve">[112]. </w:t>
      </w:r>
      <w:r w:rsidR="00F02F12" w:rsidRPr="00E56FD3">
        <w:rPr>
          <w:lang w:val="en-US"/>
        </w:rPr>
        <w:t>S</w:t>
      </w:r>
      <w:r w:rsidR="000817F2" w:rsidRPr="00E56FD3">
        <w:rPr>
          <w:lang w:val="en-US"/>
        </w:rPr>
        <w:t>imilarly</w:t>
      </w:r>
      <w:r w:rsidR="00F02F12" w:rsidRPr="00E56FD3">
        <w:rPr>
          <w:lang w:val="en-US"/>
        </w:rPr>
        <w:t xml:space="preserve">, </w:t>
      </w:r>
      <w:r w:rsidR="000817F2" w:rsidRPr="00E56FD3">
        <w:rPr>
          <w:lang w:val="en-US"/>
        </w:rPr>
        <w:t xml:space="preserve">perceived enjoyment </w:t>
      </w:r>
      <w:r w:rsidR="00B34E8C" w:rsidRPr="00E56FD3">
        <w:rPr>
          <w:lang w:val="en-US"/>
        </w:rPr>
        <w:t xml:space="preserve">has been positively linked to purchase intention on live streaming platforms like </w:t>
      </w:r>
      <w:proofErr w:type="spellStart"/>
      <w:r w:rsidR="00B34E8C" w:rsidRPr="00E56FD3">
        <w:rPr>
          <w:lang w:val="en-US"/>
        </w:rPr>
        <w:t>TikTok</w:t>
      </w:r>
      <w:proofErr w:type="spellEnd"/>
      <w:r w:rsidR="00B34E8C" w:rsidRPr="00E56FD3">
        <w:rPr>
          <w:lang w:val="en-US"/>
        </w:rPr>
        <w:t xml:space="preserve">, and it has exhibited a significant indirect effect on purchase intention through its influence on attitude toward the platform </w:t>
      </w:r>
      <w:r w:rsidR="00C3397D" w:rsidRPr="00E56FD3">
        <w:rPr>
          <w:noProof/>
          <w:lang w:val="en-US"/>
        </w:rPr>
        <w:t xml:space="preserve">[113]. </w:t>
      </w:r>
      <w:r w:rsidR="00B34E8C" w:rsidRPr="00E56FD3">
        <w:rPr>
          <w:lang w:val="en-US"/>
        </w:rPr>
        <w:t>Collectively</w:t>
      </w:r>
      <w:r w:rsidR="000817F2" w:rsidRPr="00E56FD3">
        <w:rPr>
          <w:lang w:val="en-US"/>
        </w:rPr>
        <w:t xml:space="preserve">, these </w:t>
      </w:r>
      <w:r w:rsidR="00B34E8C" w:rsidRPr="00E56FD3">
        <w:rPr>
          <w:lang w:val="en-US"/>
        </w:rPr>
        <w:t xml:space="preserve">investigations underscore the significance of perceived enjoyment as a determinant capable of shaping purchase intention on </w:t>
      </w:r>
      <w:proofErr w:type="spellStart"/>
      <w:r w:rsidR="00B34E8C" w:rsidRPr="00E56FD3">
        <w:rPr>
          <w:lang w:val="en-US"/>
        </w:rPr>
        <w:t>TikTok’s</w:t>
      </w:r>
      <w:proofErr w:type="spellEnd"/>
      <w:r w:rsidR="00B34E8C" w:rsidRPr="00E56FD3">
        <w:rPr>
          <w:lang w:val="en-US"/>
        </w:rPr>
        <w:t xml:space="preserve"> live streaming platform. </w:t>
      </w:r>
      <w:r w:rsidR="00E43FDA" w:rsidRPr="00E56FD3">
        <w:rPr>
          <w:lang w:val="en-US"/>
        </w:rPr>
        <w:t xml:space="preserve">Thus, the </w:t>
      </w:r>
      <w:r w:rsidR="00B34E8C" w:rsidRPr="00E56FD3">
        <w:rPr>
          <w:lang w:val="en-US"/>
        </w:rPr>
        <w:t>ensuing</w:t>
      </w:r>
      <w:r w:rsidR="00E43FDA" w:rsidRPr="00E56FD3">
        <w:rPr>
          <w:lang w:val="en-US"/>
        </w:rPr>
        <w:t xml:space="preserve"> hypothesis is </w:t>
      </w:r>
      <w:r w:rsidR="00B34E8C" w:rsidRPr="00E56FD3">
        <w:rPr>
          <w:lang w:val="en-US"/>
        </w:rPr>
        <w:t>posited</w:t>
      </w:r>
      <w:r w:rsidR="00E43FDA" w:rsidRPr="00E56FD3">
        <w:rPr>
          <w:lang w:val="en-US"/>
        </w:rPr>
        <w:t>:</w:t>
      </w:r>
    </w:p>
    <w:p w14:paraId="0928B24D" w14:textId="67771397" w:rsidR="00D4371B" w:rsidRPr="00E56FD3" w:rsidRDefault="000817F2" w:rsidP="00637CD1">
      <w:pPr>
        <w:snapToGrid w:val="0"/>
        <w:spacing w:afterLines="50" w:after="120" w:line="276" w:lineRule="auto"/>
        <w:ind w:leftChars="200" w:left="480"/>
        <w:jc w:val="both"/>
        <w:rPr>
          <w:rFonts w:eastAsia="新細明體"/>
          <w:i/>
          <w:iCs/>
          <w:lang w:val="en-US" w:eastAsia="zh-TW"/>
        </w:rPr>
      </w:pPr>
      <w:r w:rsidRPr="00E56FD3">
        <w:rPr>
          <w:b/>
          <w:bCs/>
          <w:i/>
          <w:iCs/>
          <w:lang w:val="en-US"/>
        </w:rPr>
        <w:t xml:space="preserve">H7: </w:t>
      </w:r>
      <w:r w:rsidR="0083198A" w:rsidRPr="00E56FD3">
        <w:rPr>
          <w:i/>
          <w:iCs/>
          <w:lang w:val="en-US"/>
        </w:rPr>
        <w:t>P</w:t>
      </w:r>
      <w:r w:rsidRPr="00E56FD3">
        <w:rPr>
          <w:i/>
          <w:iCs/>
          <w:lang w:val="en-US"/>
        </w:rPr>
        <w:t xml:space="preserve">erceived enjoyment </w:t>
      </w:r>
      <w:r w:rsidR="0083198A" w:rsidRPr="00E56FD3">
        <w:rPr>
          <w:i/>
          <w:iCs/>
          <w:lang w:val="en-US"/>
        </w:rPr>
        <w:t xml:space="preserve">significantly and positively influences </w:t>
      </w:r>
      <w:r w:rsidRPr="00E56FD3">
        <w:rPr>
          <w:i/>
          <w:iCs/>
          <w:lang w:val="en-US"/>
        </w:rPr>
        <w:t>purchase intentio</w:t>
      </w:r>
      <w:r w:rsidR="006D65FA" w:rsidRPr="00E56FD3">
        <w:rPr>
          <w:i/>
          <w:iCs/>
          <w:lang w:val="en-US"/>
        </w:rPr>
        <w:t>n.</w:t>
      </w:r>
    </w:p>
    <w:p w14:paraId="7859185D" w14:textId="6E429EFB" w:rsidR="00D4371B" w:rsidRPr="00E56FD3" w:rsidRDefault="00B34E8C" w:rsidP="00637CD1">
      <w:pPr>
        <w:snapToGrid w:val="0"/>
        <w:spacing w:afterLines="50" w:after="120" w:line="276" w:lineRule="auto"/>
        <w:jc w:val="both"/>
        <w:rPr>
          <w:rFonts w:eastAsia="新細明體"/>
          <w:lang w:val="en-US" w:eastAsia="zh-TW"/>
        </w:rPr>
      </w:pPr>
      <w:r w:rsidRPr="00E56FD3">
        <w:rPr>
          <w:lang w:val="en-US"/>
        </w:rPr>
        <w:t>Furthermore</w:t>
      </w:r>
      <w:r w:rsidR="00F03D46" w:rsidRPr="00E56FD3">
        <w:rPr>
          <w:lang w:val="en-US"/>
        </w:rPr>
        <w:t xml:space="preserve">, several </w:t>
      </w:r>
      <w:r w:rsidR="008D03E9" w:rsidRPr="00E56FD3">
        <w:rPr>
          <w:lang w:val="en-US"/>
        </w:rPr>
        <w:t>scholarly inquiries have corroborated the mediating function of perceived enjoyment in the relationship between perceived ease of use and purchase</w:t>
      </w:r>
      <w:r w:rsidR="00F83B4A" w:rsidRPr="00E56FD3">
        <w:rPr>
          <w:lang w:val="en-US"/>
        </w:rPr>
        <w:t xml:space="preserve"> </w:t>
      </w:r>
      <w:r w:rsidR="00F83B4A" w:rsidRPr="00E56FD3">
        <w:rPr>
          <w:noProof/>
          <w:lang w:val="en-US"/>
        </w:rPr>
        <w:t xml:space="preserve">[114]. </w:t>
      </w:r>
      <w:r w:rsidR="00F03D46" w:rsidRPr="00E56FD3">
        <w:rPr>
          <w:lang w:val="en-US"/>
        </w:rPr>
        <w:t xml:space="preserve">For </w:t>
      </w:r>
      <w:r w:rsidR="008D03E9" w:rsidRPr="00E56FD3">
        <w:rPr>
          <w:lang w:val="en-US"/>
        </w:rPr>
        <w:t>instance</w:t>
      </w:r>
      <w:r w:rsidR="00B93154" w:rsidRPr="00E56FD3">
        <w:rPr>
          <w:lang w:val="en-US"/>
        </w:rPr>
        <w:t xml:space="preserve">, </w:t>
      </w:r>
      <w:r w:rsidR="00F03D46" w:rsidRPr="00E56FD3">
        <w:rPr>
          <w:lang w:val="en-US"/>
        </w:rPr>
        <w:t xml:space="preserve">perceived enjoyment </w:t>
      </w:r>
      <w:r w:rsidR="008D03E9" w:rsidRPr="00E56FD3">
        <w:rPr>
          <w:lang w:val="en-US"/>
        </w:rPr>
        <w:t xml:space="preserve">has been identified as a partial mediator in the relationship between perceived ease of use and purchase intention on live streaming platforms like </w:t>
      </w:r>
      <w:proofErr w:type="spellStart"/>
      <w:r w:rsidR="008D03E9" w:rsidRPr="00E56FD3">
        <w:rPr>
          <w:lang w:val="en-US"/>
        </w:rPr>
        <w:t>TikTok</w:t>
      </w:r>
      <w:proofErr w:type="spellEnd"/>
      <w:r w:rsidR="00F83B4A" w:rsidRPr="00E56FD3">
        <w:rPr>
          <w:lang w:val="en-US"/>
        </w:rPr>
        <w:t xml:space="preserve"> </w:t>
      </w:r>
      <w:r w:rsidR="00F83B4A" w:rsidRPr="00E56FD3">
        <w:rPr>
          <w:noProof/>
          <w:lang w:val="en-US"/>
        </w:rPr>
        <w:t>[115</w:t>
      </w:r>
      <w:r w:rsidR="00FE6664" w:rsidRPr="00E56FD3">
        <w:rPr>
          <w:noProof/>
          <w:lang w:val="en-US"/>
        </w:rPr>
        <w:t>-</w:t>
      </w:r>
      <w:r w:rsidR="00F83B4A" w:rsidRPr="00E56FD3">
        <w:rPr>
          <w:noProof/>
          <w:lang w:val="en-US"/>
        </w:rPr>
        <w:t xml:space="preserve">118]. </w:t>
      </w:r>
      <w:r w:rsidR="00CA6F29" w:rsidRPr="00E56FD3">
        <w:rPr>
          <w:lang w:val="en-US"/>
        </w:rPr>
        <w:t>T</w:t>
      </w:r>
      <w:r w:rsidR="00F03D46" w:rsidRPr="00E56FD3">
        <w:rPr>
          <w:lang w:val="en-US"/>
        </w:rPr>
        <w:t xml:space="preserve">hese </w:t>
      </w:r>
      <w:r w:rsidR="008D03E9" w:rsidRPr="00E56FD3">
        <w:rPr>
          <w:lang w:val="en-US"/>
        </w:rPr>
        <w:t xml:space="preserve">investigations furnish empirical substantiation that perceived enjoyment may serve as a mediator in the nexus between perceived ease of use and purchase intention across diverse platforms, encompassing live streaming services such as </w:t>
      </w:r>
      <w:proofErr w:type="spellStart"/>
      <w:r w:rsidR="008D03E9" w:rsidRPr="00E56FD3">
        <w:rPr>
          <w:lang w:val="en-US"/>
        </w:rPr>
        <w:t>TikTok</w:t>
      </w:r>
      <w:proofErr w:type="spellEnd"/>
      <w:r w:rsidR="008D03E9" w:rsidRPr="00E56FD3">
        <w:rPr>
          <w:lang w:val="en-US"/>
        </w:rPr>
        <w:t>. Consequently</w:t>
      </w:r>
      <w:r w:rsidR="00E43FDA" w:rsidRPr="00E56FD3">
        <w:rPr>
          <w:lang w:val="en-US"/>
        </w:rPr>
        <w:t xml:space="preserve">, the </w:t>
      </w:r>
      <w:r w:rsidR="008D03E9" w:rsidRPr="00E56FD3">
        <w:rPr>
          <w:lang w:val="en-US"/>
        </w:rPr>
        <w:t xml:space="preserve">ensuing </w:t>
      </w:r>
      <w:r w:rsidR="00E43FDA" w:rsidRPr="00E56FD3">
        <w:rPr>
          <w:lang w:val="en-US"/>
        </w:rPr>
        <w:t xml:space="preserve">hypothesis is proposed: </w:t>
      </w:r>
    </w:p>
    <w:p w14:paraId="06DD994C" w14:textId="053353D1" w:rsidR="00015DDD" w:rsidRPr="00E56FD3" w:rsidRDefault="00F03D46" w:rsidP="00637CD1">
      <w:pPr>
        <w:snapToGrid w:val="0"/>
        <w:spacing w:afterLines="100" w:after="240" w:line="276" w:lineRule="auto"/>
        <w:ind w:leftChars="200" w:left="480"/>
        <w:jc w:val="both"/>
        <w:rPr>
          <w:rFonts w:eastAsia="新細明體"/>
          <w:i/>
          <w:iCs/>
          <w:lang w:val="en-US" w:eastAsia="zh-TW"/>
        </w:rPr>
      </w:pPr>
      <w:r w:rsidRPr="00E56FD3">
        <w:rPr>
          <w:b/>
          <w:bCs/>
          <w:i/>
          <w:iCs/>
          <w:lang w:val="en-US"/>
        </w:rPr>
        <w:t>H8:</w:t>
      </w:r>
      <w:r w:rsidRPr="00E56FD3">
        <w:rPr>
          <w:i/>
          <w:iCs/>
          <w:lang w:val="en-US"/>
        </w:rPr>
        <w:t xml:space="preserve"> Perceived enjoyment </w:t>
      </w:r>
      <w:r w:rsidR="002924DB" w:rsidRPr="00E56FD3">
        <w:rPr>
          <w:i/>
          <w:iCs/>
          <w:lang w:val="en-US"/>
        </w:rPr>
        <w:t xml:space="preserve">mediates </w:t>
      </w:r>
      <w:r w:rsidRPr="00E56FD3">
        <w:rPr>
          <w:i/>
          <w:iCs/>
          <w:lang w:val="en-US"/>
        </w:rPr>
        <w:t>the relationship between perceived ease of use and purchase intention</w:t>
      </w:r>
      <w:r w:rsidR="002924DB" w:rsidRPr="00E56FD3">
        <w:rPr>
          <w:i/>
          <w:iCs/>
          <w:lang w:val="en-US"/>
        </w:rPr>
        <w:t>.</w:t>
      </w:r>
    </w:p>
    <w:p w14:paraId="4A269E5F" w14:textId="15B5EFD8" w:rsidR="00BE03FB" w:rsidRPr="00E56FD3" w:rsidRDefault="00511E76" w:rsidP="006C5730">
      <w:pPr>
        <w:snapToGrid w:val="0"/>
        <w:spacing w:line="276" w:lineRule="auto"/>
        <w:jc w:val="both"/>
        <w:rPr>
          <w:rFonts w:ascii="Arial" w:hAnsi="Arial" w:cs="Arial"/>
          <w:b/>
          <w:bCs/>
          <w:sz w:val="28"/>
          <w:szCs w:val="28"/>
          <w:lang w:val="en-US"/>
        </w:rPr>
      </w:pPr>
      <w:r w:rsidRPr="00E56FD3">
        <w:rPr>
          <w:rFonts w:ascii="Arial" w:hAnsi="Arial" w:cs="Arial"/>
          <w:b/>
          <w:bCs/>
          <w:sz w:val="28"/>
          <w:szCs w:val="28"/>
          <w:lang w:val="en-US"/>
        </w:rPr>
        <w:t xml:space="preserve">2.9 </w:t>
      </w:r>
      <w:r w:rsidR="00E7286A" w:rsidRPr="00E56FD3">
        <w:rPr>
          <w:rFonts w:ascii="Arial" w:hAnsi="Arial" w:cs="Arial"/>
          <w:b/>
          <w:bCs/>
          <w:sz w:val="28"/>
          <w:szCs w:val="28"/>
          <w:lang w:val="en-US"/>
        </w:rPr>
        <w:t xml:space="preserve">Purchase </w:t>
      </w:r>
      <w:r w:rsidR="002869BC" w:rsidRPr="00E56FD3">
        <w:rPr>
          <w:rFonts w:ascii="Arial" w:hAnsi="Arial" w:cs="Arial"/>
          <w:b/>
          <w:bCs/>
          <w:sz w:val="28"/>
          <w:szCs w:val="28"/>
          <w:lang w:val="en-US"/>
        </w:rPr>
        <w:t>I</w:t>
      </w:r>
      <w:r w:rsidR="00E7286A" w:rsidRPr="00E56FD3">
        <w:rPr>
          <w:rFonts w:ascii="Arial" w:hAnsi="Arial" w:cs="Arial"/>
          <w:b/>
          <w:bCs/>
          <w:sz w:val="28"/>
          <w:szCs w:val="28"/>
          <w:lang w:val="en-US"/>
        </w:rPr>
        <w:t>ntention</w:t>
      </w:r>
    </w:p>
    <w:p w14:paraId="0713C5BC" w14:textId="5A5BFE55" w:rsidR="00A103CF" w:rsidRPr="00E56FD3" w:rsidRDefault="00B24B6A" w:rsidP="00637CD1">
      <w:pPr>
        <w:snapToGrid w:val="0"/>
        <w:spacing w:afterLines="50" w:after="120" w:line="276" w:lineRule="auto"/>
        <w:jc w:val="both"/>
        <w:rPr>
          <w:lang w:val="en-US"/>
        </w:rPr>
      </w:pPr>
      <w:r w:rsidRPr="00E56FD3">
        <w:rPr>
          <w:lang w:val="en-US"/>
        </w:rPr>
        <w:t xml:space="preserve">Purchase intention </w:t>
      </w:r>
      <w:r w:rsidR="00377F4C" w:rsidRPr="00E56FD3">
        <w:rPr>
          <w:lang w:val="en-US"/>
        </w:rPr>
        <w:t>denote</w:t>
      </w:r>
      <w:r w:rsidR="00AE380C">
        <w:rPr>
          <w:lang w:val="en-US"/>
        </w:rPr>
        <w:t>s</w:t>
      </w:r>
      <w:r w:rsidR="00377F4C" w:rsidRPr="00E56FD3">
        <w:rPr>
          <w:lang w:val="en-US"/>
        </w:rPr>
        <w:t xml:space="preserve"> the likelihood or probability of a consumer to acquire a specific product or service in the future </w:t>
      </w:r>
      <w:r w:rsidR="00F83B4A" w:rsidRPr="00E56FD3">
        <w:rPr>
          <w:noProof/>
          <w:lang w:val="en-US"/>
        </w:rPr>
        <w:t xml:space="preserve">[119]. </w:t>
      </w:r>
      <w:r w:rsidR="00377F4C" w:rsidRPr="00E56FD3">
        <w:rPr>
          <w:lang w:val="en-US"/>
        </w:rPr>
        <w:t xml:space="preserve">Within the context of live streaming on </w:t>
      </w:r>
      <w:proofErr w:type="spellStart"/>
      <w:r w:rsidR="00377F4C" w:rsidRPr="00E56FD3">
        <w:rPr>
          <w:lang w:val="en-US"/>
        </w:rPr>
        <w:t>TikTok</w:t>
      </w:r>
      <w:proofErr w:type="spellEnd"/>
      <w:r w:rsidR="00377F4C" w:rsidRPr="00E56FD3">
        <w:rPr>
          <w:lang w:val="en-US"/>
        </w:rPr>
        <w:t xml:space="preserve">, purchase intentions </w:t>
      </w:r>
      <w:r w:rsidR="00F83B4A" w:rsidRPr="00E56FD3">
        <w:rPr>
          <w:lang w:val="en-US"/>
        </w:rPr>
        <w:t>encompass</w:t>
      </w:r>
      <w:r w:rsidR="00377F4C" w:rsidRPr="00E56FD3">
        <w:rPr>
          <w:lang w:val="en-US"/>
        </w:rPr>
        <w:t xml:space="preserve"> the probability of a viewer to </w:t>
      </w:r>
      <w:r w:rsidR="00F83B4A" w:rsidRPr="00E56FD3">
        <w:rPr>
          <w:lang w:val="en-US"/>
        </w:rPr>
        <w:t>purchase a</w:t>
      </w:r>
      <w:r w:rsidR="00377F4C" w:rsidRPr="00E56FD3">
        <w:rPr>
          <w:lang w:val="en-US"/>
        </w:rPr>
        <w:t xml:space="preserve"> product or service showcased by a </w:t>
      </w:r>
      <w:proofErr w:type="spellStart"/>
      <w:r w:rsidR="00377F4C" w:rsidRPr="00E56FD3">
        <w:rPr>
          <w:lang w:val="en-US"/>
        </w:rPr>
        <w:t>TikTok</w:t>
      </w:r>
      <w:proofErr w:type="spellEnd"/>
      <w:r w:rsidR="00377F4C" w:rsidRPr="00E56FD3">
        <w:rPr>
          <w:lang w:val="en-US"/>
        </w:rPr>
        <w:t xml:space="preserve"> creator during their live streaming session</w:t>
      </w:r>
      <w:r w:rsidR="00F83B4A" w:rsidRPr="00E56FD3">
        <w:rPr>
          <w:lang w:val="en-US"/>
        </w:rPr>
        <w:t xml:space="preserve"> </w:t>
      </w:r>
      <w:r w:rsidR="00F83B4A" w:rsidRPr="00E56FD3">
        <w:rPr>
          <w:noProof/>
          <w:lang w:val="en-US"/>
        </w:rPr>
        <w:t xml:space="preserve">[120]. </w:t>
      </w:r>
      <w:r w:rsidR="00377F4C" w:rsidRPr="00E56FD3">
        <w:rPr>
          <w:lang w:val="en-US"/>
        </w:rPr>
        <w:t xml:space="preserve">These intentions can be influenced by various factors, including the visual appeal of the product, ease of use, perceived usefulness, enjoyment, and the credibility and popularity of the </w:t>
      </w:r>
      <w:proofErr w:type="spellStart"/>
      <w:r w:rsidR="00377F4C" w:rsidRPr="00E56FD3">
        <w:rPr>
          <w:lang w:val="en-US"/>
        </w:rPr>
        <w:t>TikTok</w:t>
      </w:r>
      <w:proofErr w:type="spellEnd"/>
      <w:r w:rsidR="00377F4C" w:rsidRPr="00E56FD3">
        <w:rPr>
          <w:lang w:val="en-US"/>
        </w:rPr>
        <w:t xml:space="preserve"> creator endorsing the product. Such factors can either enhance or diminish a buyer’s inclination to make purchase. Numerous</w:t>
      </w:r>
      <w:r w:rsidR="002A4B14" w:rsidRPr="00E56FD3">
        <w:rPr>
          <w:lang w:val="en-US"/>
        </w:rPr>
        <w:t xml:space="preserve"> variables</w:t>
      </w:r>
      <w:r w:rsidR="00EE1F56" w:rsidRPr="00E56FD3">
        <w:rPr>
          <w:lang w:val="en-US"/>
        </w:rPr>
        <w:t xml:space="preserve">, </w:t>
      </w:r>
      <w:r w:rsidR="00377F4C" w:rsidRPr="00E56FD3">
        <w:rPr>
          <w:lang w:val="en-US"/>
        </w:rPr>
        <w:t xml:space="preserve">both internal and external to the individual, contribute to the formation of a consumer’s ultimate decision. </w:t>
      </w:r>
    </w:p>
    <w:p w14:paraId="5CE10EE2" w14:textId="3F287DBE" w:rsidR="00A103CF" w:rsidRPr="00E56FD3" w:rsidRDefault="00A103CF" w:rsidP="00637CD1">
      <w:pPr>
        <w:snapToGrid w:val="0"/>
        <w:spacing w:afterLines="50" w:after="120" w:line="276" w:lineRule="auto"/>
        <w:jc w:val="both"/>
        <w:rPr>
          <w:lang w:val="en-US"/>
        </w:rPr>
      </w:pPr>
      <w:r w:rsidRPr="00E56FD3">
        <w:rPr>
          <w:lang w:val="en-US"/>
        </w:rPr>
        <w:t xml:space="preserve">Several studies have </w:t>
      </w:r>
      <w:r w:rsidR="00BD57A2" w:rsidRPr="00E56FD3">
        <w:rPr>
          <w:lang w:val="en-US"/>
        </w:rPr>
        <w:t xml:space="preserve">delved into the concept of purchase intention, defining it as the likelihood of consumers to acquire a particular brand or engage in activities related to the purchasing process </w:t>
      </w:r>
      <w:r w:rsidR="00F83B4A" w:rsidRPr="00E56FD3">
        <w:rPr>
          <w:noProof/>
          <w:lang w:val="en-US"/>
        </w:rPr>
        <w:t xml:space="preserve">[121]. </w:t>
      </w:r>
      <w:r w:rsidR="00E954C4" w:rsidRPr="00E56FD3">
        <w:rPr>
          <w:lang w:val="en-US"/>
        </w:rPr>
        <w:t xml:space="preserve">it </w:t>
      </w:r>
      <w:r w:rsidR="00BD57A2" w:rsidRPr="00E56FD3">
        <w:rPr>
          <w:lang w:val="en-US"/>
        </w:rPr>
        <w:t xml:space="preserve">is shaped by cognitive and learning processes that shape consumers’ perceptions </w:t>
      </w:r>
      <w:r w:rsidR="00F83B4A" w:rsidRPr="00E56FD3">
        <w:rPr>
          <w:noProof/>
          <w:lang w:val="en-US"/>
        </w:rPr>
        <w:t xml:space="preserve">[122]. </w:t>
      </w:r>
      <w:r w:rsidR="00BD57A2" w:rsidRPr="00E56FD3">
        <w:rPr>
          <w:lang w:val="en-US"/>
        </w:rPr>
        <w:t xml:space="preserve">Purchase intention reflects individuals’ eagerness and inclination to make purchase, thereby directly impacting their buying behaviors, especially within the domain of live streaming e-commerce, which has gained prominence over traditional e-commerce platforms </w:t>
      </w:r>
      <w:r w:rsidR="00F83B4A" w:rsidRPr="00E56FD3">
        <w:rPr>
          <w:noProof/>
          <w:lang w:val="en-US"/>
        </w:rPr>
        <w:t xml:space="preserve">[123]. </w:t>
      </w:r>
      <w:r w:rsidR="00BD57A2" w:rsidRPr="00E56FD3">
        <w:rPr>
          <w:lang w:val="en-US"/>
        </w:rPr>
        <w:t xml:space="preserve">Moreover, the level of purchase intention influences consumers’ willingness to recommend products or services to others </w:t>
      </w:r>
      <w:r w:rsidR="00F83B4A" w:rsidRPr="00E56FD3">
        <w:rPr>
          <w:noProof/>
          <w:lang w:val="en-US"/>
        </w:rPr>
        <w:t xml:space="preserve">[124]. </w:t>
      </w:r>
      <w:r w:rsidR="00BD57A2" w:rsidRPr="00E56FD3">
        <w:rPr>
          <w:lang w:val="en-US"/>
        </w:rPr>
        <w:t>Positive perceptions of video content in live streaming commerce can heighten consumers’ inclination to make purchases</w:t>
      </w:r>
      <w:r w:rsidR="00F83B4A" w:rsidRPr="00E56FD3">
        <w:rPr>
          <w:lang w:val="en-US"/>
        </w:rPr>
        <w:t xml:space="preserve"> </w:t>
      </w:r>
      <w:r w:rsidR="00F83B4A" w:rsidRPr="00E56FD3">
        <w:rPr>
          <w:noProof/>
          <w:lang w:val="en-US"/>
        </w:rPr>
        <w:t xml:space="preserve">[125]. </w:t>
      </w:r>
    </w:p>
    <w:p w14:paraId="0275B5A7" w14:textId="44443DB3" w:rsidR="00422BDD" w:rsidRPr="00E56FD3" w:rsidRDefault="000E4E96" w:rsidP="00637CD1">
      <w:pPr>
        <w:snapToGrid w:val="0"/>
        <w:spacing w:afterLines="50" w:after="120" w:line="276" w:lineRule="auto"/>
        <w:jc w:val="both"/>
        <w:rPr>
          <w:rFonts w:eastAsia="新細明體"/>
          <w:lang w:val="en-US" w:eastAsia="zh-TW"/>
        </w:rPr>
      </w:pPr>
      <w:r w:rsidRPr="00E56FD3">
        <w:rPr>
          <w:lang w:val="en-US"/>
        </w:rPr>
        <w:lastRenderedPageBreak/>
        <w:t xml:space="preserve">Furthermore, prior research suggests that purchase intention serves as a predictor of consumer behavior, given that intention reliably forecasts actual behavior </w:t>
      </w:r>
      <w:r w:rsidR="00F83B4A" w:rsidRPr="00E56FD3">
        <w:rPr>
          <w:noProof/>
          <w:lang w:val="en-US"/>
        </w:rPr>
        <w:t xml:space="preserve">[126]. </w:t>
      </w:r>
      <w:r w:rsidR="004247F2" w:rsidRPr="00E56FD3">
        <w:rPr>
          <w:lang w:val="en-US"/>
        </w:rPr>
        <w:t xml:space="preserve">Several studies have also </w:t>
      </w:r>
      <w:r w:rsidRPr="00E56FD3">
        <w:rPr>
          <w:lang w:val="en-US"/>
        </w:rPr>
        <w:t>investigated the mediating role of perceived enjoyment in the relationship between various factors and purchase intention, such as perceived ease of use</w:t>
      </w:r>
      <w:r w:rsidR="000D7311" w:rsidRPr="00E56FD3">
        <w:rPr>
          <w:lang w:val="en-US"/>
        </w:rPr>
        <w:t xml:space="preserve"> </w:t>
      </w:r>
      <w:r w:rsidR="00F83B4A" w:rsidRPr="00E56FD3">
        <w:rPr>
          <w:noProof/>
          <w:lang w:val="en-US"/>
        </w:rPr>
        <w:t xml:space="preserve">[127] </w:t>
      </w:r>
      <w:r w:rsidR="004247F2" w:rsidRPr="00E56FD3">
        <w:rPr>
          <w:lang w:val="en-US"/>
        </w:rPr>
        <w:t>and flow experience</w:t>
      </w:r>
      <w:r w:rsidR="00F83B4A" w:rsidRPr="00E56FD3">
        <w:rPr>
          <w:lang w:val="en-US"/>
        </w:rPr>
        <w:t xml:space="preserve"> </w:t>
      </w:r>
      <w:r w:rsidR="00F83B4A" w:rsidRPr="00E56FD3">
        <w:rPr>
          <w:noProof/>
          <w:lang w:val="en-US"/>
        </w:rPr>
        <w:t xml:space="preserve">[128] [129]. </w:t>
      </w:r>
      <w:r w:rsidR="004247F2" w:rsidRPr="00E56FD3">
        <w:rPr>
          <w:lang w:val="en-US"/>
        </w:rPr>
        <w:t xml:space="preserve">These </w:t>
      </w:r>
      <w:r w:rsidRPr="00E56FD3">
        <w:rPr>
          <w:lang w:val="en-US"/>
        </w:rPr>
        <w:t xml:space="preserve">investigations yield valuable insights into the determinants of purchase intention on live streaming </w:t>
      </w:r>
      <w:proofErr w:type="spellStart"/>
      <w:r w:rsidRPr="00E56FD3">
        <w:rPr>
          <w:lang w:val="en-US"/>
        </w:rPr>
        <w:t>TikTok</w:t>
      </w:r>
      <w:proofErr w:type="spellEnd"/>
      <w:r w:rsidRPr="00E56FD3">
        <w:rPr>
          <w:lang w:val="en-US"/>
        </w:rPr>
        <w:t xml:space="preserve">, underscoring the significance of perceived enjoyment as a mediator factor. </w:t>
      </w:r>
      <w:bookmarkEnd w:id="0"/>
    </w:p>
    <w:p w14:paraId="713C683C" w14:textId="779B3002" w:rsidR="006726B2" w:rsidRPr="00E56FD3" w:rsidRDefault="00FB12EA" w:rsidP="00FB12EA">
      <w:pPr>
        <w:shd w:val="clear" w:color="auto" w:fill="FFFFFF"/>
        <w:snapToGrid w:val="0"/>
        <w:spacing w:line="276" w:lineRule="auto"/>
        <w:jc w:val="center"/>
        <w:rPr>
          <w:rFonts w:eastAsia="新細明體"/>
          <w:lang w:val="en-US" w:eastAsia="zh-TW"/>
        </w:rPr>
      </w:pPr>
      <w:r w:rsidRPr="00E56FD3">
        <w:rPr>
          <w:noProof/>
          <w:lang w:val="en-US"/>
        </w:rPr>
        <w:drawing>
          <wp:inline distT="0" distB="0" distL="0" distR="0" wp14:anchorId="49D39E7D" wp14:editId="18F8116E">
            <wp:extent cx="4181475" cy="2706235"/>
            <wp:effectExtent l="0" t="0" r="0" b="0"/>
            <wp:docPr id="11766037" name="圖片 1" descr="一張含有 文字, 圖表, 圓形, 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6037" name="圖片 1" descr="一張含有 文字, 圖表, 圓形, 行 的圖片&#10;&#10;自動產生的描述"/>
                    <pic:cNvPicPr/>
                  </pic:nvPicPr>
                  <pic:blipFill rotWithShape="1">
                    <a:blip r:embed="rId8" cstate="print">
                      <a:extLst>
                        <a:ext uri="{28A0092B-C50C-407E-A947-70E740481C1C}">
                          <a14:useLocalDpi xmlns:a14="http://schemas.microsoft.com/office/drawing/2010/main" val="0"/>
                        </a:ext>
                      </a:extLst>
                    </a:blip>
                    <a:srcRect r="7181"/>
                    <a:stretch/>
                  </pic:blipFill>
                  <pic:spPr bwMode="auto">
                    <a:xfrm>
                      <a:off x="0" y="0"/>
                      <a:ext cx="4187068" cy="2709855"/>
                    </a:xfrm>
                    <a:prstGeom prst="rect">
                      <a:avLst/>
                    </a:prstGeom>
                    <a:ln>
                      <a:noFill/>
                    </a:ln>
                    <a:extLst>
                      <a:ext uri="{53640926-AAD7-44D8-BBD7-CCE9431645EC}">
                        <a14:shadowObscured xmlns:a14="http://schemas.microsoft.com/office/drawing/2010/main"/>
                      </a:ext>
                    </a:extLst>
                  </pic:spPr>
                </pic:pic>
              </a:graphicData>
            </a:graphic>
          </wp:inline>
        </w:drawing>
      </w:r>
      <w:bookmarkStart w:id="1" w:name="_Hlk129976615"/>
    </w:p>
    <w:p w14:paraId="77BAFA6E" w14:textId="6483962E" w:rsidR="00FB12EA" w:rsidRPr="00E56FD3" w:rsidRDefault="00FB12EA" w:rsidP="00FB12EA">
      <w:pPr>
        <w:spacing w:afterLines="100" w:after="240"/>
        <w:jc w:val="center"/>
        <w:rPr>
          <w:rFonts w:eastAsia="新細明體"/>
          <w:lang w:eastAsia="zh-TW"/>
        </w:rPr>
      </w:pPr>
      <w:r w:rsidRPr="00E56FD3">
        <w:rPr>
          <w:b/>
          <w:bCs/>
        </w:rPr>
        <w:t>Figure 1.</w:t>
      </w:r>
      <w:r w:rsidRPr="00E56FD3">
        <w:t xml:space="preserve"> Research framework </w:t>
      </w:r>
    </w:p>
    <w:p w14:paraId="1AF8000F" w14:textId="73D782CC" w:rsidR="006C0A05" w:rsidRPr="00E56FD3" w:rsidRDefault="006553BE" w:rsidP="00FB12EA">
      <w:pPr>
        <w:pStyle w:val="a3"/>
        <w:numPr>
          <w:ilvl w:val="0"/>
          <w:numId w:val="18"/>
        </w:numPr>
        <w:snapToGrid w:val="0"/>
        <w:spacing w:beforeLines="150" w:before="360" w:afterLines="100" w:after="240" w:line="276" w:lineRule="auto"/>
        <w:ind w:left="360"/>
        <w:contextualSpacing w:val="0"/>
        <w:jc w:val="center"/>
        <w:rPr>
          <w:rFonts w:ascii="Arial" w:hAnsi="Arial" w:cs="Arial"/>
          <w:b/>
          <w:bCs/>
          <w:sz w:val="28"/>
          <w:szCs w:val="28"/>
          <w:lang w:val="en-US"/>
        </w:rPr>
      </w:pPr>
      <w:r w:rsidRPr="00E56FD3">
        <w:rPr>
          <w:rFonts w:ascii="Arial" w:hAnsi="Arial" w:cs="Arial"/>
          <w:b/>
          <w:bCs/>
          <w:sz w:val="28"/>
          <w:szCs w:val="28"/>
          <w:lang w:val="en-US"/>
        </w:rPr>
        <w:t>METHOD</w:t>
      </w:r>
    </w:p>
    <w:p w14:paraId="7C8FBF75" w14:textId="42F9AA8D" w:rsidR="00A37962" w:rsidRPr="00E56FD3" w:rsidRDefault="00162AE1" w:rsidP="00FB12EA">
      <w:pPr>
        <w:pStyle w:val="a3"/>
        <w:numPr>
          <w:ilvl w:val="1"/>
          <w:numId w:val="18"/>
        </w:numPr>
        <w:snapToGrid w:val="0"/>
        <w:spacing w:after="0" w:line="276" w:lineRule="auto"/>
        <w:ind w:left="720"/>
        <w:contextualSpacing w:val="0"/>
        <w:jc w:val="both"/>
        <w:rPr>
          <w:rFonts w:ascii="Arial" w:hAnsi="Arial" w:cs="Arial"/>
          <w:b/>
          <w:bCs/>
          <w:sz w:val="28"/>
          <w:szCs w:val="28"/>
          <w:lang w:val="en-US"/>
        </w:rPr>
      </w:pPr>
      <w:r w:rsidRPr="00E56FD3">
        <w:rPr>
          <w:rFonts w:ascii="Arial" w:hAnsi="Arial" w:cs="Arial"/>
          <w:b/>
          <w:bCs/>
          <w:sz w:val="28"/>
          <w:szCs w:val="28"/>
          <w:lang w:val="en-US"/>
        </w:rPr>
        <w:t xml:space="preserve">Research </w:t>
      </w:r>
      <w:r w:rsidR="00AE380C">
        <w:rPr>
          <w:rFonts w:ascii="Arial" w:hAnsi="Arial" w:cs="Arial"/>
          <w:b/>
          <w:bCs/>
          <w:sz w:val="28"/>
          <w:szCs w:val="28"/>
          <w:lang w:val="en-US"/>
        </w:rPr>
        <w:t>D</w:t>
      </w:r>
      <w:r w:rsidRPr="00E56FD3">
        <w:rPr>
          <w:rFonts w:ascii="Arial" w:hAnsi="Arial" w:cs="Arial"/>
          <w:b/>
          <w:bCs/>
          <w:sz w:val="28"/>
          <w:szCs w:val="28"/>
          <w:lang w:val="en-US"/>
        </w:rPr>
        <w:t xml:space="preserve">esign and </w:t>
      </w:r>
      <w:r w:rsidR="00AE380C">
        <w:rPr>
          <w:rFonts w:ascii="Arial" w:hAnsi="Arial" w:cs="Arial"/>
          <w:b/>
          <w:bCs/>
          <w:sz w:val="28"/>
          <w:szCs w:val="28"/>
          <w:lang w:val="en-US"/>
        </w:rPr>
        <w:t>D</w:t>
      </w:r>
      <w:r w:rsidRPr="00E56FD3">
        <w:rPr>
          <w:rFonts w:ascii="Arial" w:hAnsi="Arial" w:cs="Arial"/>
          <w:b/>
          <w:bCs/>
          <w:sz w:val="28"/>
          <w:szCs w:val="28"/>
          <w:lang w:val="en-US"/>
        </w:rPr>
        <w:t xml:space="preserve">ata </w:t>
      </w:r>
      <w:r w:rsidR="00AE380C">
        <w:rPr>
          <w:rFonts w:ascii="Arial" w:hAnsi="Arial" w:cs="Arial"/>
          <w:b/>
          <w:bCs/>
          <w:sz w:val="28"/>
          <w:szCs w:val="28"/>
          <w:lang w:val="en-US"/>
        </w:rPr>
        <w:t>C</w:t>
      </w:r>
      <w:r w:rsidRPr="00E56FD3">
        <w:rPr>
          <w:rFonts w:ascii="Arial" w:hAnsi="Arial" w:cs="Arial"/>
          <w:b/>
          <w:bCs/>
          <w:sz w:val="28"/>
          <w:szCs w:val="28"/>
          <w:lang w:val="en-US"/>
        </w:rPr>
        <w:t xml:space="preserve">ollection </w:t>
      </w:r>
    </w:p>
    <w:p w14:paraId="03376646" w14:textId="77777777" w:rsidR="00A37962" w:rsidRPr="00E56FD3" w:rsidRDefault="002B7273" w:rsidP="00FB12EA">
      <w:pPr>
        <w:snapToGrid w:val="0"/>
        <w:spacing w:afterLines="50" w:after="120" w:line="276" w:lineRule="auto"/>
        <w:jc w:val="both"/>
        <w:rPr>
          <w:rFonts w:ascii="Arial" w:hAnsi="Arial" w:cs="Arial"/>
          <w:sz w:val="28"/>
          <w:szCs w:val="28"/>
          <w:lang w:val="en-US"/>
        </w:rPr>
      </w:pPr>
      <w:r w:rsidRPr="00E56FD3">
        <w:rPr>
          <w:lang w:val="en-US"/>
        </w:rPr>
        <w:t xml:space="preserve">This research adopted a quantitative methodology to explore the extent of purchase intention associated with </w:t>
      </w:r>
      <w:proofErr w:type="spellStart"/>
      <w:r w:rsidRPr="00E56FD3">
        <w:rPr>
          <w:lang w:val="en-US"/>
        </w:rPr>
        <w:t>TikTok</w:t>
      </w:r>
      <w:proofErr w:type="spellEnd"/>
      <w:r w:rsidRPr="00E56FD3">
        <w:rPr>
          <w:lang w:val="en-US"/>
        </w:rPr>
        <w:t xml:space="preserve"> live streaming among users residing in the </w:t>
      </w:r>
      <w:proofErr w:type="spellStart"/>
      <w:r w:rsidRPr="00E56FD3">
        <w:rPr>
          <w:lang w:val="en-US"/>
        </w:rPr>
        <w:t>Jabodetabek</w:t>
      </w:r>
      <w:proofErr w:type="spellEnd"/>
      <w:r w:rsidRPr="00E56FD3">
        <w:rPr>
          <w:lang w:val="en-US"/>
        </w:rPr>
        <w:t xml:space="preserve"> region of Indonesia. Known for its dense population and prominence in e-commerce within Indonesia, </w:t>
      </w:r>
      <w:proofErr w:type="spellStart"/>
      <w:r w:rsidRPr="00E56FD3">
        <w:rPr>
          <w:lang w:val="en-US"/>
        </w:rPr>
        <w:t>Jabodetabek</w:t>
      </w:r>
      <w:proofErr w:type="spellEnd"/>
      <w:r w:rsidRPr="00E56FD3">
        <w:rPr>
          <w:lang w:val="en-US"/>
        </w:rPr>
        <w:t xml:space="preserve"> serves as a focal point for understanding consumer behaviors, particularly concerning emerging trends like live streaming shopping platforms such as </w:t>
      </w:r>
      <w:proofErr w:type="spellStart"/>
      <w:r w:rsidRPr="00E56FD3">
        <w:rPr>
          <w:lang w:val="en-US"/>
        </w:rPr>
        <w:t>TikTok</w:t>
      </w:r>
      <w:proofErr w:type="spellEnd"/>
      <w:r w:rsidRPr="00E56FD3">
        <w:rPr>
          <w:lang w:val="en-US"/>
        </w:rPr>
        <w:t xml:space="preserve"> </w:t>
      </w:r>
      <w:r w:rsidR="00E21AFD" w:rsidRPr="00E56FD3">
        <w:rPr>
          <w:noProof/>
          <w:lang w:val="en-US"/>
        </w:rPr>
        <w:t>[13</w:t>
      </w:r>
      <w:r w:rsidR="004E4BC2" w:rsidRPr="00E56FD3">
        <w:rPr>
          <w:noProof/>
          <w:lang w:val="en-US"/>
        </w:rPr>
        <w:t>0</w:t>
      </w:r>
      <w:r w:rsidR="00E21AFD" w:rsidRPr="00E56FD3">
        <w:rPr>
          <w:noProof/>
          <w:lang w:val="en-US"/>
        </w:rPr>
        <w:t>].</w:t>
      </w:r>
      <w:r w:rsidR="008C0B4E" w:rsidRPr="00E56FD3">
        <w:rPr>
          <w:lang w:val="en-US"/>
        </w:rPr>
        <w:t xml:space="preserve"> </w:t>
      </w:r>
      <w:r w:rsidRPr="00E56FD3">
        <w:rPr>
          <w:lang w:val="en-US"/>
        </w:rPr>
        <w:t xml:space="preserve">The competitive nature of the </w:t>
      </w:r>
      <w:proofErr w:type="spellStart"/>
      <w:r w:rsidRPr="00E56FD3">
        <w:rPr>
          <w:lang w:val="en-US"/>
        </w:rPr>
        <w:t>Jabodetabek</w:t>
      </w:r>
      <w:proofErr w:type="spellEnd"/>
      <w:r w:rsidRPr="00E56FD3">
        <w:rPr>
          <w:lang w:val="en-US"/>
        </w:rPr>
        <w:t xml:space="preserve"> market provides a unique opportunity to examine how </w:t>
      </w:r>
      <w:proofErr w:type="spellStart"/>
      <w:r w:rsidRPr="00E56FD3">
        <w:rPr>
          <w:lang w:val="en-US"/>
        </w:rPr>
        <w:t>TikTok</w:t>
      </w:r>
      <w:proofErr w:type="spellEnd"/>
      <w:r w:rsidRPr="00E56FD3">
        <w:rPr>
          <w:lang w:val="en-US"/>
        </w:rPr>
        <w:t xml:space="preserve"> attracts consumers. Given the logistical complexities and population dynamics of this region, convenience sampling emerged as a pragmatic approach, allowing for participant selection based on accessibility and availability, thereby aligning with the practical constraints of the study. In determining the sample size, the study applied a formula based on a 95% confidence level, a 5% margin of error, and assuming a proportion of 50% for maximum variance </w:t>
      </w:r>
      <w:r w:rsidRPr="00E56FD3">
        <w:rPr>
          <w:noProof/>
          <w:lang w:val="en-US"/>
        </w:rPr>
        <w:t>[131]</w:t>
      </w:r>
      <w:r w:rsidRPr="00E56FD3">
        <w:rPr>
          <w:lang w:val="en-US"/>
        </w:rPr>
        <w:t xml:space="preserve">. This calculation resulted in an approximate sample size of 385 participants, considering the population size of 31.9 million estimated for the </w:t>
      </w:r>
      <w:proofErr w:type="spellStart"/>
      <w:r w:rsidRPr="00E56FD3">
        <w:rPr>
          <w:lang w:val="en-US"/>
        </w:rPr>
        <w:t>Jabodetabek</w:t>
      </w:r>
      <w:proofErr w:type="spellEnd"/>
      <w:r w:rsidRPr="00E56FD3">
        <w:rPr>
          <w:lang w:val="en-US"/>
        </w:rPr>
        <w:t xml:space="preserve"> area in mid-2022 </w:t>
      </w:r>
      <w:r w:rsidRPr="00E56FD3">
        <w:rPr>
          <w:noProof/>
          <w:lang w:val="en-US"/>
        </w:rPr>
        <w:t>[130]</w:t>
      </w:r>
      <w:r w:rsidRPr="00E56FD3">
        <w:rPr>
          <w:lang w:val="en-US"/>
        </w:rPr>
        <w:t xml:space="preserve">.  </w:t>
      </w:r>
    </w:p>
    <w:p w14:paraId="1F41A16D" w14:textId="65198AB7" w:rsidR="00A37962" w:rsidRPr="00E56FD3" w:rsidRDefault="00A37962" w:rsidP="00FB12EA">
      <w:pPr>
        <w:snapToGrid w:val="0"/>
        <w:spacing w:afterLines="50" w:after="120" w:line="276" w:lineRule="auto"/>
        <w:jc w:val="both"/>
        <w:rPr>
          <w:rFonts w:ascii="Arial" w:hAnsi="Arial" w:cs="Arial"/>
          <w:sz w:val="28"/>
          <w:szCs w:val="28"/>
          <w:lang w:val="en-US"/>
        </w:rPr>
      </w:pPr>
      <w:r w:rsidRPr="00E56FD3">
        <w:rPr>
          <w:lang w:val="en-US"/>
        </w:rPr>
        <w:t xml:space="preserve">The online survey questionnaire comprised eight segments, assessing various factors including visualization, communication, perceived uncertainty, perceived ease of use, </w:t>
      </w:r>
      <w:r w:rsidRPr="00E56FD3">
        <w:rPr>
          <w:lang w:val="en-US"/>
        </w:rPr>
        <w:lastRenderedPageBreak/>
        <w:t xml:space="preserve">perceived usefulness, perceived enjoyment, purchase intention, demographics (age, gender, marital status, education, occupation, monthly income), purchase frequency on </w:t>
      </w:r>
      <w:proofErr w:type="spellStart"/>
      <w:r w:rsidRPr="00E56FD3">
        <w:rPr>
          <w:lang w:val="en-US"/>
        </w:rPr>
        <w:t>TikTok</w:t>
      </w:r>
      <w:proofErr w:type="spellEnd"/>
      <w:r w:rsidRPr="00E56FD3">
        <w:rPr>
          <w:lang w:val="en-US"/>
        </w:rPr>
        <w:t xml:space="preserve">, and preferred purchase categories. To ensure accurate participant selection, two pivotal filtering questions were incorporated. The first question aimed to identify respondents who had not engaged in </w:t>
      </w:r>
      <w:proofErr w:type="spellStart"/>
      <w:r w:rsidRPr="00E56FD3">
        <w:rPr>
          <w:lang w:val="en-US"/>
        </w:rPr>
        <w:t>TikTok</w:t>
      </w:r>
      <w:proofErr w:type="spellEnd"/>
      <w:r w:rsidRPr="00E56FD3">
        <w:rPr>
          <w:lang w:val="en-US"/>
        </w:rPr>
        <w:t xml:space="preserve"> live streaming, while the second question aimed to gauge general awareness of live streaming shopping on </w:t>
      </w:r>
      <w:proofErr w:type="spellStart"/>
      <w:r w:rsidRPr="00E56FD3">
        <w:rPr>
          <w:lang w:val="en-US"/>
        </w:rPr>
        <w:t>TikTok</w:t>
      </w:r>
      <w:proofErr w:type="spellEnd"/>
      <w:r w:rsidRPr="00E56FD3">
        <w:rPr>
          <w:lang w:val="en-US"/>
        </w:rPr>
        <w:t xml:space="preserve">. </w:t>
      </w:r>
      <w:r w:rsidR="00C4521F" w:rsidRPr="00E56FD3">
        <w:rPr>
          <w:lang w:val="en-US"/>
        </w:rPr>
        <w:t xml:space="preserve">Preferred purchase categories </w:t>
      </w:r>
      <w:r w:rsidR="00FE6E7E" w:rsidRPr="00E56FD3">
        <w:rPr>
          <w:lang w:val="en-US"/>
        </w:rPr>
        <w:t xml:space="preserve">were </w:t>
      </w:r>
      <w:r w:rsidR="00AD55AC" w:rsidRPr="00E56FD3">
        <w:rPr>
          <w:lang w:val="en-US"/>
        </w:rPr>
        <w:t xml:space="preserve">evaluated using a </w:t>
      </w:r>
      <w:r w:rsidR="006125AA" w:rsidRPr="00E56FD3">
        <w:rPr>
          <w:lang w:val="en-US"/>
        </w:rPr>
        <w:t xml:space="preserve">five-point Likert </w:t>
      </w:r>
      <w:r w:rsidR="00510E3C" w:rsidRPr="00E56FD3">
        <w:rPr>
          <w:lang w:val="en-US"/>
        </w:rPr>
        <w:t>scale (1</w:t>
      </w:r>
      <w:r w:rsidR="00591FF6" w:rsidRPr="00E56FD3">
        <w:rPr>
          <w:rFonts w:eastAsia="新細明體" w:hint="eastAsia"/>
          <w:lang w:val="en-US" w:eastAsia="zh-TW"/>
        </w:rPr>
        <w:t>=</w:t>
      </w:r>
      <w:r w:rsidR="00510E3C" w:rsidRPr="00E56FD3">
        <w:rPr>
          <w:lang w:val="en-US"/>
        </w:rPr>
        <w:t>strongly disagree to 5</w:t>
      </w:r>
      <w:r w:rsidR="00591FF6" w:rsidRPr="00E56FD3">
        <w:rPr>
          <w:rFonts w:eastAsia="新細明體" w:hint="eastAsia"/>
          <w:lang w:val="en-US" w:eastAsia="zh-TW"/>
        </w:rPr>
        <w:t>=</w:t>
      </w:r>
      <w:r w:rsidR="00510E3C" w:rsidRPr="00E56FD3">
        <w:rPr>
          <w:lang w:val="en-US"/>
        </w:rPr>
        <w:t>strongly agree</w:t>
      </w:r>
      <w:r w:rsidR="00C73CFF" w:rsidRPr="00E56FD3">
        <w:rPr>
          <w:lang w:val="en-US"/>
        </w:rPr>
        <w:t>)</w:t>
      </w:r>
      <w:r w:rsidR="00FE6E7E" w:rsidRPr="00E56FD3">
        <w:rPr>
          <w:lang w:val="en-US"/>
        </w:rPr>
        <w:t xml:space="preserve"> and could be </w:t>
      </w:r>
      <w:r w:rsidR="00AD55AC" w:rsidRPr="00E56FD3">
        <w:rPr>
          <w:lang w:val="en-US"/>
        </w:rPr>
        <w:t xml:space="preserve">utilized </w:t>
      </w:r>
      <w:r w:rsidR="00FE6E7E" w:rsidRPr="00E56FD3">
        <w:rPr>
          <w:lang w:val="en-US"/>
        </w:rPr>
        <w:t>for both filtering</w:t>
      </w:r>
      <w:r w:rsidR="00AD55AC" w:rsidRPr="00E56FD3">
        <w:rPr>
          <w:lang w:val="en-US"/>
        </w:rPr>
        <w:t xml:space="preserve"> purposes and socio-demographic analysis.</w:t>
      </w:r>
    </w:p>
    <w:p w14:paraId="3DF65E83" w14:textId="77777777" w:rsidR="00A37962" w:rsidRPr="00E56FD3" w:rsidRDefault="00A37962" w:rsidP="00FB12EA">
      <w:pPr>
        <w:snapToGrid w:val="0"/>
        <w:spacing w:afterLines="50" w:after="120" w:line="276" w:lineRule="auto"/>
        <w:jc w:val="both"/>
        <w:rPr>
          <w:rFonts w:ascii="Arial" w:hAnsi="Arial" w:cs="Arial"/>
          <w:sz w:val="28"/>
          <w:szCs w:val="28"/>
          <w:lang w:val="en-US"/>
        </w:rPr>
      </w:pPr>
      <w:r w:rsidRPr="00E56FD3">
        <w:rPr>
          <w:lang w:val="en-US"/>
        </w:rPr>
        <w:t xml:space="preserve">The questionnaire design aimed to provide a comprehensive understanding of consumer purchase intentions and perceptions within the live streaming shopping domain, with a specific focus on </w:t>
      </w:r>
      <w:proofErr w:type="spellStart"/>
      <w:r w:rsidRPr="00E56FD3">
        <w:rPr>
          <w:lang w:val="en-US"/>
        </w:rPr>
        <w:t>TikTok</w:t>
      </w:r>
      <w:proofErr w:type="spellEnd"/>
      <w:r w:rsidRPr="00E56FD3">
        <w:rPr>
          <w:lang w:val="en-US"/>
        </w:rPr>
        <w:t>, within the broader context of e-commerce. Variables were carefully selected based on an extensive literature review and theoretical frameworks such as TAM and existing e-commerce literature. Translation into Indonesian was overseen by a language expert to ensure linguistic accuracy and cultural relevance. The variables were derived from established literature and validated scales commonly used in previous studies. A pilot test involving 30 respondents was conducted to assess the reliability and validity of the questionnaire.</w:t>
      </w:r>
    </w:p>
    <w:p w14:paraId="2FBD0DCD" w14:textId="7056F227" w:rsidR="00A37962" w:rsidRPr="00E56FD3" w:rsidRDefault="00A37962" w:rsidP="00FB12EA">
      <w:pPr>
        <w:snapToGrid w:val="0"/>
        <w:spacing w:afterLines="50" w:after="120" w:line="276" w:lineRule="auto"/>
        <w:jc w:val="both"/>
        <w:rPr>
          <w:rFonts w:ascii="Arial" w:eastAsia="新細明體" w:hAnsi="Arial" w:cs="Arial"/>
          <w:sz w:val="28"/>
          <w:szCs w:val="28"/>
          <w:lang w:val="en-US" w:eastAsia="zh-TW"/>
        </w:rPr>
      </w:pPr>
      <w:r w:rsidRPr="00E56FD3">
        <w:rPr>
          <w:lang w:val="en-US"/>
        </w:rPr>
        <w:t>To enhance survey visibility and participation, distribution was carried out via social media channels including Facebook, Instagram, and WhatsApp. The study employed Partial Least Squares Structural Equation Modeling (PLS-SEM) analysis using SmartPLS3 software to evaluate variable reliability, validity, and relationships, facilitating a comprehensive evaluation of hypotheses and the predictive power of the model. Data collection occurred from April to May 2023.</w:t>
      </w:r>
    </w:p>
    <w:p w14:paraId="59CC63D3" w14:textId="1EC665BD" w:rsidR="00AA0BB1" w:rsidRPr="00E56FD3" w:rsidRDefault="00AA0BB1" w:rsidP="00591FF6">
      <w:pPr>
        <w:pStyle w:val="Web"/>
        <w:snapToGrid w:val="0"/>
        <w:spacing w:beforeLines="50" w:before="120" w:beforeAutospacing="0" w:after="0" w:afterAutospacing="0" w:line="276" w:lineRule="auto"/>
        <w:jc w:val="center"/>
        <w:rPr>
          <w:lang w:val="en-US"/>
        </w:rPr>
      </w:pPr>
      <w:r w:rsidRPr="00E56FD3">
        <w:rPr>
          <w:b/>
          <w:bCs/>
          <w:lang w:val="en-US"/>
        </w:rPr>
        <w:t>Table 1.</w:t>
      </w:r>
      <w:r w:rsidRPr="00E56FD3">
        <w:rPr>
          <w:lang w:val="en-US"/>
        </w:rPr>
        <w:t xml:space="preserve"> Oper</w:t>
      </w:r>
      <w:r w:rsidR="00CE3F5A" w:rsidRPr="00E56FD3">
        <w:rPr>
          <w:lang w:val="en-US"/>
        </w:rPr>
        <w:t>ationalization variables</w:t>
      </w:r>
    </w:p>
    <w:tbl>
      <w:tblPr>
        <w:tblStyle w:val="21"/>
        <w:tblW w:w="8799" w:type="dxa"/>
        <w:tblLook w:val="04A0" w:firstRow="1" w:lastRow="0" w:firstColumn="1" w:lastColumn="0" w:noHBand="0" w:noVBand="1"/>
      </w:tblPr>
      <w:tblGrid>
        <w:gridCol w:w="2405"/>
        <w:gridCol w:w="5378"/>
        <w:gridCol w:w="1016"/>
      </w:tblGrid>
      <w:tr w:rsidR="00FD7050" w:rsidRPr="00E56FD3" w14:paraId="16990468" w14:textId="77777777" w:rsidTr="00FE6664">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405" w:type="dxa"/>
          </w:tcPr>
          <w:p w14:paraId="5E05F928" w14:textId="028A5E4D" w:rsidR="00FD7050" w:rsidRPr="00E56FD3" w:rsidRDefault="00FD7050" w:rsidP="00FD7050">
            <w:pPr>
              <w:snapToGrid w:val="0"/>
              <w:spacing w:line="276" w:lineRule="auto"/>
              <w:jc w:val="center"/>
              <w:rPr>
                <w:b w:val="0"/>
                <w:bCs w:val="0"/>
                <w:lang w:val="en-US"/>
              </w:rPr>
            </w:pPr>
            <w:r w:rsidRPr="00E56FD3">
              <w:rPr>
                <w:lang w:val="en-US"/>
              </w:rPr>
              <w:t>Variables</w:t>
            </w:r>
          </w:p>
        </w:tc>
        <w:tc>
          <w:tcPr>
            <w:tcW w:w="5378" w:type="dxa"/>
          </w:tcPr>
          <w:p w14:paraId="26344F78" w14:textId="115054EA" w:rsidR="00FD7050" w:rsidRPr="00E56FD3" w:rsidRDefault="00FD7050" w:rsidP="00FD7050">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E56FD3">
              <w:rPr>
                <w:lang w:val="en-US"/>
              </w:rPr>
              <w:t>Measurement</w:t>
            </w:r>
          </w:p>
        </w:tc>
        <w:tc>
          <w:tcPr>
            <w:tcW w:w="1016" w:type="dxa"/>
          </w:tcPr>
          <w:p w14:paraId="3FD98390" w14:textId="51D65D8A" w:rsidR="00FD7050" w:rsidRPr="00E56FD3" w:rsidRDefault="00FD7050" w:rsidP="00FD7050">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E56FD3">
              <w:rPr>
                <w:lang w:val="en-US"/>
              </w:rPr>
              <w:t>Sources</w:t>
            </w:r>
          </w:p>
        </w:tc>
      </w:tr>
      <w:tr w:rsidR="00FD7050" w:rsidRPr="00E56FD3" w14:paraId="021A1573"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2CD03BA7" w14:textId="77777777" w:rsidR="00FD7050" w:rsidRPr="00E56FD3" w:rsidRDefault="00FD7050" w:rsidP="00FD7050">
            <w:pPr>
              <w:snapToGrid w:val="0"/>
              <w:spacing w:line="276" w:lineRule="auto"/>
              <w:jc w:val="center"/>
              <w:rPr>
                <w:b w:val="0"/>
                <w:bCs w:val="0"/>
                <w:lang w:val="en-US"/>
              </w:rPr>
            </w:pPr>
            <w:r w:rsidRPr="00E56FD3">
              <w:rPr>
                <w:lang w:val="en-US"/>
              </w:rPr>
              <w:t>Visualization</w:t>
            </w:r>
          </w:p>
          <w:p w14:paraId="0297CC02" w14:textId="4B8D3DAC" w:rsidR="00FD7050" w:rsidRPr="00E56FD3" w:rsidRDefault="00FD7050" w:rsidP="00FD7050">
            <w:pPr>
              <w:snapToGrid w:val="0"/>
              <w:spacing w:line="276" w:lineRule="auto"/>
              <w:jc w:val="center"/>
              <w:rPr>
                <w:b w:val="0"/>
                <w:bCs w:val="0"/>
                <w:lang w:val="en-US"/>
              </w:rPr>
            </w:pPr>
            <w:r w:rsidRPr="00E56FD3">
              <w:rPr>
                <w:lang w:val="en-US"/>
              </w:rPr>
              <w:t xml:space="preserve">Refers to how the live streaming shopping host showcases the product on </w:t>
            </w:r>
            <w:proofErr w:type="spellStart"/>
            <w:r w:rsidRPr="00E56FD3">
              <w:rPr>
                <w:lang w:val="en-US"/>
              </w:rPr>
              <w:t>TikTok</w:t>
            </w:r>
            <w:proofErr w:type="spellEnd"/>
          </w:p>
        </w:tc>
        <w:tc>
          <w:tcPr>
            <w:tcW w:w="5378" w:type="dxa"/>
          </w:tcPr>
          <w:p w14:paraId="147A25B9" w14:textId="1A583AC0" w:rsidR="00FD7050" w:rsidRPr="00E56FD3" w:rsidRDefault="00FD7050" w:rsidP="00FD7050">
            <w:pPr>
              <w:snapToGrid w:val="0"/>
              <w:spacing w:line="276" w:lineRule="auto"/>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 xml:space="preserve">The products displayed in </w:t>
            </w:r>
            <w:proofErr w:type="spellStart"/>
            <w:r w:rsidRPr="00E56FD3">
              <w:rPr>
                <w:lang w:val="en-US"/>
              </w:rPr>
              <w:t>TikTok</w:t>
            </w:r>
            <w:proofErr w:type="spellEnd"/>
            <w:r w:rsidRPr="00E56FD3">
              <w:rPr>
                <w:lang w:val="en-US"/>
              </w:rPr>
              <w:t xml:space="preserve"> are visually appealing. </w:t>
            </w:r>
          </w:p>
        </w:tc>
        <w:tc>
          <w:tcPr>
            <w:tcW w:w="1016" w:type="dxa"/>
            <w:vMerge w:val="restart"/>
          </w:tcPr>
          <w:p w14:paraId="2D05D824" w14:textId="7C3636F1" w:rsidR="00FD7050" w:rsidRPr="00E56FD3" w:rsidRDefault="00C8199C" w:rsidP="00FD7050">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sdt>
              <w:sdtPr>
                <w:rPr>
                  <w:lang w:val="en-US"/>
                </w:rPr>
                <w:id w:val="2013029187"/>
                <w:citation/>
              </w:sdtPr>
              <w:sdtEndPr/>
              <w:sdtContent>
                <w:r w:rsidR="00FD7050" w:rsidRPr="00E56FD3">
                  <w:rPr>
                    <w:lang w:val="en-US"/>
                  </w:rPr>
                  <w:fldChar w:fldCharType="begin"/>
                </w:r>
                <w:r w:rsidR="00FD7050" w:rsidRPr="00E56FD3">
                  <w:rPr>
                    <w:lang w:val="en-US"/>
                  </w:rPr>
                  <w:instrText xml:space="preserve"> CITATION Lee21 \l 1033 </w:instrText>
                </w:r>
                <w:r w:rsidR="00FD7050" w:rsidRPr="00E56FD3">
                  <w:rPr>
                    <w:lang w:val="en-US"/>
                  </w:rPr>
                  <w:fldChar w:fldCharType="separate"/>
                </w:r>
                <w:r w:rsidR="00FD7050" w:rsidRPr="00E56FD3">
                  <w:rPr>
                    <w:noProof/>
                    <w:lang w:val="en-US"/>
                  </w:rPr>
                  <w:t>[111]</w:t>
                </w:r>
                <w:r w:rsidR="00FD7050" w:rsidRPr="00E56FD3">
                  <w:rPr>
                    <w:lang w:val="en-US"/>
                  </w:rPr>
                  <w:fldChar w:fldCharType="end"/>
                </w:r>
              </w:sdtContent>
            </w:sdt>
          </w:p>
          <w:p w14:paraId="675D4ED9" w14:textId="32B7C1D6" w:rsidR="00FD7050" w:rsidRPr="00E56FD3" w:rsidRDefault="00C8199C" w:rsidP="00FD7050">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sdt>
              <w:sdtPr>
                <w:rPr>
                  <w:lang w:val="en-US"/>
                </w:rPr>
                <w:id w:val="-1276407606"/>
                <w:citation/>
              </w:sdtPr>
              <w:sdtEndPr/>
              <w:sdtContent>
                <w:r w:rsidR="00FD7050" w:rsidRPr="00E56FD3">
                  <w:rPr>
                    <w:lang w:val="en-US"/>
                  </w:rPr>
                  <w:fldChar w:fldCharType="begin"/>
                </w:r>
                <w:r w:rsidR="00FD7050" w:rsidRPr="00E56FD3">
                  <w:rPr>
                    <w:lang w:val="en-US"/>
                  </w:rPr>
                  <w:instrText xml:space="preserve"> CITATION Che07 \l 1033 </w:instrText>
                </w:r>
                <w:r w:rsidR="00FD7050" w:rsidRPr="00E56FD3">
                  <w:rPr>
                    <w:lang w:val="en-US"/>
                  </w:rPr>
                  <w:fldChar w:fldCharType="separate"/>
                </w:r>
                <w:r w:rsidR="00FD7050" w:rsidRPr="00E56FD3">
                  <w:rPr>
                    <w:noProof/>
                    <w:lang w:val="en-US"/>
                  </w:rPr>
                  <w:t>[112]</w:t>
                </w:r>
                <w:r w:rsidR="00FD7050" w:rsidRPr="00E56FD3">
                  <w:rPr>
                    <w:lang w:val="en-US"/>
                  </w:rPr>
                  <w:fldChar w:fldCharType="end"/>
                </w:r>
              </w:sdtContent>
            </w:sdt>
          </w:p>
          <w:p w14:paraId="77C2AAA9" w14:textId="27442FE0" w:rsidR="00FD7050" w:rsidRPr="00E56FD3" w:rsidRDefault="00C8199C" w:rsidP="00FD7050">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sdt>
              <w:sdtPr>
                <w:rPr>
                  <w:lang w:val="en-US"/>
                </w:rPr>
                <w:id w:val="-1910829150"/>
                <w:citation/>
              </w:sdtPr>
              <w:sdtEndPr/>
              <w:sdtContent>
                <w:r w:rsidR="00FD7050" w:rsidRPr="00E56FD3">
                  <w:rPr>
                    <w:lang w:val="en-US"/>
                  </w:rPr>
                  <w:fldChar w:fldCharType="begin"/>
                </w:r>
                <w:r w:rsidR="00FD7050" w:rsidRPr="00E56FD3">
                  <w:rPr>
                    <w:lang w:val="en-US"/>
                  </w:rPr>
                  <w:instrText xml:space="preserve"> CITATION Hua06 \l 1033 </w:instrText>
                </w:r>
                <w:r w:rsidR="00FD7050" w:rsidRPr="00E56FD3">
                  <w:rPr>
                    <w:lang w:val="en-US"/>
                  </w:rPr>
                  <w:fldChar w:fldCharType="separate"/>
                </w:r>
                <w:r w:rsidR="00FD7050" w:rsidRPr="00E56FD3">
                  <w:rPr>
                    <w:noProof/>
                    <w:lang w:val="en-US"/>
                  </w:rPr>
                  <w:t>[113]</w:t>
                </w:r>
                <w:r w:rsidR="00FD7050" w:rsidRPr="00E56FD3">
                  <w:rPr>
                    <w:lang w:val="en-US"/>
                  </w:rPr>
                  <w:fldChar w:fldCharType="end"/>
                </w:r>
              </w:sdtContent>
            </w:sdt>
          </w:p>
        </w:tc>
      </w:tr>
      <w:tr w:rsidR="00FD7050" w:rsidRPr="00E56FD3" w14:paraId="276D9985" w14:textId="77777777" w:rsidTr="00FE6664">
        <w:tc>
          <w:tcPr>
            <w:cnfStyle w:val="001000000000" w:firstRow="0" w:lastRow="0" w:firstColumn="1" w:lastColumn="0" w:oddVBand="0" w:evenVBand="0" w:oddHBand="0" w:evenHBand="0" w:firstRowFirstColumn="0" w:firstRowLastColumn="0" w:lastRowFirstColumn="0" w:lastRowLastColumn="0"/>
            <w:tcW w:w="2405" w:type="dxa"/>
            <w:vMerge/>
          </w:tcPr>
          <w:p w14:paraId="3DB5A097" w14:textId="77777777" w:rsidR="00FD7050" w:rsidRPr="00E56FD3" w:rsidRDefault="00FD7050" w:rsidP="00FD7050">
            <w:pPr>
              <w:pStyle w:val="a3"/>
              <w:numPr>
                <w:ilvl w:val="0"/>
                <w:numId w:val="2"/>
              </w:numPr>
              <w:snapToGrid w:val="0"/>
              <w:spacing w:after="0" w:line="276" w:lineRule="auto"/>
              <w:contextualSpacing w:val="0"/>
              <w:rPr>
                <w:rFonts w:ascii="Times New Roman" w:hAnsi="Times New Roman" w:cs="Times New Roman"/>
                <w:sz w:val="24"/>
                <w:szCs w:val="24"/>
                <w:lang w:val="en-US"/>
              </w:rPr>
            </w:pPr>
          </w:p>
        </w:tc>
        <w:tc>
          <w:tcPr>
            <w:tcW w:w="5378" w:type="dxa"/>
          </w:tcPr>
          <w:p w14:paraId="7BDE8317" w14:textId="77777777" w:rsidR="00FD7050" w:rsidRPr="00E56FD3" w:rsidRDefault="00FD7050" w:rsidP="00FD7050">
            <w:pPr>
              <w:snapToGrid w:val="0"/>
              <w:spacing w:line="276" w:lineRule="auto"/>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 xml:space="preserve">The </w:t>
            </w:r>
            <w:proofErr w:type="spellStart"/>
            <w:r w:rsidRPr="00E56FD3">
              <w:rPr>
                <w:lang w:val="en-US"/>
              </w:rPr>
              <w:t>TikTok</w:t>
            </w:r>
            <w:proofErr w:type="spellEnd"/>
            <w:r w:rsidRPr="00E56FD3">
              <w:rPr>
                <w:lang w:val="en-US"/>
              </w:rPr>
              <w:t xml:space="preserve"> live streaming host effectively showcases the products. </w:t>
            </w:r>
          </w:p>
        </w:tc>
        <w:tc>
          <w:tcPr>
            <w:tcW w:w="1016" w:type="dxa"/>
            <w:vMerge/>
          </w:tcPr>
          <w:p w14:paraId="22581014" w14:textId="77777777" w:rsidR="00FD7050" w:rsidRPr="00E56FD3" w:rsidRDefault="00FD7050" w:rsidP="00FD7050">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FD7050" w:rsidRPr="00E56FD3" w14:paraId="46163DFD"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14:paraId="32A75D62" w14:textId="77777777" w:rsidR="00FD7050" w:rsidRPr="00E56FD3" w:rsidRDefault="00FD7050" w:rsidP="00FD7050">
            <w:pPr>
              <w:pStyle w:val="a3"/>
              <w:numPr>
                <w:ilvl w:val="0"/>
                <w:numId w:val="2"/>
              </w:numPr>
              <w:snapToGrid w:val="0"/>
              <w:spacing w:after="0" w:line="276" w:lineRule="auto"/>
              <w:contextualSpacing w:val="0"/>
              <w:rPr>
                <w:rFonts w:ascii="Times New Roman" w:hAnsi="Times New Roman" w:cs="Times New Roman"/>
                <w:sz w:val="24"/>
                <w:szCs w:val="24"/>
                <w:lang w:val="en-US"/>
              </w:rPr>
            </w:pPr>
          </w:p>
        </w:tc>
        <w:tc>
          <w:tcPr>
            <w:tcW w:w="5378" w:type="dxa"/>
          </w:tcPr>
          <w:p w14:paraId="59B638D0" w14:textId="77777777" w:rsidR="00FD7050" w:rsidRPr="00E56FD3" w:rsidRDefault="00FD7050" w:rsidP="00FD7050">
            <w:pPr>
              <w:snapToGrid w:val="0"/>
              <w:spacing w:line="276" w:lineRule="auto"/>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 xml:space="preserve">The visual effects in </w:t>
            </w:r>
            <w:proofErr w:type="spellStart"/>
            <w:r w:rsidRPr="00E56FD3">
              <w:rPr>
                <w:lang w:val="en-US"/>
              </w:rPr>
              <w:t>TikTok</w:t>
            </w:r>
            <w:proofErr w:type="spellEnd"/>
            <w:r w:rsidRPr="00E56FD3">
              <w:rPr>
                <w:lang w:val="en-US"/>
              </w:rPr>
              <w:t xml:space="preserve"> live streaming make me want to buy the products.</w:t>
            </w:r>
          </w:p>
        </w:tc>
        <w:tc>
          <w:tcPr>
            <w:tcW w:w="1016" w:type="dxa"/>
            <w:vMerge/>
          </w:tcPr>
          <w:p w14:paraId="3EAE76F4" w14:textId="77777777" w:rsidR="00FD7050" w:rsidRPr="00E56FD3" w:rsidRDefault="00FD7050" w:rsidP="00FD7050">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FD7050" w:rsidRPr="00E56FD3" w14:paraId="04993076" w14:textId="77777777" w:rsidTr="00FE6664">
        <w:tc>
          <w:tcPr>
            <w:cnfStyle w:val="001000000000" w:firstRow="0" w:lastRow="0" w:firstColumn="1" w:lastColumn="0" w:oddVBand="0" w:evenVBand="0" w:oddHBand="0" w:evenHBand="0" w:firstRowFirstColumn="0" w:firstRowLastColumn="0" w:lastRowFirstColumn="0" w:lastRowLastColumn="0"/>
            <w:tcW w:w="2405" w:type="dxa"/>
            <w:vMerge/>
          </w:tcPr>
          <w:p w14:paraId="5E54FA76" w14:textId="77777777" w:rsidR="00FD7050" w:rsidRPr="00E56FD3" w:rsidRDefault="00FD7050" w:rsidP="00FD7050">
            <w:pPr>
              <w:pStyle w:val="a3"/>
              <w:numPr>
                <w:ilvl w:val="0"/>
                <w:numId w:val="2"/>
              </w:numPr>
              <w:snapToGrid w:val="0"/>
              <w:spacing w:after="0" w:line="276" w:lineRule="auto"/>
              <w:contextualSpacing w:val="0"/>
              <w:rPr>
                <w:rFonts w:ascii="Times New Roman" w:hAnsi="Times New Roman" w:cs="Times New Roman"/>
                <w:sz w:val="24"/>
                <w:szCs w:val="24"/>
                <w:lang w:val="en-US"/>
              </w:rPr>
            </w:pPr>
          </w:p>
        </w:tc>
        <w:tc>
          <w:tcPr>
            <w:tcW w:w="5378" w:type="dxa"/>
          </w:tcPr>
          <w:p w14:paraId="7D195BC0" w14:textId="77777777" w:rsidR="00FD7050" w:rsidRPr="00E56FD3" w:rsidRDefault="00FD7050" w:rsidP="00FD7050">
            <w:pPr>
              <w:snapToGrid w:val="0"/>
              <w:spacing w:line="276" w:lineRule="auto"/>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 xml:space="preserve">The </w:t>
            </w:r>
            <w:proofErr w:type="spellStart"/>
            <w:r w:rsidRPr="00E56FD3">
              <w:rPr>
                <w:lang w:val="en-US"/>
              </w:rPr>
              <w:t>TikTok</w:t>
            </w:r>
            <w:proofErr w:type="spellEnd"/>
            <w:r w:rsidRPr="00E56FD3">
              <w:rPr>
                <w:lang w:val="en-US"/>
              </w:rPr>
              <w:t xml:space="preserve"> live streaming hosts uses visual aids to make the shopping experience enjoyable. </w:t>
            </w:r>
          </w:p>
        </w:tc>
        <w:tc>
          <w:tcPr>
            <w:tcW w:w="1016" w:type="dxa"/>
            <w:vMerge/>
          </w:tcPr>
          <w:p w14:paraId="50E1E19D" w14:textId="77777777" w:rsidR="00FD7050" w:rsidRPr="00E56FD3" w:rsidRDefault="00FD7050" w:rsidP="00FD7050">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FD7050" w:rsidRPr="00E56FD3" w14:paraId="142B7616"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14:paraId="03E4CBFA" w14:textId="77777777" w:rsidR="00FD7050" w:rsidRPr="00E56FD3" w:rsidRDefault="00FD7050" w:rsidP="00FD7050">
            <w:pPr>
              <w:pStyle w:val="a3"/>
              <w:numPr>
                <w:ilvl w:val="0"/>
                <w:numId w:val="2"/>
              </w:numPr>
              <w:snapToGrid w:val="0"/>
              <w:spacing w:line="276" w:lineRule="auto"/>
              <w:contextualSpacing w:val="0"/>
              <w:rPr>
                <w:rFonts w:ascii="Times New Roman" w:hAnsi="Times New Roman" w:cs="Times New Roman"/>
                <w:sz w:val="24"/>
                <w:szCs w:val="24"/>
                <w:lang w:val="en-US"/>
              </w:rPr>
            </w:pPr>
          </w:p>
        </w:tc>
        <w:tc>
          <w:tcPr>
            <w:tcW w:w="5378" w:type="dxa"/>
          </w:tcPr>
          <w:p w14:paraId="7B71F6A1" w14:textId="77777777" w:rsidR="00FD7050" w:rsidRPr="00E56FD3" w:rsidRDefault="00FD7050" w:rsidP="00FD7050">
            <w:pPr>
              <w:snapToGrid w:val="0"/>
              <w:spacing w:line="276" w:lineRule="auto"/>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 xml:space="preserve">The product images in </w:t>
            </w:r>
            <w:proofErr w:type="spellStart"/>
            <w:r w:rsidRPr="00E56FD3">
              <w:rPr>
                <w:lang w:val="en-US"/>
              </w:rPr>
              <w:t>TikTok</w:t>
            </w:r>
            <w:proofErr w:type="spellEnd"/>
            <w:r w:rsidRPr="00E56FD3">
              <w:rPr>
                <w:lang w:val="en-US"/>
              </w:rPr>
              <w:t xml:space="preserve"> live streaming shopping are clear. </w:t>
            </w:r>
          </w:p>
        </w:tc>
        <w:tc>
          <w:tcPr>
            <w:tcW w:w="1016" w:type="dxa"/>
            <w:vMerge/>
          </w:tcPr>
          <w:p w14:paraId="5E0F8342" w14:textId="77777777" w:rsidR="00FD7050" w:rsidRPr="00E56FD3" w:rsidRDefault="00FD7050" w:rsidP="00FD7050">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FD7050" w:rsidRPr="00E56FD3" w14:paraId="152BD454" w14:textId="77777777" w:rsidTr="00FE6664">
        <w:tc>
          <w:tcPr>
            <w:cnfStyle w:val="001000000000" w:firstRow="0" w:lastRow="0" w:firstColumn="1" w:lastColumn="0" w:oddVBand="0" w:evenVBand="0" w:oddHBand="0" w:evenHBand="0" w:firstRowFirstColumn="0" w:firstRowLastColumn="0" w:lastRowFirstColumn="0" w:lastRowLastColumn="0"/>
            <w:tcW w:w="2405" w:type="dxa"/>
            <w:vMerge w:val="restart"/>
          </w:tcPr>
          <w:p w14:paraId="6D8A7C3C" w14:textId="77777777" w:rsidR="00FD7050" w:rsidRPr="00E56FD3" w:rsidRDefault="00FD7050" w:rsidP="00FD7050">
            <w:pPr>
              <w:pStyle w:val="a3"/>
              <w:snapToGrid w:val="0"/>
              <w:spacing w:after="0" w:line="276" w:lineRule="auto"/>
              <w:ind w:left="0"/>
              <w:contextualSpacing w:val="0"/>
              <w:jc w:val="center"/>
              <w:rPr>
                <w:rFonts w:ascii="Times New Roman" w:hAnsi="Times New Roman" w:cs="Times New Roman"/>
                <w:b w:val="0"/>
                <w:bCs w:val="0"/>
                <w:sz w:val="24"/>
                <w:szCs w:val="24"/>
                <w:lang w:val="en-US"/>
              </w:rPr>
            </w:pPr>
            <w:r w:rsidRPr="00E56FD3">
              <w:rPr>
                <w:rFonts w:ascii="Times New Roman" w:hAnsi="Times New Roman" w:cs="Times New Roman"/>
                <w:sz w:val="24"/>
                <w:szCs w:val="24"/>
                <w:lang w:val="en-US"/>
              </w:rPr>
              <w:t>Communication</w:t>
            </w:r>
          </w:p>
          <w:p w14:paraId="74CD03B4" w14:textId="3DF0A7F9" w:rsidR="00FD7050" w:rsidRPr="00E56FD3" w:rsidRDefault="00FD7050" w:rsidP="00FD7050">
            <w:pPr>
              <w:pStyle w:val="a3"/>
              <w:snapToGrid w:val="0"/>
              <w:spacing w:after="0" w:line="276" w:lineRule="auto"/>
              <w:ind w:left="0"/>
              <w:contextualSpacing w:val="0"/>
              <w:jc w:val="center"/>
              <w:rPr>
                <w:rFonts w:ascii="Times New Roman" w:hAnsi="Times New Roman" w:cs="Times New Roman"/>
                <w:sz w:val="24"/>
                <w:szCs w:val="24"/>
                <w:lang w:val="en-US"/>
              </w:rPr>
            </w:pPr>
            <w:r w:rsidRPr="00E56FD3">
              <w:rPr>
                <w:rFonts w:ascii="Times New Roman" w:hAnsi="Times New Roman" w:cs="Times New Roman"/>
                <w:sz w:val="24"/>
                <w:szCs w:val="24"/>
                <w:lang w:val="en-US"/>
              </w:rPr>
              <w:t xml:space="preserve">Refers to how the host presents products during </w:t>
            </w:r>
            <w:proofErr w:type="spellStart"/>
            <w:r w:rsidRPr="00E56FD3">
              <w:rPr>
                <w:rFonts w:ascii="Times New Roman" w:hAnsi="Times New Roman" w:cs="Times New Roman"/>
                <w:sz w:val="24"/>
                <w:szCs w:val="24"/>
                <w:lang w:val="en-US"/>
              </w:rPr>
              <w:t>TikTok</w:t>
            </w:r>
            <w:proofErr w:type="spellEnd"/>
            <w:r w:rsidRPr="00E56FD3">
              <w:rPr>
                <w:rFonts w:ascii="Times New Roman" w:hAnsi="Times New Roman" w:cs="Times New Roman"/>
                <w:sz w:val="24"/>
                <w:szCs w:val="24"/>
                <w:lang w:val="en-US"/>
              </w:rPr>
              <w:t xml:space="preserve"> live streaming.</w:t>
            </w:r>
          </w:p>
        </w:tc>
        <w:tc>
          <w:tcPr>
            <w:tcW w:w="5378" w:type="dxa"/>
          </w:tcPr>
          <w:p w14:paraId="7813FE9B" w14:textId="19F25F24" w:rsidR="00FD7050" w:rsidRPr="00E56FD3" w:rsidRDefault="00FD7050" w:rsidP="00FD7050">
            <w:pPr>
              <w:snapToGrid w:val="0"/>
              <w:spacing w:line="276" w:lineRule="auto"/>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Host is friendly.</w:t>
            </w:r>
          </w:p>
        </w:tc>
        <w:tc>
          <w:tcPr>
            <w:tcW w:w="1016" w:type="dxa"/>
            <w:vMerge w:val="restart"/>
          </w:tcPr>
          <w:p w14:paraId="321B8801" w14:textId="29EF0056" w:rsidR="00FD7050" w:rsidRPr="00E56FD3" w:rsidRDefault="00C8199C" w:rsidP="00FD7050">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sdt>
              <w:sdtPr>
                <w:rPr>
                  <w:lang w:val="en-US"/>
                </w:rPr>
                <w:id w:val="-640498740"/>
                <w:citation/>
              </w:sdtPr>
              <w:sdtEndPr/>
              <w:sdtContent>
                <w:r w:rsidR="00FD7050" w:rsidRPr="00E56FD3">
                  <w:rPr>
                    <w:lang w:val="en-US"/>
                  </w:rPr>
                  <w:fldChar w:fldCharType="begin"/>
                </w:r>
                <w:r w:rsidR="00FD7050" w:rsidRPr="00E56FD3">
                  <w:rPr>
                    <w:lang w:val="en-US"/>
                  </w:rPr>
                  <w:instrText xml:space="preserve"> CITATION LiX201 \l 1033 </w:instrText>
                </w:r>
                <w:r w:rsidR="00FD7050" w:rsidRPr="00E56FD3">
                  <w:rPr>
                    <w:lang w:val="en-US"/>
                  </w:rPr>
                  <w:fldChar w:fldCharType="separate"/>
                </w:r>
                <w:r w:rsidR="00FD7050" w:rsidRPr="00E56FD3">
                  <w:rPr>
                    <w:noProof/>
                    <w:lang w:val="en-US"/>
                  </w:rPr>
                  <w:t>[114]</w:t>
                </w:r>
                <w:r w:rsidR="00FD7050" w:rsidRPr="00E56FD3">
                  <w:rPr>
                    <w:lang w:val="en-US"/>
                  </w:rPr>
                  <w:fldChar w:fldCharType="end"/>
                </w:r>
              </w:sdtContent>
            </w:sdt>
          </w:p>
          <w:p w14:paraId="653D6667" w14:textId="43DD72F6" w:rsidR="00FD7050" w:rsidRPr="00E56FD3" w:rsidRDefault="00C8199C" w:rsidP="00FD7050">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sdt>
              <w:sdtPr>
                <w:rPr>
                  <w:lang w:val="en-US"/>
                </w:rPr>
                <w:id w:val="-92559760"/>
                <w:citation/>
              </w:sdtPr>
              <w:sdtEndPr/>
              <w:sdtContent>
                <w:r w:rsidR="00FD7050" w:rsidRPr="00E56FD3">
                  <w:rPr>
                    <w:lang w:val="en-US"/>
                  </w:rPr>
                  <w:fldChar w:fldCharType="begin"/>
                </w:r>
                <w:r w:rsidR="00FD7050" w:rsidRPr="00E56FD3">
                  <w:rPr>
                    <w:lang w:val="en-US"/>
                  </w:rPr>
                  <w:instrText xml:space="preserve"> CITATION Liu17 \l 1033 </w:instrText>
                </w:r>
                <w:r w:rsidR="00FD7050" w:rsidRPr="00E56FD3">
                  <w:rPr>
                    <w:lang w:val="en-US"/>
                  </w:rPr>
                  <w:fldChar w:fldCharType="separate"/>
                </w:r>
                <w:r w:rsidR="00FD7050" w:rsidRPr="00E56FD3">
                  <w:rPr>
                    <w:noProof/>
                    <w:lang w:val="en-US"/>
                  </w:rPr>
                  <w:t>[115]</w:t>
                </w:r>
                <w:r w:rsidR="00FD7050" w:rsidRPr="00E56FD3">
                  <w:rPr>
                    <w:lang w:val="en-US"/>
                  </w:rPr>
                  <w:fldChar w:fldCharType="end"/>
                </w:r>
              </w:sdtContent>
            </w:sdt>
          </w:p>
          <w:p w14:paraId="7F8E67AA" w14:textId="565307B2" w:rsidR="00FD7050" w:rsidRPr="00E56FD3" w:rsidRDefault="00C8199C" w:rsidP="00FD7050">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sdt>
              <w:sdtPr>
                <w:rPr>
                  <w:lang w:val="en-US"/>
                </w:rPr>
                <w:id w:val="-1137179262"/>
                <w:citation/>
              </w:sdtPr>
              <w:sdtEndPr/>
              <w:sdtContent>
                <w:r w:rsidR="00FD7050" w:rsidRPr="00E56FD3">
                  <w:rPr>
                    <w:lang w:val="en-US"/>
                  </w:rPr>
                  <w:fldChar w:fldCharType="begin"/>
                </w:r>
                <w:r w:rsidR="00FD7050" w:rsidRPr="00E56FD3">
                  <w:rPr>
                    <w:lang w:val="en-US"/>
                  </w:rPr>
                  <w:instrText xml:space="preserve"> CITATION Hon18 \l 1033 </w:instrText>
                </w:r>
                <w:r w:rsidR="00FD7050" w:rsidRPr="00E56FD3">
                  <w:rPr>
                    <w:lang w:val="en-US"/>
                  </w:rPr>
                  <w:fldChar w:fldCharType="separate"/>
                </w:r>
                <w:r w:rsidR="00FD7050" w:rsidRPr="00E56FD3">
                  <w:rPr>
                    <w:noProof/>
                    <w:lang w:val="en-US"/>
                  </w:rPr>
                  <w:t>[116]</w:t>
                </w:r>
                <w:r w:rsidR="00FD7050" w:rsidRPr="00E56FD3">
                  <w:rPr>
                    <w:lang w:val="en-US"/>
                  </w:rPr>
                  <w:fldChar w:fldCharType="end"/>
                </w:r>
              </w:sdtContent>
            </w:sdt>
          </w:p>
        </w:tc>
      </w:tr>
      <w:tr w:rsidR="00FD7050" w:rsidRPr="00E56FD3" w14:paraId="7FDAC1D1"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14:paraId="4D7D5FD3" w14:textId="77777777" w:rsidR="00FD7050" w:rsidRPr="00E56FD3" w:rsidRDefault="00FD7050" w:rsidP="00FD7050">
            <w:pPr>
              <w:snapToGrid w:val="0"/>
              <w:spacing w:line="276" w:lineRule="auto"/>
              <w:ind w:left="360"/>
              <w:rPr>
                <w:lang w:val="en-US"/>
              </w:rPr>
            </w:pPr>
          </w:p>
        </w:tc>
        <w:tc>
          <w:tcPr>
            <w:tcW w:w="5378" w:type="dxa"/>
          </w:tcPr>
          <w:p w14:paraId="5DD1FC2A" w14:textId="4E063B01" w:rsidR="00FD7050" w:rsidRPr="00E56FD3" w:rsidRDefault="00FD7050" w:rsidP="00FD7050">
            <w:pPr>
              <w:snapToGrid w:val="0"/>
              <w:spacing w:line="276" w:lineRule="auto"/>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Benefits of products are effectively communicated.</w:t>
            </w:r>
          </w:p>
        </w:tc>
        <w:tc>
          <w:tcPr>
            <w:tcW w:w="1016" w:type="dxa"/>
            <w:vMerge/>
          </w:tcPr>
          <w:p w14:paraId="5BC3C148" w14:textId="77777777" w:rsidR="00FD7050" w:rsidRPr="00E56FD3" w:rsidRDefault="00FD7050" w:rsidP="00FD7050">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FD7050" w:rsidRPr="00E56FD3" w14:paraId="442222D5" w14:textId="77777777" w:rsidTr="00FE6664">
        <w:tc>
          <w:tcPr>
            <w:cnfStyle w:val="001000000000" w:firstRow="0" w:lastRow="0" w:firstColumn="1" w:lastColumn="0" w:oddVBand="0" w:evenVBand="0" w:oddHBand="0" w:evenHBand="0" w:firstRowFirstColumn="0" w:firstRowLastColumn="0" w:lastRowFirstColumn="0" w:lastRowLastColumn="0"/>
            <w:tcW w:w="2405" w:type="dxa"/>
            <w:vMerge/>
          </w:tcPr>
          <w:p w14:paraId="064A66E4" w14:textId="77777777" w:rsidR="00FD7050" w:rsidRPr="00E56FD3" w:rsidRDefault="00FD7050" w:rsidP="00FD7050">
            <w:pPr>
              <w:snapToGrid w:val="0"/>
              <w:spacing w:line="276" w:lineRule="auto"/>
              <w:rPr>
                <w:lang w:val="en-US"/>
              </w:rPr>
            </w:pPr>
          </w:p>
        </w:tc>
        <w:tc>
          <w:tcPr>
            <w:tcW w:w="5378" w:type="dxa"/>
          </w:tcPr>
          <w:p w14:paraId="6F59E4F5" w14:textId="2651D3DC" w:rsidR="00FD7050" w:rsidRPr="00E56FD3" w:rsidRDefault="00FD7050" w:rsidP="00FD7050">
            <w:pPr>
              <w:snapToGrid w:val="0"/>
              <w:spacing w:line="276" w:lineRule="auto"/>
              <w:cnfStyle w:val="000000000000" w:firstRow="0" w:lastRow="0" w:firstColumn="0" w:lastColumn="0" w:oddVBand="0" w:evenVBand="0" w:oddHBand="0" w:evenHBand="0" w:firstRowFirstColumn="0" w:firstRowLastColumn="0" w:lastRowFirstColumn="0" w:lastRowLastColumn="0"/>
              <w:rPr>
                <w:strike/>
                <w:lang w:val="en-US"/>
              </w:rPr>
            </w:pPr>
            <w:r w:rsidRPr="00E56FD3">
              <w:rPr>
                <w:lang w:val="en-US"/>
              </w:rPr>
              <w:t>Prompt response to consumer questions.</w:t>
            </w:r>
          </w:p>
        </w:tc>
        <w:tc>
          <w:tcPr>
            <w:tcW w:w="1016" w:type="dxa"/>
            <w:vMerge/>
          </w:tcPr>
          <w:p w14:paraId="66B18AAE" w14:textId="77777777" w:rsidR="00FD7050" w:rsidRPr="00E56FD3" w:rsidRDefault="00FD7050" w:rsidP="00FD7050">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FD7050" w:rsidRPr="00E56FD3" w14:paraId="6A31CC98"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14:paraId="6C9F1540" w14:textId="77777777" w:rsidR="00FD7050" w:rsidRPr="00E56FD3" w:rsidRDefault="00FD7050" w:rsidP="00FD7050">
            <w:pPr>
              <w:snapToGrid w:val="0"/>
              <w:spacing w:after="160" w:line="276" w:lineRule="auto"/>
              <w:rPr>
                <w:lang w:val="en-US"/>
              </w:rPr>
            </w:pPr>
          </w:p>
        </w:tc>
        <w:tc>
          <w:tcPr>
            <w:tcW w:w="5378" w:type="dxa"/>
          </w:tcPr>
          <w:p w14:paraId="2DFF2A38" w14:textId="6F1E5691" w:rsidR="00FD7050" w:rsidRPr="00E56FD3" w:rsidRDefault="00FD7050" w:rsidP="00FD7050">
            <w:pPr>
              <w:snapToGrid w:val="0"/>
              <w:spacing w:line="276" w:lineRule="auto"/>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Clear communication from the host.</w:t>
            </w:r>
          </w:p>
        </w:tc>
        <w:tc>
          <w:tcPr>
            <w:tcW w:w="1016" w:type="dxa"/>
            <w:vMerge/>
          </w:tcPr>
          <w:p w14:paraId="31036476" w14:textId="77777777" w:rsidR="00FD7050" w:rsidRPr="00E56FD3" w:rsidRDefault="00FD7050" w:rsidP="00FD7050">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FD7050" w:rsidRPr="00E56FD3" w14:paraId="3AE17122" w14:textId="77777777" w:rsidTr="00FE6664">
        <w:tc>
          <w:tcPr>
            <w:cnfStyle w:val="001000000000" w:firstRow="0" w:lastRow="0" w:firstColumn="1" w:lastColumn="0" w:oddVBand="0" w:evenVBand="0" w:oddHBand="0" w:evenHBand="0" w:firstRowFirstColumn="0" w:firstRowLastColumn="0" w:lastRowFirstColumn="0" w:lastRowLastColumn="0"/>
            <w:tcW w:w="2405" w:type="dxa"/>
            <w:vMerge/>
          </w:tcPr>
          <w:p w14:paraId="1382D93C" w14:textId="77777777" w:rsidR="00FD7050" w:rsidRPr="00E56FD3" w:rsidRDefault="00FD7050" w:rsidP="00FD7050">
            <w:pPr>
              <w:snapToGrid w:val="0"/>
              <w:spacing w:line="276" w:lineRule="auto"/>
              <w:ind w:left="2551"/>
              <w:rPr>
                <w:lang w:val="en-US"/>
              </w:rPr>
            </w:pPr>
          </w:p>
        </w:tc>
        <w:tc>
          <w:tcPr>
            <w:tcW w:w="5378" w:type="dxa"/>
          </w:tcPr>
          <w:p w14:paraId="1DD4897F" w14:textId="053D4258" w:rsidR="00FD7050" w:rsidRPr="00E56FD3" w:rsidRDefault="00FD7050" w:rsidP="00FD7050">
            <w:pPr>
              <w:snapToGrid w:val="0"/>
              <w:spacing w:line="276" w:lineRule="auto"/>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 xml:space="preserve">Host engages with the audience during the live stream. </w:t>
            </w:r>
          </w:p>
        </w:tc>
        <w:tc>
          <w:tcPr>
            <w:tcW w:w="1016" w:type="dxa"/>
            <w:vMerge/>
          </w:tcPr>
          <w:p w14:paraId="7DAB9789" w14:textId="77777777" w:rsidR="00FD7050" w:rsidRPr="00E56FD3" w:rsidRDefault="00FD7050" w:rsidP="00FD7050">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bl>
    <w:p w14:paraId="7DD8ECC8" w14:textId="31C44402" w:rsidR="00FD7050" w:rsidRPr="00E56FD3" w:rsidRDefault="00FD7050" w:rsidP="00FD7050">
      <w:pPr>
        <w:pStyle w:val="Web"/>
        <w:snapToGrid w:val="0"/>
        <w:spacing w:beforeLines="50" w:before="120" w:beforeAutospacing="0" w:after="0" w:afterAutospacing="0" w:line="276" w:lineRule="auto"/>
        <w:jc w:val="center"/>
        <w:rPr>
          <w:rFonts w:eastAsia="新細明體"/>
          <w:lang w:val="en-US" w:eastAsia="zh-TW"/>
        </w:rPr>
      </w:pPr>
      <w:r w:rsidRPr="00E56FD3">
        <w:rPr>
          <w:b/>
          <w:bCs/>
          <w:lang w:val="en-US"/>
        </w:rPr>
        <w:lastRenderedPageBreak/>
        <w:t>Table 1.</w:t>
      </w:r>
      <w:r w:rsidRPr="00E56FD3">
        <w:rPr>
          <w:lang w:val="en-US"/>
        </w:rPr>
        <w:t xml:space="preserve"> Operationalization variables</w:t>
      </w:r>
      <w:r w:rsidRPr="00E56FD3">
        <w:rPr>
          <w:rFonts w:eastAsia="新細明體" w:hint="eastAsia"/>
          <w:lang w:val="en-US" w:eastAsia="zh-TW"/>
        </w:rPr>
        <w:t xml:space="preserve"> (cont.)</w:t>
      </w:r>
    </w:p>
    <w:tbl>
      <w:tblPr>
        <w:tblStyle w:val="21"/>
        <w:tblW w:w="8799" w:type="dxa"/>
        <w:tblLook w:val="04A0" w:firstRow="1" w:lastRow="0" w:firstColumn="1" w:lastColumn="0" w:noHBand="0" w:noVBand="1"/>
      </w:tblPr>
      <w:tblGrid>
        <w:gridCol w:w="2405"/>
        <w:gridCol w:w="5378"/>
        <w:gridCol w:w="1016"/>
      </w:tblGrid>
      <w:tr w:rsidR="00FD7050" w:rsidRPr="00E56FD3" w14:paraId="201E46A0" w14:textId="77777777" w:rsidTr="00FE66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32FDAAA0" w14:textId="3D326304" w:rsidR="00FD7050" w:rsidRPr="00E56FD3" w:rsidRDefault="00FD7050" w:rsidP="00FD7050">
            <w:pPr>
              <w:snapToGrid w:val="0"/>
              <w:spacing w:line="276" w:lineRule="auto"/>
              <w:jc w:val="center"/>
              <w:rPr>
                <w:b w:val="0"/>
                <w:bCs w:val="0"/>
                <w:lang w:val="en-US"/>
              </w:rPr>
            </w:pPr>
            <w:r w:rsidRPr="00E56FD3">
              <w:rPr>
                <w:lang w:val="en-US"/>
              </w:rPr>
              <w:t xml:space="preserve">Perceived </w:t>
            </w:r>
            <w:r w:rsidR="00AE380C">
              <w:rPr>
                <w:lang w:val="en-US"/>
              </w:rPr>
              <w:t>U</w:t>
            </w:r>
            <w:r w:rsidRPr="00E56FD3">
              <w:rPr>
                <w:lang w:val="en-US"/>
              </w:rPr>
              <w:t>ncertainty</w:t>
            </w:r>
          </w:p>
          <w:p w14:paraId="4887803C" w14:textId="1298FCD7" w:rsidR="00FD7050" w:rsidRPr="00E56FD3" w:rsidRDefault="00FD7050" w:rsidP="00FD7050">
            <w:pPr>
              <w:snapToGrid w:val="0"/>
              <w:spacing w:line="276" w:lineRule="auto"/>
              <w:jc w:val="center"/>
              <w:rPr>
                <w:lang w:val="en-US"/>
              </w:rPr>
            </w:pPr>
            <w:r w:rsidRPr="00E56FD3">
              <w:rPr>
                <w:lang w:val="en-US"/>
              </w:rPr>
              <w:t xml:space="preserve">Indicates the uncertainty or doubt when making purchases on </w:t>
            </w:r>
            <w:proofErr w:type="spellStart"/>
            <w:r w:rsidRPr="00E56FD3">
              <w:rPr>
                <w:lang w:val="en-US"/>
              </w:rPr>
              <w:t>TikTok</w:t>
            </w:r>
            <w:proofErr w:type="spellEnd"/>
            <w:r w:rsidRPr="00E56FD3">
              <w:rPr>
                <w:lang w:val="en-US"/>
              </w:rPr>
              <w:t>.</w:t>
            </w:r>
          </w:p>
        </w:tc>
        <w:tc>
          <w:tcPr>
            <w:tcW w:w="5378" w:type="dxa"/>
          </w:tcPr>
          <w:p w14:paraId="114F5BE9" w14:textId="77777777" w:rsidR="00FD7050" w:rsidRPr="00E56FD3" w:rsidRDefault="00FD7050" w:rsidP="00FD7050">
            <w:pPr>
              <w:snapToGrid w:val="0"/>
              <w:spacing w:line="276" w:lineRule="auto"/>
              <w:cnfStyle w:val="100000000000" w:firstRow="1" w:lastRow="0" w:firstColumn="0" w:lastColumn="0" w:oddVBand="0" w:evenVBand="0" w:oddHBand="0" w:evenHBand="0" w:firstRowFirstColumn="0" w:firstRowLastColumn="0" w:lastRowFirstColumn="0" w:lastRowLastColumn="0"/>
              <w:rPr>
                <w:lang w:val="en-US"/>
              </w:rPr>
            </w:pPr>
            <w:r w:rsidRPr="00E56FD3">
              <w:rPr>
                <w:lang w:val="en-US"/>
              </w:rPr>
              <w:t xml:space="preserve">I feel uncertain about purchasing products from </w:t>
            </w:r>
            <w:proofErr w:type="spellStart"/>
            <w:r w:rsidRPr="00E56FD3">
              <w:rPr>
                <w:lang w:val="en-US"/>
              </w:rPr>
              <w:t>TikTok</w:t>
            </w:r>
            <w:proofErr w:type="spellEnd"/>
            <w:r w:rsidRPr="00E56FD3">
              <w:rPr>
                <w:lang w:val="en-US"/>
              </w:rPr>
              <w:t xml:space="preserve"> live streaming shopping.</w:t>
            </w:r>
          </w:p>
        </w:tc>
        <w:tc>
          <w:tcPr>
            <w:tcW w:w="1016" w:type="dxa"/>
            <w:vMerge w:val="restart"/>
          </w:tcPr>
          <w:p w14:paraId="2C85B284" w14:textId="62F7965D" w:rsidR="00FD7050" w:rsidRPr="00E56FD3" w:rsidRDefault="00C8199C" w:rsidP="00FD7050">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lang w:val="en-US"/>
              </w:rPr>
            </w:pPr>
            <w:sdt>
              <w:sdtPr>
                <w:rPr>
                  <w:lang w:val="en-US"/>
                </w:rPr>
                <w:id w:val="1827244607"/>
                <w:citation/>
              </w:sdtPr>
              <w:sdtEndPr/>
              <w:sdtContent>
                <w:r w:rsidR="00FD7050" w:rsidRPr="00E56FD3">
                  <w:rPr>
                    <w:lang w:val="en-US"/>
                  </w:rPr>
                  <w:fldChar w:fldCharType="begin"/>
                </w:r>
                <w:r w:rsidR="00FD7050" w:rsidRPr="00E56FD3">
                  <w:rPr>
                    <w:lang w:val="en-US"/>
                  </w:rPr>
                  <w:instrText xml:space="preserve"> CITATION Dim14 \l 1033 </w:instrText>
                </w:r>
                <w:r w:rsidR="00FD7050" w:rsidRPr="00E56FD3">
                  <w:rPr>
                    <w:lang w:val="en-US"/>
                  </w:rPr>
                  <w:fldChar w:fldCharType="separate"/>
                </w:r>
                <w:r w:rsidR="00FD7050" w:rsidRPr="00E56FD3">
                  <w:rPr>
                    <w:noProof/>
                    <w:lang w:val="en-US"/>
                  </w:rPr>
                  <w:t>[117]</w:t>
                </w:r>
                <w:r w:rsidR="00FD7050" w:rsidRPr="00E56FD3">
                  <w:rPr>
                    <w:lang w:val="en-US"/>
                  </w:rPr>
                  <w:fldChar w:fldCharType="end"/>
                </w:r>
              </w:sdtContent>
            </w:sdt>
          </w:p>
        </w:tc>
      </w:tr>
      <w:tr w:rsidR="00FD7050" w:rsidRPr="00E56FD3" w14:paraId="647B2B64"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14:paraId="44882557" w14:textId="77777777" w:rsidR="00FD7050" w:rsidRPr="00E56FD3" w:rsidRDefault="00FD7050" w:rsidP="00FD7050">
            <w:pPr>
              <w:snapToGrid w:val="0"/>
              <w:spacing w:line="276" w:lineRule="auto"/>
              <w:rPr>
                <w:lang w:val="en-US"/>
              </w:rPr>
            </w:pPr>
          </w:p>
        </w:tc>
        <w:tc>
          <w:tcPr>
            <w:tcW w:w="5378" w:type="dxa"/>
          </w:tcPr>
          <w:p w14:paraId="3ABAB093" w14:textId="4CE4D68E" w:rsidR="00FD7050" w:rsidRPr="00E56FD3" w:rsidRDefault="00FD7050" w:rsidP="00FD7050">
            <w:pPr>
              <w:snapToGrid w:val="0"/>
              <w:spacing w:line="276" w:lineRule="auto"/>
              <w:cnfStyle w:val="000000100000" w:firstRow="0" w:lastRow="0" w:firstColumn="0" w:lastColumn="0" w:oddVBand="0" w:evenVBand="0" w:oddHBand="1" w:evenHBand="0" w:firstRowFirstColumn="0" w:firstRowLastColumn="0" w:lastRowFirstColumn="0" w:lastRowLastColumn="0"/>
              <w:rPr>
                <w:rFonts w:eastAsia="新細明體"/>
                <w:lang w:val="en-US" w:eastAsia="zh-TW"/>
              </w:rPr>
            </w:pPr>
            <w:r w:rsidRPr="00E56FD3">
              <w:rPr>
                <w:lang w:val="en-US"/>
              </w:rPr>
              <w:t xml:space="preserve">I am concerned about the quality of the products in </w:t>
            </w:r>
            <w:proofErr w:type="spellStart"/>
            <w:r w:rsidRPr="00E56FD3">
              <w:rPr>
                <w:lang w:val="en-US"/>
              </w:rPr>
              <w:t>TikTok</w:t>
            </w:r>
            <w:proofErr w:type="spellEnd"/>
            <w:r w:rsidRPr="00E56FD3">
              <w:rPr>
                <w:lang w:val="en-US"/>
              </w:rPr>
              <w:t xml:space="preserve"> live streaming shopping.</w:t>
            </w:r>
          </w:p>
        </w:tc>
        <w:tc>
          <w:tcPr>
            <w:tcW w:w="1016" w:type="dxa"/>
            <w:vMerge/>
          </w:tcPr>
          <w:p w14:paraId="2714CFF8" w14:textId="77777777" w:rsidR="00FD7050" w:rsidRPr="00E56FD3" w:rsidRDefault="00FD7050" w:rsidP="00FD7050">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FD7050" w:rsidRPr="00E56FD3" w14:paraId="7CA4C1FE" w14:textId="77777777" w:rsidTr="00FE6664">
        <w:tc>
          <w:tcPr>
            <w:cnfStyle w:val="001000000000" w:firstRow="0" w:lastRow="0" w:firstColumn="1" w:lastColumn="0" w:oddVBand="0" w:evenVBand="0" w:oddHBand="0" w:evenHBand="0" w:firstRowFirstColumn="0" w:firstRowLastColumn="0" w:lastRowFirstColumn="0" w:lastRowLastColumn="0"/>
            <w:tcW w:w="2405" w:type="dxa"/>
            <w:vMerge/>
          </w:tcPr>
          <w:p w14:paraId="643C9469" w14:textId="77777777" w:rsidR="00FD7050" w:rsidRPr="00E56FD3" w:rsidRDefault="00FD7050" w:rsidP="00FD7050">
            <w:pPr>
              <w:snapToGrid w:val="0"/>
              <w:spacing w:line="276" w:lineRule="auto"/>
              <w:rPr>
                <w:b w:val="0"/>
                <w:bCs w:val="0"/>
                <w:lang w:val="en-US"/>
              </w:rPr>
            </w:pPr>
          </w:p>
        </w:tc>
        <w:tc>
          <w:tcPr>
            <w:tcW w:w="5378" w:type="dxa"/>
          </w:tcPr>
          <w:p w14:paraId="03166E5E" w14:textId="77777777" w:rsidR="00FD7050" w:rsidRPr="00E56FD3" w:rsidRDefault="00FD7050" w:rsidP="00FD7050">
            <w:pPr>
              <w:snapToGrid w:val="0"/>
              <w:spacing w:line="276" w:lineRule="auto"/>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 xml:space="preserve">I am uncertain about the authenticity of the products in </w:t>
            </w:r>
            <w:proofErr w:type="spellStart"/>
            <w:r w:rsidRPr="00E56FD3">
              <w:rPr>
                <w:lang w:val="en-US"/>
              </w:rPr>
              <w:t>TikTok</w:t>
            </w:r>
            <w:proofErr w:type="spellEnd"/>
            <w:r w:rsidRPr="00E56FD3">
              <w:rPr>
                <w:lang w:val="en-US"/>
              </w:rPr>
              <w:t xml:space="preserve"> live streaming shopping </w:t>
            </w:r>
          </w:p>
        </w:tc>
        <w:tc>
          <w:tcPr>
            <w:tcW w:w="1016" w:type="dxa"/>
            <w:vMerge/>
          </w:tcPr>
          <w:p w14:paraId="0E94C70C" w14:textId="77777777" w:rsidR="00FD7050" w:rsidRPr="00E56FD3" w:rsidRDefault="00FD7050" w:rsidP="00FD7050">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FD7050" w:rsidRPr="00E56FD3" w14:paraId="5AE15402"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14:paraId="57B32BAD" w14:textId="77777777" w:rsidR="00FD7050" w:rsidRPr="00E56FD3" w:rsidRDefault="00FD7050" w:rsidP="00FD7050">
            <w:pPr>
              <w:pStyle w:val="a3"/>
              <w:shd w:val="clear" w:color="auto" w:fill="FFFFFF"/>
              <w:snapToGrid w:val="0"/>
              <w:spacing w:line="276" w:lineRule="auto"/>
              <w:contextualSpacing w:val="0"/>
              <w:rPr>
                <w:rFonts w:ascii="Times New Roman" w:hAnsi="Times New Roman" w:cs="Times New Roman"/>
                <w:sz w:val="24"/>
                <w:szCs w:val="24"/>
                <w:lang w:val="en-US"/>
              </w:rPr>
            </w:pPr>
          </w:p>
        </w:tc>
        <w:tc>
          <w:tcPr>
            <w:tcW w:w="5378" w:type="dxa"/>
          </w:tcPr>
          <w:p w14:paraId="0F9F762D" w14:textId="77777777" w:rsidR="00FD7050" w:rsidRPr="00E56FD3" w:rsidRDefault="00FD7050" w:rsidP="00FD7050">
            <w:pPr>
              <w:snapToGrid w:val="0"/>
              <w:spacing w:line="276" w:lineRule="auto"/>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 xml:space="preserve">I am worried about the reliability of the delivery process in </w:t>
            </w:r>
            <w:proofErr w:type="spellStart"/>
            <w:r w:rsidRPr="00E56FD3">
              <w:rPr>
                <w:lang w:val="en-US"/>
              </w:rPr>
              <w:t>TikTok</w:t>
            </w:r>
            <w:proofErr w:type="spellEnd"/>
            <w:r w:rsidRPr="00E56FD3">
              <w:rPr>
                <w:lang w:val="en-US"/>
              </w:rPr>
              <w:t xml:space="preserve"> live streaming shopping. </w:t>
            </w:r>
          </w:p>
        </w:tc>
        <w:tc>
          <w:tcPr>
            <w:tcW w:w="1016" w:type="dxa"/>
            <w:vMerge/>
          </w:tcPr>
          <w:p w14:paraId="73854628" w14:textId="77777777" w:rsidR="00FD7050" w:rsidRPr="00E56FD3" w:rsidRDefault="00FD7050" w:rsidP="00FD7050">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FD7050" w:rsidRPr="00E56FD3" w14:paraId="1294689F" w14:textId="77777777" w:rsidTr="00FE6664">
        <w:tc>
          <w:tcPr>
            <w:cnfStyle w:val="001000000000" w:firstRow="0" w:lastRow="0" w:firstColumn="1" w:lastColumn="0" w:oddVBand="0" w:evenVBand="0" w:oddHBand="0" w:evenHBand="0" w:firstRowFirstColumn="0" w:firstRowLastColumn="0" w:lastRowFirstColumn="0" w:lastRowLastColumn="0"/>
            <w:tcW w:w="2405" w:type="dxa"/>
            <w:vMerge/>
          </w:tcPr>
          <w:p w14:paraId="1160A4B9" w14:textId="77777777" w:rsidR="00FD7050" w:rsidRPr="00E56FD3" w:rsidRDefault="00FD7050" w:rsidP="00FD7050">
            <w:pPr>
              <w:pStyle w:val="a3"/>
              <w:snapToGrid w:val="0"/>
              <w:spacing w:line="276" w:lineRule="auto"/>
              <w:contextualSpacing w:val="0"/>
              <w:rPr>
                <w:rFonts w:ascii="Times New Roman" w:hAnsi="Times New Roman" w:cs="Times New Roman"/>
                <w:sz w:val="24"/>
                <w:szCs w:val="24"/>
                <w:lang w:val="en-US"/>
              </w:rPr>
            </w:pPr>
          </w:p>
        </w:tc>
        <w:tc>
          <w:tcPr>
            <w:tcW w:w="5378" w:type="dxa"/>
          </w:tcPr>
          <w:p w14:paraId="439C186F" w14:textId="77777777" w:rsidR="00FD7050" w:rsidRPr="00E56FD3" w:rsidRDefault="00FD7050" w:rsidP="00FD7050">
            <w:pPr>
              <w:snapToGrid w:val="0"/>
              <w:spacing w:line="276" w:lineRule="auto"/>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 xml:space="preserve">I am uncertain about the refund policy in </w:t>
            </w:r>
            <w:proofErr w:type="spellStart"/>
            <w:r w:rsidRPr="00E56FD3">
              <w:rPr>
                <w:lang w:val="en-US"/>
              </w:rPr>
              <w:t>TikTok</w:t>
            </w:r>
            <w:proofErr w:type="spellEnd"/>
            <w:r w:rsidRPr="00E56FD3">
              <w:rPr>
                <w:lang w:val="en-US"/>
              </w:rPr>
              <w:t xml:space="preserve"> live streaming shopping.</w:t>
            </w:r>
          </w:p>
        </w:tc>
        <w:tc>
          <w:tcPr>
            <w:tcW w:w="1016" w:type="dxa"/>
            <w:vMerge/>
          </w:tcPr>
          <w:p w14:paraId="56624240" w14:textId="77777777" w:rsidR="00FD7050" w:rsidRPr="00E56FD3" w:rsidRDefault="00FD7050" w:rsidP="00FD7050">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FD7050" w:rsidRPr="00E56FD3" w14:paraId="139DD735" w14:textId="77777777" w:rsidTr="00FE6664">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2C9A6865" w14:textId="5C374500" w:rsidR="00FD7050" w:rsidRPr="00E56FD3" w:rsidRDefault="00FD7050" w:rsidP="00FD7050">
            <w:pPr>
              <w:snapToGrid w:val="0"/>
              <w:spacing w:line="276" w:lineRule="auto"/>
              <w:jc w:val="center"/>
              <w:rPr>
                <w:b w:val="0"/>
                <w:bCs w:val="0"/>
                <w:lang w:val="en-US"/>
              </w:rPr>
            </w:pPr>
            <w:r w:rsidRPr="00E56FD3">
              <w:rPr>
                <w:lang w:val="en-US"/>
              </w:rPr>
              <w:t xml:space="preserve">Perceived </w:t>
            </w:r>
            <w:r w:rsidR="00AE380C">
              <w:rPr>
                <w:lang w:val="en-US"/>
              </w:rPr>
              <w:t>E</w:t>
            </w:r>
            <w:r w:rsidRPr="00E56FD3">
              <w:rPr>
                <w:lang w:val="en-US"/>
              </w:rPr>
              <w:t xml:space="preserve">ase of </w:t>
            </w:r>
            <w:r w:rsidR="00AE380C">
              <w:rPr>
                <w:lang w:val="en-US"/>
              </w:rPr>
              <w:t>U</w:t>
            </w:r>
            <w:r w:rsidRPr="00E56FD3">
              <w:rPr>
                <w:lang w:val="en-US"/>
              </w:rPr>
              <w:t>se</w:t>
            </w:r>
          </w:p>
          <w:p w14:paraId="3AA3C4D5" w14:textId="689C1273" w:rsidR="00FD7050" w:rsidRPr="00E56FD3" w:rsidRDefault="00FD7050" w:rsidP="00FD7050">
            <w:pPr>
              <w:snapToGrid w:val="0"/>
              <w:spacing w:line="276" w:lineRule="auto"/>
              <w:jc w:val="center"/>
              <w:rPr>
                <w:lang w:val="en-US"/>
              </w:rPr>
            </w:pPr>
            <w:r w:rsidRPr="00E56FD3">
              <w:rPr>
                <w:lang w:val="en-US"/>
              </w:rPr>
              <w:t xml:space="preserve">Refers to how easy </w:t>
            </w:r>
            <w:proofErr w:type="spellStart"/>
            <w:r w:rsidRPr="00E56FD3">
              <w:rPr>
                <w:lang w:val="en-US"/>
              </w:rPr>
              <w:t>TikTok</w:t>
            </w:r>
            <w:proofErr w:type="spellEnd"/>
            <w:r w:rsidRPr="00E56FD3">
              <w:rPr>
                <w:lang w:val="en-US"/>
              </w:rPr>
              <w:t xml:space="preserve"> live streaming is perceived.</w:t>
            </w:r>
          </w:p>
        </w:tc>
        <w:tc>
          <w:tcPr>
            <w:tcW w:w="5378" w:type="dxa"/>
          </w:tcPr>
          <w:p w14:paraId="37C2E690" w14:textId="77777777" w:rsidR="00FD7050" w:rsidRPr="00E56FD3" w:rsidRDefault="00FD7050" w:rsidP="00FD7050">
            <w:pPr>
              <w:snapToGrid w:val="0"/>
              <w:spacing w:line="276" w:lineRule="auto"/>
              <w:cnfStyle w:val="000000100000" w:firstRow="0" w:lastRow="0" w:firstColumn="0" w:lastColumn="0" w:oddVBand="0" w:evenVBand="0" w:oddHBand="1" w:evenHBand="0" w:firstRowFirstColumn="0" w:firstRowLastColumn="0" w:lastRowFirstColumn="0" w:lastRowLastColumn="0"/>
              <w:rPr>
                <w:lang w:val="en-US"/>
              </w:rPr>
            </w:pPr>
            <w:proofErr w:type="spellStart"/>
            <w:r w:rsidRPr="00E56FD3">
              <w:rPr>
                <w:lang w:val="en-US"/>
              </w:rPr>
              <w:t>TikTok</w:t>
            </w:r>
            <w:proofErr w:type="spellEnd"/>
            <w:r w:rsidRPr="00E56FD3">
              <w:rPr>
                <w:lang w:val="en-US"/>
              </w:rPr>
              <w:t xml:space="preserve"> live streaming shopping is easy to navigate.</w:t>
            </w:r>
          </w:p>
        </w:tc>
        <w:tc>
          <w:tcPr>
            <w:tcW w:w="1016" w:type="dxa"/>
            <w:vMerge w:val="restart"/>
          </w:tcPr>
          <w:p w14:paraId="54B206D5" w14:textId="29C818C5" w:rsidR="00FD7050" w:rsidRPr="00E56FD3" w:rsidRDefault="00C8199C" w:rsidP="00FD7050">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sdt>
              <w:sdtPr>
                <w:rPr>
                  <w:lang w:val="en-US"/>
                </w:rPr>
                <w:id w:val="1596523892"/>
                <w:citation/>
              </w:sdtPr>
              <w:sdtEndPr/>
              <w:sdtContent>
                <w:r w:rsidR="00FD7050" w:rsidRPr="00E56FD3">
                  <w:rPr>
                    <w:lang w:val="en-US"/>
                  </w:rPr>
                  <w:fldChar w:fldCharType="begin"/>
                </w:r>
                <w:r w:rsidR="00FD7050" w:rsidRPr="00E56FD3">
                  <w:rPr>
                    <w:lang w:val="en-US"/>
                  </w:rPr>
                  <w:instrText xml:space="preserve"> CITATION Dav895 \l 1033 </w:instrText>
                </w:r>
                <w:r w:rsidR="00FD7050" w:rsidRPr="00E56FD3">
                  <w:rPr>
                    <w:lang w:val="en-US"/>
                  </w:rPr>
                  <w:fldChar w:fldCharType="separate"/>
                </w:r>
                <w:r w:rsidR="00FD7050" w:rsidRPr="00E56FD3">
                  <w:rPr>
                    <w:noProof/>
                    <w:lang w:val="en-US"/>
                  </w:rPr>
                  <w:t>[118]</w:t>
                </w:r>
                <w:r w:rsidR="00FD7050" w:rsidRPr="00E56FD3">
                  <w:rPr>
                    <w:lang w:val="en-US"/>
                  </w:rPr>
                  <w:fldChar w:fldCharType="end"/>
                </w:r>
              </w:sdtContent>
            </w:sdt>
          </w:p>
          <w:p w14:paraId="6BAB3D12" w14:textId="0BCB1E31" w:rsidR="00FD7050" w:rsidRPr="00E56FD3" w:rsidRDefault="00C8199C" w:rsidP="00FD7050">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sdt>
              <w:sdtPr>
                <w:rPr>
                  <w:lang w:val="en-US"/>
                </w:rPr>
                <w:id w:val="410979725"/>
                <w:citation/>
              </w:sdtPr>
              <w:sdtEndPr/>
              <w:sdtContent>
                <w:r w:rsidR="00FD7050" w:rsidRPr="00E56FD3">
                  <w:rPr>
                    <w:lang w:val="en-US"/>
                  </w:rPr>
                  <w:fldChar w:fldCharType="begin"/>
                </w:r>
                <w:r w:rsidR="00FD7050" w:rsidRPr="00E56FD3">
                  <w:rPr>
                    <w:lang w:val="en-US"/>
                  </w:rPr>
                  <w:instrText xml:space="preserve"> CITATION Ven031 \l 1033 </w:instrText>
                </w:r>
                <w:r w:rsidR="00FD7050" w:rsidRPr="00E56FD3">
                  <w:rPr>
                    <w:lang w:val="en-US"/>
                  </w:rPr>
                  <w:fldChar w:fldCharType="separate"/>
                </w:r>
                <w:r w:rsidR="00FD7050" w:rsidRPr="00E56FD3">
                  <w:rPr>
                    <w:noProof/>
                    <w:lang w:val="en-US"/>
                  </w:rPr>
                  <w:t>[119]</w:t>
                </w:r>
                <w:r w:rsidR="00FD7050" w:rsidRPr="00E56FD3">
                  <w:rPr>
                    <w:lang w:val="en-US"/>
                  </w:rPr>
                  <w:fldChar w:fldCharType="end"/>
                </w:r>
              </w:sdtContent>
            </w:sdt>
          </w:p>
          <w:p w14:paraId="56339311" w14:textId="727E0D5E" w:rsidR="00FD7050" w:rsidRPr="00E56FD3" w:rsidRDefault="00C8199C" w:rsidP="00FD7050">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sdt>
              <w:sdtPr>
                <w:rPr>
                  <w:lang w:val="en-US"/>
                </w:rPr>
                <w:id w:val="-767002793"/>
                <w:citation/>
              </w:sdtPr>
              <w:sdtEndPr/>
              <w:sdtContent>
                <w:r w:rsidR="00FD7050" w:rsidRPr="00E56FD3">
                  <w:rPr>
                    <w:lang w:val="en-US"/>
                  </w:rPr>
                  <w:fldChar w:fldCharType="begin"/>
                </w:r>
                <w:r w:rsidR="00FD7050" w:rsidRPr="00E56FD3">
                  <w:rPr>
                    <w:lang w:val="en-US"/>
                  </w:rPr>
                  <w:instrText xml:space="preserve"> CITATION Liu00 \l 1033 </w:instrText>
                </w:r>
                <w:r w:rsidR="00FD7050" w:rsidRPr="00E56FD3">
                  <w:rPr>
                    <w:lang w:val="en-US"/>
                  </w:rPr>
                  <w:fldChar w:fldCharType="separate"/>
                </w:r>
                <w:r w:rsidR="00FD7050" w:rsidRPr="00E56FD3">
                  <w:rPr>
                    <w:noProof/>
                    <w:lang w:val="en-US"/>
                  </w:rPr>
                  <w:t>[120]</w:t>
                </w:r>
                <w:r w:rsidR="00FD7050" w:rsidRPr="00E56FD3">
                  <w:rPr>
                    <w:lang w:val="en-US"/>
                  </w:rPr>
                  <w:fldChar w:fldCharType="end"/>
                </w:r>
              </w:sdtContent>
            </w:sdt>
          </w:p>
        </w:tc>
      </w:tr>
      <w:tr w:rsidR="00FD7050" w:rsidRPr="00E56FD3" w14:paraId="2997B526" w14:textId="77777777" w:rsidTr="00FE6664">
        <w:tc>
          <w:tcPr>
            <w:cnfStyle w:val="001000000000" w:firstRow="0" w:lastRow="0" w:firstColumn="1" w:lastColumn="0" w:oddVBand="0" w:evenVBand="0" w:oddHBand="0" w:evenHBand="0" w:firstRowFirstColumn="0" w:firstRowLastColumn="0" w:lastRowFirstColumn="0" w:lastRowLastColumn="0"/>
            <w:tcW w:w="2405" w:type="dxa"/>
            <w:vMerge/>
          </w:tcPr>
          <w:p w14:paraId="2955D28A" w14:textId="77777777" w:rsidR="00FD7050" w:rsidRPr="00E56FD3" w:rsidRDefault="00FD7050" w:rsidP="00FD7050">
            <w:pPr>
              <w:snapToGrid w:val="0"/>
              <w:spacing w:line="276" w:lineRule="auto"/>
              <w:rPr>
                <w:b w:val="0"/>
                <w:bCs w:val="0"/>
                <w:lang w:val="en-US"/>
              </w:rPr>
            </w:pPr>
          </w:p>
        </w:tc>
        <w:tc>
          <w:tcPr>
            <w:tcW w:w="5378" w:type="dxa"/>
          </w:tcPr>
          <w:p w14:paraId="5C7ABA25" w14:textId="77777777" w:rsidR="00FD7050" w:rsidRPr="00E56FD3" w:rsidRDefault="00FD7050" w:rsidP="00FD7050">
            <w:pPr>
              <w:snapToGrid w:val="0"/>
              <w:spacing w:line="276" w:lineRule="auto"/>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 xml:space="preserve">The purchase process in </w:t>
            </w:r>
            <w:proofErr w:type="spellStart"/>
            <w:r w:rsidRPr="00E56FD3">
              <w:rPr>
                <w:lang w:val="en-US"/>
              </w:rPr>
              <w:t>TikTok</w:t>
            </w:r>
            <w:proofErr w:type="spellEnd"/>
            <w:r w:rsidRPr="00E56FD3">
              <w:rPr>
                <w:lang w:val="en-US"/>
              </w:rPr>
              <w:t xml:space="preserve"> live streaming shopping is straightforward.</w:t>
            </w:r>
          </w:p>
        </w:tc>
        <w:tc>
          <w:tcPr>
            <w:tcW w:w="1016" w:type="dxa"/>
            <w:vMerge/>
          </w:tcPr>
          <w:p w14:paraId="6B43F841" w14:textId="77777777" w:rsidR="00FD7050" w:rsidRPr="00E56FD3" w:rsidRDefault="00FD7050" w:rsidP="00FD7050">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FD7050" w:rsidRPr="00E56FD3" w14:paraId="204E78A6"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14:paraId="3C0D3D0F" w14:textId="77777777" w:rsidR="00FD7050" w:rsidRPr="00E56FD3" w:rsidRDefault="00FD7050" w:rsidP="00FD7050">
            <w:pPr>
              <w:pStyle w:val="a3"/>
              <w:snapToGrid w:val="0"/>
              <w:spacing w:line="276" w:lineRule="auto"/>
              <w:contextualSpacing w:val="0"/>
              <w:rPr>
                <w:rFonts w:ascii="Times New Roman" w:hAnsi="Times New Roman" w:cs="Times New Roman"/>
                <w:sz w:val="24"/>
                <w:szCs w:val="24"/>
                <w:lang w:val="en-US"/>
              </w:rPr>
            </w:pPr>
          </w:p>
        </w:tc>
        <w:tc>
          <w:tcPr>
            <w:tcW w:w="5378" w:type="dxa"/>
          </w:tcPr>
          <w:p w14:paraId="62EC4283" w14:textId="77777777" w:rsidR="00FD7050" w:rsidRPr="00E56FD3" w:rsidRDefault="00FD7050" w:rsidP="00FD7050">
            <w:pPr>
              <w:snapToGrid w:val="0"/>
              <w:spacing w:line="276" w:lineRule="auto"/>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 xml:space="preserve">The instructions in </w:t>
            </w:r>
            <w:proofErr w:type="spellStart"/>
            <w:r w:rsidRPr="00E56FD3">
              <w:rPr>
                <w:lang w:val="en-US"/>
              </w:rPr>
              <w:t>TikTok</w:t>
            </w:r>
            <w:proofErr w:type="spellEnd"/>
            <w:r w:rsidRPr="00E56FD3">
              <w:rPr>
                <w:lang w:val="en-US"/>
              </w:rPr>
              <w:t xml:space="preserve"> live streaming shopping are easy to follow.</w:t>
            </w:r>
          </w:p>
        </w:tc>
        <w:tc>
          <w:tcPr>
            <w:tcW w:w="1016" w:type="dxa"/>
            <w:vMerge/>
          </w:tcPr>
          <w:p w14:paraId="1CC0822B" w14:textId="77777777" w:rsidR="00FD7050" w:rsidRPr="00E56FD3" w:rsidRDefault="00FD7050" w:rsidP="00FD7050">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FD7050" w:rsidRPr="00E56FD3" w14:paraId="2477A1AE" w14:textId="77777777" w:rsidTr="00FE6664">
        <w:tc>
          <w:tcPr>
            <w:cnfStyle w:val="001000000000" w:firstRow="0" w:lastRow="0" w:firstColumn="1" w:lastColumn="0" w:oddVBand="0" w:evenVBand="0" w:oddHBand="0" w:evenHBand="0" w:firstRowFirstColumn="0" w:firstRowLastColumn="0" w:lastRowFirstColumn="0" w:lastRowLastColumn="0"/>
            <w:tcW w:w="2405" w:type="dxa"/>
            <w:vMerge/>
          </w:tcPr>
          <w:p w14:paraId="7D7747A6" w14:textId="77777777" w:rsidR="00FD7050" w:rsidRPr="00E56FD3" w:rsidRDefault="00FD7050" w:rsidP="00FD7050">
            <w:pPr>
              <w:pStyle w:val="a3"/>
              <w:snapToGrid w:val="0"/>
              <w:spacing w:line="276" w:lineRule="auto"/>
              <w:contextualSpacing w:val="0"/>
              <w:rPr>
                <w:rFonts w:ascii="Times New Roman" w:hAnsi="Times New Roman" w:cs="Times New Roman"/>
                <w:sz w:val="24"/>
                <w:szCs w:val="24"/>
                <w:lang w:val="en-US"/>
              </w:rPr>
            </w:pPr>
          </w:p>
        </w:tc>
        <w:tc>
          <w:tcPr>
            <w:tcW w:w="5378" w:type="dxa"/>
          </w:tcPr>
          <w:p w14:paraId="6404B938" w14:textId="77777777" w:rsidR="00FD7050" w:rsidRPr="00E56FD3" w:rsidRDefault="00FD7050" w:rsidP="00FD7050">
            <w:pPr>
              <w:snapToGrid w:val="0"/>
              <w:spacing w:line="276" w:lineRule="auto"/>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 xml:space="preserve">The overall shopping experience in </w:t>
            </w:r>
            <w:proofErr w:type="spellStart"/>
            <w:r w:rsidRPr="00E56FD3">
              <w:rPr>
                <w:lang w:val="en-US"/>
              </w:rPr>
              <w:t>TikTok</w:t>
            </w:r>
            <w:proofErr w:type="spellEnd"/>
            <w:r w:rsidRPr="00E56FD3">
              <w:rPr>
                <w:lang w:val="en-US"/>
              </w:rPr>
              <w:t xml:space="preserve"> live streaming is easy. </w:t>
            </w:r>
          </w:p>
        </w:tc>
        <w:tc>
          <w:tcPr>
            <w:tcW w:w="1016" w:type="dxa"/>
            <w:vMerge/>
          </w:tcPr>
          <w:p w14:paraId="24427462" w14:textId="77777777" w:rsidR="00FD7050" w:rsidRPr="00E56FD3" w:rsidRDefault="00FD7050" w:rsidP="00FD7050">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FD7050" w:rsidRPr="00E56FD3" w14:paraId="7ACD4A04"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14:paraId="1C824E07" w14:textId="77777777" w:rsidR="00FD7050" w:rsidRPr="00E56FD3" w:rsidRDefault="00FD7050" w:rsidP="00FD7050">
            <w:pPr>
              <w:snapToGrid w:val="0"/>
              <w:spacing w:line="276" w:lineRule="auto"/>
              <w:rPr>
                <w:lang w:val="en-US"/>
              </w:rPr>
            </w:pPr>
          </w:p>
        </w:tc>
        <w:tc>
          <w:tcPr>
            <w:tcW w:w="5378" w:type="dxa"/>
          </w:tcPr>
          <w:p w14:paraId="4DF836C3" w14:textId="77777777" w:rsidR="00FD7050" w:rsidRPr="00E56FD3" w:rsidRDefault="00FD7050" w:rsidP="00FD7050">
            <w:pPr>
              <w:snapToGrid w:val="0"/>
              <w:spacing w:line="276" w:lineRule="auto"/>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 xml:space="preserve">It is easy to find the products I am looking for in </w:t>
            </w:r>
            <w:proofErr w:type="spellStart"/>
            <w:r w:rsidRPr="00E56FD3">
              <w:rPr>
                <w:lang w:val="en-US"/>
              </w:rPr>
              <w:t>TikTok</w:t>
            </w:r>
            <w:proofErr w:type="spellEnd"/>
            <w:r w:rsidRPr="00E56FD3">
              <w:rPr>
                <w:lang w:val="en-US"/>
              </w:rPr>
              <w:t xml:space="preserve"> live streaming shopping.</w:t>
            </w:r>
          </w:p>
        </w:tc>
        <w:tc>
          <w:tcPr>
            <w:tcW w:w="1016" w:type="dxa"/>
            <w:vMerge/>
          </w:tcPr>
          <w:p w14:paraId="4659B6F9" w14:textId="77777777" w:rsidR="00FD7050" w:rsidRPr="00E56FD3" w:rsidRDefault="00FD7050" w:rsidP="00FD7050">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FD7050" w:rsidRPr="00E56FD3" w14:paraId="691FCBED" w14:textId="77777777" w:rsidTr="00FE6664">
        <w:tc>
          <w:tcPr>
            <w:cnfStyle w:val="001000000000" w:firstRow="0" w:lastRow="0" w:firstColumn="1" w:lastColumn="0" w:oddVBand="0" w:evenVBand="0" w:oddHBand="0" w:evenHBand="0" w:firstRowFirstColumn="0" w:firstRowLastColumn="0" w:lastRowFirstColumn="0" w:lastRowLastColumn="0"/>
            <w:tcW w:w="2405" w:type="dxa"/>
            <w:vMerge w:val="restart"/>
          </w:tcPr>
          <w:p w14:paraId="2996F297" w14:textId="07B48829" w:rsidR="00FD7050" w:rsidRPr="00E56FD3" w:rsidRDefault="00FD7050" w:rsidP="00FD7050">
            <w:pPr>
              <w:snapToGrid w:val="0"/>
              <w:spacing w:line="276" w:lineRule="auto"/>
              <w:jc w:val="center"/>
              <w:rPr>
                <w:b w:val="0"/>
                <w:bCs w:val="0"/>
                <w:lang w:val="en-US"/>
              </w:rPr>
            </w:pPr>
            <w:r w:rsidRPr="00E56FD3">
              <w:rPr>
                <w:lang w:val="en-US"/>
              </w:rPr>
              <w:t xml:space="preserve">Perceived </w:t>
            </w:r>
            <w:r w:rsidR="00AE380C">
              <w:rPr>
                <w:lang w:val="en-US"/>
              </w:rPr>
              <w:t>U</w:t>
            </w:r>
            <w:r w:rsidRPr="00E56FD3">
              <w:rPr>
                <w:lang w:val="en-US"/>
              </w:rPr>
              <w:t>sefulness</w:t>
            </w:r>
          </w:p>
          <w:p w14:paraId="1EE55BC8" w14:textId="727A8E69" w:rsidR="00FD7050" w:rsidRPr="00E56FD3" w:rsidRDefault="00FD7050" w:rsidP="00FD7050">
            <w:pPr>
              <w:snapToGrid w:val="0"/>
              <w:spacing w:line="276" w:lineRule="auto"/>
              <w:jc w:val="center"/>
              <w:rPr>
                <w:lang w:val="en-US"/>
              </w:rPr>
            </w:pPr>
            <w:r w:rsidRPr="00E56FD3">
              <w:rPr>
                <w:lang w:val="en-US"/>
              </w:rPr>
              <w:t xml:space="preserve">Indicates how useful </w:t>
            </w:r>
            <w:proofErr w:type="spellStart"/>
            <w:r w:rsidRPr="00E56FD3">
              <w:rPr>
                <w:lang w:val="en-US"/>
              </w:rPr>
              <w:t>TikTok</w:t>
            </w:r>
            <w:proofErr w:type="spellEnd"/>
            <w:r w:rsidRPr="00E56FD3">
              <w:rPr>
                <w:lang w:val="en-US"/>
              </w:rPr>
              <w:t xml:space="preserve"> live streaming is in decision-</w:t>
            </w:r>
            <w:r w:rsidR="00221A14" w:rsidRPr="00E56FD3">
              <w:rPr>
                <w:lang w:val="en-US"/>
              </w:rPr>
              <w:t>making.</w:t>
            </w:r>
          </w:p>
        </w:tc>
        <w:tc>
          <w:tcPr>
            <w:tcW w:w="5378" w:type="dxa"/>
          </w:tcPr>
          <w:p w14:paraId="5FFEC1B9" w14:textId="77777777" w:rsidR="00FD7050" w:rsidRPr="00E56FD3" w:rsidRDefault="00FD7050" w:rsidP="00FD7050">
            <w:pPr>
              <w:snapToGrid w:val="0"/>
              <w:spacing w:line="276" w:lineRule="auto"/>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 xml:space="preserve">I find the products in </w:t>
            </w:r>
            <w:proofErr w:type="spellStart"/>
            <w:r w:rsidRPr="00E56FD3">
              <w:rPr>
                <w:lang w:val="en-US"/>
              </w:rPr>
              <w:t>TikTok</w:t>
            </w:r>
            <w:proofErr w:type="spellEnd"/>
            <w:r w:rsidRPr="00E56FD3">
              <w:rPr>
                <w:lang w:val="en-US"/>
              </w:rPr>
              <w:t xml:space="preserve"> live streaming shopping useful.</w:t>
            </w:r>
          </w:p>
        </w:tc>
        <w:tc>
          <w:tcPr>
            <w:tcW w:w="1016" w:type="dxa"/>
            <w:vMerge w:val="restart"/>
          </w:tcPr>
          <w:p w14:paraId="4B5ACDA4" w14:textId="01C911BE" w:rsidR="00FD7050" w:rsidRPr="00E56FD3" w:rsidRDefault="00C8199C" w:rsidP="00FD7050">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sdt>
              <w:sdtPr>
                <w:rPr>
                  <w:lang w:val="en-US"/>
                </w:rPr>
                <w:id w:val="-944456418"/>
                <w:citation/>
              </w:sdtPr>
              <w:sdtEndPr/>
              <w:sdtContent>
                <w:r w:rsidR="00FD7050" w:rsidRPr="00E56FD3">
                  <w:rPr>
                    <w:lang w:val="en-US"/>
                  </w:rPr>
                  <w:fldChar w:fldCharType="begin"/>
                </w:r>
                <w:r w:rsidR="00FD7050" w:rsidRPr="00E56FD3">
                  <w:rPr>
                    <w:lang w:val="en-US"/>
                  </w:rPr>
                  <w:instrText xml:space="preserve"> CITATION Dav897 \l 1033 </w:instrText>
                </w:r>
                <w:r w:rsidR="00FD7050" w:rsidRPr="00E56FD3">
                  <w:rPr>
                    <w:lang w:val="en-US"/>
                  </w:rPr>
                  <w:fldChar w:fldCharType="separate"/>
                </w:r>
                <w:r w:rsidR="00FD7050" w:rsidRPr="00E56FD3">
                  <w:rPr>
                    <w:noProof/>
                    <w:lang w:val="en-US"/>
                  </w:rPr>
                  <w:t>[121]</w:t>
                </w:r>
                <w:r w:rsidR="00FD7050" w:rsidRPr="00E56FD3">
                  <w:rPr>
                    <w:lang w:val="en-US"/>
                  </w:rPr>
                  <w:fldChar w:fldCharType="end"/>
                </w:r>
              </w:sdtContent>
            </w:sdt>
          </w:p>
          <w:p w14:paraId="758FFAF2" w14:textId="79B6D509" w:rsidR="00FD7050" w:rsidRPr="00E56FD3" w:rsidRDefault="00C8199C" w:rsidP="00FD7050">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sdt>
              <w:sdtPr>
                <w:rPr>
                  <w:lang w:val="en-US"/>
                </w:rPr>
                <w:id w:val="682099567"/>
                <w:citation/>
              </w:sdtPr>
              <w:sdtEndPr/>
              <w:sdtContent>
                <w:r w:rsidR="00FD7050" w:rsidRPr="00E56FD3">
                  <w:rPr>
                    <w:lang w:val="en-US"/>
                  </w:rPr>
                  <w:fldChar w:fldCharType="begin"/>
                </w:r>
                <w:r w:rsidR="00FD7050" w:rsidRPr="00E56FD3">
                  <w:rPr>
                    <w:lang w:val="en-US"/>
                  </w:rPr>
                  <w:instrText xml:space="preserve"> CITATION Ven032 \l 1033 </w:instrText>
                </w:r>
                <w:r w:rsidR="00FD7050" w:rsidRPr="00E56FD3">
                  <w:rPr>
                    <w:lang w:val="en-US"/>
                  </w:rPr>
                  <w:fldChar w:fldCharType="separate"/>
                </w:r>
                <w:r w:rsidR="00FD7050" w:rsidRPr="00E56FD3">
                  <w:rPr>
                    <w:noProof/>
                    <w:lang w:val="en-US"/>
                  </w:rPr>
                  <w:t>[122]</w:t>
                </w:r>
                <w:r w:rsidR="00FD7050" w:rsidRPr="00E56FD3">
                  <w:rPr>
                    <w:lang w:val="en-US"/>
                  </w:rPr>
                  <w:fldChar w:fldCharType="end"/>
                </w:r>
              </w:sdtContent>
            </w:sdt>
          </w:p>
          <w:p w14:paraId="2F9B051C" w14:textId="3B8DE79E" w:rsidR="00FD7050" w:rsidRPr="00E56FD3" w:rsidRDefault="00C8199C" w:rsidP="00FD7050">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sdt>
              <w:sdtPr>
                <w:rPr>
                  <w:lang w:val="en-US"/>
                </w:rPr>
                <w:id w:val="-1005595915"/>
                <w:citation/>
              </w:sdtPr>
              <w:sdtEndPr/>
              <w:sdtContent>
                <w:r w:rsidR="00FD7050" w:rsidRPr="00E56FD3">
                  <w:rPr>
                    <w:lang w:val="en-US"/>
                  </w:rPr>
                  <w:fldChar w:fldCharType="begin"/>
                </w:r>
                <w:r w:rsidR="00FD7050" w:rsidRPr="00E56FD3">
                  <w:rPr>
                    <w:lang w:val="en-US"/>
                  </w:rPr>
                  <w:instrText xml:space="preserve"> CITATION Che13 \l 1033 </w:instrText>
                </w:r>
                <w:r w:rsidR="00FD7050" w:rsidRPr="00E56FD3">
                  <w:rPr>
                    <w:lang w:val="en-US"/>
                  </w:rPr>
                  <w:fldChar w:fldCharType="separate"/>
                </w:r>
                <w:r w:rsidR="00FD7050" w:rsidRPr="00E56FD3">
                  <w:rPr>
                    <w:noProof/>
                    <w:lang w:val="en-US"/>
                  </w:rPr>
                  <w:t>[123]</w:t>
                </w:r>
                <w:r w:rsidR="00FD7050" w:rsidRPr="00E56FD3">
                  <w:rPr>
                    <w:lang w:val="en-US"/>
                  </w:rPr>
                  <w:fldChar w:fldCharType="end"/>
                </w:r>
              </w:sdtContent>
            </w:sdt>
          </w:p>
        </w:tc>
      </w:tr>
      <w:tr w:rsidR="00FD7050" w:rsidRPr="00E56FD3" w14:paraId="47E42304"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14:paraId="03DF2B41" w14:textId="77777777" w:rsidR="00FD7050" w:rsidRPr="00E56FD3" w:rsidRDefault="00FD7050" w:rsidP="00FD7050">
            <w:pPr>
              <w:pStyle w:val="a3"/>
              <w:snapToGrid w:val="0"/>
              <w:spacing w:line="276" w:lineRule="auto"/>
              <w:contextualSpacing w:val="0"/>
              <w:rPr>
                <w:rFonts w:ascii="Times New Roman" w:hAnsi="Times New Roman" w:cs="Times New Roman"/>
                <w:sz w:val="24"/>
                <w:szCs w:val="24"/>
                <w:lang w:val="en-US"/>
              </w:rPr>
            </w:pPr>
          </w:p>
        </w:tc>
        <w:tc>
          <w:tcPr>
            <w:tcW w:w="5378" w:type="dxa"/>
          </w:tcPr>
          <w:p w14:paraId="238AFC29" w14:textId="77777777" w:rsidR="00FD7050" w:rsidRPr="00E56FD3" w:rsidRDefault="00FD7050" w:rsidP="00FD7050">
            <w:pPr>
              <w:snapToGrid w:val="0"/>
              <w:spacing w:line="276" w:lineRule="auto"/>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 xml:space="preserve">I find </w:t>
            </w:r>
            <w:proofErr w:type="spellStart"/>
            <w:r w:rsidRPr="00E56FD3">
              <w:rPr>
                <w:lang w:val="en-US"/>
              </w:rPr>
              <w:t>TikTok</w:t>
            </w:r>
            <w:proofErr w:type="spellEnd"/>
            <w:r w:rsidRPr="00E56FD3">
              <w:rPr>
                <w:lang w:val="en-US"/>
              </w:rPr>
              <w:t xml:space="preserve"> live streaming shopping to be a useful way to shop. </w:t>
            </w:r>
          </w:p>
        </w:tc>
        <w:tc>
          <w:tcPr>
            <w:tcW w:w="1016" w:type="dxa"/>
            <w:vMerge/>
          </w:tcPr>
          <w:p w14:paraId="25F8766E" w14:textId="77777777" w:rsidR="00FD7050" w:rsidRPr="00E56FD3" w:rsidRDefault="00FD7050" w:rsidP="00FD7050">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FD7050" w:rsidRPr="00E56FD3" w14:paraId="6DDDA167" w14:textId="77777777" w:rsidTr="00FE6664">
        <w:tc>
          <w:tcPr>
            <w:cnfStyle w:val="001000000000" w:firstRow="0" w:lastRow="0" w:firstColumn="1" w:lastColumn="0" w:oddVBand="0" w:evenVBand="0" w:oddHBand="0" w:evenHBand="0" w:firstRowFirstColumn="0" w:firstRowLastColumn="0" w:lastRowFirstColumn="0" w:lastRowLastColumn="0"/>
            <w:tcW w:w="2405" w:type="dxa"/>
            <w:vMerge/>
          </w:tcPr>
          <w:p w14:paraId="16202E1E" w14:textId="77777777" w:rsidR="00FD7050" w:rsidRPr="00E56FD3" w:rsidRDefault="00FD7050" w:rsidP="00FD7050">
            <w:pPr>
              <w:pStyle w:val="a3"/>
              <w:snapToGrid w:val="0"/>
              <w:spacing w:line="276" w:lineRule="auto"/>
              <w:contextualSpacing w:val="0"/>
              <w:rPr>
                <w:rFonts w:ascii="Times New Roman" w:hAnsi="Times New Roman" w:cs="Times New Roman"/>
                <w:sz w:val="24"/>
                <w:szCs w:val="24"/>
                <w:lang w:val="en-US"/>
              </w:rPr>
            </w:pPr>
          </w:p>
        </w:tc>
        <w:tc>
          <w:tcPr>
            <w:tcW w:w="5378" w:type="dxa"/>
          </w:tcPr>
          <w:p w14:paraId="6B95EA52" w14:textId="77777777" w:rsidR="00FD7050" w:rsidRPr="00E56FD3" w:rsidRDefault="00FD7050" w:rsidP="00FD7050">
            <w:pPr>
              <w:snapToGrid w:val="0"/>
              <w:spacing w:line="276" w:lineRule="auto"/>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 xml:space="preserve">The information provided during </w:t>
            </w:r>
            <w:proofErr w:type="spellStart"/>
            <w:r w:rsidRPr="00E56FD3">
              <w:rPr>
                <w:lang w:val="en-US"/>
              </w:rPr>
              <w:t>TikTok</w:t>
            </w:r>
            <w:proofErr w:type="spellEnd"/>
            <w:r w:rsidRPr="00E56FD3">
              <w:rPr>
                <w:lang w:val="en-US"/>
              </w:rPr>
              <w:t xml:space="preserve"> live streaming shopping is accurate.</w:t>
            </w:r>
          </w:p>
        </w:tc>
        <w:tc>
          <w:tcPr>
            <w:tcW w:w="1016" w:type="dxa"/>
            <w:vMerge/>
          </w:tcPr>
          <w:p w14:paraId="714B392F" w14:textId="77777777" w:rsidR="00FD7050" w:rsidRPr="00E56FD3" w:rsidRDefault="00FD7050" w:rsidP="00FD7050">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FD7050" w:rsidRPr="00E56FD3" w14:paraId="25D2F7BB"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14:paraId="6A85EAD2" w14:textId="77777777" w:rsidR="00FD7050" w:rsidRPr="00E56FD3" w:rsidRDefault="00FD7050" w:rsidP="00FD7050">
            <w:pPr>
              <w:pStyle w:val="a3"/>
              <w:snapToGrid w:val="0"/>
              <w:spacing w:line="276" w:lineRule="auto"/>
              <w:contextualSpacing w:val="0"/>
              <w:rPr>
                <w:rFonts w:ascii="Times New Roman" w:hAnsi="Times New Roman" w:cs="Times New Roman"/>
                <w:sz w:val="24"/>
                <w:szCs w:val="24"/>
                <w:lang w:val="en-US"/>
              </w:rPr>
            </w:pPr>
          </w:p>
        </w:tc>
        <w:tc>
          <w:tcPr>
            <w:tcW w:w="5378" w:type="dxa"/>
          </w:tcPr>
          <w:p w14:paraId="2E8E649D" w14:textId="77777777" w:rsidR="00FD7050" w:rsidRPr="00E56FD3" w:rsidRDefault="00FD7050" w:rsidP="00FD7050">
            <w:pPr>
              <w:snapToGrid w:val="0"/>
              <w:spacing w:line="276" w:lineRule="auto"/>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 xml:space="preserve">The information provided during </w:t>
            </w:r>
            <w:proofErr w:type="spellStart"/>
            <w:r w:rsidRPr="00E56FD3">
              <w:rPr>
                <w:lang w:val="en-US"/>
              </w:rPr>
              <w:t>TikTok</w:t>
            </w:r>
            <w:proofErr w:type="spellEnd"/>
            <w:r w:rsidRPr="00E56FD3">
              <w:rPr>
                <w:lang w:val="en-US"/>
              </w:rPr>
              <w:t xml:space="preserve"> live streaming shopping s reliable.</w:t>
            </w:r>
          </w:p>
        </w:tc>
        <w:tc>
          <w:tcPr>
            <w:tcW w:w="1016" w:type="dxa"/>
            <w:vMerge/>
          </w:tcPr>
          <w:p w14:paraId="27B6AB36" w14:textId="77777777" w:rsidR="00FD7050" w:rsidRPr="00E56FD3" w:rsidRDefault="00FD7050" w:rsidP="00FD7050">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FD7050" w:rsidRPr="00E56FD3" w14:paraId="230E3173" w14:textId="77777777" w:rsidTr="00FE6664">
        <w:tc>
          <w:tcPr>
            <w:cnfStyle w:val="001000000000" w:firstRow="0" w:lastRow="0" w:firstColumn="1" w:lastColumn="0" w:oddVBand="0" w:evenVBand="0" w:oddHBand="0" w:evenHBand="0" w:firstRowFirstColumn="0" w:firstRowLastColumn="0" w:lastRowFirstColumn="0" w:lastRowLastColumn="0"/>
            <w:tcW w:w="2405" w:type="dxa"/>
            <w:vMerge/>
          </w:tcPr>
          <w:p w14:paraId="297694DB" w14:textId="77777777" w:rsidR="00FD7050" w:rsidRPr="00E56FD3" w:rsidRDefault="00FD7050" w:rsidP="00FD7050">
            <w:pPr>
              <w:snapToGrid w:val="0"/>
              <w:spacing w:line="276" w:lineRule="auto"/>
              <w:rPr>
                <w:b w:val="0"/>
                <w:bCs w:val="0"/>
                <w:lang w:val="en-US"/>
              </w:rPr>
            </w:pPr>
          </w:p>
        </w:tc>
        <w:tc>
          <w:tcPr>
            <w:tcW w:w="5378" w:type="dxa"/>
          </w:tcPr>
          <w:p w14:paraId="453959D1" w14:textId="77777777" w:rsidR="00FD7050" w:rsidRPr="00E56FD3" w:rsidRDefault="00FD7050" w:rsidP="00FD7050">
            <w:pPr>
              <w:snapToGrid w:val="0"/>
              <w:spacing w:line="276" w:lineRule="auto"/>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 xml:space="preserve">The prices in </w:t>
            </w:r>
            <w:proofErr w:type="spellStart"/>
            <w:r w:rsidRPr="00E56FD3">
              <w:rPr>
                <w:lang w:val="en-US"/>
              </w:rPr>
              <w:t>TikTok</w:t>
            </w:r>
            <w:proofErr w:type="spellEnd"/>
            <w:r w:rsidRPr="00E56FD3">
              <w:rPr>
                <w:lang w:val="en-US"/>
              </w:rPr>
              <w:t xml:space="preserve"> live streaming shopping are reasonable. </w:t>
            </w:r>
          </w:p>
        </w:tc>
        <w:tc>
          <w:tcPr>
            <w:tcW w:w="1016" w:type="dxa"/>
            <w:vMerge/>
          </w:tcPr>
          <w:p w14:paraId="443792F9" w14:textId="77777777" w:rsidR="00FD7050" w:rsidRPr="00E56FD3" w:rsidRDefault="00FD7050" w:rsidP="00FD7050">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FD7050" w:rsidRPr="00E56FD3" w14:paraId="0C5EA2BF"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46AD8AAE" w14:textId="0A0D8F7B" w:rsidR="00FD7050" w:rsidRPr="00E56FD3" w:rsidRDefault="00FD7050" w:rsidP="00FD7050">
            <w:pPr>
              <w:snapToGrid w:val="0"/>
              <w:spacing w:line="276" w:lineRule="auto"/>
              <w:jc w:val="center"/>
              <w:rPr>
                <w:b w:val="0"/>
                <w:bCs w:val="0"/>
                <w:lang w:val="en-US"/>
              </w:rPr>
            </w:pPr>
            <w:r w:rsidRPr="00E56FD3">
              <w:rPr>
                <w:lang w:val="en-US"/>
              </w:rPr>
              <w:t xml:space="preserve">Perceived </w:t>
            </w:r>
            <w:r w:rsidR="00AE380C">
              <w:rPr>
                <w:lang w:val="en-US"/>
              </w:rPr>
              <w:t>E</w:t>
            </w:r>
            <w:r w:rsidRPr="00E56FD3">
              <w:rPr>
                <w:lang w:val="en-US"/>
              </w:rPr>
              <w:t>njoyment</w:t>
            </w:r>
          </w:p>
          <w:p w14:paraId="0AAE17E5" w14:textId="62812881" w:rsidR="00FD7050" w:rsidRPr="00E56FD3" w:rsidRDefault="00FD7050" w:rsidP="00FD7050">
            <w:pPr>
              <w:snapToGrid w:val="0"/>
              <w:spacing w:line="276" w:lineRule="auto"/>
              <w:jc w:val="center"/>
              <w:rPr>
                <w:lang w:val="en-US"/>
              </w:rPr>
            </w:pPr>
            <w:r w:rsidRPr="00E56FD3">
              <w:rPr>
                <w:lang w:val="en-US"/>
              </w:rPr>
              <w:t xml:space="preserve">Refers to enjoyment derived from participating in </w:t>
            </w:r>
            <w:proofErr w:type="spellStart"/>
            <w:r w:rsidRPr="00E56FD3">
              <w:rPr>
                <w:lang w:val="en-US"/>
              </w:rPr>
              <w:t>TikTok</w:t>
            </w:r>
            <w:proofErr w:type="spellEnd"/>
            <w:r w:rsidRPr="00E56FD3">
              <w:rPr>
                <w:lang w:val="en-US"/>
              </w:rPr>
              <w:t xml:space="preserve"> live streaming shopping.</w:t>
            </w:r>
          </w:p>
        </w:tc>
        <w:tc>
          <w:tcPr>
            <w:tcW w:w="5378" w:type="dxa"/>
          </w:tcPr>
          <w:p w14:paraId="53D76822" w14:textId="77777777" w:rsidR="00FD7050" w:rsidRPr="00E56FD3" w:rsidRDefault="00FD7050" w:rsidP="00FD7050">
            <w:pPr>
              <w:snapToGrid w:val="0"/>
              <w:spacing w:line="276" w:lineRule="auto"/>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 xml:space="preserve">I enjoy watching </w:t>
            </w:r>
            <w:proofErr w:type="spellStart"/>
            <w:r w:rsidRPr="00E56FD3">
              <w:rPr>
                <w:lang w:val="en-US"/>
              </w:rPr>
              <w:t>TikTok</w:t>
            </w:r>
            <w:proofErr w:type="spellEnd"/>
            <w:r w:rsidRPr="00E56FD3">
              <w:rPr>
                <w:lang w:val="en-US"/>
              </w:rPr>
              <w:t xml:space="preserve"> live streaming shopping.</w:t>
            </w:r>
          </w:p>
        </w:tc>
        <w:tc>
          <w:tcPr>
            <w:tcW w:w="1016" w:type="dxa"/>
            <w:vMerge w:val="restart"/>
          </w:tcPr>
          <w:p w14:paraId="09C2C62F" w14:textId="7BAAD6A6" w:rsidR="00FD7050" w:rsidRPr="00E56FD3" w:rsidRDefault="00C8199C" w:rsidP="00FD7050">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sdt>
              <w:sdtPr>
                <w:rPr>
                  <w:lang w:val="en-US"/>
                </w:rPr>
                <w:id w:val="1719403311"/>
                <w:citation/>
              </w:sdtPr>
              <w:sdtEndPr/>
              <w:sdtContent>
                <w:r w:rsidR="00FD7050" w:rsidRPr="00E56FD3">
                  <w:rPr>
                    <w:lang w:val="en-US"/>
                  </w:rPr>
                  <w:fldChar w:fldCharType="begin"/>
                </w:r>
                <w:r w:rsidR="00FD7050" w:rsidRPr="00E56FD3">
                  <w:rPr>
                    <w:lang w:val="en-US"/>
                  </w:rPr>
                  <w:instrText xml:space="preserve"> CITATION WuS12 \l 1033 </w:instrText>
                </w:r>
                <w:r w:rsidR="00FD7050" w:rsidRPr="00E56FD3">
                  <w:rPr>
                    <w:lang w:val="en-US"/>
                  </w:rPr>
                  <w:fldChar w:fldCharType="separate"/>
                </w:r>
                <w:r w:rsidR="00FD7050" w:rsidRPr="00E56FD3">
                  <w:rPr>
                    <w:noProof/>
                    <w:lang w:val="en-US"/>
                  </w:rPr>
                  <w:t>[124]</w:t>
                </w:r>
                <w:r w:rsidR="00FD7050" w:rsidRPr="00E56FD3">
                  <w:rPr>
                    <w:lang w:val="en-US"/>
                  </w:rPr>
                  <w:fldChar w:fldCharType="end"/>
                </w:r>
              </w:sdtContent>
            </w:sdt>
          </w:p>
          <w:p w14:paraId="1039A6C9" w14:textId="016CAF98" w:rsidR="00FD7050" w:rsidRPr="00E56FD3" w:rsidRDefault="00C8199C" w:rsidP="00FD7050">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sdt>
              <w:sdtPr>
                <w:rPr>
                  <w:lang w:val="en-US"/>
                </w:rPr>
                <w:id w:val="-398974517"/>
                <w:citation/>
              </w:sdtPr>
              <w:sdtEndPr/>
              <w:sdtContent>
                <w:r w:rsidR="00FD7050" w:rsidRPr="00E56FD3">
                  <w:rPr>
                    <w:lang w:val="en-US"/>
                  </w:rPr>
                  <w:fldChar w:fldCharType="begin"/>
                </w:r>
                <w:r w:rsidR="00FD7050" w:rsidRPr="00E56FD3">
                  <w:rPr>
                    <w:lang w:val="en-US"/>
                  </w:rPr>
                  <w:instrText xml:space="preserve"> CITATION Bha01 \l 1033 </w:instrText>
                </w:r>
                <w:r w:rsidR="00FD7050" w:rsidRPr="00E56FD3">
                  <w:rPr>
                    <w:lang w:val="en-US"/>
                  </w:rPr>
                  <w:fldChar w:fldCharType="separate"/>
                </w:r>
                <w:r w:rsidR="00FD7050" w:rsidRPr="00E56FD3">
                  <w:rPr>
                    <w:noProof/>
                    <w:lang w:val="en-US"/>
                  </w:rPr>
                  <w:t>[125]</w:t>
                </w:r>
                <w:r w:rsidR="00FD7050" w:rsidRPr="00E56FD3">
                  <w:rPr>
                    <w:lang w:val="en-US"/>
                  </w:rPr>
                  <w:fldChar w:fldCharType="end"/>
                </w:r>
              </w:sdtContent>
            </w:sdt>
          </w:p>
          <w:p w14:paraId="0EC018DB" w14:textId="199C84A5" w:rsidR="00FD7050" w:rsidRPr="00E56FD3" w:rsidRDefault="00C8199C" w:rsidP="00FD7050">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sdt>
              <w:sdtPr>
                <w:rPr>
                  <w:lang w:val="en-US"/>
                </w:rPr>
                <w:id w:val="2138604062"/>
                <w:citation/>
              </w:sdtPr>
              <w:sdtEndPr/>
              <w:sdtContent>
                <w:r w:rsidR="00FD7050" w:rsidRPr="00E56FD3">
                  <w:rPr>
                    <w:lang w:val="en-US"/>
                  </w:rPr>
                  <w:fldChar w:fldCharType="begin"/>
                </w:r>
                <w:r w:rsidR="00FD7050" w:rsidRPr="00E56FD3">
                  <w:rPr>
                    <w:lang w:val="en-US"/>
                  </w:rPr>
                  <w:instrText xml:space="preserve"> CITATION Lim00 \l 1033 </w:instrText>
                </w:r>
                <w:r w:rsidR="00FD7050" w:rsidRPr="00E56FD3">
                  <w:rPr>
                    <w:lang w:val="en-US"/>
                  </w:rPr>
                  <w:fldChar w:fldCharType="separate"/>
                </w:r>
                <w:r w:rsidR="00FD7050" w:rsidRPr="00E56FD3">
                  <w:rPr>
                    <w:noProof/>
                    <w:lang w:val="en-US"/>
                  </w:rPr>
                  <w:t>[126]</w:t>
                </w:r>
                <w:r w:rsidR="00FD7050" w:rsidRPr="00E56FD3">
                  <w:rPr>
                    <w:lang w:val="en-US"/>
                  </w:rPr>
                  <w:fldChar w:fldCharType="end"/>
                </w:r>
              </w:sdtContent>
            </w:sdt>
          </w:p>
          <w:p w14:paraId="7A8646FF" w14:textId="77777777" w:rsidR="00FD7050" w:rsidRPr="00E56FD3" w:rsidRDefault="00FD7050" w:rsidP="00FD7050">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FD7050" w:rsidRPr="00E56FD3" w14:paraId="46002519" w14:textId="77777777" w:rsidTr="00FE6664">
        <w:tc>
          <w:tcPr>
            <w:cnfStyle w:val="001000000000" w:firstRow="0" w:lastRow="0" w:firstColumn="1" w:lastColumn="0" w:oddVBand="0" w:evenVBand="0" w:oddHBand="0" w:evenHBand="0" w:firstRowFirstColumn="0" w:firstRowLastColumn="0" w:lastRowFirstColumn="0" w:lastRowLastColumn="0"/>
            <w:tcW w:w="2405" w:type="dxa"/>
            <w:vMerge/>
          </w:tcPr>
          <w:p w14:paraId="2596217A" w14:textId="77777777" w:rsidR="00FD7050" w:rsidRPr="00E56FD3" w:rsidRDefault="00FD7050" w:rsidP="00FD7050">
            <w:pPr>
              <w:pStyle w:val="a3"/>
              <w:snapToGrid w:val="0"/>
              <w:spacing w:line="276" w:lineRule="auto"/>
              <w:contextualSpacing w:val="0"/>
              <w:rPr>
                <w:rFonts w:ascii="Times New Roman" w:hAnsi="Times New Roman" w:cs="Times New Roman"/>
                <w:sz w:val="24"/>
                <w:szCs w:val="24"/>
                <w:lang w:val="en-US"/>
              </w:rPr>
            </w:pPr>
          </w:p>
        </w:tc>
        <w:tc>
          <w:tcPr>
            <w:tcW w:w="5378" w:type="dxa"/>
          </w:tcPr>
          <w:p w14:paraId="0B8EFF9E" w14:textId="77777777" w:rsidR="00FD7050" w:rsidRPr="00E56FD3" w:rsidRDefault="00FD7050" w:rsidP="00FD7050">
            <w:pPr>
              <w:snapToGrid w:val="0"/>
              <w:spacing w:line="276" w:lineRule="auto"/>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The live streaming shopping experience is exciting.</w:t>
            </w:r>
          </w:p>
        </w:tc>
        <w:tc>
          <w:tcPr>
            <w:tcW w:w="1016" w:type="dxa"/>
            <w:vMerge/>
          </w:tcPr>
          <w:p w14:paraId="07F11004" w14:textId="77777777" w:rsidR="00FD7050" w:rsidRPr="00E56FD3" w:rsidRDefault="00FD7050" w:rsidP="00FD7050">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FD7050" w:rsidRPr="00E56FD3" w14:paraId="094B623A"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14:paraId="0E9BFA0A" w14:textId="77777777" w:rsidR="00FD7050" w:rsidRPr="00E56FD3" w:rsidRDefault="00FD7050" w:rsidP="00FD7050">
            <w:pPr>
              <w:shd w:val="clear" w:color="auto" w:fill="FFFFFF"/>
              <w:snapToGrid w:val="0"/>
              <w:spacing w:line="276" w:lineRule="auto"/>
              <w:rPr>
                <w:color w:val="222222"/>
                <w:lang w:val="en-US" w:eastAsia="en-ID"/>
              </w:rPr>
            </w:pPr>
          </w:p>
        </w:tc>
        <w:tc>
          <w:tcPr>
            <w:tcW w:w="5378" w:type="dxa"/>
          </w:tcPr>
          <w:p w14:paraId="10D40FD4" w14:textId="77777777" w:rsidR="00FD7050" w:rsidRPr="00E56FD3" w:rsidRDefault="00FD7050" w:rsidP="00FD7050">
            <w:pPr>
              <w:snapToGrid w:val="0"/>
              <w:spacing w:line="276" w:lineRule="auto"/>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 xml:space="preserve">I find </w:t>
            </w:r>
            <w:proofErr w:type="spellStart"/>
            <w:r w:rsidRPr="00E56FD3">
              <w:rPr>
                <w:lang w:val="en-US"/>
              </w:rPr>
              <w:t>TikTok</w:t>
            </w:r>
            <w:proofErr w:type="spellEnd"/>
            <w:r w:rsidRPr="00E56FD3">
              <w:rPr>
                <w:lang w:val="en-US"/>
              </w:rPr>
              <w:t xml:space="preserve"> live streaming shopping entertaining. </w:t>
            </w:r>
          </w:p>
        </w:tc>
        <w:tc>
          <w:tcPr>
            <w:tcW w:w="1016" w:type="dxa"/>
            <w:vMerge/>
          </w:tcPr>
          <w:p w14:paraId="326FE25A" w14:textId="77777777" w:rsidR="00FD7050" w:rsidRPr="00E56FD3" w:rsidRDefault="00FD7050" w:rsidP="00FD7050">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FD7050" w:rsidRPr="00E56FD3" w14:paraId="4CD19E11" w14:textId="77777777" w:rsidTr="00FE6664">
        <w:tc>
          <w:tcPr>
            <w:cnfStyle w:val="001000000000" w:firstRow="0" w:lastRow="0" w:firstColumn="1" w:lastColumn="0" w:oddVBand="0" w:evenVBand="0" w:oddHBand="0" w:evenHBand="0" w:firstRowFirstColumn="0" w:firstRowLastColumn="0" w:lastRowFirstColumn="0" w:lastRowLastColumn="0"/>
            <w:tcW w:w="2405" w:type="dxa"/>
            <w:vMerge/>
          </w:tcPr>
          <w:p w14:paraId="2C040225" w14:textId="77777777" w:rsidR="00FD7050" w:rsidRPr="00E56FD3" w:rsidRDefault="00FD7050" w:rsidP="00FD7050">
            <w:pPr>
              <w:pStyle w:val="a3"/>
              <w:snapToGrid w:val="0"/>
              <w:spacing w:line="276" w:lineRule="auto"/>
              <w:contextualSpacing w:val="0"/>
              <w:rPr>
                <w:rFonts w:ascii="Times New Roman" w:hAnsi="Times New Roman" w:cs="Times New Roman"/>
                <w:sz w:val="24"/>
                <w:szCs w:val="24"/>
                <w:lang w:val="en-US"/>
              </w:rPr>
            </w:pPr>
          </w:p>
        </w:tc>
        <w:tc>
          <w:tcPr>
            <w:tcW w:w="5378" w:type="dxa"/>
          </w:tcPr>
          <w:p w14:paraId="30D30C53" w14:textId="77777777" w:rsidR="00FD7050" w:rsidRPr="00E56FD3" w:rsidRDefault="00FD7050" w:rsidP="00FD7050">
            <w:pPr>
              <w:snapToGrid w:val="0"/>
              <w:spacing w:line="276" w:lineRule="auto"/>
              <w:cnfStyle w:val="000000000000" w:firstRow="0" w:lastRow="0" w:firstColumn="0" w:lastColumn="0" w:oddVBand="0" w:evenVBand="0" w:oddHBand="0" w:evenHBand="0" w:firstRowFirstColumn="0" w:firstRowLastColumn="0" w:lastRowFirstColumn="0" w:lastRowLastColumn="0"/>
              <w:rPr>
                <w:lang w:val="en-US"/>
              </w:rPr>
            </w:pPr>
            <w:proofErr w:type="spellStart"/>
            <w:r w:rsidRPr="00E56FD3">
              <w:rPr>
                <w:lang w:val="en-US"/>
              </w:rPr>
              <w:t>TikTok</w:t>
            </w:r>
            <w:proofErr w:type="spellEnd"/>
            <w:r w:rsidRPr="00E56FD3">
              <w:rPr>
                <w:lang w:val="en-US"/>
              </w:rPr>
              <w:t xml:space="preserve"> live streaming shopping is a fun experience for me. </w:t>
            </w:r>
          </w:p>
        </w:tc>
        <w:tc>
          <w:tcPr>
            <w:tcW w:w="1016" w:type="dxa"/>
            <w:vMerge/>
          </w:tcPr>
          <w:p w14:paraId="2B8C9F8D" w14:textId="77777777" w:rsidR="00FD7050" w:rsidRPr="00E56FD3" w:rsidRDefault="00FD7050" w:rsidP="00FD7050">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FD7050" w:rsidRPr="00E56FD3" w14:paraId="76C1AF32"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14:paraId="20A9D4B5" w14:textId="77777777" w:rsidR="00FD7050" w:rsidRPr="00E56FD3" w:rsidRDefault="00FD7050" w:rsidP="00FD7050">
            <w:pPr>
              <w:pStyle w:val="a3"/>
              <w:snapToGrid w:val="0"/>
              <w:spacing w:line="276" w:lineRule="auto"/>
              <w:contextualSpacing w:val="0"/>
              <w:rPr>
                <w:rFonts w:ascii="Times New Roman" w:hAnsi="Times New Roman" w:cs="Times New Roman"/>
                <w:sz w:val="24"/>
                <w:szCs w:val="24"/>
                <w:lang w:val="en-US"/>
              </w:rPr>
            </w:pPr>
          </w:p>
        </w:tc>
        <w:tc>
          <w:tcPr>
            <w:tcW w:w="5378" w:type="dxa"/>
          </w:tcPr>
          <w:p w14:paraId="2E51F820" w14:textId="77777777" w:rsidR="00FD7050" w:rsidRPr="00E56FD3" w:rsidRDefault="00FD7050" w:rsidP="00FD7050">
            <w:pPr>
              <w:snapToGrid w:val="0"/>
              <w:spacing w:line="276" w:lineRule="auto"/>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 xml:space="preserve">I look forward to watching </w:t>
            </w:r>
            <w:proofErr w:type="spellStart"/>
            <w:r w:rsidRPr="00E56FD3">
              <w:rPr>
                <w:lang w:val="en-US"/>
              </w:rPr>
              <w:t>TikTok</w:t>
            </w:r>
            <w:proofErr w:type="spellEnd"/>
            <w:r w:rsidRPr="00E56FD3">
              <w:rPr>
                <w:lang w:val="en-US"/>
              </w:rPr>
              <w:t xml:space="preserve"> live streaming shopping.</w:t>
            </w:r>
          </w:p>
        </w:tc>
        <w:tc>
          <w:tcPr>
            <w:tcW w:w="1016" w:type="dxa"/>
            <w:vMerge/>
          </w:tcPr>
          <w:p w14:paraId="19A8AB56" w14:textId="77777777" w:rsidR="00FD7050" w:rsidRPr="00E56FD3" w:rsidRDefault="00FD7050" w:rsidP="00FD7050">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bl>
    <w:p w14:paraId="24754F45" w14:textId="77777777" w:rsidR="00FD7050" w:rsidRPr="00E56FD3" w:rsidRDefault="00FD7050">
      <w:pPr>
        <w:spacing w:after="160" w:line="259" w:lineRule="auto"/>
      </w:pPr>
      <w:r w:rsidRPr="00E56FD3">
        <w:br w:type="page"/>
      </w:r>
    </w:p>
    <w:p w14:paraId="5448B528" w14:textId="62224D14" w:rsidR="00FD7050" w:rsidRPr="00E56FD3" w:rsidRDefault="00FD7050" w:rsidP="00FD7050">
      <w:pPr>
        <w:pStyle w:val="Web"/>
        <w:snapToGrid w:val="0"/>
        <w:spacing w:beforeLines="50" w:before="120" w:beforeAutospacing="0" w:after="0" w:afterAutospacing="0" w:line="276" w:lineRule="auto"/>
        <w:jc w:val="center"/>
        <w:rPr>
          <w:rFonts w:eastAsia="新細明體"/>
          <w:lang w:val="en-US" w:eastAsia="zh-TW"/>
        </w:rPr>
      </w:pPr>
      <w:r w:rsidRPr="00E56FD3">
        <w:rPr>
          <w:b/>
          <w:bCs/>
          <w:lang w:val="en-US"/>
        </w:rPr>
        <w:lastRenderedPageBreak/>
        <w:t>Table 1.</w:t>
      </w:r>
      <w:r w:rsidRPr="00E56FD3">
        <w:rPr>
          <w:lang w:val="en-US"/>
        </w:rPr>
        <w:t xml:space="preserve"> Operationalization variables</w:t>
      </w:r>
      <w:r w:rsidRPr="00E56FD3">
        <w:rPr>
          <w:rFonts w:eastAsia="新細明體" w:hint="eastAsia"/>
          <w:lang w:val="en-US" w:eastAsia="zh-TW"/>
        </w:rPr>
        <w:t xml:space="preserve"> (cont.)</w:t>
      </w:r>
    </w:p>
    <w:tbl>
      <w:tblPr>
        <w:tblStyle w:val="21"/>
        <w:tblW w:w="8799" w:type="dxa"/>
        <w:tblLook w:val="04A0" w:firstRow="1" w:lastRow="0" w:firstColumn="1" w:lastColumn="0" w:noHBand="0" w:noVBand="1"/>
      </w:tblPr>
      <w:tblGrid>
        <w:gridCol w:w="2405"/>
        <w:gridCol w:w="5378"/>
        <w:gridCol w:w="1016"/>
      </w:tblGrid>
      <w:tr w:rsidR="00FD7050" w:rsidRPr="00E56FD3" w14:paraId="55F33F63" w14:textId="77777777" w:rsidTr="00FE66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0536CA94" w14:textId="2D02936E" w:rsidR="00FD7050" w:rsidRPr="00E56FD3" w:rsidRDefault="00FD7050" w:rsidP="00FD7050">
            <w:pPr>
              <w:snapToGrid w:val="0"/>
              <w:spacing w:line="276" w:lineRule="auto"/>
              <w:jc w:val="center"/>
              <w:rPr>
                <w:b w:val="0"/>
                <w:bCs w:val="0"/>
                <w:color w:val="222222"/>
                <w:lang w:val="en-US" w:eastAsia="en-ID"/>
              </w:rPr>
            </w:pPr>
            <w:r w:rsidRPr="00E56FD3">
              <w:rPr>
                <w:color w:val="222222"/>
                <w:lang w:val="en-US" w:eastAsia="en-ID"/>
              </w:rPr>
              <w:t xml:space="preserve">Purchase </w:t>
            </w:r>
            <w:r w:rsidR="00AE380C">
              <w:rPr>
                <w:color w:val="222222"/>
                <w:lang w:val="en-US" w:eastAsia="en-ID"/>
              </w:rPr>
              <w:t>I</w:t>
            </w:r>
            <w:r w:rsidRPr="00E56FD3">
              <w:rPr>
                <w:color w:val="222222"/>
                <w:lang w:val="en-US" w:eastAsia="en-ID"/>
              </w:rPr>
              <w:t>ntention</w:t>
            </w:r>
          </w:p>
          <w:p w14:paraId="66DB2159" w14:textId="2EC75399" w:rsidR="00FD7050" w:rsidRPr="00E56FD3" w:rsidRDefault="00FD7050" w:rsidP="00FD7050">
            <w:pPr>
              <w:snapToGrid w:val="0"/>
              <w:spacing w:line="276" w:lineRule="auto"/>
              <w:jc w:val="center"/>
              <w:rPr>
                <w:lang w:val="en-US"/>
              </w:rPr>
            </w:pPr>
            <w:r w:rsidRPr="00E56FD3">
              <w:rPr>
                <w:color w:val="222222"/>
                <w:lang w:val="en-US" w:eastAsia="en-ID"/>
              </w:rPr>
              <w:t xml:space="preserve">Indicates the likelihood of making purchases during </w:t>
            </w:r>
            <w:proofErr w:type="spellStart"/>
            <w:r w:rsidRPr="00E56FD3">
              <w:rPr>
                <w:color w:val="222222"/>
                <w:lang w:val="en-US" w:eastAsia="en-ID"/>
              </w:rPr>
              <w:t>TikTok</w:t>
            </w:r>
            <w:proofErr w:type="spellEnd"/>
            <w:r w:rsidRPr="00E56FD3">
              <w:rPr>
                <w:color w:val="222222"/>
                <w:lang w:val="en-US" w:eastAsia="en-ID"/>
              </w:rPr>
              <w:t xml:space="preserve"> live streaming.</w:t>
            </w:r>
          </w:p>
        </w:tc>
        <w:tc>
          <w:tcPr>
            <w:tcW w:w="5378" w:type="dxa"/>
          </w:tcPr>
          <w:p w14:paraId="7F9B3376" w14:textId="1274EC57" w:rsidR="00FD7050" w:rsidRPr="00E56FD3" w:rsidRDefault="00FD7050" w:rsidP="00FD7050">
            <w:pPr>
              <w:snapToGrid w:val="0"/>
              <w:spacing w:line="276" w:lineRule="auto"/>
              <w:cnfStyle w:val="100000000000" w:firstRow="1" w:lastRow="0" w:firstColumn="0" w:lastColumn="0" w:oddVBand="0" w:evenVBand="0" w:oddHBand="0" w:evenHBand="0" w:firstRowFirstColumn="0" w:firstRowLastColumn="0" w:lastRowFirstColumn="0" w:lastRowLastColumn="0"/>
              <w:rPr>
                <w:lang w:val="en-US"/>
              </w:rPr>
            </w:pPr>
            <w:r w:rsidRPr="00E56FD3">
              <w:rPr>
                <w:lang w:val="en-US"/>
              </w:rPr>
              <w:t xml:space="preserve">I am likely to consider making a purchase during a </w:t>
            </w:r>
            <w:proofErr w:type="spellStart"/>
            <w:r w:rsidRPr="00E56FD3">
              <w:rPr>
                <w:lang w:val="en-US"/>
              </w:rPr>
              <w:t>TikTok</w:t>
            </w:r>
            <w:proofErr w:type="spellEnd"/>
            <w:r w:rsidRPr="00E56FD3">
              <w:rPr>
                <w:lang w:val="en-US"/>
              </w:rPr>
              <w:t xml:space="preserve"> live streaming session in the future.</w:t>
            </w:r>
          </w:p>
        </w:tc>
        <w:tc>
          <w:tcPr>
            <w:tcW w:w="1016" w:type="dxa"/>
            <w:vMerge w:val="restart"/>
          </w:tcPr>
          <w:p w14:paraId="5FE13E2C" w14:textId="59B7BCE0" w:rsidR="00FD7050" w:rsidRPr="00E56FD3" w:rsidRDefault="00C8199C" w:rsidP="00FD7050">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lang w:val="en-US"/>
              </w:rPr>
            </w:pPr>
            <w:sdt>
              <w:sdtPr>
                <w:rPr>
                  <w:lang w:val="en-US"/>
                </w:rPr>
                <w:id w:val="-602350475"/>
                <w:citation/>
              </w:sdtPr>
              <w:sdtEndPr/>
              <w:sdtContent>
                <w:r w:rsidR="00FD7050" w:rsidRPr="00E56FD3">
                  <w:rPr>
                    <w:lang w:val="en-US"/>
                  </w:rPr>
                  <w:fldChar w:fldCharType="begin"/>
                </w:r>
                <w:r w:rsidR="00FD7050" w:rsidRPr="00E56FD3">
                  <w:rPr>
                    <w:lang w:val="en-US"/>
                  </w:rPr>
                  <w:instrText xml:space="preserve"> CITATION Che171 \l 1033 </w:instrText>
                </w:r>
                <w:r w:rsidR="00FD7050" w:rsidRPr="00E56FD3">
                  <w:rPr>
                    <w:lang w:val="en-US"/>
                  </w:rPr>
                  <w:fldChar w:fldCharType="separate"/>
                </w:r>
                <w:r w:rsidR="00FD7050" w:rsidRPr="00E56FD3">
                  <w:rPr>
                    <w:noProof/>
                    <w:lang w:val="en-US"/>
                  </w:rPr>
                  <w:t>[127]</w:t>
                </w:r>
                <w:r w:rsidR="00FD7050" w:rsidRPr="00E56FD3">
                  <w:rPr>
                    <w:lang w:val="en-US"/>
                  </w:rPr>
                  <w:fldChar w:fldCharType="end"/>
                </w:r>
              </w:sdtContent>
            </w:sdt>
            <w:r w:rsidR="00FD7050" w:rsidRPr="00E56FD3">
              <w:rPr>
                <w:lang w:val="en-US"/>
              </w:rPr>
              <w:t xml:space="preserve"> </w:t>
            </w:r>
            <w:sdt>
              <w:sdtPr>
                <w:rPr>
                  <w:lang w:val="en-US"/>
                </w:rPr>
                <w:id w:val="-1365668964"/>
                <w:citation/>
              </w:sdtPr>
              <w:sdtEndPr/>
              <w:sdtContent>
                <w:r w:rsidR="00FD7050" w:rsidRPr="00E56FD3">
                  <w:rPr>
                    <w:lang w:val="en-US"/>
                  </w:rPr>
                  <w:fldChar w:fldCharType="begin"/>
                </w:r>
                <w:r w:rsidR="00FD7050" w:rsidRPr="00E56FD3">
                  <w:rPr>
                    <w:lang w:val="en-US"/>
                  </w:rPr>
                  <w:instrText xml:space="preserve"> CITATION Lin22 \l 1033 </w:instrText>
                </w:r>
                <w:r w:rsidR="00FD7050" w:rsidRPr="00E56FD3">
                  <w:rPr>
                    <w:lang w:val="en-US"/>
                  </w:rPr>
                  <w:fldChar w:fldCharType="separate"/>
                </w:r>
                <w:r w:rsidR="00FD7050" w:rsidRPr="00E56FD3">
                  <w:rPr>
                    <w:noProof/>
                    <w:lang w:val="en-US"/>
                  </w:rPr>
                  <w:t>[128]</w:t>
                </w:r>
                <w:r w:rsidR="00FD7050" w:rsidRPr="00E56FD3">
                  <w:rPr>
                    <w:lang w:val="en-US"/>
                  </w:rPr>
                  <w:fldChar w:fldCharType="end"/>
                </w:r>
              </w:sdtContent>
            </w:sdt>
            <w:r w:rsidR="00FD7050" w:rsidRPr="00E56FD3">
              <w:rPr>
                <w:lang w:val="en-US"/>
              </w:rPr>
              <w:t xml:space="preserve"> </w:t>
            </w:r>
            <w:sdt>
              <w:sdtPr>
                <w:rPr>
                  <w:lang w:val="en-US"/>
                </w:rPr>
                <w:id w:val="711696291"/>
                <w:citation/>
              </w:sdtPr>
              <w:sdtEndPr/>
              <w:sdtContent>
                <w:r w:rsidR="00FD7050" w:rsidRPr="00E56FD3">
                  <w:rPr>
                    <w:lang w:val="en-US"/>
                  </w:rPr>
                  <w:fldChar w:fldCharType="begin"/>
                </w:r>
                <w:r w:rsidR="00FD7050" w:rsidRPr="00E56FD3">
                  <w:rPr>
                    <w:lang w:val="en-US"/>
                  </w:rPr>
                  <w:instrText xml:space="preserve"> CITATION Zha222 \l 1033 </w:instrText>
                </w:r>
                <w:r w:rsidR="00FD7050" w:rsidRPr="00E56FD3">
                  <w:rPr>
                    <w:lang w:val="en-US"/>
                  </w:rPr>
                  <w:fldChar w:fldCharType="separate"/>
                </w:r>
                <w:r w:rsidR="00FD7050" w:rsidRPr="00E56FD3">
                  <w:rPr>
                    <w:noProof/>
                    <w:lang w:val="en-US"/>
                  </w:rPr>
                  <w:t>[129]</w:t>
                </w:r>
                <w:r w:rsidR="00FD7050" w:rsidRPr="00E56FD3">
                  <w:rPr>
                    <w:lang w:val="en-US"/>
                  </w:rPr>
                  <w:fldChar w:fldCharType="end"/>
                </w:r>
              </w:sdtContent>
            </w:sdt>
          </w:p>
          <w:p w14:paraId="001237CC" w14:textId="073B1954" w:rsidR="00FD7050" w:rsidRPr="00E56FD3" w:rsidRDefault="00FD7050" w:rsidP="00FD7050">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lang w:val="en-US"/>
              </w:rPr>
            </w:pPr>
            <w:r w:rsidRPr="00E56FD3">
              <w:rPr>
                <w:noProof/>
                <w:lang w:val="en-US"/>
              </w:rPr>
              <w:t>[132]   [133] [134]</w:t>
            </w:r>
          </w:p>
        </w:tc>
      </w:tr>
      <w:tr w:rsidR="00FD7050" w:rsidRPr="00E56FD3" w14:paraId="2989C3EA"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14:paraId="65376F22" w14:textId="77777777" w:rsidR="00FD7050" w:rsidRPr="00E56FD3" w:rsidRDefault="00FD7050" w:rsidP="00FD7050">
            <w:pPr>
              <w:snapToGrid w:val="0"/>
              <w:spacing w:line="276" w:lineRule="auto"/>
              <w:rPr>
                <w:b w:val="0"/>
                <w:bCs w:val="0"/>
                <w:color w:val="222222"/>
                <w:lang w:val="en-US" w:eastAsia="en-ID"/>
              </w:rPr>
            </w:pPr>
          </w:p>
        </w:tc>
        <w:tc>
          <w:tcPr>
            <w:tcW w:w="5378" w:type="dxa"/>
          </w:tcPr>
          <w:p w14:paraId="1AAF6B2F" w14:textId="2D3C2F29" w:rsidR="00FD7050" w:rsidRPr="00E56FD3" w:rsidRDefault="00FD7050" w:rsidP="00FD7050">
            <w:pPr>
              <w:snapToGrid w:val="0"/>
              <w:spacing w:line="276" w:lineRule="auto"/>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 xml:space="preserve">I perceive </w:t>
            </w:r>
            <w:proofErr w:type="spellStart"/>
            <w:r w:rsidRPr="00E56FD3">
              <w:rPr>
                <w:lang w:val="en-US"/>
              </w:rPr>
              <w:t>TikTok’s</w:t>
            </w:r>
            <w:proofErr w:type="spellEnd"/>
            <w:r w:rsidRPr="00E56FD3">
              <w:rPr>
                <w:lang w:val="en-US"/>
              </w:rPr>
              <w:t xml:space="preserve"> live streaming platform as a convenient avenue for product exploration and purchase. </w:t>
            </w:r>
          </w:p>
        </w:tc>
        <w:tc>
          <w:tcPr>
            <w:tcW w:w="1016" w:type="dxa"/>
            <w:vMerge/>
          </w:tcPr>
          <w:p w14:paraId="56AF98E7" w14:textId="77777777" w:rsidR="00FD7050" w:rsidRPr="00E56FD3" w:rsidRDefault="00FD7050" w:rsidP="00FD7050">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FD7050" w:rsidRPr="00E56FD3" w14:paraId="11F40A82" w14:textId="77777777" w:rsidTr="00FE6664">
        <w:tc>
          <w:tcPr>
            <w:cnfStyle w:val="001000000000" w:firstRow="0" w:lastRow="0" w:firstColumn="1" w:lastColumn="0" w:oddVBand="0" w:evenVBand="0" w:oddHBand="0" w:evenHBand="0" w:firstRowFirstColumn="0" w:firstRowLastColumn="0" w:lastRowFirstColumn="0" w:lastRowLastColumn="0"/>
            <w:tcW w:w="2405" w:type="dxa"/>
            <w:vMerge/>
          </w:tcPr>
          <w:p w14:paraId="6FB62856" w14:textId="77777777" w:rsidR="00FD7050" w:rsidRPr="00E56FD3" w:rsidRDefault="00FD7050" w:rsidP="00FD7050">
            <w:pPr>
              <w:snapToGrid w:val="0"/>
              <w:spacing w:line="276" w:lineRule="auto"/>
              <w:rPr>
                <w:b w:val="0"/>
                <w:bCs w:val="0"/>
                <w:color w:val="222222"/>
                <w:lang w:val="en-US" w:eastAsia="en-ID"/>
              </w:rPr>
            </w:pPr>
          </w:p>
        </w:tc>
        <w:tc>
          <w:tcPr>
            <w:tcW w:w="5378" w:type="dxa"/>
          </w:tcPr>
          <w:p w14:paraId="3A367170" w14:textId="6804F710" w:rsidR="00FD7050" w:rsidRPr="00E56FD3" w:rsidRDefault="00FD7050" w:rsidP="00FD7050">
            <w:pPr>
              <w:snapToGrid w:val="0"/>
              <w:spacing w:line="276" w:lineRule="auto"/>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 xml:space="preserve">The live demonstrations and interactive features inherent in </w:t>
            </w:r>
            <w:proofErr w:type="spellStart"/>
            <w:r w:rsidRPr="00E56FD3">
              <w:rPr>
                <w:lang w:val="en-US"/>
              </w:rPr>
              <w:t>TikTok</w:t>
            </w:r>
            <w:proofErr w:type="spellEnd"/>
            <w:r w:rsidRPr="00E56FD3">
              <w:rPr>
                <w:lang w:val="en-US"/>
              </w:rPr>
              <w:t xml:space="preserve"> live streaming sessions positively influence my propensity to engage in purchases. </w:t>
            </w:r>
          </w:p>
        </w:tc>
        <w:tc>
          <w:tcPr>
            <w:tcW w:w="1016" w:type="dxa"/>
            <w:vMerge/>
          </w:tcPr>
          <w:p w14:paraId="55AABBD0" w14:textId="77777777" w:rsidR="00FD7050" w:rsidRPr="00E56FD3" w:rsidRDefault="00FD7050" w:rsidP="00FD7050">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FD7050" w:rsidRPr="00E56FD3" w14:paraId="14AD153B"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14:paraId="6FD38E3B" w14:textId="77777777" w:rsidR="00FD7050" w:rsidRPr="00E56FD3" w:rsidRDefault="00FD7050" w:rsidP="00FD7050">
            <w:pPr>
              <w:snapToGrid w:val="0"/>
              <w:spacing w:after="160" w:line="276" w:lineRule="auto"/>
              <w:rPr>
                <w:lang w:val="en-US"/>
              </w:rPr>
            </w:pPr>
          </w:p>
        </w:tc>
        <w:tc>
          <w:tcPr>
            <w:tcW w:w="5378" w:type="dxa"/>
          </w:tcPr>
          <w:p w14:paraId="22047009" w14:textId="65C2ADE6" w:rsidR="00FD7050" w:rsidRPr="00E56FD3" w:rsidRDefault="00FD7050" w:rsidP="00FD7050">
            <w:pPr>
              <w:snapToGrid w:val="0"/>
              <w:spacing w:line="276" w:lineRule="auto"/>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 xml:space="preserve">I am confident in the value proposition presented by </w:t>
            </w:r>
            <w:proofErr w:type="spellStart"/>
            <w:r w:rsidRPr="00E56FD3">
              <w:rPr>
                <w:lang w:val="en-US"/>
              </w:rPr>
              <w:t>TikTok’s</w:t>
            </w:r>
            <w:proofErr w:type="spellEnd"/>
            <w:r w:rsidRPr="00E56FD3">
              <w:rPr>
                <w:lang w:val="en-US"/>
              </w:rPr>
              <w:t xml:space="preserve"> live streaming feature, including exclusive deals and offers that warrant consideration for purchase.</w:t>
            </w:r>
          </w:p>
        </w:tc>
        <w:tc>
          <w:tcPr>
            <w:tcW w:w="1016" w:type="dxa"/>
            <w:vMerge/>
          </w:tcPr>
          <w:p w14:paraId="1F4AD3D3" w14:textId="77777777" w:rsidR="00FD7050" w:rsidRPr="00E56FD3" w:rsidRDefault="00FD7050" w:rsidP="00FD7050">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FD7050" w:rsidRPr="00E56FD3" w14:paraId="1C037504" w14:textId="77777777" w:rsidTr="00FE6664">
        <w:tc>
          <w:tcPr>
            <w:cnfStyle w:val="001000000000" w:firstRow="0" w:lastRow="0" w:firstColumn="1" w:lastColumn="0" w:oddVBand="0" w:evenVBand="0" w:oddHBand="0" w:evenHBand="0" w:firstRowFirstColumn="0" w:firstRowLastColumn="0" w:lastRowFirstColumn="0" w:lastRowLastColumn="0"/>
            <w:tcW w:w="2405" w:type="dxa"/>
            <w:vMerge/>
          </w:tcPr>
          <w:p w14:paraId="4F14282A" w14:textId="77777777" w:rsidR="00FD7050" w:rsidRPr="00E56FD3" w:rsidRDefault="00FD7050" w:rsidP="00FD7050">
            <w:pPr>
              <w:pStyle w:val="a3"/>
              <w:snapToGrid w:val="0"/>
              <w:spacing w:line="276" w:lineRule="auto"/>
              <w:contextualSpacing w:val="0"/>
              <w:rPr>
                <w:rFonts w:ascii="Times New Roman" w:hAnsi="Times New Roman" w:cs="Times New Roman"/>
                <w:sz w:val="24"/>
                <w:szCs w:val="24"/>
                <w:lang w:val="en-US"/>
              </w:rPr>
            </w:pPr>
          </w:p>
        </w:tc>
        <w:tc>
          <w:tcPr>
            <w:tcW w:w="5378" w:type="dxa"/>
          </w:tcPr>
          <w:p w14:paraId="5355A1C8" w14:textId="3F2E1AB8" w:rsidR="00FD7050" w:rsidRPr="00E56FD3" w:rsidRDefault="00FD7050" w:rsidP="00FD7050">
            <w:pPr>
              <w:snapToGrid w:val="0"/>
              <w:spacing w:line="276" w:lineRule="auto"/>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 xml:space="preserve">Regarding the products showcased in the </w:t>
            </w:r>
            <w:proofErr w:type="spellStart"/>
            <w:r w:rsidRPr="00E56FD3">
              <w:rPr>
                <w:lang w:val="en-US"/>
              </w:rPr>
              <w:t>TikTok</w:t>
            </w:r>
            <w:proofErr w:type="spellEnd"/>
            <w:r w:rsidRPr="00E56FD3">
              <w:rPr>
                <w:lang w:val="en-US"/>
              </w:rPr>
              <w:t xml:space="preserve"> live streams, I ascertain that they align with my preferences and fulfill my needs, thereby enhancing my likelihood of making a purchase.</w:t>
            </w:r>
          </w:p>
        </w:tc>
        <w:tc>
          <w:tcPr>
            <w:tcW w:w="1016" w:type="dxa"/>
            <w:vMerge/>
          </w:tcPr>
          <w:p w14:paraId="172C5D49" w14:textId="77777777" w:rsidR="00FD7050" w:rsidRPr="00E56FD3" w:rsidRDefault="00FD7050" w:rsidP="00FD7050">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bl>
    <w:p w14:paraId="332B4312" w14:textId="1557543F" w:rsidR="009A3043" w:rsidRPr="00E56FD3" w:rsidRDefault="0063614E" w:rsidP="00FD7050">
      <w:pPr>
        <w:pStyle w:val="Web"/>
        <w:numPr>
          <w:ilvl w:val="1"/>
          <w:numId w:val="18"/>
        </w:numPr>
        <w:snapToGrid w:val="0"/>
        <w:spacing w:beforeLines="100" w:before="240" w:beforeAutospacing="0" w:after="0" w:afterAutospacing="0" w:line="276" w:lineRule="auto"/>
        <w:ind w:left="0" w:firstLine="0"/>
        <w:jc w:val="both"/>
        <w:rPr>
          <w:rFonts w:ascii="Arial" w:hAnsi="Arial" w:cs="Arial"/>
          <w:b/>
          <w:bCs/>
          <w:sz w:val="28"/>
          <w:szCs w:val="28"/>
          <w:lang w:val="en-US"/>
        </w:rPr>
      </w:pPr>
      <w:r w:rsidRPr="00E56FD3">
        <w:rPr>
          <w:rFonts w:ascii="Arial" w:hAnsi="Arial" w:cs="Arial"/>
          <w:b/>
          <w:bCs/>
          <w:sz w:val="28"/>
          <w:szCs w:val="28"/>
          <w:lang w:val="en-US"/>
        </w:rPr>
        <w:t xml:space="preserve">Pilot Test </w:t>
      </w:r>
    </w:p>
    <w:p w14:paraId="2D654B0B" w14:textId="58F3F58B" w:rsidR="00CE2661" w:rsidRPr="00E56FD3" w:rsidRDefault="00587149" w:rsidP="00FD7050">
      <w:pPr>
        <w:pStyle w:val="Web"/>
        <w:snapToGrid w:val="0"/>
        <w:spacing w:before="0" w:beforeAutospacing="0" w:after="0" w:afterAutospacing="0" w:line="276" w:lineRule="auto"/>
        <w:jc w:val="both"/>
        <w:rPr>
          <w:rFonts w:eastAsia="新細明體"/>
          <w:lang w:val="en-US" w:eastAsia="zh-TW"/>
        </w:rPr>
      </w:pPr>
      <w:r w:rsidRPr="00E56FD3">
        <w:rPr>
          <w:lang w:val="en-US"/>
        </w:rPr>
        <w:t xml:space="preserve">Table 2 </w:t>
      </w:r>
      <w:r w:rsidR="00AA6B99" w:rsidRPr="00E56FD3">
        <w:rPr>
          <w:lang w:val="en-US"/>
        </w:rPr>
        <w:t>displays the outcomes of the construct reliability and validity assessment conducted during the pilot testing phase. Each variable is evaluated based on its respective indicators. Factor loadings surpassing 0.7 indicate strong relationships between the indicators and their corresponding variables. The internal consistency of each variable is appraised using Cronbach’s Alpha, yielding values ranging from 0.826 to 0.944, indicating high reliability. Composite reliability, which gauges the internal consistency of the construct, also exceeds the threshold of 0.7, with values ranging from 0.862 to 0.957, indicating robustness. Moreover, the Average Variance Extracted (AVE) for each variable exceeds 0.5, ranging from 0.561 to 0.818, denoting convergent validity.</w:t>
      </w:r>
    </w:p>
    <w:p w14:paraId="035200CB" w14:textId="75C8A4C0" w:rsidR="004447A3" w:rsidRPr="00E56FD3" w:rsidRDefault="0060359B" w:rsidP="00FD7050">
      <w:pPr>
        <w:snapToGrid w:val="0"/>
        <w:spacing w:line="276" w:lineRule="auto"/>
        <w:jc w:val="center"/>
        <w:rPr>
          <w:lang w:val="en-US" w:eastAsia="en-ID"/>
        </w:rPr>
      </w:pPr>
      <w:r w:rsidRPr="00E56FD3">
        <w:rPr>
          <w:b/>
          <w:bCs/>
          <w:lang w:val="en-US" w:eastAsia="en-ID"/>
        </w:rPr>
        <w:t>Table 2.</w:t>
      </w:r>
      <w:r w:rsidRPr="00E56FD3">
        <w:rPr>
          <w:lang w:val="en-US" w:eastAsia="en-ID"/>
        </w:rPr>
        <w:t xml:space="preserve"> Construct Reliability and Validity of Pilot Test</w:t>
      </w:r>
    </w:p>
    <w:tbl>
      <w:tblPr>
        <w:tblStyle w:val="21"/>
        <w:tblW w:w="8936" w:type="dxa"/>
        <w:tblLook w:val="04A0" w:firstRow="1" w:lastRow="0" w:firstColumn="1" w:lastColumn="0" w:noHBand="0" w:noVBand="1"/>
      </w:tblPr>
      <w:tblGrid>
        <w:gridCol w:w="1732"/>
        <w:gridCol w:w="1096"/>
        <w:gridCol w:w="1240"/>
        <w:gridCol w:w="1801"/>
        <w:gridCol w:w="1219"/>
        <w:gridCol w:w="1848"/>
      </w:tblGrid>
      <w:tr w:rsidR="00CE2661" w:rsidRPr="00E56FD3" w14:paraId="1DAB487D" w14:textId="77777777" w:rsidTr="00FE66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hideMark/>
          </w:tcPr>
          <w:p w14:paraId="6B384503" w14:textId="77777777" w:rsidR="00CE2661" w:rsidRPr="00E56FD3" w:rsidRDefault="00CE2661" w:rsidP="00C90F66">
            <w:pPr>
              <w:snapToGrid w:val="0"/>
              <w:spacing w:line="276" w:lineRule="auto"/>
              <w:jc w:val="center"/>
              <w:rPr>
                <w:b w:val="0"/>
                <w:bCs w:val="0"/>
                <w:sz w:val="22"/>
                <w:szCs w:val="22"/>
                <w:lang w:val="en-US"/>
              </w:rPr>
            </w:pPr>
            <w:r w:rsidRPr="00E56FD3">
              <w:rPr>
                <w:sz w:val="22"/>
                <w:szCs w:val="22"/>
                <w:lang w:val="en-US"/>
              </w:rPr>
              <w:t>Variable</w:t>
            </w:r>
          </w:p>
        </w:tc>
        <w:tc>
          <w:tcPr>
            <w:tcW w:w="1096" w:type="dxa"/>
            <w:hideMark/>
          </w:tcPr>
          <w:p w14:paraId="68BC808B" w14:textId="77777777" w:rsidR="00CE2661" w:rsidRPr="00E56FD3" w:rsidRDefault="00CE2661" w:rsidP="00C90F66">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2"/>
                <w:szCs w:val="22"/>
                <w:lang w:val="en-US"/>
              </w:rPr>
            </w:pPr>
            <w:r w:rsidRPr="00E56FD3">
              <w:rPr>
                <w:sz w:val="22"/>
                <w:szCs w:val="22"/>
                <w:lang w:val="en-US"/>
              </w:rPr>
              <w:t>Indicator</w:t>
            </w:r>
          </w:p>
        </w:tc>
        <w:tc>
          <w:tcPr>
            <w:tcW w:w="1251" w:type="dxa"/>
            <w:hideMark/>
          </w:tcPr>
          <w:p w14:paraId="229C4976" w14:textId="77777777" w:rsidR="00CE2661" w:rsidRPr="00E56FD3" w:rsidRDefault="00CE2661" w:rsidP="00C90F66">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2"/>
                <w:szCs w:val="22"/>
                <w:lang w:val="en-US"/>
              </w:rPr>
            </w:pPr>
            <w:r w:rsidRPr="00E56FD3">
              <w:rPr>
                <w:sz w:val="22"/>
                <w:szCs w:val="22"/>
                <w:lang w:val="en-US"/>
              </w:rPr>
              <w:t>Factor Loadings (&gt;0.7)</w:t>
            </w:r>
          </w:p>
        </w:tc>
        <w:tc>
          <w:tcPr>
            <w:tcW w:w="1837" w:type="dxa"/>
            <w:hideMark/>
          </w:tcPr>
          <w:p w14:paraId="60BAFC19" w14:textId="77777777" w:rsidR="00CE2661" w:rsidRPr="00E56FD3" w:rsidRDefault="00CE2661" w:rsidP="00C90F66">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2"/>
                <w:szCs w:val="22"/>
                <w:lang w:val="en-US"/>
              </w:rPr>
            </w:pPr>
            <w:r w:rsidRPr="00E56FD3">
              <w:rPr>
                <w:sz w:val="22"/>
                <w:szCs w:val="22"/>
                <w:lang w:val="en-US"/>
              </w:rPr>
              <w:t>Cronbach's Alpha (&gt;0.7)</w:t>
            </w:r>
          </w:p>
        </w:tc>
        <w:tc>
          <w:tcPr>
            <w:tcW w:w="1219" w:type="dxa"/>
            <w:hideMark/>
          </w:tcPr>
          <w:p w14:paraId="006628D2" w14:textId="77777777" w:rsidR="00CE2661" w:rsidRPr="00E56FD3" w:rsidRDefault="00CE2661" w:rsidP="00C90F66">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2"/>
                <w:szCs w:val="22"/>
                <w:lang w:val="en-US"/>
              </w:rPr>
            </w:pPr>
            <w:r w:rsidRPr="00E56FD3">
              <w:rPr>
                <w:sz w:val="22"/>
                <w:szCs w:val="22"/>
                <w:lang w:val="en-US"/>
              </w:rPr>
              <w:t>Composite Reliability (&gt;0.7)</w:t>
            </w:r>
          </w:p>
        </w:tc>
        <w:tc>
          <w:tcPr>
            <w:tcW w:w="1899" w:type="dxa"/>
            <w:hideMark/>
          </w:tcPr>
          <w:p w14:paraId="6A38BCAE" w14:textId="77777777" w:rsidR="00CE2661" w:rsidRPr="00E56FD3" w:rsidRDefault="00CE2661" w:rsidP="00C90F66">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2"/>
                <w:szCs w:val="22"/>
                <w:lang w:val="en-US"/>
              </w:rPr>
            </w:pPr>
            <w:r w:rsidRPr="00E56FD3">
              <w:rPr>
                <w:sz w:val="22"/>
                <w:szCs w:val="22"/>
                <w:lang w:val="en-US"/>
              </w:rPr>
              <w:t>Average Variance Extracted (AVE) (&gt;0.5)</w:t>
            </w:r>
          </w:p>
        </w:tc>
      </w:tr>
      <w:tr w:rsidR="00CE2661" w:rsidRPr="00E56FD3" w14:paraId="71442249"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vMerge w:val="restart"/>
            <w:hideMark/>
          </w:tcPr>
          <w:p w14:paraId="4F08AD24" w14:textId="77777777" w:rsidR="00CE2661" w:rsidRPr="00E56FD3" w:rsidRDefault="00CE2661" w:rsidP="00C90F66">
            <w:pPr>
              <w:snapToGrid w:val="0"/>
              <w:spacing w:line="276" w:lineRule="auto"/>
              <w:jc w:val="center"/>
              <w:rPr>
                <w:sz w:val="22"/>
                <w:szCs w:val="22"/>
                <w:lang w:val="en-US"/>
              </w:rPr>
            </w:pPr>
            <w:r w:rsidRPr="00E56FD3">
              <w:rPr>
                <w:sz w:val="22"/>
                <w:szCs w:val="22"/>
                <w:lang w:val="en-US"/>
              </w:rPr>
              <w:t>Visualization</w:t>
            </w:r>
          </w:p>
        </w:tc>
        <w:tc>
          <w:tcPr>
            <w:tcW w:w="1096" w:type="dxa"/>
            <w:hideMark/>
          </w:tcPr>
          <w:p w14:paraId="1AE70DBB"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VI1</w:t>
            </w:r>
          </w:p>
        </w:tc>
        <w:tc>
          <w:tcPr>
            <w:tcW w:w="1251" w:type="dxa"/>
            <w:hideMark/>
          </w:tcPr>
          <w:p w14:paraId="2D0675A2"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0.779</w:t>
            </w:r>
          </w:p>
        </w:tc>
        <w:tc>
          <w:tcPr>
            <w:tcW w:w="1837" w:type="dxa"/>
            <w:vMerge w:val="restart"/>
            <w:hideMark/>
          </w:tcPr>
          <w:p w14:paraId="6BDB9241" w14:textId="7847E1F4"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0.916</w:t>
            </w:r>
          </w:p>
        </w:tc>
        <w:tc>
          <w:tcPr>
            <w:tcW w:w="1219" w:type="dxa"/>
            <w:vMerge w:val="restart"/>
            <w:hideMark/>
          </w:tcPr>
          <w:p w14:paraId="6186AF9D" w14:textId="395FFA8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0.891</w:t>
            </w:r>
          </w:p>
        </w:tc>
        <w:tc>
          <w:tcPr>
            <w:tcW w:w="1899" w:type="dxa"/>
            <w:vMerge w:val="restart"/>
            <w:hideMark/>
          </w:tcPr>
          <w:p w14:paraId="070BF860" w14:textId="4C3DC79A"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0.622</w:t>
            </w:r>
          </w:p>
        </w:tc>
      </w:tr>
      <w:tr w:rsidR="00CE2661" w:rsidRPr="00E56FD3" w14:paraId="59604313" w14:textId="77777777" w:rsidTr="00FE6664">
        <w:tc>
          <w:tcPr>
            <w:cnfStyle w:val="001000000000" w:firstRow="0" w:lastRow="0" w:firstColumn="1" w:lastColumn="0" w:oddVBand="0" w:evenVBand="0" w:oddHBand="0" w:evenHBand="0" w:firstRowFirstColumn="0" w:firstRowLastColumn="0" w:lastRowFirstColumn="0" w:lastRowLastColumn="0"/>
            <w:tcW w:w="1634" w:type="dxa"/>
            <w:vMerge/>
            <w:hideMark/>
          </w:tcPr>
          <w:p w14:paraId="5DE43930" w14:textId="77777777" w:rsidR="00CE2661" w:rsidRPr="00E56FD3" w:rsidRDefault="00CE2661" w:rsidP="00C90F66">
            <w:pPr>
              <w:snapToGrid w:val="0"/>
              <w:spacing w:line="276" w:lineRule="auto"/>
              <w:jc w:val="center"/>
              <w:rPr>
                <w:sz w:val="22"/>
                <w:szCs w:val="22"/>
                <w:lang w:val="en-US"/>
              </w:rPr>
            </w:pPr>
          </w:p>
        </w:tc>
        <w:tc>
          <w:tcPr>
            <w:tcW w:w="1096" w:type="dxa"/>
            <w:hideMark/>
          </w:tcPr>
          <w:p w14:paraId="1772CB38"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VI2</w:t>
            </w:r>
          </w:p>
        </w:tc>
        <w:tc>
          <w:tcPr>
            <w:tcW w:w="1251" w:type="dxa"/>
            <w:hideMark/>
          </w:tcPr>
          <w:p w14:paraId="29EAE296"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0.778</w:t>
            </w:r>
          </w:p>
        </w:tc>
        <w:tc>
          <w:tcPr>
            <w:tcW w:w="1837" w:type="dxa"/>
            <w:vMerge/>
            <w:hideMark/>
          </w:tcPr>
          <w:p w14:paraId="330353A8"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219" w:type="dxa"/>
            <w:vMerge/>
            <w:hideMark/>
          </w:tcPr>
          <w:p w14:paraId="21AD3298"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899" w:type="dxa"/>
            <w:vMerge/>
            <w:hideMark/>
          </w:tcPr>
          <w:p w14:paraId="0C7AAD8A"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CE2661" w:rsidRPr="00E56FD3" w14:paraId="34EBBDC9"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vMerge/>
            <w:hideMark/>
          </w:tcPr>
          <w:p w14:paraId="5CFA15BA" w14:textId="77777777" w:rsidR="00CE2661" w:rsidRPr="00E56FD3" w:rsidRDefault="00CE2661" w:rsidP="00C90F66">
            <w:pPr>
              <w:snapToGrid w:val="0"/>
              <w:spacing w:line="276" w:lineRule="auto"/>
              <w:jc w:val="center"/>
              <w:rPr>
                <w:sz w:val="22"/>
                <w:szCs w:val="22"/>
                <w:lang w:val="en-US"/>
              </w:rPr>
            </w:pPr>
          </w:p>
        </w:tc>
        <w:tc>
          <w:tcPr>
            <w:tcW w:w="1096" w:type="dxa"/>
            <w:hideMark/>
          </w:tcPr>
          <w:p w14:paraId="01207B02"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VI3</w:t>
            </w:r>
          </w:p>
        </w:tc>
        <w:tc>
          <w:tcPr>
            <w:tcW w:w="1251" w:type="dxa"/>
            <w:hideMark/>
          </w:tcPr>
          <w:p w14:paraId="561BA78F"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0.711</w:t>
            </w:r>
          </w:p>
        </w:tc>
        <w:tc>
          <w:tcPr>
            <w:tcW w:w="1837" w:type="dxa"/>
            <w:vMerge/>
            <w:hideMark/>
          </w:tcPr>
          <w:p w14:paraId="7DF7FCC0"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219" w:type="dxa"/>
            <w:vMerge/>
            <w:hideMark/>
          </w:tcPr>
          <w:p w14:paraId="2DA85B52"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899" w:type="dxa"/>
            <w:vMerge/>
            <w:hideMark/>
          </w:tcPr>
          <w:p w14:paraId="2EC41F26"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CE2661" w:rsidRPr="00E56FD3" w14:paraId="40126BE9" w14:textId="77777777" w:rsidTr="00FE6664">
        <w:tc>
          <w:tcPr>
            <w:cnfStyle w:val="001000000000" w:firstRow="0" w:lastRow="0" w:firstColumn="1" w:lastColumn="0" w:oddVBand="0" w:evenVBand="0" w:oddHBand="0" w:evenHBand="0" w:firstRowFirstColumn="0" w:firstRowLastColumn="0" w:lastRowFirstColumn="0" w:lastRowLastColumn="0"/>
            <w:tcW w:w="1634" w:type="dxa"/>
            <w:vMerge/>
            <w:hideMark/>
          </w:tcPr>
          <w:p w14:paraId="52DC9EB6" w14:textId="77777777" w:rsidR="00CE2661" w:rsidRPr="00E56FD3" w:rsidRDefault="00CE2661" w:rsidP="00C90F66">
            <w:pPr>
              <w:snapToGrid w:val="0"/>
              <w:spacing w:line="276" w:lineRule="auto"/>
              <w:jc w:val="center"/>
              <w:rPr>
                <w:sz w:val="22"/>
                <w:szCs w:val="22"/>
                <w:lang w:val="en-US"/>
              </w:rPr>
            </w:pPr>
          </w:p>
        </w:tc>
        <w:tc>
          <w:tcPr>
            <w:tcW w:w="1096" w:type="dxa"/>
            <w:hideMark/>
          </w:tcPr>
          <w:p w14:paraId="74C18C06"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VI4</w:t>
            </w:r>
          </w:p>
        </w:tc>
        <w:tc>
          <w:tcPr>
            <w:tcW w:w="1251" w:type="dxa"/>
            <w:hideMark/>
          </w:tcPr>
          <w:p w14:paraId="4025AF33"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0.912</w:t>
            </w:r>
          </w:p>
        </w:tc>
        <w:tc>
          <w:tcPr>
            <w:tcW w:w="1837" w:type="dxa"/>
            <w:vMerge/>
            <w:hideMark/>
          </w:tcPr>
          <w:p w14:paraId="00BF1C76"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219" w:type="dxa"/>
            <w:vMerge/>
            <w:hideMark/>
          </w:tcPr>
          <w:p w14:paraId="3EB381AE"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899" w:type="dxa"/>
            <w:vMerge/>
            <w:hideMark/>
          </w:tcPr>
          <w:p w14:paraId="0782CD80"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CE2661" w:rsidRPr="00E56FD3" w14:paraId="105B728A"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vMerge/>
            <w:hideMark/>
          </w:tcPr>
          <w:p w14:paraId="1DC29D44" w14:textId="77777777" w:rsidR="00CE2661" w:rsidRPr="00E56FD3" w:rsidRDefault="00CE2661" w:rsidP="00C90F66">
            <w:pPr>
              <w:snapToGrid w:val="0"/>
              <w:spacing w:line="276" w:lineRule="auto"/>
              <w:jc w:val="center"/>
              <w:rPr>
                <w:sz w:val="22"/>
                <w:szCs w:val="22"/>
                <w:lang w:val="en-US"/>
              </w:rPr>
            </w:pPr>
          </w:p>
        </w:tc>
        <w:tc>
          <w:tcPr>
            <w:tcW w:w="1096" w:type="dxa"/>
            <w:hideMark/>
          </w:tcPr>
          <w:p w14:paraId="4E180874"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VI5</w:t>
            </w:r>
          </w:p>
        </w:tc>
        <w:tc>
          <w:tcPr>
            <w:tcW w:w="1251" w:type="dxa"/>
            <w:hideMark/>
          </w:tcPr>
          <w:p w14:paraId="0B092050"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0.952</w:t>
            </w:r>
          </w:p>
        </w:tc>
        <w:tc>
          <w:tcPr>
            <w:tcW w:w="1837" w:type="dxa"/>
            <w:vMerge/>
            <w:hideMark/>
          </w:tcPr>
          <w:p w14:paraId="78294C30"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219" w:type="dxa"/>
            <w:vMerge/>
            <w:hideMark/>
          </w:tcPr>
          <w:p w14:paraId="635CD74E"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899" w:type="dxa"/>
            <w:vMerge/>
            <w:hideMark/>
          </w:tcPr>
          <w:p w14:paraId="7BBCAD90"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CE2661" w:rsidRPr="00E56FD3" w14:paraId="73562714" w14:textId="77777777" w:rsidTr="00FE6664">
        <w:tc>
          <w:tcPr>
            <w:cnfStyle w:val="001000000000" w:firstRow="0" w:lastRow="0" w:firstColumn="1" w:lastColumn="0" w:oddVBand="0" w:evenVBand="0" w:oddHBand="0" w:evenHBand="0" w:firstRowFirstColumn="0" w:firstRowLastColumn="0" w:lastRowFirstColumn="0" w:lastRowLastColumn="0"/>
            <w:tcW w:w="1634" w:type="dxa"/>
            <w:vMerge w:val="restart"/>
            <w:hideMark/>
          </w:tcPr>
          <w:p w14:paraId="1F45C9F6" w14:textId="2933EB7E" w:rsidR="00CE2661" w:rsidRPr="00E56FD3" w:rsidRDefault="00CE2661" w:rsidP="00C90F66">
            <w:pPr>
              <w:snapToGrid w:val="0"/>
              <w:spacing w:line="276" w:lineRule="auto"/>
              <w:jc w:val="center"/>
              <w:rPr>
                <w:sz w:val="22"/>
                <w:szCs w:val="22"/>
                <w:lang w:val="en-US"/>
              </w:rPr>
            </w:pPr>
            <w:r w:rsidRPr="00E56FD3">
              <w:rPr>
                <w:sz w:val="22"/>
                <w:szCs w:val="22"/>
                <w:lang w:val="en-US"/>
              </w:rPr>
              <w:t>Communication</w:t>
            </w:r>
          </w:p>
        </w:tc>
        <w:tc>
          <w:tcPr>
            <w:tcW w:w="1096" w:type="dxa"/>
            <w:hideMark/>
          </w:tcPr>
          <w:p w14:paraId="5361B430"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COM1</w:t>
            </w:r>
          </w:p>
        </w:tc>
        <w:tc>
          <w:tcPr>
            <w:tcW w:w="1251" w:type="dxa"/>
            <w:hideMark/>
          </w:tcPr>
          <w:p w14:paraId="664A7CC3"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0.835</w:t>
            </w:r>
          </w:p>
        </w:tc>
        <w:tc>
          <w:tcPr>
            <w:tcW w:w="1837" w:type="dxa"/>
            <w:vMerge w:val="restart"/>
            <w:hideMark/>
          </w:tcPr>
          <w:p w14:paraId="52A1312F" w14:textId="5311CF5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0.932</w:t>
            </w:r>
          </w:p>
        </w:tc>
        <w:tc>
          <w:tcPr>
            <w:tcW w:w="1219" w:type="dxa"/>
            <w:vMerge w:val="restart"/>
            <w:hideMark/>
          </w:tcPr>
          <w:p w14:paraId="0CE8CAF1" w14:textId="604C8CE5"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0.876</w:t>
            </w:r>
          </w:p>
        </w:tc>
        <w:tc>
          <w:tcPr>
            <w:tcW w:w="1899" w:type="dxa"/>
            <w:vMerge w:val="restart"/>
            <w:hideMark/>
          </w:tcPr>
          <w:p w14:paraId="59BE447C" w14:textId="3BECAA26"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0.606</w:t>
            </w:r>
          </w:p>
        </w:tc>
      </w:tr>
      <w:tr w:rsidR="00CE2661" w:rsidRPr="00E56FD3" w14:paraId="0AFC347C"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vMerge/>
            <w:hideMark/>
          </w:tcPr>
          <w:p w14:paraId="4B2628E5" w14:textId="77777777" w:rsidR="00CE2661" w:rsidRPr="00E56FD3" w:rsidRDefault="00CE2661" w:rsidP="00C90F66">
            <w:pPr>
              <w:snapToGrid w:val="0"/>
              <w:spacing w:line="276" w:lineRule="auto"/>
              <w:jc w:val="center"/>
              <w:rPr>
                <w:sz w:val="22"/>
                <w:szCs w:val="22"/>
                <w:lang w:val="en-US"/>
              </w:rPr>
            </w:pPr>
          </w:p>
        </w:tc>
        <w:tc>
          <w:tcPr>
            <w:tcW w:w="1096" w:type="dxa"/>
            <w:hideMark/>
          </w:tcPr>
          <w:p w14:paraId="11FBB1FC"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COM2</w:t>
            </w:r>
          </w:p>
        </w:tc>
        <w:tc>
          <w:tcPr>
            <w:tcW w:w="1251" w:type="dxa"/>
            <w:hideMark/>
          </w:tcPr>
          <w:p w14:paraId="7FE7CD63"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0.893</w:t>
            </w:r>
          </w:p>
        </w:tc>
        <w:tc>
          <w:tcPr>
            <w:tcW w:w="1837" w:type="dxa"/>
            <w:vMerge/>
            <w:hideMark/>
          </w:tcPr>
          <w:p w14:paraId="7ABF3BAF"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219" w:type="dxa"/>
            <w:vMerge/>
            <w:hideMark/>
          </w:tcPr>
          <w:p w14:paraId="156197FF"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899" w:type="dxa"/>
            <w:vMerge/>
            <w:hideMark/>
          </w:tcPr>
          <w:p w14:paraId="5C10C902"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CE2661" w:rsidRPr="00E56FD3" w14:paraId="77DDC104" w14:textId="77777777" w:rsidTr="00FE6664">
        <w:tc>
          <w:tcPr>
            <w:cnfStyle w:val="001000000000" w:firstRow="0" w:lastRow="0" w:firstColumn="1" w:lastColumn="0" w:oddVBand="0" w:evenVBand="0" w:oddHBand="0" w:evenHBand="0" w:firstRowFirstColumn="0" w:firstRowLastColumn="0" w:lastRowFirstColumn="0" w:lastRowLastColumn="0"/>
            <w:tcW w:w="1634" w:type="dxa"/>
            <w:vMerge/>
            <w:hideMark/>
          </w:tcPr>
          <w:p w14:paraId="08763BF6" w14:textId="77777777" w:rsidR="00CE2661" w:rsidRPr="00E56FD3" w:rsidRDefault="00CE2661" w:rsidP="00C90F66">
            <w:pPr>
              <w:snapToGrid w:val="0"/>
              <w:spacing w:line="276" w:lineRule="auto"/>
              <w:jc w:val="center"/>
              <w:rPr>
                <w:sz w:val="22"/>
                <w:szCs w:val="22"/>
                <w:lang w:val="en-US"/>
              </w:rPr>
            </w:pPr>
          </w:p>
        </w:tc>
        <w:tc>
          <w:tcPr>
            <w:tcW w:w="1096" w:type="dxa"/>
            <w:hideMark/>
          </w:tcPr>
          <w:p w14:paraId="3AE707B6"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COM3</w:t>
            </w:r>
          </w:p>
        </w:tc>
        <w:tc>
          <w:tcPr>
            <w:tcW w:w="1251" w:type="dxa"/>
            <w:hideMark/>
          </w:tcPr>
          <w:p w14:paraId="4C1FA590"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0.949</w:t>
            </w:r>
          </w:p>
        </w:tc>
        <w:tc>
          <w:tcPr>
            <w:tcW w:w="1837" w:type="dxa"/>
            <w:vMerge/>
            <w:hideMark/>
          </w:tcPr>
          <w:p w14:paraId="751F53FC"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219" w:type="dxa"/>
            <w:vMerge/>
            <w:hideMark/>
          </w:tcPr>
          <w:p w14:paraId="4DE5E01C"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899" w:type="dxa"/>
            <w:vMerge/>
            <w:hideMark/>
          </w:tcPr>
          <w:p w14:paraId="06D36BDD"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CE2661" w:rsidRPr="00E56FD3" w14:paraId="1FEC99D4"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vMerge/>
            <w:hideMark/>
          </w:tcPr>
          <w:p w14:paraId="1142BE73" w14:textId="77777777" w:rsidR="00CE2661" w:rsidRPr="00E56FD3" w:rsidRDefault="00CE2661" w:rsidP="00C90F66">
            <w:pPr>
              <w:snapToGrid w:val="0"/>
              <w:spacing w:line="276" w:lineRule="auto"/>
              <w:jc w:val="center"/>
              <w:rPr>
                <w:sz w:val="22"/>
                <w:szCs w:val="22"/>
                <w:lang w:val="en-US"/>
              </w:rPr>
            </w:pPr>
          </w:p>
        </w:tc>
        <w:tc>
          <w:tcPr>
            <w:tcW w:w="1096" w:type="dxa"/>
            <w:hideMark/>
          </w:tcPr>
          <w:p w14:paraId="48910F54"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COM4</w:t>
            </w:r>
          </w:p>
        </w:tc>
        <w:tc>
          <w:tcPr>
            <w:tcW w:w="1251" w:type="dxa"/>
            <w:hideMark/>
          </w:tcPr>
          <w:p w14:paraId="0005E349"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0.890</w:t>
            </w:r>
          </w:p>
        </w:tc>
        <w:tc>
          <w:tcPr>
            <w:tcW w:w="1837" w:type="dxa"/>
            <w:vMerge/>
            <w:hideMark/>
          </w:tcPr>
          <w:p w14:paraId="7CED0BDB"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219" w:type="dxa"/>
            <w:vMerge/>
            <w:hideMark/>
          </w:tcPr>
          <w:p w14:paraId="2CECD46F"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899" w:type="dxa"/>
            <w:vMerge/>
            <w:hideMark/>
          </w:tcPr>
          <w:p w14:paraId="149E81F7"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CE2661" w:rsidRPr="00E56FD3" w14:paraId="1278AA31" w14:textId="77777777" w:rsidTr="00FE6664">
        <w:tc>
          <w:tcPr>
            <w:cnfStyle w:val="001000000000" w:firstRow="0" w:lastRow="0" w:firstColumn="1" w:lastColumn="0" w:oddVBand="0" w:evenVBand="0" w:oddHBand="0" w:evenHBand="0" w:firstRowFirstColumn="0" w:firstRowLastColumn="0" w:lastRowFirstColumn="0" w:lastRowLastColumn="0"/>
            <w:tcW w:w="1634" w:type="dxa"/>
            <w:vMerge/>
            <w:hideMark/>
          </w:tcPr>
          <w:p w14:paraId="52D61D3A" w14:textId="77777777" w:rsidR="00CE2661" w:rsidRPr="00E56FD3" w:rsidRDefault="00CE2661" w:rsidP="00C90F66">
            <w:pPr>
              <w:snapToGrid w:val="0"/>
              <w:spacing w:line="276" w:lineRule="auto"/>
              <w:jc w:val="center"/>
              <w:rPr>
                <w:sz w:val="22"/>
                <w:szCs w:val="22"/>
                <w:lang w:val="en-US"/>
              </w:rPr>
            </w:pPr>
          </w:p>
        </w:tc>
        <w:tc>
          <w:tcPr>
            <w:tcW w:w="1096" w:type="dxa"/>
            <w:hideMark/>
          </w:tcPr>
          <w:p w14:paraId="7B2C1149"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COM5</w:t>
            </w:r>
          </w:p>
        </w:tc>
        <w:tc>
          <w:tcPr>
            <w:tcW w:w="1251" w:type="dxa"/>
            <w:hideMark/>
          </w:tcPr>
          <w:p w14:paraId="64A007D7"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0.903</w:t>
            </w:r>
          </w:p>
        </w:tc>
        <w:tc>
          <w:tcPr>
            <w:tcW w:w="1837" w:type="dxa"/>
            <w:vMerge/>
            <w:hideMark/>
          </w:tcPr>
          <w:p w14:paraId="6A59B9B7"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219" w:type="dxa"/>
            <w:vMerge/>
            <w:hideMark/>
          </w:tcPr>
          <w:p w14:paraId="0F368FEE"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899" w:type="dxa"/>
            <w:vMerge/>
            <w:hideMark/>
          </w:tcPr>
          <w:p w14:paraId="3B3C46E6"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r>
    </w:tbl>
    <w:p w14:paraId="1F43CB93" w14:textId="1106C416" w:rsidR="00C90F66" w:rsidRPr="00E56FD3" w:rsidRDefault="00C90F66" w:rsidP="00C90F66">
      <w:pPr>
        <w:snapToGrid w:val="0"/>
        <w:spacing w:line="276" w:lineRule="auto"/>
        <w:jc w:val="center"/>
        <w:rPr>
          <w:rFonts w:eastAsia="新細明體"/>
          <w:lang w:val="en-US" w:eastAsia="zh-TW"/>
        </w:rPr>
      </w:pPr>
      <w:r w:rsidRPr="00E56FD3">
        <w:rPr>
          <w:b/>
          <w:bCs/>
          <w:lang w:val="en-US" w:eastAsia="en-ID"/>
        </w:rPr>
        <w:lastRenderedPageBreak/>
        <w:t>Table 2.</w:t>
      </w:r>
      <w:r w:rsidRPr="00E56FD3">
        <w:rPr>
          <w:lang w:val="en-US" w:eastAsia="en-ID"/>
        </w:rPr>
        <w:t xml:space="preserve"> Construct Reliability and Validity of Pilot Test</w:t>
      </w:r>
      <w:r w:rsidRPr="00E56FD3">
        <w:rPr>
          <w:rFonts w:eastAsia="新細明體" w:hint="eastAsia"/>
          <w:lang w:val="en-US" w:eastAsia="zh-TW"/>
        </w:rPr>
        <w:t xml:space="preserve"> (cont.)</w:t>
      </w:r>
    </w:p>
    <w:tbl>
      <w:tblPr>
        <w:tblStyle w:val="21"/>
        <w:tblW w:w="8936" w:type="dxa"/>
        <w:tblLook w:val="04A0" w:firstRow="1" w:lastRow="0" w:firstColumn="1" w:lastColumn="0" w:noHBand="0" w:noVBand="1"/>
      </w:tblPr>
      <w:tblGrid>
        <w:gridCol w:w="1634"/>
        <w:gridCol w:w="1096"/>
        <w:gridCol w:w="1251"/>
        <w:gridCol w:w="1837"/>
        <w:gridCol w:w="1219"/>
        <w:gridCol w:w="1899"/>
      </w:tblGrid>
      <w:tr w:rsidR="00CE2661" w:rsidRPr="00E56FD3" w14:paraId="0613E275" w14:textId="77777777" w:rsidTr="00FE66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vMerge w:val="restart"/>
            <w:hideMark/>
          </w:tcPr>
          <w:p w14:paraId="3A25DBF7" w14:textId="3768B3E4" w:rsidR="00CE2661" w:rsidRPr="00E56FD3" w:rsidRDefault="00CE2661" w:rsidP="00C90F66">
            <w:pPr>
              <w:snapToGrid w:val="0"/>
              <w:spacing w:line="276" w:lineRule="auto"/>
              <w:jc w:val="center"/>
              <w:rPr>
                <w:sz w:val="22"/>
                <w:szCs w:val="22"/>
                <w:lang w:val="en-US"/>
              </w:rPr>
            </w:pPr>
            <w:r w:rsidRPr="00E56FD3">
              <w:rPr>
                <w:sz w:val="22"/>
                <w:szCs w:val="22"/>
                <w:lang w:val="en-US"/>
              </w:rPr>
              <w:t xml:space="preserve">Perceived </w:t>
            </w:r>
            <w:r w:rsidR="00AE380C">
              <w:rPr>
                <w:sz w:val="22"/>
                <w:szCs w:val="22"/>
                <w:lang w:val="en-US"/>
              </w:rPr>
              <w:t>U</w:t>
            </w:r>
            <w:r w:rsidRPr="00E56FD3">
              <w:rPr>
                <w:sz w:val="22"/>
                <w:szCs w:val="22"/>
                <w:lang w:val="en-US"/>
              </w:rPr>
              <w:t>ncertainty</w:t>
            </w:r>
          </w:p>
        </w:tc>
        <w:tc>
          <w:tcPr>
            <w:tcW w:w="1096" w:type="dxa"/>
            <w:hideMark/>
          </w:tcPr>
          <w:p w14:paraId="5974551E" w14:textId="77777777" w:rsidR="00CE2661" w:rsidRPr="00E56FD3" w:rsidRDefault="00CE2661" w:rsidP="00C90F66">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PUN1</w:t>
            </w:r>
          </w:p>
        </w:tc>
        <w:tc>
          <w:tcPr>
            <w:tcW w:w="1251" w:type="dxa"/>
            <w:hideMark/>
          </w:tcPr>
          <w:p w14:paraId="5EF23730" w14:textId="77777777" w:rsidR="00CE2661" w:rsidRPr="00E56FD3" w:rsidRDefault="00CE2661" w:rsidP="00C90F66">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0.758</w:t>
            </w:r>
          </w:p>
        </w:tc>
        <w:tc>
          <w:tcPr>
            <w:tcW w:w="1837" w:type="dxa"/>
            <w:vMerge w:val="restart"/>
            <w:hideMark/>
          </w:tcPr>
          <w:p w14:paraId="0D3C1DBC" w14:textId="0074D213" w:rsidR="00CE2661" w:rsidRPr="00E56FD3" w:rsidRDefault="00CE2661" w:rsidP="00C90F66">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0.826</w:t>
            </w:r>
          </w:p>
        </w:tc>
        <w:tc>
          <w:tcPr>
            <w:tcW w:w="1219" w:type="dxa"/>
            <w:vMerge w:val="restart"/>
            <w:hideMark/>
          </w:tcPr>
          <w:p w14:paraId="564D5AFC" w14:textId="39D05D02" w:rsidR="00CE2661" w:rsidRPr="00E56FD3" w:rsidRDefault="00CE2661" w:rsidP="00C90F66">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0.862</w:t>
            </w:r>
          </w:p>
        </w:tc>
        <w:tc>
          <w:tcPr>
            <w:tcW w:w="1899" w:type="dxa"/>
            <w:vMerge w:val="restart"/>
            <w:hideMark/>
          </w:tcPr>
          <w:p w14:paraId="70A85D65" w14:textId="4C8FE079" w:rsidR="00CE2661" w:rsidRPr="00E56FD3" w:rsidRDefault="00CE2661" w:rsidP="00C90F66">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0.561</w:t>
            </w:r>
          </w:p>
        </w:tc>
      </w:tr>
      <w:tr w:rsidR="00CE2661" w:rsidRPr="00E56FD3" w14:paraId="78666893"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vMerge/>
            <w:hideMark/>
          </w:tcPr>
          <w:p w14:paraId="43E3523C" w14:textId="77777777" w:rsidR="00CE2661" w:rsidRPr="00E56FD3" w:rsidRDefault="00CE2661" w:rsidP="00C90F66">
            <w:pPr>
              <w:snapToGrid w:val="0"/>
              <w:spacing w:line="276" w:lineRule="auto"/>
              <w:jc w:val="center"/>
              <w:rPr>
                <w:sz w:val="22"/>
                <w:szCs w:val="22"/>
                <w:lang w:val="en-US"/>
              </w:rPr>
            </w:pPr>
          </w:p>
        </w:tc>
        <w:tc>
          <w:tcPr>
            <w:tcW w:w="1096" w:type="dxa"/>
            <w:hideMark/>
          </w:tcPr>
          <w:p w14:paraId="02D69653"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PUN2</w:t>
            </w:r>
          </w:p>
        </w:tc>
        <w:tc>
          <w:tcPr>
            <w:tcW w:w="1251" w:type="dxa"/>
            <w:hideMark/>
          </w:tcPr>
          <w:p w14:paraId="7D51AF69"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0.813</w:t>
            </w:r>
          </w:p>
        </w:tc>
        <w:tc>
          <w:tcPr>
            <w:tcW w:w="1837" w:type="dxa"/>
            <w:vMerge/>
            <w:hideMark/>
          </w:tcPr>
          <w:p w14:paraId="41C3575E"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219" w:type="dxa"/>
            <w:vMerge/>
            <w:hideMark/>
          </w:tcPr>
          <w:p w14:paraId="7DFB8417"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899" w:type="dxa"/>
            <w:vMerge/>
            <w:hideMark/>
          </w:tcPr>
          <w:p w14:paraId="3507697B"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CE2661" w:rsidRPr="00E56FD3" w14:paraId="3518EE79" w14:textId="77777777" w:rsidTr="00FE6664">
        <w:tc>
          <w:tcPr>
            <w:cnfStyle w:val="001000000000" w:firstRow="0" w:lastRow="0" w:firstColumn="1" w:lastColumn="0" w:oddVBand="0" w:evenVBand="0" w:oddHBand="0" w:evenHBand="0" w:firstRowFirstColumn="0" w:firstRowLastColumn="0" w:lastRowFirstColumn="0" w:lastRowLastColumn="0"/>
            <w:tcW w:w="1634" w:type="dxa"/>
            <w:vMerge/>
            <w:hideMark/>
          </w:tcPr>
          <w:p w14:paraId="0BC6C7E4" w14:textId="77777777" w:rsidR="00CE2661" w:rsidRPr="00E56FD3" w:rsidRDefault="00CE2661" w:rsidP="00C90F66">
            <w:pPr>
              <w:snapToGrid w:val="0"/>
              <w:spacing w:line="276" w:lineRule="auto"/>
              <w:jc w:val="center"/>
              <w:rPr>
                <w:sz w:val="22"/>
                <w:szCs w:val="22"/>
                <w:lang w:val="en-US"/>
              </w:rPr>
            </w:pPr>
          </w:p>
        </w:tc>
        <w:tc>
          <w:tcPr>
            <w:tcW w:w="1096" w:type="dxa"/>
            <w:hideMark/>
          </w:tcPr>
          <w:p w14:paraId="63EF2C4D"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PUN3</w:t>
            </w:r>
          </w:p>
        </w:tc>
        <w:tc>
          <w:tcPr>
            <w:tcW w:w="1251" w:type="dxa"/>
            <w:hideMark/>
          </w:tcPr>
          <w:p w14:paraId="698361D5"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0.710</w:t>
            </w:r>
          </w:p>
        </w:tc>
        <w:tc>
          <w:tcPr>
            <w:tcW w:w="1837" w:type="dxa"/>
            <w:vMerge/>
            <w:hideMark/>
          </w:tcPr>
          <w:p w14:paraId="704D1CBD"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219" w:type="dxa"/>
            <w:vMerge/>
            <w:hideMark/>
          </w:tcPr>
          <w:p w14:paraId="5954823C"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899" w:type="dxa"/>
            <w:vMerge/>
            <w:hideMark/>
          </w:tcPr>
          <w:p w14:paraId="1A151024"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CE2661" w:rsidRPr="00E56FD3" w14:paraId="13956FFC"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vMerge/>
            <w:hideMark/>
          </w:tcPr>
          <w:p w14:paraId="1881770B" w14:textId="77777777" w:rsidR="00CE2661" w:rsidRPr="00E56FD3" w:rsidRDefault="00CE2661" w:rsidP="00C90F66">
            <w:pPr>
              <w:snapToGrid w:val="0"/>
              <w:spacing w:line="276" w:lineRule="auto"/>
              <w:jc w:val="center"/>
              <w:rPr>
                <w:sz w:val="22"/>
                <w:szCs w:val="22"/>
                <w:lang w:val="en-US"/>
              </w:rPr>
            </w:pPr>
          </w:p>
        </w:tc>
        <w:tc>
          <w:tcPr>
            <w:tcW w:w="1096" w:type="dxa"/>
            <w:hideMark/>
          </w:tcPr>
          <w:p w14:paraId="39C0A7BB"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PUN4</w:t>
            </w:r>
          </w:p>
        </w:tc>
        <w:tc>
          <w:tcPr>
            <w:tcW w:w="1251" w:type="dxa"/>
            <w:hideMark/>
          </w:tcPr>
          <w:p w14:paraId="2EEF7665"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0.778</w:t>
            </w:r>
          </w:p>
        </w:tc>
        <w:tc>
          <w:tcPr>
            <w:tcW w:w="1837" w:type="dxa"/>
            <w:vMerge/>
            <w:hideMark/>
          </w:tcPr>
          <w:p w14:paraId="339DC2C7"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219" w:type="dxa"/>
            <w:vMerge/>
            <w:hideMark/>
          </w:tcPr>
          <w:p w14:paraId="46462E13"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899" w:type="dxa"/>
            <w:vMerge/>
            <w:hideMark/>
          </w:tcPr>
          <w:p w14:paraId="0D626A51"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CE2661" w:rsidRPr="00E56FD3" w14:paraId="3B423790" w14:textId="77777777" w:rsidTr="00FE6664">
        <w:tc>
          <w:tcPr>
            <w:cnfStyle w:val="001000000000" w:firstRow="0" w:lastRow="0" w:firstColumn="1" w:lastColumn="0" w:oddVBand="0" w:evenVBand="0" w:oddHBand="0" w:evenHBand="0" w:firstRowFirstColumn="0" w:firstRowLastColumn="0" w:lastRowFirstColumn="0" w:lastRowLastColumn="0"/>
            <w:tcW w:w="1634" w:type="dxa"/>
            <w:vMerge/>
            <w:hideMark/>
          </w:tcPr>
          <w:p w14:paraId="66F5BFC1" w14:textId="77777777" w:rsidR="00CE2661" w:rsidRPr="00E56FD3" w:rsidRDefault="00CE2661" w:rsidP="00C90F66">
            <w:pPr>
              <w:snapToGrid w:val="0"/>
              <w:spacing w:line="276" w:lineRule="auto"/>
              <w:jc w:val="center"/>
              <w:rPr>
                <w:sz w:val="22"/>
                <w:szCs w:val="22"/>
                <w:lang w:val="en-US"/>
              </w:rPr>
            </w:pPr>
          </w:p>
        </w:tc>
        <w:tc>
          <w:tcPr>
            <w:tcW w:w="1096" w:type="dxa"/>
            <w:hideMark/>
          </w:tcPr>
          <w:p w14:paraId="7CCA4B91"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PUN5</w:t>
            </w:r>
          </w:p>
        </w:tc>
        <w:tc>
          <w:tcPr>
            <w:tcW w:w="1251" w:type="dxa"/>
            <w:hideMark/>
          </w:tcPr>
          <w:p w14:paraId="77C1EE90"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0.782</w:t>
            </w:r>
          </w:p>
        </w:tc>
        <w:tc>
          <w:tcPr>
            <w:tcW w:w="1837" w:type="dxa"/>
            <w:vMerge/>
            <w:hideMark/>
          </w:tcPr>
          <w:p w14:paraId="65E9F1F0"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219" w:type="dxa"/>
            <w:vMerge/>
            <w:hideMark/>
          </w:tcPr>
          <w:p w14:paraId="5AF3661E"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899" w:type="dxa"/>
            <w:vMerge/>
            <w:hideMark/>
          </w:tcPr>
          <w:p w14:paraId="46A1763F"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CE2661" w:rsidRPr="00E56FD3" w14:paraId="5CAF80CE"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vMerge w:val="restart"/>
            <w:hideMark/>
          </w:tcPr>
          <w:p w14:paraId="765A5FA2" w14:textId="30AD2E4F" w:rsidR="00CE2661" w:rsidRPr="00E56FD3" w:rsidRDefault="00CE2661" w:rsidP="00C90F66">
            <w:pPr>
              <w:snapToGrid w:val="0"/>
              <w:spacing w:line="276" w:lineRule="auto"/>
              <w:jc w:val="center"/>
              <w:rPr>
                <w:sz w:val="22"/>
                <w:szCs w:val="22"/>
                <w:lang w:val="en-US"/>
              </w:rPr>
            </w:pPr>
            <w:r w:rsidRPr="00E56FD3">
              <w:rPr>
                <w:sz w:val="22"/>
                <w:szCs w:val="22"/>
                <w:lang w:val="en-US"/>
              </w:rPr>
              <w:t xml:space="preserve">Perceived </w:t>
            </w:r>
            <w:r w:rsidR="00AE380C">
              <w:rPr>
                <w:sz w:val="22"/>
                <w:szCs w:val="22"/>
                <w:lang w:val="en-US"/>
              </w:rPr>
              <w:t>E</w:t>
            </w:r>
            <w:r w:rsidRPr="00E56FD3">
              <w:rPr>
                <w:sz w:val="22"/>
                <w:szCs w:val="22"/>
                <w:lang w:val="en-US"/>
              </w:rPr>
              <w:t xml:space="preserve">ase of </w:t>
            </w:r>
            <w:r w:rsidR="00AE380C">
              <w:rPr>
                <w:sz w:val="22"/>
                <w:szCs w:val="22"/>
                <w:lang w:val="en-US"/>
              </w:rPr>
              <w:t>U</w:t>
            </w:r>
            <w:r w:rsidRPr="00E56FD3">
              <w:rPr>
                <w:sz w:val="22"/>
                <w:szCs w:val="22"/>
                <w:lang w:val="en-US"/>
              </w:rPr>
              <w:t>se</w:t>
            </w:r>
          </w:p>
        </w:tc>
        <w:tc>
          <w:tcPr>
            <w:tcW w:w="1096" w:type="dxa"/>
            <w:hideMark/>
          </w:tcPr>
          <w:p w14:paraId="0413BF45"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PEOU1</w:t>
            </w:r>
          </w:p>
        </w:tc>
        <w:tc>
          <w:tcPr>
            <w:tcW w:w="1251" w:type="dxa"/>
            <w:hideMark/>
          </w:tcPr>
          <w:p w14:paraId="049D5F76"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0.703</w:t>
            </w:r>
          </w:p>
        </w:tc>
        <w:tc>
          <w:tcPr>
            <w:tcW w:w="1837" w:type="dxa"/>
            <w:vMerge w:val="restart"/>
            <w:hideMark/>
          </w:tcPr>
          <w:p w14:paraId="2463D77C" w14:textId="0769AD22"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0.850</w:t>
            </w:r>
          </w:p>
        </w:tc>
        <w:tc>
          <w:tcPr>
            <w:tcW w:w="1219" w:type="dxa"/>
            <w:vMerge w:val="restart"/>
            <w:hideMark/>
          </w:tcPr>
          <w:p w14:paraId="254E6A91" w14:textId="00263D68"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0.891</w:t>
            </w:r>
          </w:p>
        </w:tc>
        <w:tc>
          <w:tcPr>
            <w:tcW w:w="1899" w:type="dxa"/>
            <w:vMerge w:val="restart"/>
            <w:hideMark/>
          </w:tcPr>
          <w:p w14:paraId="4C5B1132" w14:textId="21032FA1"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0.626</w:t>
            </w:r>
          </w:p>
        </w:tc>
      </w:tr>
      <w:tr w:rsidR="00CE2661" w:rsidRPr="00E56FD3" w14:paraId="5C7391CB" w14:textId="77777777" w:rsidTr="00FE6664">
        <w:tc>
          <w:tcPr>
            <w:cnfStyle w:val="001000000000" w:firstRow="0" w:lastRow="0" w:firstColumn="1" w:lastColumn="0" w:oddVBand="0" w:evenVBand="0" w:oddHBand="0" w:evenHBand="0" w:firstRowFirstColumn="0" w:firstRowLastColumn="0" w:lastRowFirstColumn="0" w:lastRowLastColumn="0"/>
            <w:tcW w:w="1634" w:type="dxa"/>
            <w:vMerge/>
            <w:hideMark/>
          </w:tcPr>
          <w:p w14:paraId="53ED5047" w14:textId="77777777" w:rsidR="00CE2661" w:rsidRPr="00E56FD3" w:rsidRDefault="00CE2661" w:rsidP="00C90F66">
            <w:pPr>
              <w:snapToGrid w:val="0"/>
              <w:spacing w:line="276" w:lineRule="auto"/>
              <w:jc w:val="center"/>
              <w:rPr>
                <w:sz w:val="22"/>
                <w:szCs w:val="22"/>
                <w:lang w:val="en-US"/>
              </w:rPr>
            </w:pPr>
          </w:p>
        </w:tc>
        <w:tc>
          <w:tcPr>
            <w:tcW w:w="1096" w:type="dxa"/>
            <w:hideMark/>
          </w:tcPr>
          <w:p w14:paraId="522D8DC8"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PEOU2</w:t>
            </w:r>
          </w:p>
        </w:tc>
        <w:tc>
          <w:tcPr>
            <w:tcW w:w="1251" w:type="dxa"/>
            <w:hideMark/>
          </w:tcPr>
          <w:p w14:paraId="38A51144"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0.862</w:t>
            </w:r>
          </w:p>
        </w:tc>
        <w:tc>
          <w:tcPr>
            <w:tcW w:w="1837" w:type="dxa"/>
            <w:vMerge/>
            <w:hideMark/>
          </w:tcPr>
          <w:p w14:paraId="2F942EDA"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219" w:type="dxa"/>
            <w:vMerge/>
            <w:hideMark/>
          </w:tcPr>
          <w:p w14:paraId="62D6302B"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899" w:type="dxa"/>
            <w:vMerge/>
            <w:hideMark/>
          </w:tcPr>
          <w:p w14:paraId="4E02CCB1"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CE2661" w:rsidRPr="00E56FD3" w14:paraId="28B6FF57"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vMerge/>
            <w:hideMark/>
          </w:tcPr>
          <w:p w14:paraId="58ACFD60" w14:textId="77777777" w:rsidR="00CE2661" w:rsidRPr="00E56FD3" w:rsidRDefault="00CE2661" w:rsidP="00C90F66">
            <w:pPr>
              <w:snapToGrid w:val="0"/>
              <w:spacing w:line="276" w:lineRule="auto"/>
              <w:jc w:val="center"/>
              <w:rPr>
                <w:sz w:val="22"/>
                <w:szCs w:val="22"/>
                <w:lang w:val="en-US"/>
              </w:rPr>
            </w:pPr>
          </w:p>
        </w:tc>
        <w:tc>
          <w:tcPr>
            <w:tcW w:w="1096" w:type="dxa"/>
            <w:hideMark/>
          </w:tcPr>
          <w:p w14:paraId="7F81238A"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PEOU3</w:t>
            </w:r>
          </w:p>
        </w:tc>
        <w:tc>
          <w:tcPr>
            <w:tcW w:w="1251" w:type="dxa"/>
            <w:hideMark/>
          </w:tcPr>
          <w:p w14:paraId="183D52E8"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0.875</w:t>
            </w:r>
          </w:p>
        </w:tc>
        <w:tc>
          <w:tcPr>
            <w:tcW w:w="1837" w:type="dxa"/>
            <w:vMerge/>
            <w:hideMark/>
          </w:tcPr>
          <w:p w14:paraId="03A245CF"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219" w:type="dxa"/>
            <w:vMerge/>
            <w:hideMark/>
          </w:tcPr>
          <w:p w14:paraId="035CBA2B"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899" w:type="dxa"/>
            <w:vMerge/>
            <w:hideMark/>
          </w:tcPr>
          <w:p w14:paraId="175EBE4B"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CE2661" w:rsidRPr="00E56FD3" w14:paraId="5CA03B3D" w14:textId="77777777" w:rsidTr="00FE6664">
        <w:tc>
          <w:tcPr>
            <w:cnfStyle w:val="001000000000" w:firstRow="0" w:lastRow="0" w:firstColumn="1" w:lastColumn="0" w:oddVBand="0" w:evenVBand="0" w:oddHBand="0" w:evenHBand="0" w:firstRowFirstColumn="0" w:firstRowLastColumn="0" w:lastRowFirstColumn="0" w:lastRowLastColumn="0"/>
            <w:tcW w:w="1634" w:type="dxa"/>
            <w:vMerge/>
            <w:hideMark/>
          </w:tcPr>
          <w:p w14:paraId="0F6E7A02" w14:textId="77777777" w:rsidR="00CE2661" w:rsidRPr="00E56FD3" w:rsidRDefault="00CE2661" w:rsidP="00C90F66">
            <w:pPr>
              <w:snapToGrid w:val="0"/>
              <w:spacing w:line="276" w:lineRule="auto"/>
              <w:jc w:val="center"/>
              <w:rPr>
                <w:sz w:val="22"/>
                <w:szCs w:val="22"/>
                <w:lang w:val="en-US"/>
              </w:rPr>
            </w:pPr>
          </w:p>
        </w:tc>
        <w:tc>
          <w:tcPr>
            <w:tcW w:w="1096" w:type="dxa"/>
            <w:hideMark/>
          </w:tcPr>
          <w:p w14:paraId="1C4B6A8E"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PEOU4</w:t>
            </w:r>
          </w:p>
        </w:tc>
        <w:tc>
          <w:tcPr>
            <w:tcW w:w="1251" w:type="dxa"/>
            <w:hideMark/>
          </w:tcPr>
          <w:p w14:paraId="14439C89"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0.838</w:t>
            </w:r>
          </w:p>
        </w:tc>
        <w:tc>
          <w:tcPr>
            <w:tcW w:w="1837" w:type="dxa"/>
            <w:vMerge/>
            <w:hideMark/>
          </w:tcPr>
          <w:p w14:paraId="00D8EA2C"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219" w:type="dxa"/>
            <w:vMerge/>
            <w:hideMark/>
          </w:tcPr>
          <w:p w14:paraId="1C9C4884"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899" w:type="dxa"/>
            <w:vMerge/>
            <w:hideMark/>
          </w:tcPr>
          <w:p w14:paraId="3296C214"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CE2661" w:rsidRPr="00E56FD3" w14:paraId="4E6ED111"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vMerge/>
            <w:hideMark/>
          </w:tcPr>
          <w:p w14:paraId="0A0D7DAD" w14:textId="77777777" w:rsidR="00CE2661" w:rsidRPr="00E56FD3" w:rsidRDefault="00CE2661" w:rsidP="00C90F66">
            <w:pPr>
              <w:snapToGrid w:val="0"/>
              <w:spacing w:line="276" w:lineRule="auto"/>
              <w:jc w:val="center"/>
              <w:rPr>
                <w:sz w:val="22"/>
                <w:szCs w:val="22"/>
                <w:lang w:val="en-US"/>
              </w:rPr>
            </w:pPr>
          </w:p>
        </w:tc>
        <w:tc>
          <w:tcPr>
            <w:tcW w:w="1096" w:type="dxa"/>
            <w:hideMark/>
          </w:tcPr>
          <w:p w14:paraId="429AFDEF"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PEOU5</w:t>
            </w:r>
          </w:p>
        </w:tc>
        <w:tc>
          <w:tcPr>
            <w:tcW w:w="1251" w:type="dxa"/>
            <w:hideMark/>
          </w:tcPr>
          <w:p w14:paraId="4F0C9A7B"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0.886</w:t>
            </w:r>
          </w:p>
        </w:tc>
        <w:tc>
          <w:tcPr>
            <w:tcW w:w="1837" w:type="dxa"/>
            <w:vMerge/>
            <w:hideMark/>
          </w:tcPr>
          <w:p w14:paraId="318F46AA"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219" w:type="dxa"/>
            <w:vMerge/>
            <w:hideMark/>
          </w:tcPr>
          <w:p w14:paraId="6096A366"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899" w:type="dxa"/>
            <w:vMerge/>
            <w:hideMark/>
          </w:tcPr>
          <w:p w14:paraId="0E077060"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CE2661" w:rsidRPr="00E56FD3" w14:paraId="7CFDD0CA" w14:textId="77777777" w:rsidTr="00FE6664">
        <w:tc>
          <w:tcPr>
            <w:cnfStyle w:val="001000000000" w:firstRow="0" w:lastRow="0" w:firstColumn="1" w:lastColumn="0" w:oddVBand="0" w:evenVBand="0" w:oddHBand="0" w:evenHBand="0" w:firstRowFirstColumn="0" w:firstRowLastColumn="0" w:lastRowFirstColumn="0" w:lastRowLastColumn="0"/>
            <w:tcW w:w="1634" w:type="dxa"/>
            <w:vMerge w:val="restart"/>
            <w:hideMark/>
          </w:tcPr>
          <w:p w14:paraId="0C5749E1" w14:textId="01E390EA" w:rsidR="00CE2661" w:rsidRPr="00E56FD3" w:rsidRDefault="00CE2661" w:rsidP="00C90F66">
            <w:pPr>
              <w:snapToGrid w:val="0"/>
              <w:spacing w:line="276" w:lineRule="auto"/>
              <w:jc w:val="center"/>
              <w:rPr>
                <w:sz w:val="22"/>
                <w:szCs w:val="22"/>
                <w:lang w:val="en-US"/>
              </w:rPr>
            </w:pPr>
            <w:r w:rsidRPr="00E56FD3">
              <w:rPr>
                <w:sz w:val="22"/>
                <w:szCs w:val="22"/>
                <w:lang w:val="en-US"/>
              </w:rPr>
              <w:t xml:space="preserve">Perceived </w:t>
            </w:r>
            <w:r w:rsidR="00AE380C">
              <w:rPr>
                <w:sz w:val="22"/>
                <w:szCs w:val="22"/>
                <w:lang w:val="en-US"/>
              </w:rPr>
              <w:t>U</w:t>
            </w:r>
            <w:r w:rsidRPr="00E56FD3">
              <w:rPr>
                <w:sz w:val="22"/>
                <w:szCs w:val="22"/>
                <w:lang w:val="en-US"/>
              </w:rPr>
              <w:t>sefulness</w:t>
            </w:r>
          </w:p>
        </w:tc>
        <w:tc>
          <w:tcPr>
            <w:tcW w:w="1096" w:type="dxa"/>
            <w:hideMark/>
          </w:tcPr>
          <w:p w14:paraId="0BB9E1E8"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PU1</w:t>
            </w:r>
          </w:p>
        </w:tc>
        <w:tc>
          <w:tcPr>
            <w:tcW w:w="1251" w:type="dxa"/>
            <w:hideMark/>
          </w:tcPr>
          <w:p w14:paraId="751C385A"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0.810</w:t>
            </w:r>
          </w:p>
        </w:tc>
        <w:tc>
          <w:tcPr>
            <w:tcW w:w="1837" w:type="dxa"/>
            <w:vMerge w:val="restart"/>
            <w:hideMark/>
          </w:tcPr>
          <w:p w14:paraId="56AAC1F1" w14:textId="31AA587E"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0.843</w:t>
            </w:r>
          </w:p>
        </w:tc>
        <w:tc>
          <w:tcPr>
            <w:tcW w:w="1219" w:type="dxa"/>
            <w:vMerge w:val="restart"/>
            <w:hideMark/>
          </w:tcPr>
          <w:p w14:paraId="6FDF0DF2" w14:textId="07D0D3C1"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0.886</w:t>
            </w:r>
          </w:p>
        </w:tc>
        <w:tc>
          <w:tcPr>
            <w:tcW w:w="1899" w:type="dxa"/>
            <w:vMerge w:val="restart"/>
            <w:hideMark/>
          </w:tcPr>
          <w:p w14:paraId="5B26DD1F" w14:textId="6B947759"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0.611</w:t>
            </w:r>
          </w:p>
        </w:tc>
      </w:tr>
      <w:tr w:rsidR="00CE2661" w:rsidRPr="00E56FD3" w14:paraId="259BF89F"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vMerge/>
            <w:hideMark/>
          </w:tcPr>
          <w:p w14:paraId="303FD01E" w14:textId="77777777" w:rsidR="00CE2661" w:rsidRPr="00E56FD3" w:rsidRDefault="00CE2661" w:rsidP="00C90F66">
            <w:pPr>
              <w:snapToGrid w:val="0"/>
              <w:spacing w:line="276" w:lineRule="auto"/>
              <w:jc w:val="center"/>
              <w:rPr>
                <w:sz w:val="22"/>
                <w:szCs w:val="22"/>
                <w:lang w:val="en-US"/>
              </w:rPr>
            </w:pPr>
          </w:p>
        </w:tc>
        <w:tc>
          <w:tcPr>
            <w:tcW w:w="1096" w:type="dxa"/>
            <w:hideMark/>
          </w:tcPr>
          <w:p w14:paraId="1B1FD69B"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PU2</w:t>
            </w:r>
          </w:p>
        </w:tc>
        <w:tc>
          <w:tcPr>
            <w:tcW w:w="1251" w:type="dxa"/>
            <w:hideMark/>
          </w:tcPr>
          <w:p w14:paraId="2F78CBA1"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0.824</w:t>
            </w:r>
          </w:p>
        </w:tc>
        <w:tc>
          <w:tcPr>
            <w:tcW w:w="1837" w:type="dxa"/>
            <w:vMerge/>
            <w:hideMark/>
          </w:tcPr>
          <w:p w14:paraId="4828B8BA"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219" w:type="dxa"/>
            <w:vMerge/>
            <w:hideMark/>
          </w:tcPr>
          <w:p w14:paraId="5D439E38"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899" w:type="dxa"/>
            <w:vMerge/>
            <w:hideMark/>
          </w:tcPr>
          <w:p w14:paraId="0619C4B5"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CE2661" w:rsidRPr="00E56FD3" w14:paraId="7987423D" w14:textId="77777777" w:rsidTr="00FE6664">
        <w:tc>
          <w:tcPr>
            <w:cnfStyle w:val="001000000000" w:firstRow="0" w:lastRow="0" w:firstColumn="1" w:lastColumn="0" w:oddVBand="0" w:evenVBand="0" w:oddHBand="0" w:evenHBand="0" w:firstRowFirstColumn="0" w:firstRowLastColumn="0" w:lastRowFirstColumn="0" w:lastRowLastColumn="0"/>
            <w:tcW w:w="1634" w:type="dxa"/>
            <w:vMerge/>
            <w:hideMark/>
          </w:tcPr>
          <w:p w14:paraId="6B9DAD52" w14:textId="77777777" w:rsidR="00CE2661" w:rsidRPr="00E56FD3" w:rsidRDefault="00CE2661" w:rsidP="00C90F66">
            <w:pPr>
              <w:snapToGrid w:val="0"/>
              <w:spacing w:line="276" w:lineRule="auto"/>
              <w:jc w:val="center"/>
              <w:rPr>
                <w:sz w:val="22"/>
                <w:szCs w:val="22"/>
                <w:lang w:val="en-US"/>
              </w:rPr>
            </w:pPr>
          </w:p>
        </w:tc>
        <w:tc>
          <w:tcPr>
            <w:tcW w:w="1096" w:type="dxa"/>
            <w:hideMark/>
          </w:tcPr>
          <w:p w14:paraId="1B0F2085"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PU3</w:t>
            </w:r>
          </w:p>
        </w:tc>
        <w:tc>
          <w:tcPr>
            <w:tcW w:w="1251" w:type="dxa"/>
            <w:hideMark/>
          </w:tcPr>
          <w:p w14:paraId="2E5F6037"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0.722</w:t>
            </w:r>
          </w:p>
        </w:tc>
        <w:tc>
          <w:tcPr>
            <w:tcW w:w="1837" w:type="dxa"/>
            <w:vMerge/>
            <w:hideMark/>
          </w:tcPr>
          <w:p w14:paraId="1BFAE5EA"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219" w:type="dxa"/>
            <w:vMerge/>
            <w:hideMark/>
          </w:tcPr>
          <w:p w14:paraId="035303E0"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899" w:type="dxa"/>
            <w:vMerge/>
            <w:hideMark/>
          </w:tcPr>
          <w:p w14:paraId="22C84EE4"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CE2661" w:rsidRPr="00E56FD3" w14:paraId="1BD7DFD4"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vMerge/>
            <w:hideMark/>
          </w:tcPr>
          <w:p w14:paraId="550524F5" w14:textId="77777777" w:rsidR="00CE2661" w:rsidRPr="00E56FD3" w:rsidRDefault="00CE2661" w:rsidP="00C90F66">
            <w:pPr>
              <w:snapToGrid w:val="0"/>
              <w:spacing w:line="276" w:lineRule="auto"/>
              <w:jc w:val="center"/>
              <w:rPr>
                <w:sz w:val="22"/>
                <w:szCs w:val="22"/>
                <w:lang w:val="en-US"/>
              </w:rPr>
            </w:pPr>
          </w:p>
        </w:tc>
        <w:tc>
          <w:tcPr>
            <w:tcW w:w="1096" w:type="dxa"/>
            <w:hideMark/>
          </w:tcPr>
          <w:p w14:paraId="41679C27"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PU4</w:t>
            </w:r>
          </w:p>
        </w:tc>
        <w:tc>
          <w:tcPr>
            <w:tcW w:w="1251" w:type="dxa"/>
            <w:hideMark/>
          </w:tcPr>
          <w:p w14:paraId="3EDE5325"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0.875</w:t>
            </w:r>
          </w:p>
        </w:tc>
        <w:tc>
          <w:tcPr>
            <w:tcW w:w="1837" w:type="dxa"/>
            <w:vMerge/>
            <w:hideMark/>
          </w:tcPr>
          <w:p w14:paraId="72287726"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219" w:type="dxa"/>
            <w:vMerge/>
            <w:hideMark/>
          </w:tcPr>
          <w:p w14:paraId="156FDC4D"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899" w:type="dxa"/>
            <w:vMerge/>
            <w:hideMark/>
          </w:tcPr>
          <w:p w14:paraId="7F63343C"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CE2661" w:rsidRPr="00E56FD3" w14:paraId="409D20A3" w14:textId="77777777" w:rsidTr="00FE6664">
        <w:tc>
          <w:tcPr>
            <w:cnfStyle w:val="001000000000" w:firstRow="0" w:lastRow="0" w:firstColumn="1" w:lastColumn="0" w:oddVBand="0" w:evenVBand="0" w:oddHBand="0" w:evenHBand="0" w:firstRowFirstColumn="0" w:firstRowLastColumn="0" w:lastRowFirstColumn="0" w:lastRowLastColumn="0"/>
            <w:tcW w:w="1634" w:type="dxa"/>
            <w:vMerge/>
            <w:hideMark/>
          </w:tcPr>
          <w:p w14:paraId="43B28F6C" w14:textId="77777777" w:rsidR="00CE2661" w:rsidRPr="00E56FD3" w:rsidRDefault="00CE2661" w:rsidP="00C90F66">
            <w:pPr>
              <w:snapToGrid w:val="0"/>
              <w:spacing w:line="276" w:lineRule="auto"/>
              <w:jc w:val="center"/>
              <w:rPr>
                <w:sz w:val="22"/>
                <w:szCs w:val="22"/>
                <w:lang w:val="en-US"/>
              </w:rPr>
            </w:pPr>
          </w:p>
        </w:tc>
        <w:tc>
          <w:tcPr>
            <w:tcW w:w="1096" w:type="dxa"/>
            <w:hideMark/>
          </w:tcPr>
          <w:p w14:paraId="3435000C"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PU5</w:t>
            </w:r>
          </w:p>
        </w:tc>
        <w:tc>
          <w:tcPr>
            <w:tcW w:w="1251" w:type="dxa"/>
            <w:hideMark/>
          </w:tcPr>
          <w:p w14:paraId="704F8FB8"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0.803</w:t>
            </w:r>
          </w:p>
        </w:tc>
        <w:tc>
          <w:tcPr>
            <w:tcW w:w="1837" w:type="dxa"/>
            <w:vMerge/>
            <w:hideMark/>
          </w:tcPr>
          <w:p w14:paraId="37496AFF"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219" w:type="dxa"/>
            <w:vMerge/>
            <w:hideMark/>
          </w:tcPr>
          <w:p w14:paraId="169A9AB9"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899" w:type="dxa"/>
            <w:vMerge/>
            <w:hideMark/>
          </w:tcPr>
          <w:p w14:paraId="442E55C4"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CE2661" w:rsidRPr="00E56FD3" w14:paraId="2606906F"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vMerge w:val="restart"/>
            <w:hideMark/>
          </w:tcPr>
          <w:p w14:paraId="66F9DE49" w14:textId="7D0F876E" w:rsidR="00CE2661" w:rsidRPr="00E56FD3" w:rsidRDefault="00CE2661" w:rsidP="00C90F66">
            <w:pPr>
              <w:snapToGrid w:val="0"/>
              <w:spacing w:line="276" w:lineRule="auto"/>
              <w:jc w:val="center"/>
              <w:rPr>
                <w:sz w:val="22"/>
                <w:szCs w:val="22"/>
                <w:lang w:val="en-US"/>
              </w:rPr>
            </w:pPr>
            <w:r w:rsidRPr="00E56FD3">
              <w:rPr>
                <w:sz w:val="22"/>
                <w:szCs w:val="22"/>
                <w:lang w:val="en-US"/>
              </w:rPr>
              <w:t xml:space="preserve">Perceived </w:t>
            </w:r>
            <w:r w:rsidR="00AE380C">
              <w:rPr>
                <w:sz w:val="22"/>
                <w:szCs w:val="22"/>
                <w:lang w:val="en-US"/>
              </w:rPr>
              <w:t>E</w:t>
            </w:r>
            <w:r w:rsidRPr="00E56FD3">
              <w:rPr>
                <w:sz w:val="22"/>
                <w:szCs w:val="22"/>
                <w:lang w:val="en-US"/>
              </w:rPr>
              <w:t>njoyment</w:t>
            </w:r>
          </w:p>
        </w:tc>
        <w:tc>
          <w:tcPr>
            <w:tcW w:w="1096" w:type="dxa"/>
            <w:hideMark/>
          </w:tcPr>
          <w:p w14:paraId="1AD184E4"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PE1</w:t>
            </w:r>
          </w:p>
        </w:tc>
        <w:tc>
          <w:tcPr>
            <w:tcW w:w="1251" w:type="dxa"/>
            <w:hideMark/>
          </w:tcPr>
          <w:p w14:paraId="72E3E7A8"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0.768</w:t>
            </w:r>
          </w:p>
        </w:tc>
        <w:tc>
          <w:tcPr>
            <w:tcW w:w="1837" w:type="dxa"/>
            <w:vMerge w:val="restart"/>
            <w:hideMark/>
          </w:tcPr>
          <w:p w14:paraId="2C3B0727" w14:textId="13EBB5C2"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0.883</w:t>
            </w:r>
          </w:p>
        </w:tc>
        <w:tc>
          <w:tcPr>
            <w:tcW w:w="1219" w:type="dxa"/>
            <w:vMerge w:val="restart"/>
            <w:hideMark/>
          </w:tcPr>
          <w:p w14:paraId="6F8E2507" w14:textId="6781CEA4"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0.914</w:t>
            </w:r>
          </w:p>
        </w:tc>
        <w:tc>
          <w:tcPr>
            <w:tcW w:w="1899" w:type="dxa"/>
            <w:vMerge w:val="restart"/>
            <w:hideMark/>
          </w:tcPr>
          <w:p w14:paraId="3B2F70C9" w14:textId="4DD48BEA"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0.682</w:t>
            </w:r>
          </w:p>
        </w:tc>
      </w:tr>
      <w:tr w:rsidR="00CE2661" w:rsidRPr="00E56FD3" w14:paraId="1AA1B686" w14:textId="77777777" w:rsidTr="00FE6664">
        <w:tc>
          <w:tcPr>
            <w:cnfStyle w:val="001000000000" w:firstRow="0" w:lastRow="0" w:firstColumn="1" w:lastColumn="0" w:oddVBand="0" w:evenVBand="0" w:oddHBand="0" w:evenHBand="0" w:firstRowFirstColumn="0" w:firstRowLastColumn="0" w:lastRowFirstColumn="0" w:lastRowLastColumn="0"/>
            <w:tcW w:w="1634" w:type="dxa"/>
            <w:vMerge/>
            <w:hideMark/>
          </w:tcPr>
          <w:p w14:paraId="64DFBBC1" w14:textId="77777777" w:rsidR="00CE2661" w:rsidRPr="00E56FD3" w:rsidRDefault="00CE2661" w:rsidP="00C90F66">
            <w:pPr>
              <w:snapToGrid w:val="0"/>
              <w:spacing w:line="276" w:lineRule="auto"/>
              <w:jc w:val="center"/>
              <w:rPr>
                <w:sz w:val="22"/>
                <w:szCs w:val="22"/>
                <w:lang w:val="en-US"/>
              </w:rPr>
            </w:pPr>
          </w:p>
        </w:tc>
        <w:tc>
          <w:tcPr>
            <w:tcW w:w="1096" w:type="dxa"/>
            <w:hideMark/>
          </w:tcPr>
          <w:p w14:paraId="7632B540"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PE2</w:t>
            </w:r>
          </w:p>
        </w:tc>
        <w:tc>
          <w:tcPr>
            <w:tcW w:w="1251" w:type="dxa"/>
            <w:hideMark/>
          </w:tcPr>
          <w:p w14:paraId="126045CC"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0.834</w:t>
            </w:r>
          </w:p>
        </w:tc>
        <w:tc>
          <w:tcPr>
            <w:tcW w:w="1837" w:type="dxa"/>
            <w:vMerge/>
            <w:hideMark/>
          </w:tcPr>
          <w:p w14:paraId="12626C05"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219" w:type="dxa"/>
            <w:vMerge/>
            <w:hideMark/>
          </w:tcPr>
          <w:p w14:paraId="64D6A52D"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899" w:type="dxa"/>
            <w:vMerge/>
            <w:hideMark/>
          </w:tcPr>
          <w:p w14:paraId="198B9361"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CE2661" w:rsidRPr="00E56FD3" w14:paraId="30E2F065"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vMerge/>
            <w:hideMark/>
          </w:tcPr>
          <w:p w14:paraId="48E3F4B1" w14:textId="77777777" w:rsidR="00CE2661" w:rsidRPr="00E56FD3" w:rsidRDefault="00CE2661" w:rsidP="00C90F66">
            <w:pPr>
              <w:snapToGrid w:val="0"/>
              <w:spacing w:line="276" w:lineRule="auto"/>
              <w:jc w:val="center"/>
              <w:rPr>
                <w:sz w:val="22"/>
                <w:szCs w:val="22"/>
                <w:lang w:val="en-US"/>
              </w:rPr>
            </w:pPr>
          </w:p>
        </w:tc>
        <w:tc>
          <w:tcPr>
            <w:tcW w:w="1096" w:type="dxa"/>
            <w:hideMark/>
          </w:tcPr>
          <w:p w14:paraId="6C2F051D"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PE3</w:t>
            </w:r>
          </w:p>
        </w:tc>
        <w:tc>
          <w:tcPr>
            <w:tcW w:w="1251" w:type="dxa"/>
            <w:hideMark/>
          </w:tcPr>
          <w:p w14:paraId="62E40911"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0.880</w:t>
            </w:r>
          </w:p>
        </w:tc>
        <w:tc>
          <w:tcPr>
            <w:tcW w:w="1837" w:type="dxa"/>
            <w:vMerge/>
            <w:hideMark/>
          </w:tcPr>
          <w:p w14:paraId="613CC1CB"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219" w:type="dxa"/>
            <w:vMerge/>
            <w:hideMark/>
          </w:tcPr>
          <w:p w14:paraId="72E362CF"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899" w:type="dxa"/>
            <w:vMerge/>
            <w:hideMark/>
          </w:tcPr>
          <w:p w14:paraId="185285C7"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CE2661" w:rsidRPr="00E56FD3" w14:paraId="13439A58" w14:textId="77777777" w:rsidTr="00FE6664">
        <w:tc>
          <w:tcPr>
            <w:cnfStyle w:val="001000000000" w:firstRow="0" w:lastRow="0" w:firstColumn="1" w:lastColumn="0" w:oddVBand="0" w:evenVBand="0" w:oddHBand="0" w:evenHBand="0" w:firstRowFirstColumn="0" w:firstRowLastColumn="0" w:lastRowFirstColumn="0" w:lastRowLastColumn="0"/>
            <w:tcW w:w="1634" w:type="dxa"/>
            <w:vMerge/>
            <w:hideMark/>
          </w:tcPr>
          <w:p w14:paraId="0D2D2903" w14:textId="77777777" w:rsidR="00CE2661" w:rsidRPr="00E56FD3" w:rsidRDefault="00CE2661" w:rsidP="00C90F66">
            <w:pPr>
              <w:snapToGrid w:val="0"/>
              <w:spacing w:line="276" w:lineRule="auto"/>
              <w:jc w:val="center"/>
              <w:rPr>
                <w:sz w:val="22"/>
                <w:szCs w:val="22"/>
                <w:lang w:val="en-US"/>
              </w:rPr>
            </w:pPr>
          </w:p>
        </w:tc>
        <w:tc>
          <w:tcPr>
            <w:tcW w:w="1096" w:type="dxa"/>
            <w:hideMark/>
          </w:tcPr>
          <w:p w14:paraId="188B1529"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PE4</w:t>
            </w:r>
          </w:p>
        </w:tc>
        <w:tc>
          <w:tcPr>
            <w:tcW w:w="1251" w:type="dxa"/>
            <w:hideMark/>
          </w:tcPr>
          <w:p w14:paraId="2AB77ACC"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0.869</w:t>
            </w:r>
          </w:p>
        </w:tc>
        <w:tc>
          <w:tcPr>
            <w:tcW w:w="1837" w:type="dxa"/>
            <w:vMerge/>
            <w:hideMark/>
          </w:tcPr>
          <w:p w14:paraId="5BEEA0BA"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219" w:type="dxa"/>
            <w:vMerge/>
            <w:hideMark/>
          </w:tcPr>
          <w:p w14:paraId="6C98D762"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899" w:type="dxa"/>
            <w:vMerge/>
            <w:hideMark/>
          </w:tcPr>
          <w:p w14:paraId="3E8BC64F"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CE2661" w:rsidRPr="00E56FD3" w14:paraId="2E415AED"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vMerge/>
            <w:hideMark/>
          </w:tcPr>
          <w:p w14:paraId="2384ED0D" w14:textId="77777777" w:rsidR="00CE2661" w:rsidRPr="00E56FD3" w:rsidRDefault="00CE2661" w:rsidP="00C90F66">
            <w:pPr>
              <w:snapToGrid w:val="0"/>
              <w:spacing w:line="276" w:lineRule="auto"/>
              <w:jc w:val="center"/>
              <w:rPr>
                <w:sz w:val="22"/>
                <w:szCs w:val="22"/>
                <w:lang w:val="en-US"/>
              </w:rPr>
            </w:pPr>
          </w:p>
        </w:tc>
        <w:tc>
          <w:tcPr>
            <w:tcW w:w="1096" w:type="dxa"/>
            <w:hideMark/>
          </w:tcPr>
          <w:p w14:paraId="3D86BF59"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PE5</w:t>
            </w:r>
          </w:p>
        </w:tc>
        <w:tc>
          <w:tcPr>
            <w:tcW w:w="1251" w:type="dxa"/>
            <w:hideMark/>
          </w:tcPr>
          <w:p w14:paraId="756798F0"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0.771</w:t>
            </w:r>
          </w:p>
        </w:tc>
        <w:tc>
          <w:tcPr>
            <w:tcW w:w="1837" w:type="dxa"/>
            <w:vMerge/>
            <w:hideMark/>
          </w:tcPr>
          <w:p w14:paraId="226326B3"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219" w:type="dxa"/>
            <w:vMerge/>
            <w:hideMark/>
          </w:tcPr>
          <w:p w14:paraId="50D07013"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899" w:type="dxa"/>
            <w:vMerge/>
            <w:hideMark/>
          </w:tcPr>
          <w:p w14:paraId="67687AF1"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CE2661" w:rsidRPr="00E56FD3" w14:paraId="0B8E6861" w14:textId="77777777" w:rsidTr="00FE6664">
        <w:tc>
          <w:tcPr>
            <w:cnfStyle w:val="001000000000" w:firstRow="0" w:lastRow="0" w:firstColumn="1" w:lastColumn="0" w:oddVBand="0" w:evenVBand="0" w:oddHBand="0" w:evenHBand="0" w:firstRowFirstColumn="0" w:firstRowLastColumn="0" w:lastRowFirstColumn="0" w:lastRowLastColumn="0"/>
            <w:tcW w:w="1634" w:type="dxa"/>
            <w:vMerge w:val="restart"/>
            <w:hideMark/>
          </w:tcPr>
          <w:p w14:paraId="1C49F4BD" w14:textId="32CE6D4E" w:rsidR="00CE2661" w:rsidRPr="00E56FD3" w:rsidRDefault="00CE2661" w:rsidP="00C90F66">
            <w:pPr>
              <w:snapToGrid w:val="0"/>
              <w:spacing w:line="276" w:lineRule="auto"/>
              <w:jc w:val="center"/>
              <w:rPr>
                <w:sz w:val="22"/>
                <w:szCs w:val="22"/>
                <w:lang w:val="en-US"/>
              </w:rPr>
            </w:pPr>
            <w:r w:rsidRPr="00E56FD3">
              <w:rPr>
                <w:sz w:val="22"/>
                <w:szCs w:val="22"/>
                <w:lang w:val="en-US"/>
              </w:rPr>
              <w:t xml:space="preserve">Purchase </w:t>
            </w:r>
            <w:r w:rsidR="00AE380C">
              <w:rPr>
                <w:sz w:val="22"/>
                <w:szCs w:val="22"/>
                <w:lang w:val="en-US"/>
              </w:rPr>
              <w:t>I</w:t>
            </w:r>
            <w:r w:rsidRPr="00E56FD3">
              <w:rPr>
                <w:sz w:val="22"/>
                <w:szCs w:val="22"/>
                <w:lang w:val="en-US"/>
              </w:rPr>
              <w:t>ntention</w:t>
            </w:r>
          </w:p>
        </w:tc>
        <w:tc>
          <w:tcPr>
            <w:tcW w:w="1096" w:type="dxa"/>
            <w:hideMark/>
          </w:tcPr>
          <w:p w14:paraId="5C3ECACE"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PUI1</w:t>
            </w:r>
          </w:p>
        </w:tc>
        <w:tc>
          <w:tcPr>
            <w:tcW w:w="1251" w:type="dxa"/>
            <w:hideMark/>
          </w:tcPr>
          <w:p w14:paraId="6FF719FF"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0.894</w:t>
            </w:r>
          </w:p>
        </w:tc>
        <w:tc>
          <w:tcPr>
            <w:tcW w:w="1837" w:type="dxa"/>
            <w:vMerge w:val="restart"/>
            <w:hideMark/>
          </w:tcPr>
          <w:p w14:paraId="75AD51AE" w14:textId="5AF25B8D"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0.944</w:t>
            </w:r>
          </w:p>
        </w:tc>
        <w:tc>
          <w:tcPr>
            <w:tcW w:w="1219" w:type="dxa"/>
            <w:vMerge w:val="restart"/>
            <w:hideMark/>
          </w:tcPr>
          <w:p w14:paraId="15237EC5" w14:textId="6F5DA25E"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0.957</w:t>
            </w:r>
          </w:p>
        </w:tc>
        <w:tc>
          <w:tcPr>
            <w:tcW w:w="1899" w:type="dxa"/>
            <w:vMerge w:val="restart"/>
            <w:hideMark/>
          </w:tcPr>
          <w:p w14:paraId="0DC2F71A" w14:textId="09D6651A"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0.818</w:t>
            </w:r>
          </w:p>
        </w:tc>
      </w:tr>
      <w:tr w:rsidR="00CE2661" w:rsidRPr="00E56FD3" w14:paraId="07F217FD"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vMerge/>
            <w:hideMark/>
          </w:tcPr>
          <w:p w14:paraId="71471319" w14:textId="77777777" w:rsidR="00CE2661" w:rsidRPr="00E56FD3" w:rsidRDefault="00CE2661" w:rsidP="00C90F66">
            <w:pPr>
              <w:snapToGrid w:val="0"/>
              <w:spacing w:line="276" w:lineRule="auto"/>
              <w:jc w:val="center"/>
              <w:rPr>
                <w:sz w:val="22"/>
                <w:szCs w:val="22"/>
                <w:lang w:val="en-US"/>
              </w:rPr>
            </w:pPr>
          </w:p>
        </w:tc>
        <w:tc>
          <w:tcPr>
            <w:tcW w:w="1096" w:type="dxa"/>
            <w:hideMark/>
          </w:tcPr>
          <w:p w14:paraId="4EB49952"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PUI2</w:t>
            </w:r>
          </w:p>
        </w:tc>
        <w:tc>
          <w:tcPr>
            <w:tcW w:w="1251" w:type="dxa"/>
            <w:hideMark/>
          </w:tcPr>
          <w:p w14:paraId="016AC692"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0.887</w:t>
            </w:r>
          </w:p>
        </w:tc>
        <w:tc>
          <w:tcPr>
            <w:tcW w:w="1837" w:type="dxa"/>
            <w:vMerge/>
            <w:hideMark/>
          </w:tcPr>
          <w:p w14:paraId="7850721A"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219" w:type="dxa"/>
            <w:vMerge/>
            <w:hideMark/>
          </w:tcPr>
          <w:p w14:paraId="41364FF3"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899" w:type="dxa"/>
            <w:vMerge/>
            <w:hideMark/>
          </w:tcPr>
          <w:p w14:paraId="5BA5EFEC"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CE2661" w:rsidRPr="00E56FD3" w14:paraId="028451B4" w14:textId="77777777" w:rsidTr="00FE6664">
        <w:tc>
          <w:tcPr>
            <w:cnfStyle w:val="001000000000" w:firstRow="0" w:lastRow="0" w:firstColumn="1" w:lastColumn="0" w:oddVBand="0" w:evenVBand="0" w:oddHBand="0" w:evenHBand="0" w:firstRowFirstColumn="0" w:firstRowLastColumn="0" w:lastRowFirstColumn="0" w:lastRowLastColumn="0"/>
            <w:tcW w:w="1634" w:type="dxa"/>
            <w:vMerge/>
            <w:hideMark/>
          </w:tcPr>
          <w:p w14:paraId="6D8F03EC" w14:textId="77777777" w:rsidR="00CE2661" w:rsidRPr="00E56FD3" w:rsidRDefault="00CE2661" w:rsidP="00C90F66">
            <w:pPr>
              <w:snapToGrid w:val="0"/>
              <w:spacing w:line="276" w:lineRule="auto"/>
              <w:jc w:val="center"/>
              <w:rPr>
                <w:sz w:val="22"/>
                <w:szCs w:val="22"/>
                <w:lang w:val="en-US"/>
              </w:rPr>
            </w:pPr>
          </w:p>
        </w:tc>
        <w:tc>
          <w:tcPr>
            <w:tcW w:w="1096" w:type="dxa"/>
            <w:hideMark/>
          </w:tcPr>
          <w:p w14:paraId="22966BB9"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PUI3</w:t>
            </w:r>
          </w:p>
        </w:tc>
        <w:tc>
          <w:tcPr>
            <w:tcW w:w="1251" w:type="dxa"/>
            <w:hideMark/>
          </w:tcPr>
          <w:p w14:paraId="7FAF5CC3"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0.946</w:t>
            </w:r>
          </w:p>
        </w:tc>
        <w:tc>
          <w:tcPr>
            <w:tcW w:w="1837" w:type="dxa"/>
            <w:vMerge/>
            <w:hideMark/>
          </w:tcPr>
          <w:p w14:paraId="0586ACC3"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219" w:type="dxa"/>
            <w:vMerge/>
            <w:hideMark/>
          </w:tcPr>
          <w:p w14:paraId="1A9E7B5A"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899" w:type="dxa"/>
            <w:vMerge/>
            <w:hideMark/>
          </w:tcPr>
          <w:p w14:paraId="4CEEDC40"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CE2661" w:rsidRPr="00E56FD3" w14:paraId="06E5D378" w14:textId="77777777" w:rsidTr="00FE6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vMerge/>
            <w:hideMark/>
          </w:tcPr>
          <w:p w14:paraId="293F20B0" w14:textId="77777777" w:rsidR="00CE2661" w:rsidRPr="00E56FD3" w:rsidRDefault="00CE2661" w:rsidP="00C90F66">
            <w:pPr>
              <w:snapToGrid w:val="0"/>
              <w:spacing w:line="276" w:lineRule="auto"/>
              <w:jc w:val="center"/>
              <w:rPr>
                <w:sz w:val="22"/>
                <w:szCs w:val="22"/>
                <w:lang w:val="en-US"/>
              </w:rPr>
            </w:pPr>
          </w:p>
        </w:tc>
        <w:tc>
          <w:tcPr>
            <w:tcW w:w="1096" w:type="dxa"/>
            <w:hideMark/>
          </w:tcPr>
          <w:p w14:paraId="75D5BF8D"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PUI4</w:t>
            </w:r>
          </w:p>
        </w:tc>
        <w:tc>
          <w:tcPr>
            <w:tcW w:w="1251" w:type="dxa"/>
            <w:hideMark/>
          </w:tcPr>
          <w:p w14:paraId="24227D3C"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0.885</w:t>
            </w:r>
          </w:p>
        </w:tc>
        <w:tc>
          <w:tcPr>
            <w:tcW w:w="1837" w:type="dxa"/>
            <w:vMerge/>
            <w:hideMark/>
          </w:tcPr>
          <w:p w14:paraId="5A2B27C2"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219" w:type="dxa"/>
            <w:vMerge/>
            <w:hideMark/>
          </w:tcPr>
          <w:p w14:paraId="44A129D3"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899" w:type="dxa"/>
            <w:vMerge/>
            <w:hideMark/>
          </w:tcPr>
          <w:p w14:paraId="75CE5027" w14:textId="77777777" w:rsidR="00CE2661" w:rsidRPr="00E56FD3" w:rsidRDefault="00CE2661" w:rsidP="00C90F66">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CE2661" w:rsidRPr="00E56FD3" w14:paraId="75EC18A6" w14:textId="77777777" w:rsidTr="00FE6664">
        <w:tc>
          <w:tcPr>
            <w:cnfStyle w:val="001000000000" w:firstRow="0" w:lastRow="0" w:firstColumn="1" w:lastColumn="0" w:oddVBand="0" w:evenVBand="0" w:oddHBand="0" w:evenHBand="0" w:firstRowFirstColumn="0" w:firstRowLastColumn="0" w:lastRowFirstColumn="0" w:lastRowLastColumn="0"/>
            <w:tcW w:w="1634" w:type="dxa"/>
            <w:vMerge/>
            <w:hideMark/>
          </w:tcPr>
          <w:p w14:paraId="39EE5A44" w14:textId="77777777" w:rsidR="00CE2661" w:rsidRPr="00E56FD3" w:rsidRDefault="00CE2661" w:rsidP="00C90F66">
            <w:pPr>
              <w:snapToGrid w:val="0"/>
              <w:spacing w:line="276" w:lineRule="auto"/>
              <w:jc w:val="center"/>
              <w:rPr>
                <w:sz w:val="22"/>
                <w:szCs w:val="22"/>
                <w:lang w:val="en-US"/>
              </w:rPr>
            </w:pPr>
          </w:p>
        </w:tc>
        <w:tc>
          <w:tcPr>
            <w:tcW w:w="1096" w:type="dxa"/>
            <w:hideMark/>
          </w:tcPr>
          <w:p w14:paraId="0809BAF9"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PUI5</w:t>
            </w:r>
          </w:p>
        </w:tc>
        <w:tc>
          <w:tcPr>
            <w:tcW w:w="1251" w:type="dxa"/>
            <w:hideMark/>
          </w:tcPr>
          <w:p w14:paraId="785694E1"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0.907</w:t>
            </w:r>
          </w:p>
        </w:tc>
        <w:tc>
          <w:tcPr>
            <w:tcW w:w="1837" w:type="dxa"/>
            <w:vMerge/>
            <w:hideMark/>
          </w:tcPr>
          <w:p w14:paraId="2C9A854F"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219" w:type="dxa"/>
            <w:vMerge/>
            <w:hideMark/>
          </w:tcPr>
          <w:p w14:paraId="3EF8EE0F"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899" w:type="dxa"/>
            <w:vMerge/>
            <w:hideMark/>
          </w:tcPr>
          <w:p w14:paraId="6ED17E6D" w14:textId="77777777" w:rsidR="00CE2661" w:rsidRPr="00E56FD3" w:rsidRDefault="00CE2661" w:rsidP="00C90F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p>
        </w:tc>
      </w:tr>
    </w:tbl>
    <w:p w14:paraId="76210135" w14:textId="77777777" w:rsidR="00CE2661" w:rsidRPr="00E56FD3" w:rsidRDefault="00CE2661" w:rsidP="006C5730">
      <w:pPr>
        <w:snapToGrid w:val="0"/>
        <w:spacing w:line="276" w:lineRule="auto"/>
        <w:jc w:val="center"/>
        <w:rPr>
          <w:lang w:val="en-US" w:eastAsia="en-ID"/>
        </w:rPr>
      </w:pPr>
    </w:p>
    <w:p w14:paraId="5BD1AA0E" w14:textId="441ACEA3" w:rsidR="00586CA9" w:rsidRPr="00E56FD3" w:rsidRDefault="00FF500F" w:rsidP="00001C0C">
      <w:pPr>
        <w:pStyle w:val="Web"/>
        <w:snapToGrid w:val="0"/>
        <w:spacing w:before="0" w:beforeAutospacing="0" w:afterLines="50" w:after="120" w:afterAutospacing="0" w:line="276" w:lineRule="auto"/>
        <w:jc w:val="both"/>
        <w:rPr>
          <w:lang w:val="en-US"/>
        </w:rPr>
      </w:pPr>
      <w:r w:rsidRPr="00E56FD3">
        <w:rPr>
          <w:lang w:val="en-US"/>
        </w:rPr>
        <w:t xml:space="preserve">Table 3 </w:t>
      </w:r>
      <w:r w:rsidR="005B7DA2" w:rsidRPr="00E56FD3">
        <w:rPr>
          <w:lang w:val="en-US"/>
        </w:rPr>
        <w:t xml:space="preserve">depicts the correlation matrix obtained from the </w:t>
      </w:r>
      <w:proofErr w:type="spellStart"/>
      <w:r w:rsidR="005B7DA2" w:rsidRPr="00E56FD3">
        <w:rPr>
          <w:lang w:val="en-US"/>
        </w:rPr>
        <w:t>Fornell-Larcker</w:t>
      </w:r>
      <w:proofErr w:type="spellEnd"/>
      <w:r w:rsidR="005B7DA2" w:rsidRPr="00E56FD3">
        <w:rPr>
          <w:lang w:val="en-US"/>
        </w:rPr>
        <w:t xml:space="preserve"> criterion, which aims to assess the discriminant validity among latent constructs in the pilot test. Each cell in the table presents the correlation coefficient between two constructs. For instance, the correlation coefficient between communication and perceived ease of use is 0.624, indicating the strength of their relationship. Similarly, the correlation between perceived enjoyment and perceived uncertainty is 0.826, suggesting a relatively high association between these constructs. additionally, the diagonal elements represent the square root of the AVE for each construct, reflecting the proportion of variance captured by each constructed relative to the total variance. For example, the square root of the AVE for communication is 0.781. </w:t>
      </w:r>
      <w:r w:rsidR="00586CA9" w:rsidRPr="00E56FD3">
        <w:rPr>
          <w:lang w:val="en-US"/>
        </w:rPr>
        <w:br w:type="page"/>
      </w:r>
    </w:p>
    <w:p w14:paraId="1FBA2B43" w14:textId="16D996C2" w:rsidR="0060359B" w:rsidRPr="00E56FD3" w:rsidRDefault="0060359B" w:rsidP="00C90F66">
      <w:pPr>
        <w:pStyle w:val="Web"/>
        <w:snapToGrid w:val="0"/>
        <w:spacing w:after="0" w:afterAutospacing="0" w:line="276" w:lineRule="auto"/>
        <w:jc w:val="center"/>
        <w:rPr>
          <w:lang w:val="en-US"/>
        </w:rPr>
      </w:pPr>
      <w:r w:rsidRPr="00E56FD3">
        <w:rPr>
          <w:b/>
          <w:bCs/>
          <w:lang w:val="en-US"/>
        </w:rPr>
        <w:lastRenderedPageBreak/>
        <w:t>Table 3.</w:t>
      </w:r>
      <w:r w:rsidRPr="00E56FD3">
        <w:rPr>
          <w:lang w:val="en-US"/>
        </w:rPr>
        <w:t xml:space="preserve"> </w:t>
      </w:r>
      <w:proofErr w:type="spellStart"/>
      <w:r w:rsidRPr="00E56FD3">
        <w:rPr>
          <w:lang w:val="en-US"/>
        </w:rPr>
        <w:t>Fornell-Larcker</w:t>
      </w:r>
      <w:proofErr w:type="spellEnd"/>
      <w:r w:rsidRPr="00E56FD3">
        <w:rPr>
          <w:lang w:val="en-US"/>
        </w:rPr>
        <w:t xml:space="preserve"> Criterion of Pilot Test</w:t>
      </w:r>
    </w:p>
    <w:tbl>
      <w:tblPr>
        <w:tblStyle w:val="21"/>
        <w:tblW w:w="6161" w:type="pct"/>
        <w:tblInd w:w="-851" w:type="dxa"/>
        <w:tblLook w:val="04A0" w:firstRow="1" w:lastRow="0" w:firstColumn="1" w:lastColumn="0" w:noHBand="0" w:noVBand="1"/>
      </w:tblPr>
      <w:tblGrid>
        <w:gridCol w:w="1732"/>
        <w:gridCol w:w="1550"/>
        <w:gridCol w:w="1120"/>
        <w:gridCol w:w="1129"/>
        <w:gridCol w:w="1187"/>
        <w:gridCol w:w="1120"/>
        <w:gridCol w:w="1120"/>
        <w:gridCol w:w="1269"/>
      </w:tblGrid>
      <w:tr w:rsidR="00271EF7" w:rsidRPr="00001C0C" w14:paraId="7B451AD5" w14:textId="77777777" w:rsidTr="00001C0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2" w:type="dxa"/>
            <w:noWrap/>
            <w:hideMark/>
          </w:tcPr>
          <w:p w14:paraId="409B3290" w14:textId="652800C5" w:rsidR="00271EF7" w:rsidRPr="00001C0C" w:rsidRDefault="00271EF7" w:rsidP="00586CA9">
            <w:pPr>
              <w:snapToGrid w:val="0"/>
              <w:spacing w:line="276" w:lineRule="auto"/>
              <w:jc w:val="center"/>
              <w:rPr>
                <w:color w:val="000000"/>
                <w:spacing w:val="-14"/>
                <w:sz w:val="22"/>
                <w:szCs w:val="22"/>
                <w:lang w:val="en-US"/>
              </w:rPr>
            </w:pPr>
          </w:p>
        </w:tc>
        <w:tc>
          <w:tcPr>
            <w:tcW w:w="1550" w:type="dxa"/>
            <w:noWrap/>
            <w:hideMark/>
          </w:tcPr>
          <w:p w14:paraId="1CEF95FB" w14:textId="4AB282D9" w:rsidR="00271EF7" w:rsidRPr="00001C0C" w:rsidRDefault="00271EF7" w:rsidP="00586CA9">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pacing w:val="-14"/>
                <w:sz w:val="22"/>
                <w:szCs w:val="22"/>
                <w:lang w:val="en-US"/>
              </w:rPr>
            </w:pPr>
            <w:r w:rsidRPr="00001C0C">
              <w:rPr>
                <w:color w:val="000000"/>
                <w:spacing w:val="-14"/>
                <w:sz w:val="22"/>
                <w:szCs w:val="22"/>
                <w:lang w:val="en-US"/>
              </w:rPr>
              <w:t>Communication</w:t>
            </w:r>
          </w:p>
        </w:tc>
        <w:tc>
          <w:tcPr>
            <w:tcW w:w="1120" w:type="dxa"/>
            <w:noWrap/>
            <w:hideMark/>
          </w:tcPr>
          <w:p w14:paraId="2E598597" w14:textId="692566ED" w:rsidR="00271EF7" w:rsidRPr="00001C0C" w:rsidRDefault="00271EF7" w:rsidP="00586CA9">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pacing w:val="-14"/>
                <w:sz w:val="22"/>
                <w:szCs w:val="22"/>
                <w:lang w:val="en-US"/>
              </w:rPr>
            </w:pPr>
            <w:r w:rsidRPr="00001C0C">
              <w:rPr>
                <w:color w:val="000000"/>
                <w:spacing w:val="-14"/>
                <w:sz w:val="22"/>
                <w:szCs w:val="22"/>
                <w:lang w:val="en-US"/>
              </w:rPr>
              <w:t xml:space="preserve">Perceived </w:t>
            </w:r>
            <w:r w:rsidR="00AE380C" w:rsidRPr="00001C0C">
              <w:rPr>
                <w:color w:val="000000"/>
                <w:spacing w:val="-14"/>
                <w:sz w:val="22"/>
                <w:szCs w:val="22"/>
                <w:lang w:val="en-US"/>
              </w:rPr>
              <w:t>E</w:t>
            </w:r>
            <w:r w:rsidRPr="00001C0C">
              <w:rPr>
                <w:color w:val="000000"/>
                <w:spacing w:val="-14"/>
                <w:sz w:val="22"/>
                <w:szCs w:val="22"/>
                <w:lang w:val="en-US"/>
              </w:rPr>
              <w:t xml:space="preserve">ase of </w:t>
            </w:r>
            <w:r w:rsidR="00AE380C" w:rsidRPr="00001C0C">
              <w:rPr>
                <w:color w:val="000000"/>
                <w:spacing w:val="-14"/>
                <w:sz w:val="22"/>
                <w:szCs w:val="22"/>
                <w:lang w:val="en-US"/>
              </w:rPr>
              <w:t>U</w:t>
            </w:r>
            <w:r w:rsidRPr="00001C0C">
              <w:rPr>
                <w:color w:val="000000"/>
                <w:spacing w:val="-14"/>
                <w:sz w:val="22"/>
                <w:szCs w:val="22"/>
                <w:lang w:val="en-US"/>
              </w:rPr>
              <w:t>se</w:t>
            </w:r>
          </w:p>
        </w:tc>
        <w:tc>
          <w:tcPr>
            <w:tcW w:w="1129" w:type="dxa"/>
            <w:noWrap/>
            <w:hideMark/>
          </w:tcPr>
          <w:p w14:paraId="3B66CFAB" w14:textId="6EA60312" w:rsidR="00271EF7" w:rsidRPr="00001C0C" w:rsidRDefault="00271EF7" w:rsidP="00586CA9">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pacing w:val="-14"/>
                <w:sz w:val="22"/>
                <w:szCs w:val="22"/>
                <w:lang w:val="en-US"/>
              </w:rPr>
            </w:pPr>
            <w:r w:rsidRPr="00001C0C">
              <w:rPr>
                <w:color w:val="000000"/>
                <w:spacing w:val="-14"/>
                <w:sz w:val="22"/>
                <w:szCs w:val="22"/>
                <w:lang w:val="en-US"/>
              </w:rPr>
              <w:t xml:space="preserve">Perceived </w:t>
            </w:r>
            <w:r w:rsidR="00AE380C" w:rsidRPr="00001C0C">
              <w:rPr>
                <w:color w:val="000000"/>
                <w:spacing w:val="-14"/>
                <w:sz w:val="22"/>
                <w:szCs w:val="22"/>
                <w:lang w:val="en-US"/>
              </w:rPr>
              <w:t>E</w:t>
            </w:r>
            <w:r w:rsidRPr="00001C0C">
              <w:rPr>
                <w:color w:val="000000"/>
                <w:spacing w:val="-14"/>
                <w:sz w:val="22"/>
                <w:szCs w:val="22"/>
                <w:lang w:val="en-US"/>
              </w:rPr>
              <w:t>njoyment</w:t>
            </w:r>
          </w:p>
        </w:tc>
        <w:tc>
          <w:tcPr>
            <w:tcW w:w="1187" w:type="dxa"/>
            <w:noWrap/>
            <w:hideMark/>
          </w:tcPr>
          <w:p w14:paraId="7239967B" w14:textId="71EC6ECA" w:rsidR="00271EF7" w:rsidRPr="00001C0C" w:rsidRDefault="00271EF7" w:rsidP="00586CA9">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pacing w:val="-14"/>
                <w:sz w:val="22"/>
                <w:szCs w:val="22"/>
                <w:lang w:val="en-US"/>
              </w:rPr>
            </w:pPr>
            <w:r w:rsidRPr="00001C0C">
              <w:rPr>
                <w:color w:val="000000"/>
                <w:spacing w:val="-14"/>
                <w:sz w:val="22"/>
                <w:szCs w:val="22"/>
                <w:lang w:val="en-US"/>
              </w:rPr>
              <w:t xml:space="preserve">Perceived </w:t>
            </w:r>
            <w:r w:rsidR="00AE380C" w:rsidRPr="00001C0C">
              <w:rPr>
                <w:color w:val="000000"/>
                <w:spacing w:val="-14"/>
                <w:sz w:val="22"/>
                <w:szCs w:val="22"/>
                <w:lang w:val="en-US"/>
              </w:rPr>
              <w:t>U</w:t>
            </w:r>
            <w:r w:rsidRPr="00001C0C">
              <w:rPr>
                <w:color w:val="000000"/>
                <w:spacing w:val="-14"/>
                <w:sz w:val="22"/>
                <w:szCs w:val="22"/>
                <w:lang w:val="en-US"/>
              </w:rPr>
              <w:t>ncertainty</w:t>
            </w:r>
          </w:p>
        </w:tc>
        <w:tc>
          <w:tcPr>
            <w:tcW w:w="1120" w:type="dxa"/>
            <w:noWrap/>
            <w:hideMark/>
          </w:tcPr>
          <w:p w14:paraId="264ED1D7" w14:textId="7390ADAC" w:rsidR="00271EF7" w:rsidRPr="00001C0C" w:rsidRDefault="00271EF7" w:rsidP="00586CA9">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pacing w:val="-14"/>
                <w:sz w:val="22"/>
                <w:szCs w:val="22"/>
                <w:lang w:val="en-US"/>
              </w:rPr>
            </w:pPr>
            <w:r w:rsidRPr="00001C0C">
              <w:rPr>
                <w:color w:val="000000"/>
                <w:spacing w:val="-14"/>
                <w:sz w:val="22"/>
                <w:szCs w:val="22"/>
                <w:lang w:val="en-US"/>
              </w:rPr>
              <w:t xml:space="preserve">Perceived </w:t>
            </w:r>
            <w:r w:rsidR="00AE380C" w:rsidRPr="00001C0C">
              <w:rPr>
                <w:color w:val="000000"/>
                <w:spacing w:val="-14"/>
                <w:sz w:val="22"/>
                <w:szCs w:val="22"/>
                <w:lang w:val="en-US"/>
              </w:rPr>
              <w:t>U</w:t>
            </w:r>
            <w:r w:rsidRPr="00001C0C">
              <w:rPr>
                <w:color w:val="000000"/>
                <w:spacing w:val="-14"/>
                <w:sz w:val="22"/>
                <w:szCs w:val="22"/>
                <w:lang w:val="en-US"/>
              </w:rPr>
              <w:t>sefulness</w:t>
            </w:r>
          </w:p>
        </w:tc>
        <w:tc>
          <w:tcPr>
            <w:tcW w:w="1120" w:type="dxa"/>
            <w:noWrap/>
            <w:hideMark/>
          </w:tcPr>
          <w:p w14:paraId="38D4E0D3" w14:textId="5950D057" w:rsidR="00271EF7" w:rsidRPr="00001C0C" w:rsidRDefault="00271EF7" w:rsidP="00586CA9">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pacing w:val="-14"/>
                <w:sz w:val="22"/>
                <w:szCs w:val="22"/>
                <w:lang w:val="en-US"/>
              </w:rPr>
            </w:pPr>
            <w:r w:rsidRPr="00001C0C">
              <w:rPr>
                <w:color w:val="000000"/>
                <w:spacing w:val="-14"/>
                <w:sz w:val="22"/>
                <w:szCs w:val="22"/>
                <w:lang w:val="en-US"/>
              </w:rPr>
              <w:t xml:space="preserve">Purchase </w:t>
            </w:r>
            <w:r w:rsidR="00AE380C" w:rsidRPr="00001C0C">
              <w:rPr>
                <w:color w:val="000000"/>
                <w:spacing w:val="-14"/>
                <w:sz w:val="22"/>
                <w:szCs w:val="22"/>
                <w:lang w:val="en-US"/>
              </w:rPr>
              <w:t>I</w:t>
            </w:r>
            <w:r w:rsidRPr="00001C0C">
              <w:rPr>
                <w:color w:val="000000"/>
                <w:spacing w:val="-14"/>
                <w:sz w:val="22"/>
                <w:szCs w:val="22"/>
                <w:lang w:val="en-US"/>
              </w:rPr>
              <w:t>ntention</w:t>
            </w:r>
          </w:p>
        </w:tc>
        <w:tc>
          <w:tcPr>
            <w:tcW w:w="1269" w:type="dxa"/>
            <w:noWrap/>
            <w:hideMark/>
          </w:tcPr>
          <w:p w14:paraId="59C1CF93" w14:textId="77777777" w:rsidR="00271EF7" w:rsidRPr="00001C0C" w:rsidRDefault="00271EF7" w:rsidP="00586CA9">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spacing w:val="-14"/>
                <w:sz w:val="22"/>
                <w:szCs w:val="22"/>
                <w:lang w:val="en-US"/>
              </w:rPr>
            </w:pPr>
            <w:r w:rsidRPr="00001C0C">
              <w:rPr>
                <w:color w:val="000000"/>
                <w:spacing w:val="-14"/>
                <w:sz w:val="22"/>
                <w:szCs w:val="22"/>
                <w:lang w:val="en-US"/>
              </w:rPr>
              <w:t>Visualization</w:t>
            </w:r>
          </w:p>
        </w:tc>
      </w:tr>
      <w:tr w:rsidR="00271EF7" w:rsidRPr="00E56FD3" w14:paraId="18372828" w14:textId="77777777" w:rsidTr="00001C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2" w:type="dxa"/>
            <w:noWrap/>
            <w:hideMark/>
          </w:tcPr>
          <w:p w14:paraId="252354D1" w14:textId="0084F825" w:rsidR="00271EF7" w:rsidRPr="00E56FD3" w:rsidRDefault="00271EF7" w:rsidP="00586CA9">
            <w:pPr>
              <w:snapToGrid w:val="0"/>
              <w:spacing w:line="276" w:lineRule="auto"/>
              <w:jc w:val="center"/>
              <w:rPr>
                <w:b w:val="0"/>
                <w:bCs w:val="0"/>
                <w:color w:val="000000"/>
                <w:sz w:val="22"/>
                <w:szCs w:val="22"/>
                <w:lang w:val="en-US"/>
              </w:rPr>
            </w:pPr>
            <w:r w:rsidRPr="00E56FD3">
              <w:rPr>
                <w:color w:val="000000"/>
                <w:sz w:val="22"/>
                <w:szCs w:val="22"/>
                <w:lang w:val="en-US"/>
              </w:rPr>
              <w:t>Communication</w:t>
            </w:r>
          </w:p>
        </w:tc>
        <w:tc>
          <w:tcPr>
            <w:tcW w:w="1550" w:type="dxa"/>
            <w:noWrap/>
            <w:hideMark/>
          </w:tcPr>
          <w:p w14:paraId="57799DEE" w14:textId="77777777" w:rsidR="00271EF7" w:rsidRPr="00E56FD3" w:rsidRDefault="00271EF7"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r w:rsidRPr="00E56FD3">
              <w:rPr>
                <w:color w:val="000000"/>
                <w:sz w:val="22"/>
                <w:szCs w:val="22"/>
                <w:lang w:val="en-US"/>
              </w:rPr>
              <w:t>0,781</w:t>
            </w:r>
          </w:p>
        </w:tc>
        <w:tc>
          <w:tcPr>
            <w:tcW w:w="1120" w:type="dxa"/>
            <w:noWrap/>
            <w:hideMark/>
          </w:tcPr>
          <w:p w14:paraId="6FACA2A7" w14:textId="08304709" w:rsidR="00271EF7" w:rsidRPr="00E56FD3" w:rsidRDefault="00271EF7"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p>
        </w:tc>
        <w:tc>
          <w:tcPr>
            <w:tcW w:w="1129" w:type="dxa"/>
            <w:noWrap/>
            <w:hideMark/>
          </w:tcPr>
          <w:p w14:paraId="4CE8CFC9" w14:textId="3F21E276" w:rsidR="00271EF7" w:rsidRPr="00E56FD3" w:rsidRDefault="00271EF7"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p>
        </w:tc>
        <w:tc>
          <w:tcPr>
            <w:tcW w:w="1187" w:type="dxa"/>
            <w:noWrap/>
            <w:hideMark/>
          </w:tcPr>
          <w:p w14:paraId="1A783A3F" w14:textId="11F9A512" w:rsidR="00271EF7" w:rsidRPr="00E56FD3" w:rsidRDefault="00271EF7"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p>
        </w:tc>
        <w:tc>
          <w:tcPr>
            <w:tcW w:w="1120" w:type="dxa"/>
            <w:noWrap/>
            <w:hideMark/>
          </w:tcPr>
          <w:p w14:paraId="115F4FC4" w14:textId="313E5764" w:rsidR="00271EF7" w:rsidRPr="00E56FD3" w:rsidRDefault="00271EF7"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p>
        </w:tc>
        <w:tc>
          <w:tcPr>
            <w:tcW w:w="1120" w:type="dxa"/>
            <w:noWrap/>
            <w:hideMark/>
          </w:tcPr>
          <w:p w14:paraId="1083D39E" w14:textId="3FAB657B" w:rsidR="00271EF7" w:rsidRPr="00E56FD3" w:rsidRDefault="00271EF7"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p>
        </w:tc>
        <w:tc>
          <w:tcPr>
            <w:tcW w:w="1269" w:type="dxa"/>
            <w:noWrap/>
            <w:hideMark/>
          </w:tcPr>
          <w:p w14:paraId="2C5A1DD4" w14:textId="2D60E478" w:rsidR="00271EF7" w:rsidRPr="00E56FD3" w:rsidRDefault="00271EF7"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p>
        </w:tc>
      </w:tr>
      <w:tr w:rsidR="00271EF7" w:rsidRPr="00E56FD3" w14:paraId="2DCF0483" w14:textId="77777777" w:rsidTr="00001C0C">
        <w:trPr>
          <w:trHeight w:val="300"/>
        </w:trPr>
        <w:tc>
          <w:tcPr>
            <w:cnfStyle w:val="001000000000" w:firstRow="0" w:lastRow="0" w:firstColumn="1" w:lastColumn="0" w:oddVBand="0" w:evenVBand="0" w:oddHBand="0" w:evenHBand="0" w:firstRowFirstColumn="0" w:firstRowLastColumn="0" w:lastRowFirstColumn="0" w:lastRowLastColumn="0"/>
            <w:tcW w:w="1732" w:type="dxa"/>
            <w:noWrap/>
            <w:hideMark/>
          </w:tcPr>
          <w:p w14:paraId="170C4DB7" w14:textId="41AAAADB" w:rsidR="00271EF7" w:rsidRPr="00E56FD3" w:rsidRDefault="00271EF7" w:rsidP="00586CA9">
            <w:pPr>
              <w:snapToGrid w:val="0"/>
              <w:spacing w:line="276" w:lineRule="auto"/>
              <w:jc w:val="center"/>
              <w:rPr>
                <w:b w:val="0"/>
                <w:bCs w:val="0"/>
                <w:color w:val="000000"/>
                <w:sz w:val="22"/>
                <w:szCs w:val="22"/>
                <w:lang w:val="en-US"/>
              </w:rPr>
            </w:pPr>
            <w:r w:rsidRPr="00E56FD3">
              <w:rPr>
                <w:color w:val="000000"/>
                <w:sz w:val="22"/>
                <w:szCs w:val="22"/>
                <w:lang w:val="en-US"/>
              </w:rPr>
              <w:t xml:space="preserve">Perceived </w:t>
            </w:r>
            <w:r w:rsidR="00AE380C">
              <w:rPr>
                <w:color w:val="000000"/>
                <w:sz w:val="22"/>
                <w:szCs w:val="22"/>
                <w:lang w:val="en-US"/>
              </w:rPr>
              <w:t>E</w:t>
            </w:r>
            <w:r w:rsidRPr="00E56FD3">
              <w:rPr>
                <w:color w:val="000000"/>
                <w:sz w:val="22"/>
                <w:szCs w:val="22"/>
                <w:lang w:val="en-US"/>
              </w:rPr>
              <w:t xml:space="preserve">ase of </w:t>
            </w:r>
            <w:r w:rsidR="00AE380C">
              <w:rPr>
                <w:color w:val="000000"/>
                <w:sz w:val="22"/>
                <w:szCs w:val="22"/>
                <w:lang w:val="en-US"/>
              </w:rPr>
              <w:t>U</w:t>
            </w:r>
            <w:r w:rsidRPr="00E56FD3">
              <w:rPr>
                <w:color w:val="000000"/>
                <w:sz w:val="22"/>
                <w:szCs w:val="22"/>
                <w:lang w:val="en-US"/>
              </w:rPr>
              <w:t>se</w:t>
            </w:r>
          </w:p>
        </w:tc>
        <w:tc>
          <w:tcPr>
            <w:tcW w:w="1550" w:type="dxa"/>
            <w:noWrap/>
            <w:hideMark/>
          </w:tcPr>
          <w:p w14:paraId="4E0E2E63" w14:textId="77777777" w:rsidR="00271EF7" w:rsidRPr="00E56FD3" w:rsidRDefault="00271EF7"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sidRPr="00E56FD3">
              <w:rPr>
                <w:color w:val="000000"/>
                <w:sz w:val="22"/>
                <w:szCs w:val="22"/>
                <w:lang w:val="en-US"/>
              </w:rPr>
              <w:t>0,624</w:t>
            </w:r>
          </w:p>
        </w:tc>
        <w:tc>
          <w:tcPr>
            <w:tcW w:w="1120" w:type="dxa"/>
            <w:noWrap/>
            <w:hideMark/>
          </w:tcPr>
          <w:p w14:paraId="11165BB1" w14:textId="77777777" w:rsidR="00271EF7" w:rsidRPr="00E56FD3" w:rsidRDefault="00271EF7"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sidRPr="00E56FD3">
              <w:rPr>
                <w:color w:val="000000"/>
                <w:sz w:val="22"/>
                <w:szCs w:val="22"/>
                <w:lang w:val="en-US"/>
              </w:rPr>
              <w:t>0,791</w:t>
            </w:r>
          </w:p>
        </w:tc>
        <w:tc>
          <w:tcPr>
            <w:tcW w:w="1129" w:type="dxa"/>
            <w:noWrap/>
            <w:hideMark/>
          </w:tcPr>
          <w:p w14:paraId="21C852F8" w14:textId="4CE029CF" w:rsidR="00271EF7" w:rsidRPr="00E56FD3" w:rsidRDefault="00271EF7"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p>
        </w:tc>
        <w:tc>
          <w:tcPr>
            <w:tcW w:w="1187" w:type="dxa"/>
            <w:noWrap/>
            <w:hideMark/>
          </w:tcPr>
          <w:p w14:paraId="1D23BA61" w14:textId="4EB0C23D" w:rsidR="00271EF7" w:rsidRPr="00E56FD3" w:rsidRDefault="00271EF7"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p>
        </w:tc>
        <w:tc>
          <w:tcPr>
            <w:tcW w:w="1120" w:type="dxa"/>
            <w:noWrap/>
            <w:hideMark/>
          </w:tcPr>
          <w:p w14:paraId="7EB1DD3F" w14:textId="6E188868" w:rsidR="00271EF7" w:rsidRPr="00E56FD3" w:rsidRDefault="00271EF7"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p>
        </w:tc>
        <w:tc>
          <w:tcPr>
            <w:tcW w:w="1120" w:type="dxa"/>
            <w:noWrap/>
            <w:hideMark/>
          </w:tcPr>
          <w:p w14:paraId="0881BB11" w14:textId="3E35ED5A" w:rsidR="00271EF7" w:rsidRPr="00E56FD3" w:rsidRDefault="00271EF7"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p>
        </w:tc>
        <w:tc>
          <w:tcPr>
            <w:tcW w:w="1269" w:type="dxa"/>
            <w:noWrap/>
            <w:hideMark/>
          </w:tcPr>
          <w:p w14:paraId="73F23458" w14:textId="35DF5B01" w:rsidR="00271EF7" w:rsidRPr="00E56FD3" w:rsidRDefault="00271EF7"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p>
        </w:tc>
      </w:tr>
      <w:tr w:rsidR="00271EF7" w:rsidRPr="00E56FD3" w14:paraId="792B8D0C" w14:textId="77777777" w:rsidTr="00001C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2" w:type="dxa"/>
            <w:noWrap/>
            <w:hideMark/>
          </w:tcPr>
          <w:p w14:paraId="79ECE8AF" w14:textId="2568E14F" w:rsidR="00271EF7" w:rsidRPr="00E56FD3" w:rsidRDefault="00271EF7" w:rsidP="00586CA9">
            <w:pPr>
              <w:snapToGrid w:val="0"/>
              <w:spacing w:line="276" w:lineRule="auto"/>
              <w:jc w:val="center"/>
              <w:rPr>
                <w:b w:val="0"/>
                <w:bCs w:val="0"/>
                <w:color w:val="000000"/>
                <w:sz w:val="22"/>
                <w:szCs w:val="22"/>
                <w:lang w:val="en-US"/>
              </w:rPr>
            </w:pPr>
            <w:r w:rsidRPr="00E56FD3">
              <w:rPr>
                <w:color w:val="000000"/>
                <w:sz w:val="22"/>
                <w:szCs w:val="22"/>
                <w:lang w:val="en-US"/>
              </w:rPr>
              <w:t xml:space="preserve">Perceived </w:t>
            </w:r>
            <w:r w:rsidR="00AE380C">
              <w:rPr>
                <w:color w:val="000000"/>
                <w:sz w:val="22"/>
                <w:szCs w:val="22"/>
                <w:lang w:val="en-US"/>
              </w:rPr>
              <w:t>E</w:t>
            </w:r>
            <w:r w:rsidRPr="00E56FD3">
              <w:rPr>
                <w:color w:val="000000"/>
                <w:sz w:val="22"/>
                <w:szCs w:val="22"/>
                <w:lang w:val="en-US"/>
              </w:rPr>
              <w:t>njoyment</w:t>
            </w:r>
          </w:p>
        </w:tc>
        <w:tc>
          <w:tcPr>
            <w:tcW w:w="1550" w:type="dxa"/>
            <w:noWrap/>
            <w:hideMark/>
          </w:tcPr>
          <w:p w14:paraId="10A76C46" w14:textId="77777777" w:rsidR="00271EF7" w:rsidRPr="00E56FD3" w:rsidRDefault="00271EF7"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r w:rsidRPr="00E56FD3">
              <w:rPr>
                <w:color w:val="000000"/>
                <w:sz w:val="22"/>
                <w:szCs w:val="22"/>
                <w:lang w:val="en-US"/>
              </w:rPr>
              <w:t>0,387</w:t>
            </w:r>
          </w:p>
        </w:tc>
        <w:tc>
          <w:tcPr>
            <w:tcW w:w="1120" w:type="dxa"/>
            <w:noWrap/>
            <w:hideMark/>
          </w:tcPr>
          <w:p w14:paraId="01F18616" w14:textId="7983E2C3" w:rsidR="00271EF7" w:rsidRPr="00E56FD3" w:rsidRDefault="00C82AF0"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r w:rsidRPr="00E56FD3">
              <w:rPr>
                <w:color w:val="000000"/>
                <w:sz w:val="22"/>
                <w:szCs w:val="22"/>
                <w:lang w:val="en-US"/>
              </w:rPr>
              <w:t>0,</w:t>
            </w:r>
            <w:r w:rsidR="0048235C" w:rsidRPr="00E56FD3">
              <w:rPr>
                <w:color w:val="000000"/>
                <w:sz w:val="22"/>
                <w:szCs w:val="22"/>
                <w:lang w:val="en-US"/>
              </w:rPr>
              <w:t>635</w:t>
            </w:r>
          </w:p>
        </w:tc>
        <w:tc>
          <w:tcPr>
            <w:tcW w:w="1129" w:type="dxa"/>
            <w:noWrap/>
            <w:hideMark/>
          </w:tcPr>
          <w:p w14:paraId="29B1A680" w14:textId="77777777" w:rsidR="00271EF7" w:rsidRPr="00E56FD3" w:rsidRDefault="00271EF7"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r w:rsidRPr="00E56FD3">
              <w:rPr>
                <w:color w:val="000000"/>
                <w:sz w:val="22"/>
                <w:szCs w:val="22"/>
                <w:lang w:val="en-US"/>
              </w:rPr>
              <w:t>0,826</w:t>
            </w:r>
          </w:p>
        </w:tc>
        <w:tc>
          <w:tcPr>
            <w:tcW w:w="1187" w:type="dxa"/>
            <w:noWrap/>
            <w:hideMark/>
          </w:tcPr>
          <w:p w14:paraId="1F4D524C" w14:textId="08E44AA7" w:rsidR="00271EF7" w:rsidRPr="00E56FD3" w:rsidRDefault="00271EF7"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p>
        </w:tc>
        <w:tc>
          <w:tcPr>
            <w:tcW w:w="1120" w:type="dxa"/>
            <w:noWrap/>
            <w:hideMark/>
          </w:tcPr>
          <w:p w14:paraId="745AF743" w14:textId="7474EE65" w:rsidR="00271EF7" w:rsidRPr="00E56FD3" w:rsidRDefault="00271EF7"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p>
        </w:tc>
        <w:tc>
          <w:tcPr>
            <w:tcW w:w="1120" w:type="dxa"/>
            <w:noWrap/>
            <w:hideMark/>
          </w:tcPr>
          <w:p w14:paraId="60CCB462" w14:textId="44EA99B8" w:rsidR="00271EF7" w:rsidRPr="00E56FD3" w:rsidRDefault="00271EF7"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p>
        </w:tc>
        <w:tc>
          <w:tcPr>
            <w:tcW w:w="1269" w:type="dxa"/>
            <w:noWrap/>
            <w:hideMark/>
          </w:tcPr>
          <w:p w14:paraId="2830F4C9" w14:textId="7717F996" w:rsidR="00271EF7" w:rsidRPr="00E56FD3" w:rsidRDefault="00271EF7"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p>
        </w:tc>
      </w:tr>
      <w:tr w:rsidR="00271EF7" w:rsidRPr="00E56FD3" w14:paraId="58E6B0B5" w14:textId="77777777" w:rsidTr="00001C0C">
        <w:trPr>
          <w:trHeight w:val="300"/>
        </w:trPr>
        <w:tc>
          <w:tcPr>
            <w:cnfStyle w:val="001000000000" w:firstRow="0" w:lastRow="0" w:firstColumn="1" w:lastColumn="0" w:oddVBand="0" w:evenVBand="0" w:oddHBand="0" w:evenHBand="0" w:firstRowFirstColumn="0" w:firstRowLastColumn="0" w:lastRowFirstColumn="0" w:lastRowLastColumn="0"/>
            <w:tcW w:w="1732" w:type="dxa"/>
            <w:noWrap/>
            <w:hideMark/>
          </w:tcPr>
          <w:p w14:paraId="16CEF0E2" w14:textId="4579294D" w:rsidR="00271EF7" w:rsidRPr="00E56FD3" w:rsidRDefault="00271EF7" w:rsidP="00586CA9">
            <w:pPr>
              <w:snapToGrid w:val="0"/>
              <w:spacing w:line="276" w:lineRule="auto"/>
              <w:jc w:val="center"/>
              <w:rPr>
                <w:b w:val="0"/>
                <w:bCs w:val="0"/>
                <w:color w:val="000000"/>
                <w:sz w:val="22"/>
                <w:szCs w:val="22"/>
                <w:lang w:val="en-US"/>
              </w:rPr>
            </w:pPr>
            <w:r w:rsidRPr="00E56FD3">
              <w:rPr>
                <w:color w:val="000000"/>
                <w:sz w:val="22"/>
                <w:szCs w:val="22"/>
                <w:lang w:val="en-US"/>
              </w:rPr>
              <w:t xml:space="preserve">Perceived </w:t>
            </w:r>
            <w:r w:rsidR="00AE380C">
              <w:rPr>
                <w:color w:val="000000"/>
                <w:sz w:val="22"/>
                <w:szCs w:val="22"/>
                <w:lang w:val="en-US"/>
              </w:rPr>
              <w:t>U</w:t>
            </w:r>
            <w:r w:rsidRPr="00E56FD3">
              <w:rPr>
                <w:color w:val="000000"/>
                <w:sz w:val="22"/>
                <w:szCs w:val="22"/>
                <w:lang w:val="en-US"/>
              </w:rPr>
              <w:t>ncertainty</w:t>
            </w:r>
          </w:p>
        </w:tc>
        <w:tc>
          <w:tcPr>
            <w:tcW w:w="1550" w:type="dxa"/>
            <w:noWrap/>
            <w:hideMark/>
          </w:tcPr>
          <w:p w14:paraId="1BFBDAC1" w14:textId="77777777" w:rsidR="00271EF7" w:rsidRPr="00E56FD3" w:rsidRDefault="00271EF7"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sidRPr="00E56FD3">
              <w:rPr>
                <w:color w:val="000000"/>
                <w:sz w:val="22"/>
                <w:szCs w:val="22"/>
                <w:lang w:val="en-US"/>
              </w:rPr>
              <w:t>0,535</w:t>
            </w:r>
          </w:p>
        </w:tc>
        <w:tc>
          <w:tcPr>
            <w:tcW w:w="1120" w:type="dxa"/>
            <w:noWrap/>
            <w:hideMark/>
          </w:tcPr>
          <w:p w14:paraId="2803F0FC" w14:textId="77777777" w:rsidR="00271EF7" w:rsidRPr="00E56FD3" w:rsidRDefault="00271EF7"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sidRPr="00E56FD3">
              <w:rPr>
                <w:color w:val="000000"/>
                <w:sz w:val="22"/>
                <w:szCs w:val="22"/>
                <w:lang w:val="en-US"/>
              </w:rPr>
              <w:t>0,582</w:t>
            </w:r>
          </w:p>
        </w:tc>
        <w:tc>
          <w:tcPr>
            <w:tcW w:w="1129" w:type="dxa"/>
            <w:noWrap/>
            <w:hideMark/>
          </w:tcPr>
          <w:p w14:paraId="3A40C957" w14:textId="10739FDF" w:rsidR="00271EF7" w:rsidRPr="00E56FD3" w:rsidRDefault="00271EF7"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sidRPr="00E56FD3">
              <w:rPr>
                <w:color w:val="000000"/>
                <w:sz w:val="22"/>
                <w:szCs w:val="22"/>
                <w:lang w:val="en-US"/>
              </w:rPr>
              <w:t>0,</w:t>
            </w:r>
            <w:r w:rsidR="00F37DF6" w:rsidRPr="00E56FD3">
              <w:rPr>
                <w:color w:val="000000"/>
                <w:sz w:val="22"/>
                <w:szCs w:val="22"/>
                <w:lang w:val="en-US"/>
              </w:rPr>
              <w:t>599</w:t>
            </w:r>
          </w:p>
        </w:tc>
        <w:tc>
          <w:tcPr>
            <w:tcW w:w="1187" w:type="dxa"/>
            <w:noWrap/>
            <w:hideMark/>
          </w:tcPr>
          <w:p w14:paraId="6278E79E" w14:textId="77777777" w:rsidR="00271EF7" w:rsidRPr="00E56FD3" w:rsidRDefault="00271EF7"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sidRPr="00E56FD3">
              <w:rPr>
                <w:color w:val="000000"/>
                <w:sz w:val="22"/>
                <w:szCs w:val="22"/>
                <w:lang w:val="en-US"/>
              </w:rPr>
              <w:t>0,749</w:t>
            </w:r>
          </w:p>
        </w:tc>
        <w:tc>
          <w:tcPr>
            <w:tcW w:w="1120" w:type="dxa"/>
            <w:noWrap/>
            <w:hideMark/>
          </w:tcPr>
          <w:p w14:paraId="535A9082" w14:textId="6DCEF636" w:rsidR="00271EF7" w:rsidRPr="00E56FD3" w:rsidRDefault="00271EF7"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p>
        </w:tc>
        <w:tc>
          <w:tcPr>
            <w:tcW w:w="1120" w:type="dxa"/>
            <w:noWrap/>
            <w:hideMark/>
          </w:tcPr>
          <w:p w14:paraId="5466AB95" w14:textId="37C8663C" w:rsidR="00271EF7" w:rsidRPr="00E56FD3" w:rsidRDefault="00271EF7"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p>
        </w:tc>
        <w:tc>
          <w:tcPr>
            <w:tcW w:w="1269" w:type="dxa"/>
            <w:noWrap/>
            <w:hideMark/>
          </w:tcPr>
          <w:p w14:paraId="01D1639A" w14:textId="1E06E5F0" w:rsidR="00271EF7" w:rsidRPr="00E56FD3" w:rsidRDefault="00271EF7"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p>
        </w:tc>
      </w:tr>
      <w:tr w:rsidR="00271EF7" w:rsidRPr="00E56FD3" w14:paraId="79AED20D" w14:textId="77777777" w:rsidTr="00001C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2" w:type="dxa"/>
            <w:noWrap/>
            <w:hideMark/>
          </w:tcPr>
          <w:p w14:paraId="2515FE94" w14:textId="29AFB342" w:rsidR="00271EF7" w:rsidRPr="00E56FD3" w:rsidRDefault="00271EF7" w:rsidP="00586CA9">
            <w:pPr>
              <w:snapToGrid w:val="0"/>
              <w:spacing w:line="276" w:lineRule="auto"/>
              <w:jc w:val="center"/>
              <w:rPr>
                <w:b w:val="0"/>
                <w:bCs w:val="0"/>
                <w:color w:val="000000"/>
                <w:sz w:val="22"/>
                <w:szCs w:val="22"/>
                <w:lang w:val="en-US"/>
              </w:rPr>
            </w:pPr>
            <w:r w:rsidRPr="00E56FD3">
              <w:rPr>
                <w:color w:val="000000"/>
                <w:sz w:val="22"/>
                <w:szCs w:val="22"/>
                <w:lang w:val="en-US"/>
              </w:rPr>
              <w:t xml:space="preserve">Perceived </w:t>
            </w:r>
            <w:r w:rsidR="00AE380C">
              <w:rPr>
                <w:color w:val="000000"/>
                <w:sz w:val="22"/>
                <w:szCs w:val="22"/>
                <w:lang w:val="en-US"/>
              </w:rPr>
              <w:t>U</w:t>
            </w:r>
            <w:r w:rsidRPr="00E56FD3">
              <w:rPr>
                <w:color w:val="000000"/>
                <w:sz w:val="22"/>
                <w:szCs w:val="22"/>
                <w:lang w:val="en-US"/>
              </w:rPr>
              <w:t>sefulness</w:t>
            </w:r>
          </w:p>
        </w:tc>
        <w:tc>
          <w:tcPr>
            <w:tcW w:w="1550" w:type="dxa"/>
            <w:noWrap/>
            <w:hideMark/>
          </w:tcPr>
          <w:p w14:paraId="57D430AE" w14:textId="77777777" w:rsidR="00271EF7" w:rsidRPr="00E56FD3" w:rsidRDefault="00271EF7"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r w:rsidRPr="00E56FD3">
              <w:rPr>
                <w:color w:val="000000"/>
                <w:sz w:val="22"/>
                <w:szCs w:val="22"/>
                <w:lang w:val="en-US"/>
              </w:rPr>
              <w:t>0,594</w:t>
            </w:r>
          </w:p>
        </w:tc>
        <w:tc>
          <w:tcPr>
            <w:tcW w:w="1120" w:type="dxa"/>
            <w:noWrap/>
            <w:hideMark/>
          </w:tcPr>
          <w:p w14:paraId="025C76E8" w14:textId="77777777" w:rsidR="00271EF7" w:rsidRPr="00E56FD3" w:rsidRDefault="00271EF7"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r w:rsidRPr="00E56FD3">
              <w:rPr>
                <w:color w:val="000000"/>
                <w:sz w:val="22"/>
                <w:szCs w:val="22"/>
                <w:lang w:val="en-US"/>
              </w:rPr>
              <w:t>0,723</w:t>
            </w:r>
          </w:p>
        </w:tc>
        <w:tc>
          <w:tcPr>
            <w:tcW w:w="1129" w:type="dxa"/>
            <w:noWrap/>
            <w:hideMark/>
          </w:tcPr>
          <w:p w14:paraId="304A40C7" w14:textId="0FF2A10F" w:rsidR="00271EF7" w:rsidRPr="00E56FD3" w:rsidRDefault="00271EF7"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r w:rsidRPr="00E56FD3">
              <w:rPr>
                <w:color w:val="000000"/>
                <w:sz w:val="22"/>
                <w:szCs w:val="22"/>
                <w:lang w:val="en-US"/>
              </w:rPr>
              <w:t>0,</w:t>
            </w:r>
            <w:r w:rsidR="00F37DF6" w:rsidRPr="00E56FD3">
              <w:rPr>
                <w:color w:val="000000"/>
                <w:sz w:val="22"/>
                <w:szCs w:val="22"/>
                <w:lang w:val="en-US"/>
              </w:rPr>
              <w:t>300</w:t>
            </w:r>
          </w:p>
        </w:tc>
        <w:tc>
          <w:tcPr>
            <w:tcW w:w="1187" w:type="dxa"/>
            <w:noWrap/>
            <w:hideMark/>
          </w:tcPr>
          <w:p w14:paraId="2BA3E95D" w14:textId="77777777" w:rsidR="00271EF7" w:rsidRPr="00E56FD3" w:rsidRDefault="00271EF7"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r w:rsidRPr="00E56FD3">
              <w:rPr>
                <w:color w:val="000000"/>
                <w:sz w:val="22"/>
                <w:szCs w:val="22"/>
                <w:lang w:val="en-US"/>
              </w:rPr>
              <w:t>0,328</w:t>
            </w:r>
          </w:p>
        </w:tc>
        <w:tc>
          <w:tcPr>
            <w:tcW w:w="1120" w:type="dxa"/>
            <w:noWrap/>
            <w:hideMark/>
          </w:tcPr>
          <w:p w14:paraId="4A3C61D0" w14:textId="77777777" w:rsidR="00271EF7" w:rsidRPr="00E56FD3" w:rsidRDefault="00271EF7"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r w:rsidRPr="00E56FD3">
              <w:rPr>
                <w:color w:val="000000"/>
                <w:sz w:val="22"/>
                <w:szCs w:val="22"/>
                <w:lang w:val="en-US"/>
              </w:rPr>
              <w:t>0,782</w:t>
            </w:r>
          </w:p>
        </w:tc>
        <w:tc>
          <w:tcPr>
            <w:tcW w:w="1120" w:type="dxa"/>
            <w:noWrap/>
            <w:hideMark/>
          </w:tcPr>
          <w:p w14:paraId="098137EA" w14:textId="09AFEF5F" w:rsidR="00271EF7" w:rsidRPr="00E56FD3" w:rsidRDefault="00271EF7"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p>
        </w:tc>
        <w:tc>
          <w:tcPr>
            <w:tcW w:w="1269" w:type="dxa"/>
            <w:noWrap/>
            <w:hideMark/>
          </w:tcPr>
          <w:p w14:paraId="3D4ACD32" w14:textId="3D7ED86B" w:rsidR="00271EF7" w:rsidRPr="00E56FD3" w:rsidRDefault="00271EF7"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p>
        </w:tc>
      </w:tr>
      <w:tr w:rsidR="00271EF7" w:rsidRPr="00E56FD3" w14:paraId="4F6328D2" w14:textId="77777777" w:rsidTr="00001C0C">
        <w:trPr>
          <w:trHeight w:val="300"/>
        </w:trPr>
        <w:tc>
          <w:tcPr>
            <w:cnfStyle w:val="001000000000" w:firstRow="0" w:lastRow="0" w:firstColumn="1" w:lastColumn="0" w:oddVBand="0" w:evenVBand="0" w:oddHBand="0" w:evenHBand="0" w:firstRowFirstColumn="0" w:firstRowLastColumn="0" w:lastRowFirstColumn="0" w:lastRowLastColumn="0"/>
            <w:tcW w:w="1732" w:type="dxa"/>
            <w:noWrap/>
            <w:hideMark/>
          </w:tcPr>
          <w:p w14:paraId="42BD233A" w14:textId="51EAB3D9" w:rsidR="00271EF7" w:rsidRPr="00E56FD3" w:rsidRDefault="00271EF7" w:rsidP="00586CA9">
            <w:pPr>
              <w:snapToGrid w:val="0"/>
              <w:spacing w:line="276" w:lineRule="auto"/>
              <w:jc w:val="center"/>
              <w:rPr>
                <w:b w:val="0"/>
                <w:bCs w:val="0"/>
                <w:color w:val="000000"/>
                <w:sz w:val="22"/>
                <w:szCs w:val="22"/>
                <w:lang w:val="en-US"/>
              </w:rPr>
            </w:pPr>
            <w:r w:rsidRPr="00E56FD3">
              <w:rPr>
                <w:color w:val="000000"/>
                <w:sz w:val="22"/>
                <w:szCs w:val="22"/>
                <w:lang w:val="en-US"/>
              </w:rPr>
              <w:t xml:space="preserve">Purchase </w:t>
            </w:r>
            <w:r w:rsidR="00AE380C">
              <w:rPr>
                <w:color w:val="000000"/>
                <w:sz w:val="22"/>
                <w:szCs w:val="22"/>
                <w:lang w:val="en-US"/>
              </w:rPr>
              <w:t>I</w:t>
            </w:r>
            <w:r w:rsidRPr="00E56FD3">
              <w:rPr>
                <w:color w:val="000000"/>
                <w:sz w:val="22"/>
                <w:szCs w:val="22"/>
                <w:lang w:val="en-US"/>
              </w:rPr>
              <w:t>ntention</w:t>
            </w:r>
          </w:p>
        </w:tc>
        <w:tc>
          <w:tcPr>
            <w:tcW w:w="1550" w:type="dxa"/>
            <w:noWrap/>
            <w:hideMark/>
          </w:tcPr>
          <w:p w14:paraId="6CFD2E20" w14:textId="77777777" w:rsidR="00271EF7" w:rsidRPr="00E56FD3" w:rsidRDefault="00271EF7"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sidRPr="00E56FD3">
              <w:rPr>
                <w:color w:val="000000"/>
                <w:sz w:val="22"/>
                <w:szCs w:val="22"/>
                <w:lang w:val="en-US"/>
              </w:rPr>
              <w:t>0,421</w:t>
            </w:r>
          </w:p>
        </w:tc>
        <w:tc>
          <w:tcPr>
            <w:tcW w:w="1120" w:type="dxa"/>
            <w:noWrap/>
            <w:hideMark/>
          </w:tcPr>
          <w:p w14:paraId="47DF7B75" w14:textId="31F749AE" w:rsidR="00271EF7" w:rsidRPr="00E56FD3" w:rsidRDefault="009E5210"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sidRPr="00E56FD3">
              <w:rPr>
                <w:color w:val="000000"/>
                <w:sz w:val="22"/>
                <w:szCs w:val="22"/>
                <w:lang w:val="en-US"/>
              </w:rPr>
              <w:t>0,660</w:t>
            </w:r>
          </w:p>
        </w:tc>
        <w:tc>
          <w:tcPr>
            <w:tcW w:w="1129" w:type="dxa"/>
            <w:noWrap/>
            <w:hideMark/>
          </w:tcPr>
          <w:p w14:paraId="63901EAE" w14:textId="77777777" w:rsidR="00271EF7" w:rsidRPr="00E56FD3" w:rsidRDefault="00271EF7"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sidRPr="00E56FD3">
              <w:rPr>
                <w:color w:val="000000"/>
                <w:sz w:val="22"/>
                <w:szCs w:val="22"/>
                <w:lang w:val="en-US"/>
              </w:rPr>
              <w:t>0,700</w:t>
            </w:r>
          </w:p>
        </w:tc>
        <w:tc>
          <w:tcPr>
            <w:tcW w:w="1187" w:type="dxa"/>
            <w:noWrap/>
            <w:hideMark/>
          </w:tcPr>
          <w:p w14:paraId="2AF5D79F" w14:textId="77777777" w:rsidR="00271EF7" w:rsidRPr="00E56FD3" w:rsidRDefault="00271EF7"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sidRPr="00E56FD3">
              <w:rPr>
                <w:color w:val="000000"/>
                <w:sz w:val="22"/>
                <w:szCs w:val="22"/>
                <w:lang w:val="en-US"/>
              </w:rPr>
              <w:t>0,228</w:t>
            </w:r>
          </w:p>
        </w:tc>
        <w:tc>
          <w:tcPr>
            <w:tcW w:w="1120" w:type="dxa"/>
            <w:noWrap/>
            <w:hideMark/>
          </w:tcPr>
          <w:p w14:paraId="345DC382" w14:textId="553751CF" w:rsidR="00271EF7" w:rsidRPr="00E56FD3" w:rsidRDefault="00271EF7"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sidRPr="00E56FD3">
              <w:rPr>
                <w:color w:val="000000"/>
                <w:sz w:val="22"/>
                <w:szCs w:val="22"/>
                <w:lang w:val="en-US"/>
              </w:rPr>
              <w:t>0,</w:t>
            </w:r>
            <w:r w:rsidR="00F26CF6" w:rsidRPr="00E56FD3">
              <w:rPr>
                <w:color w:val="000000"/>
                <w:sz w:val="22"/>
                <w:szCs w:val="22"/>
                <w:lang w:val="en-US"/>
              </w:rPr>
              <w:t>747</w:t>
            </w:r>
          </w:p>
        </w:tc>
        <w:tc>
          <w:tcPr>
            <w:tcW w:w="1120" w:type="dxa"/>
            <w:noWrap/>
            <w:hideMark/>
          </w:tcPr>
          <w:p w14:paraId="0C22166A" w14:textId="77777777" w:rsidR="00271EF7" w:rsidRPr="00E56FD3" w:rsidRDefault="00271EF7"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sidRPr="00E56FD3">
              <w:rPr>
                <w:color w:val="000000"/>
                <w:sz w:val="22"/>
                <w:szCs w:val="22"/>
                <w:lang w:val="en-US"/>
              </w:rPr>
              <w:t>0,904</w:t>
            </w:r>
          </w:p>
        </w:tc>
        <w:tc>
          <w:tcPr>
            <w:tcW w:w="1269" w:type="dxa"/>
            <w:noWrap/>
            <w:hideMark/>
          </w:tcPr>
          <w:p w14:paraId="12C29F3A" w14:textId="52BDBB3F" w:rsidR="00271EF7" w:rsidRPr="00E56FD3" w:rsidRDefault="00271EF7"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p>
        </w:tc>
      </w:tr>
      <w:tr w:rsidR="00271EF7" w:rsidRPr="00E56FD3" w14:paraId="03069B07" w14:textId="77777777" w:rsidTr="00001C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2" w:type="dxa"/>
            <w:noWrap/>
            <w:hideMark/>
          </w:tcPr>
          <w:p w14:paraId="2A21D556" w14:textId="77777777" w:rsidR="00271EF7" w:rsidRPr="00E56FD3" w:rsidRDefault="00271EF7" w:rsidP="00586CA9">
            <w:pPr>
              <w:snapToGrid w:val="0"/>
              <w:spacing w:line="276" w:lineRule="auto"/>
              <w:jc w:val="center"/>
              <w:rPr>
                <w:b w:val="0"/>
                <w:bCs w:val="0"/>
                <w:color w:val="000000"/>
                <w:sz w:val="22"/>
                <w:szCs w:val="22"/>
                <w:lang w:val="en-US"/>
              </w:rPr>
            </w:pPr>
            <w:r w:rsidRPr="00E56FD3">
              <w:rPr>
                <w:color w:val="000000"/>
                <w:sz w:val="22"/>
                <w:szCs w:val="22"/>
                <w:lang w:val="en-US"/>
              </w:rPr>
              <w:t>Visualization</w:t>
            </w:r>
          </w:p>
        </w:tc>
        <w:tc>
          <w:tcPr>
            <w:tcW w:w="1550" w:type="dxa"/>
            <w:noWrap/>
            <w:hideMark/>
          </w:tcPr>
          <w:p w14:paraId="6F01FDEF" w14:textId="76D6D1A6" w:rsidR="00271EF7" w:rsidRPr="00E56FD3" w:rsidRDefault="00F26CF6"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r w:rsidRPr="00E56FD3">
              <w:rPr>
                <w:color w:val="000000"/>
                <w:sz w:val="22"/>
                <w:szCs w:val="22"/>
                <w:lang w:val="en-US"/>
              </w:rPr>
              <w:t>0,620</w:t>
            </w:r>
          </w:p>
        </w:tc>
        <w:tc>
          <w:tcPr>
            <w:tcW w:w="1120" w:type="dxa"/>
            <w:noWrap/>
            <w:hideMark/>
          </w:tcPr>
          <w:p w14:paraId="3A77B4C8" w14:textId="680E1D2B" w:rsidR="00271EF7" w:rsidRPr="00E56FD3" w:rsidRDefault="00271EF7"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r w:rsidRPr="00E56FD3">
              <w:rPr>
                <w:color w:val="000000"/>
                <w:sz w:val="22"/>
                <w:szCs w:val="22"/>
                <w:lang w:val="en-US"/>
              </w:rPr>
              <w:t>0,</w:t>
            </w:r>
            <w:r w:rsidR="00990C93" w:rsidRPr="00E56FD3">
              <w:rPr>
                <w:color w:val="000000"/>
                <w:sz w:val="22"/>
                <w:szCs w:val="22"/>
                <w:lang w:val="en-US"/>
              </w:rPr>
              <w:t>704</w:t>
            </w:r>
          </w:p>
        </w:tc>
        <w:tc>
          <w:tcPr>
            <w:tcW w:w="1129" w:type="dxa"/>
            <w:noWrap/>
            <w:hideMark/>
          </w:tcPr>
          <w:p w14:paraId="1D5F3958" w14:textId="707A107E" w:rsidR="00271EF7" w:rsidRPr="00E56FD3" w:rsidRDefault="00F37DF6"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r w:rsidRPr="00E56FD3">
              <w:rPr>
                <w:color w:val="000000"/>
                <w:sz w:val="22"/>
                <w:szCs w:val="22"/>
                <w:lang w:val="en-US"/>
              </w:rPr>
              <w:t>0,292</w:t>
            </w:r>
          </w:p>
        </w:tc>
        <w:tc>
          <w:tcPr>
            <w:tcW w:w="1187" w:type="dxa"/>
            <w:noWrap/>
            <w:hideMark/>
          </w:tcPr>
          <w:p w14:paraId="6927B2E4" w14:textId="299EA080" w:rsidR="00271EF7" w:rsidRPr="00E56FD3" w:rsidRDefault="00271EF7"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r w:rsidRPr="00E56FD3">
              <w:rPr>
                <w:color w:val="000000"/>
                <w:sz w:val="22"/>
                <w:szCs w:val="22"/>
                <w:lang w:val="en-US"/>
              </w:rPr>
              <w:t>0,</w:t>
            </w:r>
            <w:r w:rsidR="00F26CF6" w:rsidRPr="00E56FD3">
              <w:rPr>
                <w:color w:val="000000"/>
                <w:sz w:val="22"/>
                <w:szCs w:val="22"/>
                <w:lang w:val="en-US"/>
              </w:rPr>
              <w:t>604</w:t>
            </w:r>
          </w:p>
        </w:tc>
        <w:tc>
          <w:tcPr>
            <w:tcW w:w="1120" w:type="dxa"/>
            <w:noWrap/>
            <w:hideMark/>
          </w:tcPr>
          <w:p w14:paraId="3306D16F" w14:textId="77777777" w:rsidR="00271EF7" w:rsidRPr="00E56FD3" w:rsidRDefault="00271EF7"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r w:rsidRPr="00E56FD3">
              <w:rPr>
                <w:color w:val="000000"/>
                <w:sz w:val="22"/>
                <w:szCs w:val="22"/>
                <w:lang w:val="en-US"/>
              </w:rPr>
              <w:t>0,303</w:t>
            </w:r>
          </w:p>
        </w:tc>
        <w:tc>
          <w:tcPr>
            <w:tcW w:w="1120" w:type="dxa"/>
            <w:noWrap/>
            <w:hideMark/>
          </w:tcPr>
          <w:p w14:paraId="279D6BCA" w14:textId="3AE9BB37" w:rsidR="00271EF7" w:rsidRPr="00E56FD3" w:rsidRDefault="009E5210"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r w:rsidRPr="00E56FD3">
              <w:rPr>
                <w:color w:val="000000"/>
                <w:sz w:val="22"/>
                <w:szCs w:val="22"/>
                <w:lang w:val="en-US"/>
              </w:rPr>
              <w:t>0,785</w:t>
            </w:r>
          </w:p>
        </w:tc>
        <w:tc>
          <w:tcPr>
            <w:tcW w:w="1269" w:type="dxa"/>
            <w:noWrap/>
            <w:hideMark/>
          </w:tcPr>
          <w:p w14:paraId="5D3CDD67" w14:textId="12C74637" w:rsidR="00271EF7" w:rsidRPr="00E56FD3" w:rsidRDefault="00271EF7"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r w:rsidRPr="00E56FD3">
              <w:rPr>
                <w:color w:val="000000"/>
                <w:sz w:val="22"/>
                <w:szCs w:val="22"/>
                <w:lang w:val="en-US"/>
              </w:rPr>
              <w:t>0,</w:t>
            </w:r>
            <w:r w:rsidR="00F8623A" w:rsidRPr="00E56FD3">
              <w:rPr>
                <w:color w:val="000000"/>
                <w:sz w:val="22"/>
                <w:szCs w:val="22"/>
                <w:lang w:val="en-US"/>
              </w:rPr>
              <w:t>762</w:t>
            </w:r>
          </w:p>
        </w:tc>
      </w:tr>
    </w:tbl>
    <w:p w14:paraId="7D64C992" w14:textId="54D25155" w:rsidR="000A6F08" w:rsidRPr="00E56FD3" w:rsidRDefault="00D961F5" w:rsidP="00586CA9">
      <w:pPr>
        <w:pStyle w:val="Web"/>
        <w:snapToGrid w:val="0"/>
        <w:spacing w:beforeLines="100" w:before="240" w:beforeAutospacing="0" w:after="0" w:afterAutospacing="0" w:line="276" w:lineRule="auto"/>
        <w:jc w:val="both"/>
        <w:rPr>
          <w:lang w:val="en-US"/>
        </w:rPr>
      </w:pPr>
      <w:r w:rsidRPr="00E56FD3">
        <w:rPr>
          <w:lang w:val="en-US"/>
        </w:rPr>
        <w:t xml:space="preserve">Table 4 </w:t>
      </w:r>
      <w:r w:rsidR="005B7DA2" w:rsidRPr="00E56FD3">
        <w:rPr>
          <w:lang w:val="en-US"/>
        </w:rPr>
        <w:t xml:space="preserve">illustrates the </w:t>
      </w:r>
      <w:proofErr w:type="spellStart"/>
      <w:r w:rsidR="005B7DA2" w:rsidRPr="00E56FD3">
        <w:rPr>
          <w:lang w:val="en-US"/>
        </w:rPr>
        <w:t>Heterotrait-Monotrait</w:t>
      </w:r>
      <w:proofErr w:type="spellEnd"/>
      <w:r w:rsidR="005B7DA2" w:rsidRPr="00E56FD3">
        <w:rPr>
          <w:lang w:val="en-US"/>
        </w:rPr>
        <w:t xml:space="preserve"> (HTMT) ration among the latent variables in the pilot test. The values presented in the table consistently remain below the widely</w:t>
      </w:r>
      <w:r w:rsidR="008E0497" w:rsidRPr="00E56FD3">
        <w:rPr>
          <w:lang w:val="en-US"/>
        </w:rPr>
        <w:t xml:space="preserve"> recommended threshold of 0.90, as proposed by Franke and </w:t>
      </w:r>
      <w:proofErr w:type="spellStart"/>
      <w:r w:rsidR="008E0497" w:rsidRPr="00E56FD3">
        <w:rPr>
          <w:lang w:val="en-US"/>
        </w:rPr>
        <w:t>Sarstedt</w:t>
      </w:r>
      <w:proofErr w:type="spellEnd"/>
      <w:r w:rsidR="008E0497" w:rsidRPr="00E56FD3">
        <w:rPr>
          <w:lang w:val="en-US"/>
        </w:rPr>
        <w:t xml:space="preserve"> </w:t>
      </w:r>
      <w:r w:rsidR="00677BD5" w:rsidRPr="00E56FD3">
        <w:rPr>
          <w:noProof/>
          <w:lang w:val="en-US"/>
        </w:rPr>
        <w:t>[1</w:t>
      </w:r>
      <w:r w:rsidR="004E4BC2" w:rsidRPr="00E56FD3">
        <w:rPr>
          <w:noProof/>
          <w:lang w:val="en-US"/>
        </w:rPr>
        <w:t>35</w:t>
      </w:r>
      <w:r w:rsidR="00677BD5" w:rsidRPr="00E56FD3">
        <w:rPr>
          <w:noProof/>
          <w:lang w:val="en-US"/>
        </w:rPr>
        <w:t>]</w:t>
      </w:r>
      <w:r w:rsidR="007F65A4" w:rsidRPr="00E56FD3">
        <w:rPr>
          <w:lang w:val="en-US"/>
        </w:rPr>
        <w:t>. According to their criteria, an HTMT value significa</w:t>
      </w:r>
      <w:r w:rsidR="00306E84" w:rsidRPr="00E56FD3">
        <w:rPr>
          <w:lang w:val="en-US"/>
        </w:rPr>
        <w:t xml:space="preserve">ntly below 0.90 establishes discriminant validity, </w:t>
      </w:r>
      <w:r w:rsidR="008E0497" w:rsidRPr="00E56FD3">
        <w:rPr>
          <w:lang w:val="en-US"/>
        </w:rPr>
        <w:t xml:space="preserve">indicating the distinctiveness between constructs. For instance, the HTMT value between communication and perceived ease of use is 0.764, while the value between purchase intention and visualization is 0.871, both falling below this critical threshold. This affirms the discriminant validity between these constructs, suggesting that each construct exhibits higher correlations with its own indicators than with indicators of other constructs. </w:t>
      </w:r>
      <w:r w:rsidR="00306E84" w:rsidRPr="00E56FD3">
        <w:rPr>
          <w:lang w:val="en-US"/>
        </w:rPr>
        <w:t xml:space="preserve"> </w:t>
      </w:r>
    </w:p>
    <w:p w14:paraId="2A5E280C" w14:textId="1A06752C" w:rsidR="0060359B" w:rsidRPr="00E56FD3" w:rsidRDefault="0060359B" w:rsidP="00586CA9">
      <w:pPr>
        <w:pStyle w:val="Web"/>
        <w:snapToGrid w:val="0"/>
        <w:spacing w:beforeLines="50" w:before="120" w:beforeAutospacing="0" w:after="0" w:afterAutospacing="0" w:line="276" w:lineRule="auto"/>
        <w:jc w:val="center"/>
        <w:rPr>
          <w:lang w:val="en-US"/>
        </w:rPr>
      </w:pPr>
      <w:r w:rsidRPr="00E56FD3">
        <w:rPr>
          <w:b/>
          <w:bCs/>
          <w:lang w:val="en-US"/>
        </w:rPr>
        <w:t>Table 4.</w:t>
      </w:r>
      <w:r w:rsidRPr="00E56FD3">
        <w:rPr>
          <w:lang w:val="en-US"/>
        </w:rPr>
        <w:t xml:space="preserve"> The </w:t>
      </w:r>
      <w:proofErr w:type="spellStart"/>
      <w:r w:rsidRPr="00E56FD3">
        <w:rPr>
          <w:lang w:val="en-US"/>
        </w:rPr>
        <w:t>Heterotrait-Monotrait</w:t>
      </w:r>
      <w:proofErr w:type="spellEnd"/>
      <w:r w:rsidRPr="00E56FD3">
        <w:rPr>
          <w:lang w:val="en-US"/>
        </w:rPr>
        <w:t xml:space="preserve"> Ratio (HTMT) of Pilot Test</w:t>
      </w:r>
    </w:p>
    <w:tbl>
      <w:tblPr>
        <w:tblStyle w:val="21"/>
        <w:tblpPr w:leftFromText="180" w:rightFromText="180" w:vertAnchor="text" w:horzAnchor="margin" w:tblpXSpec="center" w:tblpY="179"/>
        <w:tblW w:w="10206" w:type="dxa"/>
        <w:tblLook w:val="04A0" w:firstRow="1" w:lastRow="0" w:firstColumn="1" w:lastColumn="0" w:noHBand="0" w:noVBand="1"/>
      </w:tblPr>
      <w:tblGrid>
        <w:gridCol w:w="1732"/>
        <w:gridCol w:w="1733"/>
        <w:gridCol w:w="1004"/>
        <w:gridCol w:w="1171"/>
        <w:gridCol w:w="1244"/>
        <w:gridCol w:w="1083"/>
        <w:gridCol w:w="969"/>
        <w:gridCol w:w="1270"/>
      </w:tblGrid>
      <w:tr w:rsidR="000A6F08" w:rsidRPr="00001C0C" w14:paraId="2ABCBC66" w14:textId="77777777" w:rsidTr="00001C0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2" w:type="dxa"/>
            <w:noWrap/>
            <w:hideMark/>
          </w:tcPr>
          <w:p w14:paraId="1E830BF1" w14:textId="4EE2545A" w:rsidR="000A6F08" w:rsidRPr="00001C0C" w:rsidRDefault="000A6F08" w:rsidP="00586CA9">
            <w:pPr>
              <w:snapToGrid w:val="0"/>
              <w:spacing w:line="276" w:lineRule="auto"/>
              <w:jc w:val="center"/>
              <w:rPr>
                <w:b w:val="0"/>
                <w:bCs w:val="0"/>
                <w:color w:val="000000"/>
                <w:spacing w:val="-16"/>
                <w:sz w:val="22"/>
                <w:szCs w:val="22"/>
                <w:lang w:val="en-US"/>
              </w:rPr>
            </w:pPr>
          </w:p>
        </w:tc>
        <w:tc>
          <w:tcPr>
            <w:tcW w:w="1733" w:type="dxa"/>
            <w:noWrap/>
            <w:hideMark/>
          </w:tcPr>
          <w:p w14:paraId="246DE4EF" w14:textId="5BCAE014" w:rsidR="000A6F08" w:rsidRPr="00001C0C" w:rsidRDefault="000A6F08" w:rsidP="00001C0C">
            <w:pPr>
              <w:snapToGrid w:val="0"/>
              <w:spacing w:line="276" w:lineRule="auto"/>
              <w:ind w:leftChars="-105" w:left="-252"/>
              <w:jc w:val="center"/>
              <w:cnfStyle w:val="100000000000" w:firstRow="1" w:lastRow="0" w:firstColumn="0" w:lastColumn="0" w:oddVBand="0" w:evenVBand="0" w:oddHBand="0" w:evenHBand="0" w:firstRowFirstColumn="0" w:firstRowLastColumn="0" w:lastRowFirstColumn="0" w:lastRowLastColumn="0"/>
              <w:rPr>
                <w:b w:val="0"/>
                <w:bCs w:val="0"/>
                <w:color w:val="000000"/>
                <w:spacing w:val="-16"/>
                <w:sz w:val="22"/>
                <w:szCs w:val="22"/>
                <w:lang w:val="en-US"/>
              </w:rPr>
            </w:pPr>
            <w:r w:rsidRPr="00001C0C">
              <w:rPr>
                <w:color w:val="000000"/>
                <w:spacing w:val="-16"/>
                <w:sz w:val="22"/>
                <w:szCs w:val="22"/>
                <w:lang w:val="en-US"/>
              </w:rPr>
              <w:t>Communication</w:t>
            </w:r>
          </w:p>
        </w:tc>
        <w:tc>
          <w:tcPr>
            <w:tcW w:w="1004" w:type="dxa"/>
            <w:noWrap/>
            <w:hideMark/>
          </w:tcPr>
          <w:p w14:paraId="3585C3FE" w14:textId="77777777" w:rsidR="00001C0C" w:rsidRDefault="000A6F08" w:rsidP="00001C0C">
            <w:pPr>
              <w:snapToGrid w:val="0"/>
              <w:spacing w:line="276" w:lineRule="auto"/>
              <w:ind w:leftChars="-105" w:left="-252"/>
              <w:jc w:val="center"/>
              <w:cnfStyle w:val="100000000000" w:firstRow="1" w:lastRow="0" w:firstColumn="0" w:lastColumn="0" w:oddVBand="0" w:evenVBand="0" w:oddHBand="0" w:evenHBand="0" w:firstRowFirstColumn="0" w:firstRowLastColumn="0" w:lastRowFirstColumn="0" w:lastRowLastColumn="0"/>
              <w:rPr>
                <w:b w:val="0"/>
                <w:bCs w:val="0"/>
                <w:color w:val="000000"/>
                <w:spacing w:val="-16"/>
                <w:sz w:val="22"/>
                <w:szCs w:val="22"/>
                <w:lang w:val="en-US"/>
              </w:rPr>
            </w:pPr>
            <w:r w:rsidRPr="00001C0C">
              <w:rPr>
                <w:color w:val="000000"/>
                <w:spacing w:val="-16"/>
                <w:sz w:val="22"/>
                <w:szCs w:val="22"/>
                <w:lang w:val="en-US"/>
              </w:rPr>
              <w:t xml:space="preserve">Perceived </w:t>
            </w:r>
            <w:r w:rsidR="00AE380C" w:rsidRPr="00001C0C">
              <w:rPr>
                <w:color w:val="000000"/>
                <w:spacing w:val="-16"/>
                <w:sz w:val="22"/>
                <w:szCs w:val="22"/>
                <w:lang w:val="en-US"/>
              </w:rPr>
              <w:t>E</w:t>
            </w:r>
            <w:r w:rsidRPr="00001C0C">
              <w:rPr>
                <w:color w:val="000000"/>
                <w:spacing w:val="-16"/>
                <w:sz w:val="22"/>
                <w:szCs w:val="22"/>
                <w:lang w:val="en-US"/>
              </w:rPr>
              <w:t xml:space="preserve">ase of </w:t>
            </w:r>
          </w:p>
          <w:p w14:paraId="26F46A22" w14:textId="4556FF1D" w:rsidR="000A6F08" w:rsidRPr="00001C0C" w:rsidRDefault="00AE380C" w:rsidP="00001C0C">
            <w:pPr>
              <w:snapToGrid w:val="0"/>
              <w:spacing w:line="276" w:lineRule="auto"/>
              <w:ind w:leftChars="-105" w:left="-252"/>
              <w:jc w:val="center"/>
              <w:cnfStyle w:val="100000000000" w:firstRow="1" w:lastRow="0" w:firstColumn="0" w:lastColumn="0" w:oddVBand="0" w:evenVBand="0" w:oddHBand="0" w:evenHBand="0" w:firstRowFirstColumn="0" w:firstRowLastColumn="0" w:lastRowFirstColumn="0" w:lastRowLastColumn="0"/>
              <w:rPr>
                <w:b w:val="0"/>
                <w:bCs w:val="0"/>
                <w:color w:val="000000"/>
                <w:spacing w:val="-16"/>
                <w:sz w:val="22"/>
                <w:szCs w:val="22"/>
                <w:lang w:val="en-US"/>
              </w:rPr>
            </w:pPr>
            <w:r w:rsidRPr="00001C0C">
              <w:rPr>
                <w:color w:val="000000"/>
                <w:spacing w:val="-16"/>
                <w:sz w:val="22"/>
                <w:szCs w:val="22"/>
                <w:lang w:val="en-US"/>
              </w:rPr>
              <w:t>U</w:t>
            </w:r>
            <w:r w:rsidR="000A6F08" w:rsidRPr="00001C0C">
              <w:rPr>
                <w:color w:val="000000"/>
                <w:spacing w:val="-16"/>
                <w:sz w:val="22"/>
                <w:szCs w:val="22"/>
                <w:lang w:val="en-US"/>
              </w:rPr>
              <w:t>se</w:t>
            </w:r>
          </w:p>
        </w:tc>
        <w:tc>
          <w:tcPr>
            <w:tcW w:w="1171" w:type="dxa"/>
            <w:noWrap/>
            <w:hideMark/>
          </w:tcPr>
          <w:p w14:paraId="099874DE" w14:textId="26C91706" w:rsidR="000A6F08" w:rsidRPr="00001C0C" w:rsidRDefault="000A6F08" w:rsidP="00001C0C">
            <w:pPr>
              <w:snapToGrid w:val="0"/>
              <w:spacing w:line="276" w:lineRule="auto"/>
              <w:ind w:leftChars="-105" w:left="-252"/>
              <w:jc w:val="center"/>
              <w:cnfStyle w:val="100000000000" w:firstRow="1" w:lastRow="0" w:firstColumn="0" w:lastColumn="0" w:oddVBand="0" w:evenVBand="0" w:oddHBand="0" w:evenHBand="0" w:firstRowFirstColumn="0" w:firstRowLastColumn="0" w:lastRowFirstColumn="0" w:lastRowLastColumn="0"/>
              <w:rPr>
                <w:b w:val="0"/>
                <w:bCs w:val="0"/>
                <w:color w:val="000000"/>
                <w:spacing w:val="-16"/>
                <w:sz w:val="22"/>
                <w:szCs w:val="22"/>
                <w:lang w:val="en-US"/>
              </w:rPr>
            </w:pPr>
            <w:r w:rsidRPr="00001C0C">
              <w:rPr>
                <w:color w:val="000000"/>
                <w:spacing w:val="-16"/>
                <w:sz w:val="22"/>
                <w:szCs w:val="22"/>
                <w:lang w:val="en-US"/>
              </w:rPr>
              <w:t xml:space="preserve">Perceived </w:t>
            </w:r>
            <w:r w:rsidR="00AE380C" w:rsidRPr="00001C0C">
              <w:rPr>
                <w:color w:val="000000"/>
                <w:spacing w:val="-16"/>
                <w:sz w:val="22"/>
                <w:szCs w:val="22"/>
                <w:lang w:val="en-US"/>
              </w:rPr>
              <w:t>E</w:t>
            </w:r>
            <w:r w:rsidRPr="00001C0C">
              <w:rPr>
                <w:color w:val="000000"/>
                <w:spacing w:val="-16"/>
                <w:sz w:val="22"/>
                <w:szCs w:val="22"/>
                <w:lang w:val="en-US"/>
              </w:rPr>
              <w:t>njoyment</w:t>
            </w:r>
          </w:p>
        </w:tc>
        <w:tc>
          <w:tcPr>
            <w:tcW w:w="1244" w:type="dxa"/>
            <w:noWrap/>
            <w:hideMark/>
          </w:tcPr>
          <w:p w14:paraId="38C82C4F" w14:textId="07DB5500" w:rsidR="000A6F08" w:rsidRPr="00001C0C" w:rsidRDefault="000A6F08" w:rsidP="00001C0C">
            <w:pPr>
              <w:snapToGrid w:val="0"/>
              <w:spacing w:line="276" w:lineRule="auto"/>
              <w:ind w:leftChars="-105" w:left="-252"/>
              <w:jc w:val="center"/>
              <w:cnfStyle w:val="100000000000" w:firstRow="1" w:lastRow="0" w:firstColumn="0" w:lastColumn="0" w:oddVBand="0" w:evenVBand="0" w:oddHBand="0" w:evenHBand="0" w:firstRowFirstColumn="0" w:firstRowLastColumn="0" w:lastRowFirstColumn="0" w:lastRowLastColumn="0"/>
              <w:rPr>
                <w:b w:val="0"/>
                <w:bCs w:val="0"/>
                <w:color w:val="000000"/>
                <w:spacing w:val="-16"/>
                <w:sz w:val="22"/>
                <w:szCs w:val="22"/>
                <w:lang w:val="en-US"/>
              </w:rPr>
            </w:pPr>
            <w:r w:rsidRPr="00001C0C">
              <w:rPr>
                <w:color w:val="000000"/>
                <w:spacing w:val="-16"/>
                <w:sz w:val="22"/>
                <w:szCs w:val="22"/>
                <w:lang w:val="en-US"/>
              </w:rPr>
              <w:t xml:space="preserve">Perceived </w:t>
            </w:r>
            <w:r w:rsidR="00AE380C" w:rsidRPr="00001C0C">
              <w:rPr>
                <w:color w:val="000000"/>
                <w:spacing w:val="-16"/>
                <w:sz w:val="22"/>
                <w:szCs w:val="22"/>
                <w:lang w:val="en-US"/>
              </w:rPr>
              <w:t>U</w:t>
            </w:r>
            <w:r w:rsidRPr="00001C0C">
              <w:rPr>
                <w:color w:val="000000"/>
                <w:spacing w:val="-16"/>
                <w:sz w:val="22"/>
                <w:szCs w:val="22"/>
                <w:lang w:val="en-US"/>
              </w:rPr>
              <w:t>ncertainty</w:t>
            </w:r>
          </w:p>
        </w:tc>
        <w:tc>
          <w:tcPr>
            <w:tcW w:w="1083" w:type="dxa"/>
            <w:noWrap/>
            <w:hideMark/>
          </w:tcPr>
          <w:p w14:paraId="7258AD5C" w14:textId="52FA7860" w:rsidR="000A6F08" w:rsidRPr="00001C0C" w:rsidRDefault="000A6F08" w:rsidP="00001C0C">
            <w:pPr>
              <w:snapToGrid w:val="0"/>
              <w:spacing w:line="276" w:lineRule="auto"/>
              <w:ind w:leftChars="-105" w:left="-252"/>
              <w:jc w:val="center"/>
              <w:cnfStyle w:val="100000000000" w:firstRow="1" w:lastRow="0" w:firstColumn="0" w:lastColumn="0" w:oddVBand="0" w:evenVBand="0" w:oddHBand="0" w:evenHBand="0" w:firstRowFirstColumn="0" w:firstRowLastColumn="0" w:lastRowFirstColumn="0" w:lastRowLastColumn="0"/>
              <w:rPr>
                <w:b w:val="0"/>
                <w:bCs w:val="0"/>
                <w:color w:val="000000"/>
                <w:spacing w:val="-16"/>
                <w:sz w:val="22"/>
                <w:szCs w:val="22"/>
                <w:lang w:val="en-US"/>
              </w:rPr>
            </w:pPr>
            <w:r w:rsidRPr="00001C0C">
              <w:rPr>
                <w:color w:val="000000"/>
                <w:spacing w:val="-16"/>
                <w:sz w:val="22"/>
                <w:szCs w:val="22"/>
                <w:lang w:val="en-US"/>
              </w:rPr>
              <w:t xml:space="preserve">Perceived </w:t>
            </w:r>
            <w:r w:rsidR="00AE380C" w:rsidRPr="00001C0C">
              <w:rPr>
                <w:color w:val="000000"/>
                <w:spacing w:val="-16"/>
                <w:sz w:val="22"/>
                <w:szCs w:val="22"/>
                <w:lang w:val="en-US"/>
              </w:rPr>
              <w:t>U</w:t>
            </w:r>
            <w:r w:rsidRPr="00001C0C">
              <w:rPr>
                <w:color w:val="000000"/>
                <w:spacing w:val="-16"/>
                <w:sz w:val="22"/>
                <w:szCs w:val="22"/>
                <w:lang w:val="en-US"/>
              </w:rPr>
              <w:t>sefulness</w:t>
            </w:r>
          </w:p>
        </w:tc>
        <w:tc>
          <w:tcPr>
            <w:tcW w:w="969" w:type="dxa"/>
            <w:noWrap/>
            <w:hideMark/>
          </w:tcPr>
          <w:p w14:paraId="4EFF9A62" w14:textId="17A5889F" w:rsidR="000A6F08" w:rsidRPr="00001C0C" w:rsidRDefault="000A6F08" w:rsidP="00001C0C">
            <w:pPr>
              <w:snapToGrid w:val="0"/>
              <w:spacing w:line="276" w:lineRule="auto"/>
              <w:ind w:leftChars="-105" w:left="-252"/>
              <w:jc w:val="center"/>
              <w:cnfStyle w:val="100000000000" w:firstRow="1" w:lastRow="0" w:firstColumn="0" w:lastColumn="0" w:oddVBand="0" w:evenVBand="0" w:oddHBand="0" w:evenHBand="0" w:firstRowFirstColumn="0" w:firstRowLastColumn="0" w:lastRowFirstColumn="0" w:lastRowLastColumn="0"/>
              <w:rPr>
                <w:b w:val="0"/>
                <w:bCs w:val="0"/>
                <w:color w:val="000000"/>
                <w:spacing w:val="-16"/>
                <w:sz w:val="22"/>
                <w:szCs w:val="22"/>
                <w:lang w:val="en-US"/>
              </w:rPr>
            </w:pPr>
            <w:r w:rsidRPr="00001C0C">
              <w:rPr>
                <w:color w:val="000000"/>
                <w:spacing w:val="-16"/>
                <w:sz w:val="22"/>
                <w:szCs w:val="22"/>
                <w:lang w:val="en-US"/>
              </w:rPr>
              <w:t xml:space="preserve">Purchase </w:t>
            </w:r>
            <w:r w:rsidR="00AE380C" w:rsidRPr="00001C0C">
              <w:rPr>
                <w:color w:val="000000"/>
                <w:spacing w:val="-16"/>
                <w:sz w:val="22"/>
                <w:szCs w:val="22"/>
                <w:lang w:val="en-US"/>
              </w:rPr>
              <w:t>I</w:t>
            </w:r>
            <w:r w:rsidRPr="00001C0C">
              <w:rPr>
                <w:color w:val="000000"/>
                <w:spacing w:val="-16"/>
                <w:sz w:val="22"/>
                <w:szCs w:val="22"/>
                <w:lang w:val="en-US"/>
              </w:rPr>
              <w:t>ntention</w:t>
            </w:r>
          </w:p>
        </w:tc>
        <w:tc>
          <w:tcPr>
            <w:tcW w:w="1270" w:type="dxa"/>
            <w:noWrap/>
            <w:hideMark/>
          </w:tcPr>
          <w:p w14:paraId="3ED27419" w14:textId="77777777" w:rsidR="000A6F08" w:rsidRPr="00001C0C" w:rsidRDefault="000A6F08" w:rsidP="00001C0C">
            <w:pPr>
              <w:snapToGrid w:val="0"/>
              <w:spacing w:line="276" w:lineRule="auto"/>
              <w:ind w:leftChars="-105" w:left="-252"/>
              <w:jc w:val="center"/>
              <w:cnfStyle w:val="100000000000" w:firstRow="1" w:lastRow="0" w:firstColumn="0" w:lastColumn="0" w:oddVBand="0" w:evenVBand="0" w:oddHBand="0" w:evenHBand="0" w:firstRowFirstColumn="0" w:firstRowLastColumn="0" w:lastRowFirstColumn="0" w:lastRowLastColumn="0"/>
              <w:rPr>
                <w:b w:val="0"/>
                <w:bCs w:val="0"/>
                <w:color w:val="000000"/>
                <w:spacing w:val="-16"/>
                <w:sz w:val="22"/>
                <w:szCs w:val="22"/>
                <w:lang w:val="en-US"/>
              </w:rPr>
            </w:pPr>
            <w:r w:rsidRPr="00001C0C">
              <w:rPr>
                <w:color w:val="000000"/>
                <w:spacing w:val="-16"/>
                <w:sz w:val="22"/>
                <w:szCs w:val="22"/>
                <w:lang w:val="en-US"/>
              </w:rPr>
              <w:t>Visualization</w:t>
            </w:r>
          </w:p>
        </w:tc>
      </w:tr>
      <w:tr w:rsidR="000A6F08" w:rsidRPr="00E56FD3" w14:paraId="7FE06CC8" w14:textId="77777777" w:rsidTr="00001C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2" w:type="dxa"/>
            <w:noWrap/>
            <w:hideMark/>
          </w:tcPr>
          <w:p w14:paraId="25945C50" w14:textId="06FC18DB" w:rsidR="000A6F08" w:rsidRPr="00E56FD3" w:rsidRDefault="000A6F08" w:rsidP="00586CA9">
            <w:pPr>
              <w:snapToGrid w:val="0"/>
              <w:spacing w:line="276" w:lineRule="auto"/>
              <w:jc w:val="center"/>
              <w:rPr>
                <w:b w:val="0"/>
                <w:bCs w:val="0"/>
                <w:color w:val="000000"/>
                <w:sz w:val="22"/>
                <w:szCs w:val="22"/>
                <w:lang w:val="en-US"/>
              </w:rPr>
            </w:pPr>
            <w:r w:rsidRPr="00E56FD3">
              <w:rPr>
                <w:color w:val="000000"/>
                <w:sz w:val="22"/>
                <w:szCs w:val="22"/>
                <w:lang w:val="en-US"/>
              </w:rPr>
              <w:t>Communication</w:t>
            </w:r>
          </w:p>
        </w:tc>
        <w:tc>
          <w:tcPr>
            <w:tcW w:w="1733" w:type="dxa"/>
            <w:noWrap/>
            <w:hideMark/>
          </w:tcPr>
          <w:p w14:paraId="47A638F0" w14:textId="105238EB" w:rsidR="000A6F08" w:rsidRPr="00E56FD3" w:rsidRDefault="000A6F08"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p>
        </w:tc>
        <w:tc>
          <w:tcPr>
            <w:tcW w:w="1004" w:type="dxa"/>
            <w:noWrap/>
            <w:hideMark/>
          </w:tcPr>
          <w:p w14:paraId="4EE31ACA" w14:textId="3D5E3B0E" w:rsidR="000A6F08" w:rsidRPr="00E56FD3" w:rsidRDefault="000A6F08"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p>
        </w:tc>
        <w:tc>
          <w:tcPr>
            <w:tcW w:w="1171" w:type="dxa"/>
            <w:noWrap/>
            <w:hideMark/>
          </w:tcPr>
          <w:p w14:paraId="79879BC9" w14:textId="630C5DF4" w:rsidR="000A6F08" w:rsidRPr="00E56FD3" w:rsidRDefault="000A6F08"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p>
        </w:tc>
        <w:tc>
          <w:tcPr>
            <w:tcW w:w="1244" w:type="dxa"/>
            <w:noWrap/>
            <w:hideMark/>
          </w:tcPr>
          <w:p w14:paraId="62705724" w14:textId="6C7D399F" w:rsidR="000A6F08" w:rsidRPr="00E56FD3" w:rsidRDefault="000A6F08"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p>
        </w:tc>
        <w:tc>
          <w:tcPr>
            <w:tcW w:w="1083" w:type="dxa"/>
            <w:noWrap/>
            <w:hideMark/>
          </w:tcPr>
          <w:p w14:paraId="0ACBFA4A" w14:textId="1B187CC1" w:rsidR="000A6F08" w:rsidRPr="00E56FD3" w:rsidRDefault="000A6F08"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p>
        </w:tc>
        <w:tc>
          <w:tcPr>
            <w:tcW w:w="969" w:type="dxa"/>
            <w:noWrap/>
            <w:hideMark/>
          </w:tcPr>
          <w:p w14:paraId="4E4DA62C" w14:textId="1576B27C" w:rsidR="000A6F08" w:rsidRPr="00E56FD3" w:rsidRDefault="000A6F08"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p>
        </w:tc>
        <w:tc>
          <w:tcPr>
            <w:tcW w:w="1270" w:type="dxa"/>
            <w:noWrap/>
            <w:hideMark/>
          </w:tcPr>
          <w:p w14:paraId="13ECD628" w14:textId="05AA05A2" w:rsidR="000A6F08" w:rsidRPr="00E56FD3" w:rsidRDefault="000A6F08"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p>
        </w:tc>
      </w:tr>
      <w:tr w:rsidR="000A6F08" w:rsidRPr="00E56FD3" w14:paraId="69F08A21" w14:textId="77777777" w:rsidTr="00001C0C">
        <w:trPr>
          <w:trHeight w:val="300"/>
        </w:trPr>
        <w:tc>
          <w:tcPr>
            <w:cnfStyle w:val="001000000000" w:firstRow="0" w:lastRow="0" w:firstColumn="1" w:lastColumn="0" w:oddVBand="0" w:evenVBand="0" w:oddHBand="0" w:evenHBand="0" w:firstRowFirstColumn="0" w:firstRowLastColumn="0" w:lastRowFirstColumn="0" w:lastRowLastColumn="0"/>
            <w:tcW w:w="1732" w:type="dxa"/>
            <w:noWrap/>
            <w:hideMark/>
          </w:tcPr>
          <w:p w14:paraId="5FBA33F5" w14:textId="0188351B" w:rsidR="000A6F08" w:rsidRPr="00E56FD3" w:rsidRDefault="000A6F08" w:rsidP="00586CA9">
            <w:pPr>
              <w:snapToGrid w:val="0"/>
              <w:spacing w:line="276" w:lineRule="auto"/>
              <w:jc w:val="center"/>
              <w:rPr>
                <w:b w:val="0"/>
                <w:bCs w:val="0"/>
                <w:color w:val="000000"/>
                <w:sz w:val="22"/>
                <w:szCs w:val="22"/>
                <w:lang w:val="en-US"/>
              </w:rPr>
            </w:pPr>
            <w:r w:rsidRPr="00E56FD3">
              <w:rPr>
                <w:color w:val="000000"/>
                <w:sz w:val="22"/>
                <w:szCs w:val="22"/>
                <w:lang w:val="en-US"/>
              </w:rPr>
              <w:t xml:space="preserve">Perceived </w:t>
            </w:r>
            <w:r w:rsidR="00AE380C">
              <w:rPr>
                <w:color w:val="000000"/>
                <w:sz w:val="22"/>
                <w:szCs w:val="22"/>
                <w:lang w:val="en-US"/>
              </w:rPr>
              <w:t>E</w:t>
            </w:r>
            <w:r w:rsidRPr="00E56FD3">
              <w:rPr>
                <w:color w:val="000000"/>
                <w:sz w:val="22"/>
                <w:szCs w:val="22"/>
                <w:lang w:val="en-US"/>
              </w:rPr>
              <w:t xml:space="preserve">ase of </w:t>
            </w:r>
            <w:r w:rsidR="00AE380C">
              <w:rPr>
                <w:color w:val="000000"/>
                <w:sz w:val="22"/>
                <w:szCs w:val="22"/>
                <w:lang w:val="en-US"/>
              </w:rPr>
              <w:t>U</w:t>
            </w:r>
            <w:r w:rsidRPr="00E56FD3">
              <w:rPr>
                <w:color w:val="000000"/>
                <w:sz w:val="22"/>
                <w:szCs w:val="22"/>
                <w:lang w:val="en-US"/>
              </w:rPr>
              <w:t>se</w:t>
            </w:r>
          </w:p>
        </w:tc>
        <w:tc>
          <w:tcPr>
            <w:tcW w:w="1733" w:type="dxa"/>
            <w:noWrap/>
            <w:hideMark/>
          </w:tcPr>
          <w:p w14:paraId="05682F39" w14:textId="77777777" w:rsidR="000A6F08" w:rsidRPr="00E56FD3" w:rsidRDefault="000A6F08"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sidRPr="00E56FD3">
              <w:rPr>
                <w:color w:val="000000"/>
                <w:sz w:val="22"/>
                <w:szCs w:val="22"/>
                <w:lang w:val="en-US"/>
              </w:rPr>
              <w:t>0,764</w:t>
            </w:r>
          </w:p>
        </w:tc>
        <w:tc>
          <w:tcPr>
            <w:tcW w:w="1004" w:type="dxa"/>
            <w:noWrap/>
            <w:hideMark/>
          </w:tcPr>
          <w:p w14:paraId="08E862CB" w14:textId="286E6035" w:rsidR="000A6F08" w:rsidRPr="00E56FD3" w:rsidRDefault="000A6F08"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p>
        </w:tc>
        <w:tc>
          <w:tcPr>
            <w:tcW w:w="1171" w:type="dxa"/>
            <w:noWrap/>
            <w:hideMark/>
          </w:tcPr>
          <w:p w14:paraId="5622CB5A" w14:textId="2D6D8BED" w:rsidR="000A6F08" w:rsidRPr="00E56FD3" w:rsidRDefault="000A6F08"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p>
        </w:tc>
        <w:tc>
          <w:tcPr>
            <w:tcW w:w="1244" w:type="dxa"/>
            <w:noWrap/>
            <w:hideMark/>
          </w:tcPr>
          <w:p w14:paraId="0FE03216" w14:textId="5E9DBF30" w:rsidR="000A6F08" w:rsidRPr="00E56FD3" w:rsidRDefault="000A6F08"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p>
        </w:tc>
        <w:tc>
          <w:tcPr>
            <w:tcW w:w="1083" w:type="dxa"/>
            <w:noWrap/>
            <w:hideMark/>
          </w:tcPr>
          <w:p w14:paraId="26EE292C" w14:textId="64BC8833" w:rsidR="000A6F08" w:rsidRPr="00E56FD3" w:rsidRDefault="000A6F08"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p>
        </w:tc>
        <w:tc>
          <w:tcPr>
            <w:tcW w:w="969" w:type="dxa"/>
            <w:noWrap/>
            <w:hideMark/>
          </w:tcPr>
          <w:p w14:paraId="19AE32C9" w14:textId="2FC1FEB8" w:rsidR="000A6F08" w:rsidRPr="00E56FD3" w:rsidRDefault="000A6F08"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p>
        </w:tc>
        <w:tc>
          <w:tcPr>
            <w:tcW w:w="1270" w:type="dxa"/>
            <w:noWrap/>
            <w:hideMark/>
          </w:tcPr>
          <w:p w14:paraId="4ADF0C88" w14:textId="4055ABCA" w:rsidR="000A6F08" w:rsidRPr="00E56FD3" w:rsidRDefault="000A6F08"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p>
        </w:tc>
      </w:tr>
      <w:tr w:rsidR="000A6F08" w:rsidRPr="00E56FD3" w14:paraId="3519CF3E" w14:textId="77777777" w:rsidTr="00001C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2" w:type="dxa"/>
            <w:noWrap/>
            <w:hideMark/>
          </w:tcPr>
          <w:p w14:paraId="4BF01431" w14:textId="391E5344" w:rsidR="000A6F08" w:rsidRPr="00E56FD3" w:rsidRDefault="000A6F08" w:rsidP="00586CA9">
            <w:pPr>
              <w:snapToGrid w:val="0"/>
              <w:spacing w:line="276" w:lineRule="auto"/>
              <w:jc w:val="center"/>
              <w:rPr>
                <w:b w:val="0"/>
                <w:bCs w:val="0"/>
                <w:color w:val="000000"/>
                <w:sz w:val="22"/>
                <w:szCs w:val="22"/>
                <w:lang w:val="en-US"/>
              </w:rPr>
            </w:pPr>
            <w:r w:rsidRPr="00E56FD3">
              <w:rPr>
                <w:color w:val="000000"/>
                <w:sz w:val="22"/>
                <w:szCs w:val="22"/>
                <w:lang w:val="en-US"/>
              </w:rPr>
              <w:t xml:space="preserve">Perceived </w:t>
            </w:r>
            <w:r w:rsidR="00AE380C">
              <w:rPr>
                <w:color w:val="000000"/>
                <w:sz w:val="22"/>
                <w:szCs w:val="22"/>
                <w:lang w:val="en-US"/>
              </w:rPr>
              <w:t>E</w:t>
            </w:r>
            <w:r w:rsidRPr="00E56FD3">
              <w:rPr>
                <w:color w:val="000000"/>
                <w:sz w:val="22"/>
                <w:szCs w:val="22"/>
                <w:lang w:val="en-US"/>
              </w:rPr>
              <w:t>njoyment</w:t>
            </w:r>
          </w:p>
        </w:tc>
        <w:tc>
          <w:tcPr>
            <w:tcW w:w="1733" w:type="dxa"/>
            <w:noWrap/>
            <w:hideMark/>
          </w:tcPr>
          <w:p w14:paraId="54436D79" w14:textId="77777777" w:rsidR="000A6F08" w:rsidRPr="00E56FD3" w:rsidRDefault="000A6F08"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r w:rsidRPr="00E56FD3">
              <w:rPr>
                <w:color w:val="000000"/>
                <w:sz w:val="22"/>
                <w:szCs w:val="22"/>
                <w:lang w:val="en-US"/>
              </w:rPr>
              <w:t>0,270</w:t>
            </w:r>
          </w:p>
        </w:tc>
        <w:tc>
          <w:tcPr>
            <w:tcW w:w="1004" w:type="dxa"/>
            <w:noWrap/>
            <w:hideMark/>
          </w:tcPr>
          <w:p w14:paraId="39CB9459" w14:textId="77777777" w:rsidR="000A6F08" w:rsidRPr="00E56FD3" w:rsidRDefault="000A6F08"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r w:rsidRPr="00E56FD3">
              <w:rPr>
                <w:color w:val="000000"/>
                <w:sz w:val="22"/>
                <w:szCs w:val="22"/>
                <w:lang w:val="en-US"/>
              </w:rPr>
              <w:t>0,235</w:t>
            </w:r>
          </w:p>
        </w:tc>
        <w:tc>
          <w:tcPr>
            <w:tcW w:w="1171" w:type="dxa"/>
            <w:noWrap/>
            <w:hideMark/>
          </w:tcPr>
          <w:p w14:paraId="5206E88E" w14:textId="384BFD56" w:rsidR="000A6F08" w:rsidRPr="00E56FD3" w:rsidRDefault="000A6F08"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p>
        </w:tc>
        <w:tc>
          <w:tcPr>
            <w:tcW w:w="1244" w:type="dxa"/>
            <w:noWrap/>
            <w:hideMark/>
          </w:tcPr>
          <w:p w14:paraId="6E1481B3" w14:textId="56429E5D" w:rsidR="000A6F08" w:rsidRPr="00E56FD3" w:rsidRDefault="000A6F08"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p>
        </w:tc>
        <w:tc>
          <w:tcPr>
            <w:tcW w:w="1083" w:type="dxa"/>
            <w:noWrap/>
            <w:hideMark/>
          </w:tcPr>
          <w:p w14:paraId="23C0A25F" w14:textId="54C2329F" w:rsidR="000A6F08" w:rsidRPr="00E56FD3" w:rsidRDefault="000A6F08"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p>
        </w:tc>
        <w:tc>
          <w:tcPr>
            <w:tcW w:w="969" w:type="dxa"/>
            <w:noWrap/>
            <w:hideMark/>
          </w:tcPr>
          <w:p w14:paraId="3021D108" w14:textId="391CD9A0" w:rsidR="000A6F08" w:rsidRPr="00E56FD3" w:rsidRDefault="000A6F08"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p>
        </w:tc>
        <w:tc>
          <w:tcPr>
            <w:tcW w:w="1270" w:type="dxa"/>
            <w:noWrap/>
            <w:hideMark/>
          </w:tcPr>
          <w:p w14:paraId="1C5CF46E" w14:textId="22D59D21" w:rsidR="000A6F08" w:rsidRPr="00E56FD3" w:rsidRDefault="000A6F08"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p>
        </w:tc>
      </w:tr>
      <w:tr w:rsidR="000A6F08" w:rsidRPr="00E56FD3" w14:paraId="330057BE" w14:textId="77777777" w:rsidTr="00001C0C">
        <w:trPr>
          <w:trHeight w:val="300"/>
        </w:trPr>
        <w:tc>
          <w:tcPr>
            <w:cnfStyle w:val="001000000000" w:firstRow="0" w:lastRow="0" w:firstColumn="1" w:lastColumn="0" w:oddVBand="0" w:evenVBand="0" w:oddHBand="0" w:evenHBand="0" w:firstRowFirstColumn="0" w:firstRowLastColumn="0" w:lastRowFirstColumn="0" w:lastRowLastColumn="0"/>
            <w:tcW w:w="1732" w:type="dxa"/>
            <w:noWrap/>
            <w:hideMark/>
          </w:tcPr>
          <w:p w14:paraId="3A30489A" w14:textId="0401B67A" w:rsidR="000A6F08" w:rsidRPr="00E56FD3" w:rsidRDefault="000A6F08" w:rsidP="00586CA9">
            <w:pPr>
              <w:snapToGrid w:val="0"/>
              <w:spacing w:line="276" w:lineRule="auto"/>
              <w:jc w:val="center"/>
              <w:rPr>
                <w:b w:val="0"/>
                <w:bCs w:val="0"/>
                <w:color w:val="000000"/>
                <w:sz w:val="22"/>
                <w:szCs w:val="22"/>
                <w:lang w:val="en-US"/>
              </w:rPr>
            </w:pPr>
            <w:r w:rsidRPr="00E56FD3">
              <w:rPr>
                <w:color w:val="000000"/>
                <w:sz w:val="22"/>
                <w:szCs w:val="22"/>
                <w:lang w:val="en-US"/>
              </w:rPr>
              <w:t xml:space="preserve">Perceived </w:t>
            </w:r>
            <w:r w:rsidR="00AE380C">
              <w:rPr>
                <w:color w:val="000000"/>
                <w:sz w:val="22"/>
                <w:szCs w:val="22"/>
                <w:lang w:val="en-US"/>
              </w:rPr>
              <w:t>U</w:t>
            </w:r>
            <w:r w:rsidRPr="00E56FD3">
              <w:rPr>
                <w:color w:val="000000"/>
                <w:sz w:val="22"/>
                <w:szCs w:val="22"/>
                <w:lang w:val="en-US"/>
              </w:rPr>
              <w:t>ncertainty</w:t>
            </w:r>
          </w:p>
        </w:tc>
        <w:tc>
          <w:tcPr>
            <w:tcW w:w="1733" w:type="dxa"/>
            <w:noWrap/>
            <w:hideMark/>
          </w:tcPr>
          <w:p w14:paraId="695E15EF" w14:textId="77777777" w:rsidR="000A6F08" w:rsidRPr="00E56FD3" w:rsidRDefault="000A6F08"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sidRPr="00E56FD3">
              <w:rPr>
                <w:color w:val="000000"/>
                <w:sz w:val="22"/>
                <w:szCs w:val="22"/>
                <w:lang w:val="en-US"/>
              </w:rPr>
              <w:t>0,666</w:t>
            </w:r>
          </w:p>
        </w:tc>
        <w:tc>
          <w:tcPr>
            <w:tcW w:w="1004" w:type="dxa"/>
            <w:noWrap/>
            <w:hideMark/>
          </w:tcPr>
          <w:p w14:paraId="597C516E" w14:textId="77777777" w:rsidR="000A6F08" w:rsidRPr="00E56FD3" w:rsidRDefault="000A6F08"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sidRPr="00E56FD3">
              <w:rPr>
                <w:color w:val="000000"/>
                <w:sz w:val="22"/>
                <w:szCs w:val="22"/>
                <w:lang w:val="en-US"/>
              </w:rPr>
              <w:t>0,765</w:t>
            </w:r>
          </w:p>
        </w:tc>
        <w:tc>
          <w:tcPr>
            <w:tcW w:w="1171" w:type="dxa"/>
            <w:noWrap/>
            <w:hideMark/>
          </w:tcPr>
          <w:p w14:paraId="114CE07A" w14:textId="77777777" w:rsidR="000A6F08" w:rsidRPr="00E56FD3" w:rsidRDefault="000A6F08"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sidRPr="00E56FD3">
              <w:rPr>
                <w:color w:val="000000"/>
                <w:sz w:val="22"/>
                <w:szCs w:val="22"/>
                <w:lang w:val="en-US"/>
              </w:rPr>
              <w:t>0,241</w:t>
            </w:r>
          </w:p>
        </w:tc>
        <w:tc>
          <w:tcPr>
            <w:tcW w:w="1244" w:type="dxa"/>
            <w:noWrap/>
            <w:hideMark/>
          </w:tcPr>
          <w:p w14:paraId="4D4C50EE" w14:textId="77F9B1D5" w:rsidR="000A6F08" w:rsidRPr="00E56FD3" w:rsidRDefault="000A6F08"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p>
        </w:tc>
        <w:tc>
          <w:tcPr>
            <w:tcW w:w="1083" w:type="dxa"/>
            <w:noWrap/>
            <w:hideMark/>
          </w:tcPr>
          <w:p w14:paraId="03C9A58A" w14:textId="41283715" w:rsidR="000A6F08" w:rsidRPr="00E56FD3" w:rsidRDefault="000A6F08"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p>
        </w:tc>
        <w:tc>
          <w:tcPr>
            <w:tcW w:w="969" w:type="dxa"/>
            <w:noWrap/>
            <w:hideMark/>
          </w:tcPr>
          <w:p w14:paraId="69E041E6" w14:textId="3ED60076" w:rsidR="000A6F08" w:rsidRPr="00E56FD3" w:rsidRDefault="000A6F08"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p>
        </w:tc>
        <w:tc>
          <w:tcPr>
            <w:tcW w:w="1270" w:type="dxa"/>
            <w:noWrap/>
            <w:hideMark/>
          </w:tcPr>
          <w:p w14:paraId="5B4CF92F" w14:textId="32DC94EC" w:rsidR="000A6F08" w:rsidRPr="00E56FD3" w:rsidRDefault="000A6F08"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p>
        </w:tc>
      </w:tr>
      <w:tr w:rsidR="000A6F08" w:rsidRPr="00E56FD3" w14:paraId="21550226" w14:textId="77777777" w:rsidTr="00001C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2" w:type="dxa"/>
            <w:noWrap/>
            <w:hideMark/>
          </w:tcPr>
          <w:p w14:paraId="2F32DB6E" w14:textId="433343F6" w:rsidR="000A6F08" w:rsidRPr="00E56FD3" w:rsidRDefault="000A6F08" w:rsidP="00586CA9">
            <w:pPr>
              <w:snapToGrid w:val="0"/>
              <w:spacing w:line="276" w:lineRule="auto"/>
              <w:jc w:val="center"/>
              <w:rPr>
                <w:b w:val="0"/>
                <w:bCs w:val="0"/>
                <w:color w:val="000000"/>
                <w:sz w:val="22"/>
                <w:szCs w:val="22"/>
                <w:lang w:val="en-US"/>
              </w:rPr>
            </w:pPr>
            <w:r w:rsidRPr="00E56FD3">
              <w:rPr>
                <w:color w:val="000000"/>
                <w:sz w:val="22"/>
                <w:szCs w:val="22"/>
                <w:lang w:val="en-US"/>
              </w:rPr>
              <w:t xml:space="preserve">Perceived </w:t>
            </w:r>
            <w:r w:rsidR="00AE380C">
              <w:rPr>
                <w:color w:val="000000"/>
                <w:sz w:val="22"/>
                <w:szCs w:val="22"/>
                <w:lang w:val="en-US"/>
              </w:rPr>
              <w:t>U</w:t>
            </w:r>
            <w:r w:rsidRPr="00E56FD3">
              <w:rPr>
                <w:color w:val="000000"/>
                <w:sz w:val="22"/>
                <w:szCs w:val="22"/>
                <w:lang w:val="en-US"/>
              </w:rPr>
              <w:t>sefulness</w:t>
            </w:r>
          </w:p>
        </w:tc>
        <w:tc>
          <w:tcPr>
            <w:tcW w:w="1733" w:type="dxa"/>
            <w:noWrap/>
            <w:hideMark/>
          </w:tcPr>
          <w:p w14:paraId="4D18E8C5" w14:textId="77777777" w:rsidR="000A6F08" w:rsidRPr="00E56FD3" w:rsidRDefault="000A6F08"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r w:rsidRPr="00E56FD3">
              <w:rPr>
                <w:color w:val="000000"/>
                <w:sz w:val="22"/>
                <w:szCs w:val="22"/>
                <w:lang w:val="en-US"/>
              </w:rPr>
              <w:t>0,670</w:t>
            </w:r>
          </w:p>
        </w:tc>
        <w:tc>
          <w:tcPr>
            <w:tcW w:w="1004" w:type="dxa"/>
            <w:noWrap/>
            <w:hideMark/>
          </w:tcPr>
          <w:p w14:paraId="4FA6B74A" w14:textId="77777777" w:rsidR="000A6F08" w:rsidRPr="00E56FD3" w:rsidRDefault="000A6F08"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r w:rsidRPr="00E56FD3">
              <w:rPr>
                <w:color w:val="000000"/>
                <w:sz w:val="22"/>
                <w:szCs w:val="22"/>
                <w:lang w:val="en-US"/>
              </w:rPr>
              <w:t>0,756</w:t>
            </w:r>
          </w:p>
        </w:tc>
        <w:tc>
          <w:tcPr>
            <w:tcW w:w="1171" w:type="dxa"/>
            <w:noWrap/>
            <w:hideMark/>
          </w:tcPr>
          <w:p w14:paraId="49D27709" w14:textId="77777777" w:rsidR="000A6F08" w:rsidRPr="00E56FD3" w:rsidRDefault="000A6F08"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r w:rsidRPr="00E56FD3">
              <w:rPr>
                <w:color w:val="000000"/>
                <w:sz w:val="22"/>
                <w:szCs w:val="22"/>
                <w:lang w:val="en-US"/>
              </w:rPr>
              <w:t>0,292</w:t>
            </w:r>
          </w:p>
        </w:tc>
        <w:tc>
          <w:tcPr>
            <w:tcW w:w="1244" w:type="dxa"/>
            <w:noWrap/>
            <w:hideMark/>
          </w:tcPr>
          <w:p w14:paraId="2A2D765A" w14:textId="77777777" w:rsidR="000A6F08" w:rsidRPr="00E56FD3" w:rsidRDefault="000A6F08"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r w:rsidRPr="00E56FD3">
              <w:rPr>
                <w:color w:val="000000"/>
                <w:sz w:val="22"/>
                <w:szCs w:val="22"/>
                <w:lang w:val="en-US"/>
              </w:rPr>
              <w:t>0,340</w:t>
            </w:r>
          </w:p>
        </w:tc>
        <w:tc>
          <w:tcPr>
            <w:tcW w:w="1083" w:type="dxa"/>
            <w:noWrap/>
            <w:hideMark/>
          </w:tcPr>
          <w:p w14:paraId="2D222B9F" w14:textId="5349E458" w:rsidR="000A6F08" w:rsidRPr="00E56FD3" w:rsidRDefault="000A6F08"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p>
        </w:tc>
        <w:tc>
          <w:tcPr>
            <w:tcW w:w="969" w:type="dxa"/>
            <w:noWrap/>
            <w:hideMark/>
          </w:tcPr>
          <w:p w14:paraId="12F02CD6" w14:textId="54C9F02A" w:rsidR="000A6F08" w:rsidRPr="00E56FD3" w:rsidRDefault="000A6F08"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p>
        </w:tc>
        <w:tc>
          <w:tcPr>
            <w:tcW w:w="1270" w:type="dxa"/>
            <w:noWrap/>
            <w:hideMark/>
          </w:tcPr>
          <w:p w14:paraId="22F4B874" w14:textId="620F602F" w:rsidR="000A6F08" w:rsidRPr="00E56FD3" w:rsidRDefault="000A6F08"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p>
        </w:tc>
      </w:tr>
      <w:tr w:rsidR="000A6F08" w:rsidRPr="00E56FD3" w14:paraId="5D370516" w14:textId="77777777" w:rsidTr="00001C0C">
        <w:trPr>
          <w:trHeight w:val="300"/>
        </w:trPr>
        <w:tc>
          <w:tcPr>
            <w:cnfStyle w:val="001000000000" w:firstRow="0" w:lastRow="0" w:firstColumn="1" w:lastColumn="0" w:oddVBand="0" w:evenVBand="0" w:oddHBand="0" w:evenHBand="0" w:firstRowFirstColumn="0" w:firstRowLastColumn="0" w:lastRowFirstColumn="0" w:lastRowLastColumn="0"/>
            <w:tcW w:w="1732" w:type="dxa"/>
            <w:noWrap/>
            <w:hideMark/>
          </w:tcPr>
          <w:p w14:paraId="554034A2" w14:textId="74418D3A" w:rsidR="000A6F08" w:rsidRPr="00E56FD3" w:rsidRDefault="000A6F08" w:rsidP="00586CA9">
            <w:pPr>
              <w:snapToGrid w:val="0"/>
              <w:spacing w:line="276" w:lineRule="auto"/>
              <w:jc w:val="center"/>
              <w:rPr>
                <w:b w:val="0"/>
                <w:bCs w:val="0"/>
                <w:color w:val="000000"/>
                <w:sz w:val="22"/>
                <w:szCs w:val="22"/>
                <w:lang w:val="en-US"/>
              </w:rPr>
            </w:pPr>
            <w:r w:rsidRPr="00E56FD3">
              <w:rPr>
                <w:color w:val="000000"/>
                <w:sz w:val="22"/>
                <w:szCs w:val="22"/>
                <w:lang w:val="en-US"/>
              </w:rPr>
              <w:t xml:space="preserve">Purchase </w:t>
            </w:r>
            <w:r w:rsidR="00AE380C">
              <w:rPr>
                <w:color w:val="000000"/>
                <w:sz w:val="22"/>
                <w:szCs w:val="22"/>
                <w:lang w:val="en-US"/>
              </w:rPr>
              <w:t>I</w:t>
            </w:r>
            <w:r w:rsidRPr="00E56FD3">
              <w:rPr>
                <w:color w:val="000000"/>
                <w:sz w:val="22"/>
                <w:szCs w:val="22"/>
                <w:lang w:val="en-US"/>
              </w:rPr>
              <w:t>ntention</w:t>
            </w:r>
          </w:p>
        </w:tc>
        <w:tc>
          <w:tcPr>
            <w:tcW w:w="1733" w:type="dxa"/>
            <w:noWrap/>
            <w:hideMark/>
          </w:tcPr>
          <w:p w14:paraId="1B3019F9" w14:textId="77777777" w:rsidR="000A6F08" w:rsidRPr="00E56FD3" w:rsidRDefault="000A6F08"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sidRPr="00E56FD3">
              <w:rPr>
                <w:color w:val="000000"/>
                <w:sz w:val="22"/>
                <w:szCs w:val="22"/>
                <w:lang w:val="en-US"/>
              </w:rPr>
              <w:t>0,420</w:t>
            </w:r>
          </w:p>
        </w:tc>
        <w:tc>
          <w:tcPr>
            <w:tcW w:w="1004" w:type="dxa"/>
            <w:noWrap/>
            <w:hideMark/>
          </w:tcPr>
          <w:p w14:paraId="1F61273F" w14:textId="77777777" w:rsidR="000A6F08" w:rsidRPr="00E56FD3" w:rsidRDefault="000A6F08"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sidRPr="00E56FD3">
              <w:rPr>
                <w:color w:val="000000"/>
                <w:sz w:val="22"/>
                <w:szCs w:val="22"/>
                <w:lang w:val="en-US"/>
              </w:rPr>
              <w:t>0,189</w:t>
            </w:r>
          </w:p>
        </w:tc>
        <w:tc>
          <w:tcPr>
            <w:tcW w:w="1171" w:type="dxa"/>
            <w:noWrap/>
            <w:hideMark/>
          </w:tcPr>
          <w:p w14:paraId="6D2B61CB" w14:textId="77777777" w:rsidR="000A6F08" w:rsidRPr="00E56FD3" w:rsidRDefault="000A6F08"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sidRPr="00E56FD3">
              <w:rPr>
                <w:color w:val="000000"/>
                <w:sz w:val="22"/>
                <w:szCs w:val="22"/>
                <w:lang w:val="en-US"/>
              </w:rPr>
              <w:t>0,751</w:t>
            </w:r>
          </w:p>
        </w:tc>
        <w:tc>
          <w:tcPr>
            <w:tcW w:w="1244" w:type="dxa"/>
            <w:noWrap/>
            <w:hideMark/>
          </w:tcPr>
          <w:p w14:paraId="345394A5" w14:textId="77777777" w:rsidR="000A6F08" w:rsidRPr="00E56FD3" w:rsidRDefault="000A6F08"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sidRPr="00E56FD3">
              <w:rPr>
                <w:color w:val="000000"/>
                <w:sz w:val="22"/>
                <w:szCs w:val="22"/>
                <w:lang w:val="en-US"/>
              </w:rPr>
              <w:t>0,236</w:t>
            </w:r>
          </w:p>
        </w:tc>
        <w:tc>
          <w:tcPr>
            <w:tcW w:w="1083" w:type="dxa"/>
            <w:noWrap/>
            <w:hideMark/>
          </w:tcPr>
          <w:p w14:paraId="057A4700" w14:textId="77777777" w:rsidR="000A6F08" w:rsidRPr="00E56FD3" w:rsidRDefault="000A6F08"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r w:rsidRPr="00E56FD3">
              <w:rPr>
                <w:color w:val="000000"/>
                <w:sz w:val="22"/>
                <w:szCs w:val="22"/>
                <w:lang w:val="en-US"/>
              </w:rPr>
              <w:t>0,269</w:t>
            </w:r>
          </w:p>
        </w:tc>
        <w:tc>
          <w:tcPr>
            <w:tcW w:w="969" w:type="dxa"/>
            <w:noWrap/>
            <w:hideMark/>
          </w:tcPr>
          <w:p w14:paraId="3F02824C" w14:textId="610E0A52" w:rsidR="000A6F08" w:rsidRPr="00E56FD3" w:rsidRDefault="000A6F08"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p>
        </w:tc>
        <w:tc>
          <w:tcPr>
            <w:tcW w:w="1270" w:type="dxa"/>
            <w:noWrap/>
            <w:hideMark/>
          </w:tcPr>
          <w:p w14:paraId="5E4D7965" w14:textId="72AECB19" w:rsidR="000A6F08" w:rsidRPr="00E56FD3" w:rsidRDefault="000A6F08"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rPr>
            </w:pPr>
          </w:p>
        </w:tc>
      </w:tr>
      <w:tr w:rsidR="000A6F08" w:rsidRPr="00E56FD3" w14:paraId="2F4A7C2A" w14:textId="77777777" w:rsidTr="00001C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2" w:type="dxa"/>
            <w:noWrap/>
            <w:hideMark/>
          </w:tcPr>
          <w:p w14:paraId="22CAFE53" w14:textId="77777777" w:rsidR="000A6F08" w:rsidRPr="00E56FD3" w:rsidRDefault="000A6F08" w:rsidP="00586CA9">
            <w:pPr>
              <w:snapToGrid w:val="0"/>
              <w:spacing w:line="276" w:lineRule="auto"/>
              <w:jc w:val="center"/>
              <w:rPr>
                <w:b w:val="0"/>
                <w:bCs w:val="0"/>
                <w:color w:val="000000"/>
                <w:sz w:val="22"/>
                <w:szCs w:val="22"/>
                <w:lang w:val="en-US"/>
              </w:rPr>
            </w:pPr>
            <w:r w:rsidRPr="00E56FD3">
              <w:rPr>
                <w:color w:val="000000"/>
                <w:sz w:val="22"/>
                <w:szCs w:val="22"/>
                <w:lang w:val="en-US"/>
              </w:rPr>
              <w:t>Visualization</w:t>
            </w:r>
          </w:p>
        </w:tc>
        <w:tc>
          <w:tcPr>
            <w:tcW w:w="1733" w:type="dxa"/>
            <w:noWrap/>
            <w:hideMark/>
          </w:tcPr>
          <w:p w14:paraId="608B8E1E" w14:textId="77777777" w:rsidR="000A6F08" w:rsidRPr="00E56FD3" w:rsidRDefault="000A6F08"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r w:rsidRPr="00E56FD3">
              <w:rPr>
                <w:color w:val="000000"/>
                <w:sz w:val="22"/>
                <w:szCs w:val="22"/>
                <w:lang w:val="en-US"/>
              </w:rPr>
              <w:t>0,673</w:t>
            </w:r>
          </w:p>
        </w:tc>
        <w:tc>
          <w:tcPr>
            <w:tcW w:w="1004" w:type="dxa"/>
            <w:noWrap/>
            <w:hideMark/>
          </w:tcPr>
          <w:p w14:paraId="64D7F82D" w14:textId="77777777" w:rsidR="000A6F08" w:rsidRPr="00E56FD3" w:rsidRDefault="000A6F08"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r w:rsidRPr="00E56FD3">
              <w:rPr>
                <w:color w:val="000000"/>
                <w:sz w:val="22"/>
                <w:szCs w:val="22"/>
                <w:lang w:val="en-US"/>
              </w:rPr>
              <w:t>0,578</w:t>
            </w:r>
          </w:p>
        </w:tc>
        <w:tc>
          <w:tcPr>
            <w:tcW w:w="1171" w:type="dxa"/>
            <w:noWrap/>
            <w:hideMark/>
          </w:tcPr>
          <w:p w14:paraId="4C58CA09" w14:textId="77777777" w:rsidR="000A6F08" w:rsidRPr="00E56FD3" w:rsidRDefault="000A6F08"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r w:rsidRPr="00E56FD3">
              <w:rPr>
                <w:color w:val="000000"/>
                <w:sz w:val="22"/>
                <w:szCs w:val="22"/>
                <w:lang w:val="en-US"/>
              </w:rPr>
              <w:t>0,340</w:t>
            </w:r>
          </w:p>
        </w:tc>
        <w:tc>
          <w:tcPr>
            <w:tcW w:w="1244" w:type="dxa"/>
            <w:noWrap/>
            <w:hideMark/>
          </w:tcPr>
          <w:p w14:paraId="054BA67F" w14:textId="77777777" w:rsidR="000A6F08" w:rsidRPr="00E56FD3" w:rsidRDefault="000A6F08"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r w:rsidRPr="00E56FD3">
              <w:rPr>
                <w:color w:val="000000"/>
                <w:sz w:val="22"/>
                <w:szCs w:val="22"/>
                <w:lang w:val="en-US"/>
              </w:rPr>
              <w:t>0,428</w:t>
            </w:r>
          </w:p>
        </w:tc>
        <w:tc>
          <w:tcPr>
            <w:tcW w:w="1083" w:type="dxa"/>
            <w:noWrap/>
            <w:hideMark/>
          </w:tcPr>
          <w:p w14:paraId="423F06D7" w14:textId="77777777" w:rsidR="000A6F08" w:rsidRPr="00E56FD3" w:rsidRDefault="000A6F08"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r w:rsidRPr="00E56FD3">
              <w:rPr>
                <w:color w:val="000000"/>
                <w:sz w:val="22"/>
                <w:szCs w:val="22"/>
                <w:lang w:val="en-US"/>
              </w:rPr>
              <w:t>0,673</w:t>
            </w:r>
          </w:p>
        </w:tc>
        <w:tc>
          <w:tcPr>
            <w:tcW w:w="969" w:type="dxa"/>
            <w:noWrap/>
            <w:hideMark/>
          </w:tcPr>
          <w:p w14:paraId="06F6427F" w14:textId="77777777" w:rsidR="000A6F08" w:rsidRPr="00E56FD3" w:rsidRDefault="000A6F08"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r w:rsidRPr="00E56FD3">
              <w:rPr>
                <w:color w:val="000000"/>
                <w:sz w:val="22"/>
                <w:szCs w:val="22"/>
                <w:lang w:val="en-US"/>
              </w:rPr>
              <w:t>0,871</w:t>
            </w:r>
          </w:p>
        </w:tc>
        <w:tc>
          <w:tcPr>
            <w:tcW w:w="1270" w:type="dxa"/>
            <w:noWrap/>
            <w:hideMark/>
          </w:tcPr>
          <w:p w14:paraId="3061B431" w14:textId="36B270B9" w:rsidR="000A6F08" w:rsidRPr="00E56FD3" w:rsidRDefault="000A6F08"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rPr>
            </w:pPr>
          </w:p>
        </w:tc>
      </w:tr>
    </w:tbl>
    <w:p w14:paraId="3E47E938" w14:textId="77777777" w:rsidR="00586CA9" w:rsidRPr="00E56FD3" w:rsidRDefault="00586CA9">
      <w:pPr>
        <w:spacing w:after="160" w:line="259" w:lineRule="auto"/>
        <w:rPr>
          <w:rFonts w:ascii="Arial" w:eastAsiaTheme="minorHAnsi" w:hAnsi="Arial" w:cs="Arial"/>
          <w:kern w:val="2"/>
          <w:sz w:val="28"/>
          <w:szCs w:val="28"/>
          <w:lang w:val="en-US"/>
          <w14:ligatures w14:val="standardContextual"/>
        </w:rPr>
      </w:pPr>
      <w:r w:rsidRPr="00E56FD3">
        <w:rPr>
          <w:rFonts w:ascii="Arial" w:hAnsi="Arial" w:cs="Arial"/>
          <w:sz w:val="28"/>
          <w:szCs w:val="28"/>
          <w:lang w:val="en-US"/>
        </w:rPr>
        <w:br w:type="page"/>
      </w:r>
    </w:p>
    <w:p w14:paraId="6F4BB9AA" w14:textId="07277D93" w:rsidR="00562891" w:rsidRPr="00E56FD3" w:rsidRDefault="0029051C" w:rsidP="00C90F66">
      <w:pPr>
        <w:pStyle w:val="a3"/>
        <w:numPr>
          <w:ilvl w:val="1"/>
          <w:numId w:val="18"/>
        </w:numPr>
        <w:snapToGrid w:val="0"/>
        <w:spacing w:after="0" w:line="276" w:lineRule="auto"/>
        <w:ind w:left="0" w:firstLine="0"/>
        <w:contextualSpacing w:val="0"/>
        <w:jc w:val="both"/>
        <w:rPr>
          <w:rFonts w:ascii="Arial" w:hAnsi="Arial" w:cs="Arial"/>
          <w:b/>
          <w:bCs/>
          <w:sz w:val="28"/>
          <w:szCs w:val="28"/>
          <w:lang w:val="en-US"/>
        </w:rPr>
      </w:pPr>
      <w:r w:rsidRPr="00E56FD3">
        <w:rPr>
          <w:rFonts w:ascii="Arial" w:hAnsi="Arial" w:cs="Arial"/>
          <w:b/>
          <w:bCs/>
          <w:sz w:val="28"/>
          <w:szCs w:val="28"/>
          <w:lang w:val="en-US"/>
        </w:rPr>
        <w:lastRenderedPageBreak/>
        <w:t>Measure</w:t>
      </w:r>
      <w:r w:rsidR="00AE380C">
        <w:rPr>
          <w:rFonts w:ascii="Arial" w:hAnsi="Arial" w:cs="Arial"/>
          <w:b/>
          <w:bCs/>
          <w:sz w:val="28"/>
          <w:szCs w:val="28"/>
          <w:lang w:val="en-US"/>
        </w:rPr>
        <w:t>ment</w:t>
      </w:r>
      <w:r w:rsidRPr="00E56FD3">
        <w:rPr>
          <w:rFonts w:ascii="Arial" w:hAnsi="Arial" w:cs="Arial"/>
          <w:b/>
          <w:bCs/>
          <w:sz w:val="28"/>
          <w:szCs w:val="28"/>
          <w:lang w:val="en-US"/>
        </w:rPr>
        <w:t xml:space="preserve"> </w:t>
      </w:r>
    </w:p>
    <w:p w14:paraId="2BD36A3E" w14:textId="4AF7636C" w:rsidR="0078146A" w:rsidRPr="00E56FD3" w:rsidRDefault="008E0497" w:rsidP="00C90F66">
      <w:pPr>
        <w:snapToGrid w:val="0"/>
        <w:spacing w:line="276" w:lineRule="auto"/>
        <w:jc w:val="both"/>
        <w:rPr>
          <w:lang w:val="en-US"/>
        </w:rPr>
      </w:pPr>
      <w:r w:rsidRPr="00E56FD3">
        <w:rPr>
          <w:lang w:val="en-US"/>
        </w:rPr>
        <w:t xml:space="preserve">In this study, </w:t>
      </w:r>
      <w:r w:rsidR="00A42B04" w:rsidRPr="00E56FD3">
        <w:rPr>
          <w:lang w:val="en-US"/>
        </w:rPr>
        <w:t>Structural Equation Model</w:t>
      </w:r>
      <w:r w:rsidR="00265F99" w:rsidRPr="00E56FD3">
        <w:rPr>
          <w:lang w:val="en-US"/>
        </w:rPr>
        <w:t xml:space="preserve"> (SEM)</w:t>
      </w:r>
      <w:r w:rsidR="00A42B04" w:rsidRPr="00E56FD3">
        <w:rPr>
          <w:lang w:val="en-US"/>
        </w:rPr>
        <w:t xml:space="preserve"> was </w:t>
      </w:r>
      <w:r w:rsidR="000669D0" w:rsidRPr="00E56FD3">
        <w:rPr>
          <w:lang w:val="en-US"/>
        </w:rPr>
        <w:t xml:space="preserve">utilized for data analysis. The measurement model assessed convergent validity by examining Composite Reliability (CR), factor loadings, Average Variance extracted (AVE), and Cronbach’s Alpha (CA). Discriminant validity was evaluated through the </w:t>
      </w:r>
      <w:proofErr w:type="spellStart"/>
      <w:r w:rsidR="000669D0" w:rsidRPr="00E56FD3">
        <w:rPr>
          <w:lang w:val="en-US"/>
        </w:rPr>
        <w:t>Fornell-Larcker</w:t>
      </w:r>
      <w:proofErr w:type="spellEnd"/>
      <w:r w:rsidR="000669D0" w:rsidRPr="00E56FD3">
        <w:rPr>
          <w:lang w:val="en-US"/>
        </w:rPr>
        <w:t xml:space="preserve"> criterion and the </w:t>
      </w:r>
      <w:proofErr w:type="spellStart"/>
      <w:r w:rsidR="000669D0" w:rsidRPr="00E56FD3">
        <w:rPr>
          <w:lang w:val="en-US"/>
        </w:rPr>
        <w:t>heterotrait-monotrait</w:t>
      </w:r>
      <w:proofErr w:type="spellEnd"/>
      <w:r w:rsidR="000669D0" w:rsidRPr="00E56FD3">
        <w:rPr>
          <w:lang w:val="en-US"/>
        </w:rPr>
        <w:t xml:space="preserve"> (HTMT) ratio. Additionally, hypotheses were tested employing the structural model. Data analysis was performed using Smart-PLS3 software.  </w:t>
      </w:r>
    </w:p>
    <w:p w14:paraId="1FAECFDD" w14:textId="0E84E485" w:rsidR="002F4E9A" w:rsidRPr="00E56FD3" w:rsidRDefault="00586CA9" w:rsidP="00586CA9">
      <w:pPr>
        <w:pStyle w:val="a3"/>
        <w:numPr>
          <w:ilvl w:val="0"/>
          <w:numId w:val="18"/>
        </w:numPr>
        <w:snapToGrid w:val="0"/>
        <w:spacing w:beforeLines="100" w:before="240" w:afterLines="100" w:after="240" w:line="276" w:lineRule="auto"/>
        <w:ind w:left="360"/>
        <w:contextualSpacing w:val="0"/>
        <w:jc w:val="center"/>
        <w:rPr>
          <w:rFonts w:ascii="Arial" w:hAnsi="Arial" w:cs="Arial"/>
          <w:b/>
          <w:bCs/>
          <w:sz w:val="28"/>
          <w:szCs w:val="28"/>
          <w:lang w:val="en-US"/>
        </w:rPr>
      </w:pPr>
      <w:r w:rsidRPr="00E56FD3">
        <w:rPr>
          <w:rFonts w:ascii="Arial" w:hAnsi="Arial" w:cs="Arial"/>
          <w:b/>
          <w:bCs/>
          <w:sz w:val="28"/>
          <w:szCs w:val="28"/>
          <w:lang w:val="en-US"/>
        </w:rPr>
        <w:t>RESULTS</w:t>
      </w:r>
    </w:p>
    <w:p w14:paraId="7EABCDDF" w14:textId="6228B99E" w:rsidR="005F71BF" w:rsidRPr="00E56FD3" w:rsidRDefault="005F71BF" w:rsidP="00C90F66">
      <w:pPr>
        <w:snapToGrid w:val="0"/>
        <w:spacing w:line="276" w:lineRule="auto"/>
        <w:jc w:val="both"/>
        <w:rPr>
          <w:rFonts w:ascii="Arial" w:hAnsi="Arial" w:cs="Arial"/>
          <w:b/>
          <w:bCs/>
          <w:sz w:val="28"/>
          <w:szCs w:val="28"/>
          <w:lang w:val="en-US"/>
        </w:rPr>
      </w:pPr>
      <w:r w:rsidRPr="00E56FD3">
        <w:rPr>
          <w:lang w:val="en-US"/>
        </w:rPr>
        <w:t xml:space="preserve">The analysis </w:t>
      </w:r>
      <w:r w:rsidR="000669D0" w:rsidRPr="00E56FD3">
        <w:rPr>
          <w:lang w:val="en-US"/>
        </w:rPr>
        <w:t xml:space="preserve">using </w:t>
      </w:r>
      <w:r w:rsidR="00F15EFA" w:rsidRPr="00E56FD3">
        <w:rPr>
          <w:lang w:val="en-US"/>
        </w:rPr>
        <w:t xml:space="preserve">PLS-SEM was carried out using </w:t>
      </w:r>
      <w:proofErr w:type="spellStart"/>
      <w:r w:rsidR="00F15EFA" w:rsidRPr="00E56FD3">
        <w:rPr>
          <w:lang w:val="en-US"/>
        </w:rPr>
        <w:t>SmartPLS</w:t>
      </w:r>
      <w:proofErr w:type="spellEnd"/>
      <w:r w:rsidR="00F15EFA" w:rsidRPr="00E56FD3">
        <w:rPr>
          <w:lang w:val="en-US"/>
        </w:rPr>
        <w:t xml:space="preserve"> 3.3 software. The measurement model was used to examine the reliability and validity of the constructs, while the structural model was applied to assess the hypotheses. </w:t>
      </w:r>
    </w:p>
    <w:p w14:paraId="73E31EB6" w14:textId="77777777" w:rsidR="002F4E9A" w:rsidRPr="00E56FD3" w:rsidRDefault="000B01C2" w:rsidP="00586CA9">
      <w:pPr>
        <w:pStyle w:val="a3"/>
        <w:numPr>
          <w:ilvl w:val="1"/>
          <w:numId w:val="18"/>
        </w:numPr>
        <w:snapToGrid w:val="0"/>
        <w:spacing w:beforeLines="50" w:before="120" w:after="0" w:line="276" w:lineRule="auto"/>
        <w:ind w:left="0" w:firstLine="0"/>
        <w:contextualSpacing w:val="0"/>
        <w:jc w:val="both"/>
        <w:rPr>
          <w:rFonts w:ascii="Arial" w:hAnsi="Arial" w:cs="Arial"/>
          <w:b/>
          <w:bCs/>
          <w:sz w:val="28"/>
          <w:szCs w:val="28"/>
          <w:lang w:val="en-US"/>
        </w:rPr>
      </w:pPr>
      <w:r w:rsidRPr="00E56FD3">
        <w:rPr>
          <w:rFonts w:ascii="Arial" w:hAnsi="Arial" w:cs="Arial"/>
          <w:b/>
          <w:bCs/>
          <w:sz w:val="28"/>
          <w:szCs w:val="28"/>
          <w:lang w:val="en-US"/>
        </w:rPr>
        <w:t>Respondent Profile</w:t>
      </w:r>
      <w:r w:rsidR="005A7227" w:rsidRPr="00E56FD3">
        <w:rPr>
          <w:rFonts w:ascii="Arial" w:hAnsi="Arial" w:cs="Arial"/>
          <w:b/>
          <w:bCs/>
          <w:sz w:val="28"/>
          <w:szCs w:val="28"/>
          <w:lang w:val="en-US"/>
        </w:rPr>
        <w:t xml:space="preserve"> </w:t>
      </w:r>
    </w:p>
    <w:p w14:paraId="638CBDAD" w14:textId="7EDCC90C" w:rsidR="006A6B5D" w:rsidRPr="00E56FD3" w:rsidRDefault="00B11BDE" w:rsidP="00C90F66">
      <w:pPr>
        <w:snapToGrid w:val="0"/>
        <w:spacing w:line="276" w:lineRule="auto"/>
        <w:jc w:val="both"/>
        <w:rPr>
          <w:rFonts w:eastAsia="新細明體"/>
          <w:lang w:val="en-US" w:eastAsia="zh-TW"/>
        </w:rPr>
      </w:pPr>
      <w:r w:rsidRPr="00E56FD3">
        <w:rPr>
          <w:lang w:val="en-US"/>
        </w:rPr>
        <w:t xml:space="preserve">The filtering questions </w:t>
      </w:r>
      <w:r w:rsidR="00E74519" w:rsidRPr="00E56FD3">
        <w:rPr>
          <w:lang w:val="en-US"/>
        </w:rPr>
        <w:t xml:space="preserve">were designed to categorize participants </w:t>
      </w:r>
      <w:r w:rsidR="00406C21" w:rsidRPr="00E56FD3">
        <w:rPr>
          <w:lang w:val="en-US"/>
        </w:rPr>
        <w:t xml:space="preserve">according to their involvement and awareness of </w:t>
      </w:r>
      <w:proofErr w:type="spellStart"/>
      <w:r w:rsidRPr="00E56FD3">
        <w:rPr>
          <w:lang w:val="en-US"/>
        </w:rPr>
        <w:t>TikTok</w:t>
      </w:r>
      <w:proofErr w:type="spellEnd"/>
      <w:r w:rsidRPr="00E56FD3">
        <w:rPr>
          <w:lang w:val="en-US"/>
        </w:rPr>
        <w:t xml:space="preserve"> live </w:t>
      </w:r>
      <w:r w:rsidR="0066418F" w:rsidRPr="00E56FD3">
        <w:rPr>
          <w:lang w:val="en-US"/>
        </w:rPr>
        <w:t>streaming</w:t>
      </w:r>
      <w:r w:rsidR="005F04BA" w:rsidRPr="00E56FD3">
        <w:rPr>
          <w:lang w:val="en-US"/>
        </w:rPr>
        <w:t xml:space="preserve">. </w:t>
      </w:r>
      <w:r w:rsidR="00406C21" w:rsidRPr="00E56FD3">
        <w:rPr>
          <w:lang w:val="en-US"/>
        </w:rPr>
        <w:t xml:space="preserve">Among the </w:t>
      </w:r>
      <w:r w:rsidR="00F54E60" w:rsidRPr="00E56FD3">
        <w:rPr>
          <w:lang w:val="en-US"/>
        </w:rPr>
        <w:t xml:space="preserve">416 </w:t>
      </w:r>
      <w:r w:rsidR="004C5F5F" w:rsidRPr="00E56FD3">
        <w:rPr>
          <w:lang w:val="en-US"/>
        </w:rPr>
        <w:t>participants surveyed</w:t>
      </w:r>
      <w:r w:rsidR="00F54E60" w:rsidRPr="00E56FD3">
        <w:rPr>
          <w:lang w:val="en-US"/>
        </w:rPr>
        <w:t xml:space="preserve">, </w:t>
      </w:r>
      <w:r w:rsidR="00EB7E47" w:rsidRPr="00E56FD3">
        <w:rPr>
          <w:lang w:val="en-US"/>
        </w:rPr>
        <w:t>Ta</w:t>
      </w:r>
      <w:r w:rsidR="00F54E60" w:rsidRPr="00E56FD3">
        <w:rPr>
          <w:lang w:val="en-US"/>
        </w:rPr>
        <w:t xml:space="preserve">ble 5 </w:t>
      </w:r>
      <w:r w:rsidR="004C5F5F" w:rsidRPr="00E56FD3">
        <w:rPr>
          <w:lang w:val="en-US"/>
        </w:rPr>
        <w:t>illustrate</w:t>
      </w:r>
      <w:r w:rsidR="00F418AC" w:rsidRPr="00E56FD3">
        <w:rPr>
          <w:lang w:val="en-US"/>
        </w:rPr>
        <w:t xml:space="preserve">s that a significant </w:t>
      </w:r>
      <w:r w:rsidR="00F54E60" w:rsidRPr="00E56FD3">
        <w:rPr>
          <w:lang w:val="en-US"/>
        </w:rPr>
        <w:t>percentage (92,02</w:t>
      </w:r>
      <w:r w:rsidR="00506DFC" w:rsidRPr="00E56FD3">
        <w:rPr>
          <w:lang w:val="en-US"/>
        </w:rPr>
        <w:t>%) had</w:t>
      </w:r>
      <w:r w:rsidR="00D43564" w:rsidRPr="00E56FD3">
        <w:rPr>
          <w:lang w:val="en-US"/>
        </w:rPr>
        <w:t xml:space="preserve"> not </w:t>
      </w:r>
      <w:r w:rsidR="00F418AC" w:rsidRPr="00E56FD3">
        <w:rPr>
          <w:lang w:val="en-US"/>
        </w:rPr>
        <w:t xml:space="preserve">engaged in </w:t>
      </w:r>
      <w:r w:rsidR="00C633D5" w:rsidRPr="00E56FD3">
        <w:rPr>
          <w:lang w:val="en-US"/>
        </w:rPr>
        <w:t>purchas</w:t>
      </w:r>
      <w:r w:rsidR="00F418AC" w:rsidRPr="00E56FD3">
        <w:rPr>
          <w:lang w:val="en-US"/>
        </w:rPr>
        <w:t>ing</w:t>
      </w:r>
      <w:r w:rsidR="00C633D5" w:rsidRPr="00E56FD3">
        <w:rPr>
          <w:lang w:val="en-US"/>
        </w:rPr>
        <w:t xml:space="preserve"> </w:t>
      </w:r>
      <w:r w:rsidR="00273E62" w:rsidRPr="00E56FD3">
        <w:rPr>
          <w:lang w:val="en-US"/>
        </w:rPr>
        <w:t xml:space="preserve">via </w:t>
      </w:r>
      <w:proofErr w:type="spellStart"/>
      <w:r w:rsidR="00C633D5" w:rsidRPr="00E56FD3">
        <w:rPr>
          <w:lang w:val="en-US"/>
        </w:rPr>
        <w:t>TikTok</w:t>
      </w:r>
      <w:proofErr w:type="spellEnd"/>
      <w:r w:rsidR="00C633D5" w:rsidRPr="00E56FD3">
        <w:rPr>
          <w:lang w:val="en-US"/>
        </w:rPr>
        <w:t xml:space="preserve"> live streaming, </w:t>
      </w:r>
      <w:r w:rsidR="00273E62" w:rsidRPr="00E56FD3">
        <w:rPr>
          <w:lang w:val="en-US"/>
        </w:rPr>
        <w:t xml:space="preserve">facilitating the identification </w:t>
      </w:r>
      <w:r w:rsidR="008013A6" w:rsidRPr="00E56FD3">
        <w:rPr>
          <w:lang w:val="en-US"/>
        </w:rPr>
        <w:t xml:space="preserve">group. </w:t>
      </w:r>
      <w:r w:rsidR="00273E62" w:rsidRPr="00E56FD3">
        <w:rPr>
          <w:lang w:val="en-US"/>
        </w:rPr>
        <w:t>Moreover</w:t>
      </w:r>
      <w:r w:rsidR="008013A6" w:rsidRPr="00E56FD3">
        <w:rPr>
          <w:lang w:val="en-US"/>
        </w:rPr>
        <w:t xml:space="preserve">, a majority (85.57%) </w:t>
      </w:r>
      <w:r w:rsidR="00273E62" w:rsidRPr="00E56FD3">
        <w:rPr>
          <w:lang w:val="en-US"/>
        </w:rPr>
        <w:t>indicated</w:t>
      </w:r>
      <w:r w:rsidR="008013A6" w:rsidRPr="00E56FD3">
        <w:rPr>
          <w:lang w:val="en-US"/>
        </w:rPr>
        <w:t xml:space="preserve"> their </w:t>
      </w:r>
      <w:r w:rsidR="00273E62" w:rsidRPr="00E56FD3">
        <w:rPr>
          <w:lang w:val="en-US"/>
        </w:rPr>
        <w:t>familiarity with</w:t>
      </w:r>
      <w:r w:rsidR="00261ADF" w:rsidRPr="00E56FD3">
        <w:rPr>
          <w:lang w:val="en-US"/>
        </w:rPr>
        <w:t xml:space="preserve"> </w:t>
      </w:r>
      <w:r w:rsidR="008013A6" w:rsidRPr="00E56FD3">
        <w:rPr>
          <w:lang w:val="en-US"/>
        </w:rPr>
        <w:t xml:space="preserve">live </w:t>
      </w:r>
      <w:r w:rsidR="00F32011" w:rsidRPr="00E56FD3">
        <w:rPr>
          <w:lang w:val="en-US"/>
        </w:rPr>
        <w:t xml:space="preserve">streaming shopping on </w:t>
      </w:r>
      <w:proofErr w:type="spellStart"/>
      <w:r w:rsidR="00F32011" w:rsidRPr="00E56FD3">
        <w:rPr>
          <w:lang w:val="en-US"/>
        </w:rPr>
        <w:t>TikTok</w:t>
      </w:r>
      <w:proofErr w:type="spellEnd"/>
      <w:r w:rsidR="00F32011" w:rsidRPr="00E56FD3">
        <w:rPr>
          <w:lang w:val="en-US"/>
        </w:rPr>
        <w:t xml:space="preserve">, </w:t>
      </w:r>
      <w:r w:rsidR="00261ADF" w:rsidRPr="00E56FD3">
        <w:rPr>
          <w:lang w:val="en-US"/>
        </w:rPr>
        <w:t>despite not having made</w:t>
      </w:r>
      <w:r w:rsidR="00F32011" w:rsidRPr="00E56FD3">
        <w:rPr>
          <w:lang w:val="en-US"/>
        </w:rPr>
        <w:t xml:space="preserve"> </w:t>
      </w:r>
      <w:r w:rsidR="00CC4A62" w:rsidRPr="00E56FD3">
        <w:rPr>
          <w:lang w:val="en-US"/>
        </w:rPr>
        <w:t>purchase</w:t>
      </w:r>
      <w:r w:rsidR="00261ADF" w:rsidRPr="00E56FD3">
        <w:rPr>
          <w:lang w:val="en-US"/>
        </w:rPr>
        <w:t>s</w:t>
      </w:r>
      <w:r w:rsidR="00CC4A62" w:rsidRPr="00E56FD3">
        <w:rPr>
          <w:lang w:val="en-US"/>
        </w:rPr>
        <w:t>. Th</w:t>
      </w:r>
      <w:r w:rsidR="00261ADF" w:rsidRPr="00E56FD3">
        <w:rPr>
          <w:lang w:val="en-US"/>
        </w:rPr>
        <w:t>ese</w:t>
      </w:r>
      <w:r w:rsidR="00CC4A62" w:rsidRPr="00E56FD3">
        <w:rPr>
          <w:lang w:val="en-US"/>
        </w:rPr>
        <w:t xml:space="preserve"> filtering </w:t>
      </w:r>
      <w:r w:rsidR="006F49CA" w:rsidRPr="00E56FD3">
        <w:rPr>
          <w:lang w:val="en-US"/>
        </w:rPr>
        <w:t xml:space="preserve">questions </w:t>
      </w:r>
      <w:r w:rsidR="00CC25FA" w:rsidRPr="00E56FD3">
        <w:rPr>
          <w:lang w:val="en-US"/>
        </w:rPr>
        <w:t xml:space="preserve">serve to direct </w:t>
      </w:r>
      <w:r w:rsidR="006F49CA" w:rsidRPr="00E56FD3">
        <w:rPr>
          <w:lang w:val="en-US"/>
        </w:rPr>
        <w:t xml:space="preserve">subsequent survey </w:t>
      </w:r>
      <w:r w:rsidR="00CC25FA" w:rsidRPr="00E56FD3">
        <w:rPr>
          <w:lang w:val="en-US"/>
        </w:rPr>
        <w:t xml:space="preserve">inquiries toward </w:t>
      </w:r>
      <w:r w:rsidR="006F49CA" w:rsidRPr="00E56FD3">
        <w:rPr>
          <w:lang w:val="en-US"/>
        </w:rPr>
        <w:t>individuals</w:t>
      </w:r>
      <w:r w:rsidR="00CC25FA" w:rsidRPr="00E56FD3">
        <w:rPr>
          <w:lang w:val="en-US"/>
        </w:rPr>
        <w:t xml:space="preserve"> familiar wit</w:t>
      </w:r>
      <w:r w:rsidR="007B0066" w:rsidRPr="00E56FD3">
        <w:rPr>
          <w:lang w:val="en-US"/>
        </w:rPr>
        <w:t>h the phenomenon</w:t>
      </w:r>
      <w:r w:rsidR="00CC25FA" w:rsidRPr="00E56FD3">
        <w:rPr>
          <w:lang w:val="en-US"/>
        </w:rPr>
        <w:t xml:space="preserve"> yet to partake </w:t>
      </w:r>
      <w:r w:rsidR="007B0066" w:rsidRPr="00E56FD3">
        <w:rPr>
          <w:lang w:val="en-US"/>
        </w:rPr>
        <w:t>in live streaming shopping</w:t>
      </w:r>
      <w:r w:rsidR="00CC25FA" w:rsidRPr="00E56FD3">
        <w:rPr>
          <w:lang w:val="en-US"/>
        </w:rPr>
        <w:t xml:space="preserve"> experiences</w:t>
      </w:r>
      <w:r w:rsidR="00010B74" w:rsidRPr="00E56FD3">
        <w:rPr>
          <w:lang w:val="en-US"/>
        </w:rPr>
        <w:t>.</w:t>
      </w:r>
    </w:p>
    <w:p w14:paraId="5675093E" w14:textId="4B4C24B0" w:rsidR="006A6B5D" w:rsidRPr="00E56FD3" w:rsidRDefault="00163FDB" w:rsidP="00C90F66">
      <w:pPr>
        <w:snapToGrid w:val="0"/>
        <w:spacing w:line="276" w:lineRule="auto"/>
        <w:jc w:val="center"/>
        <w:rPr>
          <w:lang w:val="en-US"/>
        </w:rPr>
      </w:pPr>
      <w:r w:rsidRPr="00E56FD3">
        <w:rPr>
          <w:b/>
          <w:bCs/>
          <w:lang w:val="en-US"/>
        </w:rPr>
        <w:t>Table 5.</w:t>
      </w:r>
      <w:r w:rsidRPr="00E56FD3">
        <w:rPr>
          <w:lang w:val="en-US"/>
        </w:rPr>
        <w:t xml:space="preserve"> Filtering Questions Results</w:t>
      </w:r>
    </w:p>
    <w:tbl>
      <w:tblPr>
        <w:tblStyle w:val="21"/>
        <w:tblW w:w="9351" w:type="dxa"/>
        <w:tblLook w:val="04A0" w:firstRow="1" w:lastRow="0" w:firstColumn="1" w:lastColumn="0" w:noHBand="0" w:noVBand="1"/>
      </w:tblPr>
      <w:tblGrid>
        <w:gridCol w:w="4806"/>
        <w:gridCol w:w="1163"/>
        <w:gridCol w:w="1555"/>
        <w:gridCol w:w="1827"/>
      </w:tblGrid>
      <w:tr w:rsidR="00C66A22" w:rsidRPr="00E56FD3" w14:paraId="00CF48B2" w14:textId="77777777" w:rsidTr="00FE66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6FA9F9CE" w14:textId="234499EF" w:rsidR="00C66A22" w:rsidRPr="00E56FD3" w:rsidRDefault="00C66A22" w:rsidP="00586CA9">
            <w:pPr>
              <w:snapToGrid w:val="0"/>
              <w:spacing w:line="276" w:lineRule="auto"/>
              <w:jc w:val="center"/>
              <w:rPr>
                <w:b w:val="0"/>
                <w:bCs w:val="0"/>
                <w:lang w:val="en-US"/>
              </w:rPr>
            </w:pPr>
            <w:r w:rsidRPr="00E56FD3">
              <w:rPr>
                <w:lang w:val="en-US"/>
              </w:rPr>
              <w:t>Questions</w:t>
            </w:r>
          </w:p>
        </w:tc>
        <w:tc>
          <w:tcPr>
            <w:tcW w:w="992" w:type="dxa"/>
          </w:tcPr>
          <w:p w14:paraId="66E15995" w14:textId="2E68F665" w:rsidR="00C66A22" w:rsidRPr="00E56FD3" w:rsidRDefault="00C66A22" w:rsidP="00586CA9">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E56FD3">
              <w:rPr>
                <w:lang w:val="en-US"/>
              </w:rPr>
              <w:t>Category</w:t>
            </w:r>
          </w:p>
        </w:tc>
        <w:tc>
          <w:tcPr>
            <w:tcW w:w="1559" w:type="dxa"/>
          </w:tcPr>
          <w:p w14:paraId="6E368BCF" w14:textId="0F067B45" w:rsidR="00C66A22" w:rsidRPr="00E56FD3" w:rsidRDefault="00C66A22" w:rsidP="00586CA9">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E56FD3">
              <w:rPr>
                <w:lang w:val="en-US"/>
              </w:rPr>
              <w:t>Number of Participants</w:t>
            </w:r>
          </w:p>
        </w:tc>
        <w:tc>
          <w:tcPr>
            <w:tcW w:w="1843" w:type="dxa"/>
          </w:tcPr>
          <w:p w14:paraId="3D9E6681" w14:textId="31A3ADCE" w:rsidR="00C66A22" w:rsidRPr="00E56FD3" w:rsidRDefault="00C66A22" w:rsidP="00586CA9">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E56FD3">
              <w:rPr>
                <w:lang w:val="en-US"/>
              </w:rPr>
              <w:t>Percentage of Participants</w:t>
            </w:r>
          </w:p>
        </w:tc>
      </w:tr>
      <w:tr w:rsidR="00737B4A" w:rsidRPr="00E56FD3" w14:paraId="2345A6EF" w14:textId="77777777" w:rsidTr="00FE666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957" w:type="dxa"/>
            <w:vMerge w:val="restart"/>
          </w:tcPr>
          <w:p w14:paraId="2B24825F" w14:textId="2E4B2512" w:rsidR="00737B4A" w:rsidRPr="00E56FD3" w:rsidRDefault="00737B4A" w:rsidP="00586CA9">
            <w:pPr>
              <w:snapToGrid w:val="0"/>
              <w:spacing w:line="276" w:lineRule="auto"/>
              <w:jc w:val="center"/>
              <w:rPr>
                <w:lang w:val="en-US"/>
              </w:rPr>
            </w:pPr>
            <w:r w:rsidRPr="00E56FD3">
              <w:rPr>
                <w:lang w:val="en-US"/>
              </w:rPr>
              <w:t xml:space="preserve">Have you ever </w:t>
            </w:r>
            <w:r w:rsidR="00BF5F94" w:rsidRPr="00E56FD3">
              <w:rPr>
                <w:lang w:val="en-US"/>
              </w:rPr>
              <w:t>engaged in purchasing via</w:t>
            </w:r>
            <w:r w:rsidRPr="00E56FD3">
              <w:rPr>
                <w:lang w:val="en-US"/>
              </w:rPr>
              <w:t xml:space="preserve"> </w:t>
            </w:r>
            <w:proofErr w:type="spellStart"/>
            <w:r w:rsidR="00403E97" w:rsidRPr="00E56FD3">
              <w:rPr>
                <w:lang w:val="en-US"/>
              </w:rPr>
              <w:t>TikTok</w:t>
            </w:r>
            <w:proofErr w:type="spellEnd"/>
            <w:r w:rsidR="00403E97" w:rsidRPr="00E56FD3">
              <w:rPr>
                <w:lang w:val="en-US"/>
              </w:rPr>
              <w:t xml:space="preserve"> </w:t>
            </w:r>
            <w:r w:rsidRPr="00E56FD3">
              <w:rPr>
                <w:lang w:val="en-US"/>
              </w:rPr>
              <w:t xml:space="preserve">live streaming? (If the </w:t>
            </w:r>
            <w:r w:rsidR="00BF5F94" w:rsidRPr="00E56FD3">
              <w:rPr>
                <w:lang w:val="en-US"/>
              </w:rPr>
              <w:t>response</w:t>
            </w:r>
            <w:r w:rsidRPr="00E56FD3">
              <w:rPr>
                <w:lang w:val="en-US"/>
              </w:rPr>
              <w:t xml:space="preserve"> is “No” proceed with the following questions)</w:t>
            </w:r>
          </w:p>
        </w:tc>
        <w:tc>
          <w:tcPr>
            <w:tcW w:w="992" w:type="dxa"/>
          </w:tcPr>
          <w:p w14:paraId="32AA48B6" w14:textId="7719D634" w:rsidR="00737B4A" w:rsidRPr="00E56FD3" w:rsidRDefault="00737B4A"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Yes</w:t>
            </w:r>
          </w:p>
        </w:tc>
        <w:tc>
          <w:tcPr>
            <w:tcW w:w="1559" w:type="dxa"/>
          </w:tcPr>
          <w:p w14:paraId="49B4370F" w14:textId="77777777" w:rsidR="00737B4A" w:rsidRPr="00E56FD3" w:rsidRDefault="00737B4A"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29</w:t>
            </w:r>
          </w:p>
        </w:tc>
        <w:tc>
          <w:tcPr>
            <w:tcW w:w="1843" w:type="dxa"/>
          </w:tcPr>
          <w:p w14:paraId="21B120D7" w14:textId="77777777" w:rsidR="00737B4A" w:rsidRPr="00E56FD3" w:rsidRDefault="00737B4A"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6,97%</w:t>
            </w:r>
          </w:p>
        </w:tc>
      </w:tr>
      <w:tr w:rsidR="00737B4A" w:rsidRPr="00E56FD3" w14:paraId="0552FECD" w14:textId="77777777" w:rsidTr="00FE6664">
        <w:trPr>
          <w:trHeight w:val="397"/>
        </w:trPr>
        <w:tc>
          <w:tcPr>
            <w:cnfStyle w:val="001000000000" w:firstRow="0" w:lastRow="0" w:firstColumn="1" w:lastColumn="0" w:oddVBand="0" w:evenVBand="0" w:oddHBand="0" w:evenHBand="0" w:firstRowFirstColumn="0" w:firstRowLastColumn="0" w:lastRowFirstColumn="0" w:lastRowLastColumn="0"/>
            <w:tcW w:w="4957" w:type="dxa"/>
            <w:vMerge/>
          </w:tcPr>
          <w:p w14:paraId="4221D599" w14:textId="77777777" w:rsidR="00737B4A" w:rsidRPr="00E56FD3" w:rsidRDefault="00737B4A" w:rsidP="00586CA9">
            <w:pPr>
              <w:snapToGrid w:val="0"/>
              <w:spacing w:line="276" w:lineRule="auto"/>
              <w:jc w:val="center"/>
              <w:rPr>
                <w:lang w:val="en-US"/>
              </w:rPr>
            </w:pPr>
          </w:p>
        </w:tc>
        <w:tc>
          <w:tcPr>
            <w:tcW w:w="992" w:type="dxa"/>
          </w:tcPr>
          <w:p w14:paraId="270C1FF5" w14:textId="77777777" w:rsidR="00737B4A" w:rsidRPr="00E56FD3" w:rsidRDefault="00737B4A"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No</w:t>
            </w:r>
          </w:p>
        </w:tc>
        <w:tc>
          <w:tcPr>
            <w:tcW w:w="1559" w:type="dxa"/>
          </w:tcPr>
          <w:p w14:paraId="1732B786" w14:textId="77777777" w:rsidR="00737B4A" w:rsidRPr="00E56FD3" w:rsidRDefault="00737B4A"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383</w:t>
            </w:r>
          </w:p>
        </w:tc>
        <w:tc>
          <w:tcPr>
            <w:tcW w:w="1843" w:type="dxa"/>
          </w:tcPr>
          <w:p w14:paraId="0FB74807" w14:textId="77777777" w:rsidR="00737B4A" w:rsidRPr="00E56FD3" w:rsidRDefault="00737B4A"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92,02%</w:t>
            </w:r>
          </w:p>
        </w:tc>
      </w:tr>
      <w:tr w:rsidR="00737B4A" w:rsidRPr="00E56FD3" w14:paraId="1F55E132" w14:textId="77777777" w:rsidTr="00FE666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957" w:type="dxa"/>
            <w:vMerge w:val="restart"/>
          </w:tcPr>
          <w:p w14:paraId="5C05B22C" w14:textId="027CC49A" w:rsidR="00737B4A" w:rsidRPr="00E56FD3" w:rsidRDefault="00737B4A" w:rsidP="00586CA9">
            <w:pPr>
              <w:snapToGrid w:val="0"/>
              <w:spacing w:line="276" w:lineRule="auto"/>
              <w:jc w:val="center"/>
              <w:rPr>
                <w:lang w:val="en-US"/>
              </w:rPr>
            </w:pPr>
            <w:r w:rsidRPr="00E56FD3">
              <w:rPr>
                <w:lang w:val="en-US"/>
              </w:rPr>
              <w:t xml:space="preserve">Are you </w:t>
            </w:r>
            <w:r w:rsidR="005D5F1D" w:rsidRPr="00E56FD3">
              <w:rPr>
                <w:lang w:val="en-US"/>
              </w:rPr>
              <w:t>aware</w:t>
            </w:r>
            <w:r w:rsidRPr="00E56FD3">
              <w:rPr>
                <w:lang w:val="en-US"/>
              </w:rPr>
              <w:t xml:space="preserve"> of live streaming shopping on </w:t>
            </w:r>
            <w:proofErr w:type="spellStart"/>
            <w:r w:rsidR="00403E97" w:rsidRPr="00E56FD3">
              <w:rPr>
                <w:lang w:val="en-US"/>
              </w:rPr>
              <w:t>TikTok</w:t>
            </w:r>
            <w:proofErr w:type="spellEnd"/>
            <w:r w:rsidRPr="00E56FD3">
              <w:rPr>
                <w:lang w:val="en-US"/>
              </w:rPr>
              <w:t xml:space="preserve">, even if you haven’t </w:t>
            </w:r>
            <w:r w:rsidR="00122956" w:rsidRPr="00E56FD3">
              <w:rPr>
                <w:lang w:val="en-US"/>
              </w:rPr>
              <w:t xml:space="preserve">made a </w:t>
            </w:r>
            <w:r w:rsidRPr="00E56FD3">
              <w:rPr>
                <w:lang w:val="en-US"/>
              </w:rPr>
              <w:t>purchase</w:t>
            </w:r>
            <w:r w:rsidR="00122956" w:rsidRPr="00E56FD3">
              <w:rPr>
                <w:lang w:val="en-US"/>
              </w:rPr>
              <w:t xml:space="preserve"> </w:t>
            </w:r>
            <w:r w:rsidRPr="00E56FD3">
              <w:rPr>
                <w:lang w:val="en-US"/>
              </w:rPr>
              <w:t>yet?</w:t>
            </w:r>
          </w:p>
        </w:tc>
        <w:tc>
          <w:tcPr>
            <w:tcW w:w="992" w:type="dxa"/>
          </w:tcPr>
          <w:p w14:paraId="6191288F" w14:textId="353B8B0B" w:rsidR="00737B4A" w:rsidRPr="00E56FD3" w:rsidRDefault="00737B4A"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Yes</w:t>
            </w:r>
          </w:p>
        </w:tc>
        <w:tc>
          <w:tcPr>
            <w:tcW w:w="1559" w:type="dxa"/>
          </w:tcPr>
          <w:p w14:paraId="18CDE957" w14:textId="77777777" w:rsidR="00737B4A" w:rsidRPr="00E56FD3" w:rsidRDefault="00737B4A"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356</w:t>
            </w:r>
          </w:p>
        </w:tc>
        <w:tc>
          <w:tcPr>
            <w:tcW w:w="1843" w:type="dxa"/>
          </w:tcPr>
          <w:p w14:paraId="2E7D7DF5" w14:textId="77777777" w:rsidR="00737B4A" w:rsidRPr="00E56FD3" w:rsidRDefault="00737B4A"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85,57%</w:t>
            </w:r>
          </w:p>
        </w:tc>
      </w:tr>
      <w:tr w:rsidR="00737B4A" w:rsidRPr="00E56FD3" w14:paraId="20D2E5C2" w14:textId="77777777" w:rsidTr="00FE6664">
        <w:trPr>
          <w:trHeight w:val="397"/>
        </w:trPr>
        <w:tc>
          <w:tcPr>
            <w:cnfStyle w:val="001000000000" w:firstRow="0" w:lastRow="0" w:firstColumn="1" w:lastColumn="0" w:oddVBand="0" w:evenVBand="0" w:oddHBand="0" w:evenHBand="0" w:firstRowFirstColumn="0" w:firstRowLastColumn="0" w:lastRowFirstColumn="0" w:lastRowLastColumn="0"/>
            <w:tcW w:w="4957" w:type="dxa"/>
            <w:vMerge/>
          </w:tcPr>
          <w:p w14:paraId="3CACEFB0" w14:textId="77777777" w:rsidR="00737B4A" w:rsidRPr="00E56FD3" w:rsidRDefault="00737B4A" w:rsidP="00586CA9">
            <w:pPr>
              <w:snapToGrid w:val="0"/>
              <w:spacing w:line="276" w:lineRule="auto"/>
              <w:jc w:val="center"/>
              <w:rPr>
                <w:lang w:val="en-US"/>
              </w:rPr>
            </w:pPr>
          </w:p>
        </w:tc>
        <w:tc>
          <w:tcPr>
            <w:tcW w:w="992" w:type="dxa"/>
          </w:tcPr>
          <w:p w14:paraId="51741970" w14:textId="77777777" w:rsidR="00737B4A" w:rsidRPr="00E56FD3" w:rsidRDefault="00737B4A"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No</w:t>
            </w:r>
          </w:p>
        </w:tc>
        <w:tc>
          <w:tcPr>
            <w:tcW w:w="1559" w:type="dxa"/>
          </w:tcPr>
          <w:p w14:paraId="6E00CA1B" w14:textId="77777777" w:rsidR="00737B4A" w:rsidRPr="00E56FD3" w:rsidRDefault="00737B4A"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27</w:t>
            </w:r>
          </w:p>
        </w:tc>
        <w:tc>
          <w:tcPr>
            <w:tcW w:w="1843" w:type="dxa"/>
          </w:tcPr>
          <w:p w14:paraId="2F5667A5" w14:textId="77777777" w:rsidR="00737B4A" w:rsidRPr="00E56FD3" w:rsidRDefault="00737B4A"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6,49%</w:t>
            </w:r>
          </w:p>
        </w:tc>
      </w:tr>
    </w:tbl>
    <w:p w14:paraId="2178252C" w14:textId="37BA1F9F" w:rsidR="00586CA9" w:rsidRPr="00E56FD3" w:rsidRDefault="00830DF0" w:rsidP="00586CA9">
      <w:pPr>
        <w:pStyle w:val="Web"/>
        <w:snapToGrid w:val="0"/>
        <w:spacing w:beforeLines="50" w:before="120" w:beforeAutospacing="0" w:after="0" w:afterAutospacing="0" w:line="276" w:lineRule="auto"/>
        <w:jc w:val="both"/>
        <w:rPr>
          <w:rFonts w:eastAsia="新細明體"/>
          <w:lang w:val="en-US" w:eastAsia="zh-TW"/>
        </w:rPr>
      </w:pPr>
      <w:r w:rsidRPr="00E56FD3">
        <w:rPr>
          <w:lang w:val="en-US"/>
        </w:rPr>
        <w:t xml:space="preserve">The survey encompassed </w:t>
      </w:r>
      <w:r w:rsidR="000D3E3B" w:rsidRPr="00E56FD3">
        <w:rPr>
          <w:lang w:val="en-US"/>
        </w:rPr>
        <w:t xml:space="preserve">eight meticulously designed questions to thoroughly evaluate respondents’ characteristics. </w:t>
      </w:r>
      <w:r w:rsidR="0061010E" w:rsidRPr="00E56FD3">
        <w:rPr>
          <w:lang w:val="en-US"/>
        </w:rPr>
        <w:t xml:space="preserve">Upon completion of data collection, 416 individuals participated in the survey, and after a meticulous </w:t>
      </w:r>
      <w:r w:rsidR="00E03284" w:rsidRPr="00E56FD3">
        <w:rPr>
          <w:lang w:val="en-US"/>
        </w:rPr>
        <w:t>filtering process, 356 respondents met</w:t>
      </w:r>
      <w:r w:rsidR="00D44EF7" w:rsidRPr="00E56FD3">
        <w:rPr>
          <w:lang w:val="en-US"/>
        </w:rPr>
        <w:t xml:space="preserve"> the predefined criteria for inclusion in the analysis. Table 6 presents an </w:t>
      </w:r>
      <w:r w:rsidR="00D80380" w:rsidRPr="00E56FD3">
        <w:rPr>
          <w:lang w:val="en-US"/>
        </w:rPr>
        <w:t xml:space="preserve">in-depth overview of the respondents’ </w:t>
      </w:r>
      <w:r w:rsidR="002110DC" w:rsidRPr="00E56FD3">
        <w:rPr>
          <w:lang w:val="en-US"/>
        </w:rPr>
        <w:t xml:space="preserve">profiles, highlighting essential demographic information and characteristics extracted from the survey findings. </w:t>
      </w:r>
    </w:p>
    <w:p w14:paraId="7A5BDB2B" w14:textId="77777777" w:rsidR="00586CA9" w:rsidRPr="00E56FD3" w:rsidRDefault="00586CA9">
      <w:pPr>
        <w:spacing w:after="160" w:line="259" w:lineRule="auto"/>
        <w:rPr>
          <w:rFonts w:eastAsia="新細明體"/>
          <w:lang w:val="en-US" w:eastAsia="zh-TW"/>
        </w:rPr>
      </w:pPr>
      <w:r w:rsidRPr="00E56FD3">
        <w:rPr>
          <w:rFonts w:eastAsia="新細明體"/>
          <w:lang w:val="en-US" w:eastAsia="zh-TW"/>
        </w:rPr>
        <w:br w:type="page"/>
      </w:r>
    </w:p>
    <w:p w14:paraId="73A90CB5" w14:textId="46E48774" w:rsidR="00EC5822" w:rsidRPr="00E56FD3" w:rsidRDefault="00EC5822" w:rsidP="00C90F66">
      <w:pPr>
        <w:snapToGrid w:val="0"/>
        <w:spacing w:line="276" w:lineRule="auto"/>
        <w:jc w:val="center"/>
        <w:rPr>
          <w:lang w:val="en-US"/>
        </w:rPr>
      </w:pPr>
      <w:r w:rsidRPr="00E56FD3">
        <w:rPr>
          <w:b/>
          <w:bCs/>
          <w:lang w:val="en-US"/>
        </w:rPr>
        <w:lastRenderedPageBreak/>
        <w:t xml:space="preserve">Table </w:t>
      </w:r>
      <w:r w:rsidR="00EB7E47" w:rsidRPr="00E56FD3">
        <w:rPr>
          <w:b/>
          <w:bCs/>
          <w:lang w:val="en-US"/>
        </w:rPr>
        <w:t>6</w:t>
      </w:r>
      <w:r w:rsidRPr="00E56FD3">
        <w:rPr>
          <w:b/>
          <w:bCs/>
          <w:lang w:val="en-US"/>
        </w:rPr>
        <w:t>.</w:t>
      </w:r>
      <w:r w:rsidRPr="00E56FD3">
        <w:rPr>
          <w:lang w:val="en-US"/>
        </w:rPr>
        <w:t xml:space="preserve"> </w:t>
      </w:r>
      <w:r w:rsidR="00AE380C">
        <w:rPr>
          <w:lang w:val="en-US"/>
        </w:rPr>
        <w:t xml:space="preserve">Profile of the Respondents </w:t>
      </w:r>
    </w:p>
    <w:tbl>
      <w:tblPr>
        <w:tblStyle w:val="21"/>
        <w:tblW w:w="5225" w:type="pct"/>
        <w:tblLook w:val="04A0" w:firstRow="1" w:lastRow="0" w:firstColumn="1" w:lastColumn="0" w:noHBand="0" w:noVBand="1"/>
      </w:tblPr>
      <w:tblGrid>
        <w:gridCol w:w="2085"/>
        <w:gridCol w:w="2451"/>
        <w:gridCol w:w="2069"/>
        <w:gridCol w:w="2069"/>
      </w:tblGrid>
      <w:tr w:rsidR="007F4721" w:rsidRPr="00E56FD3" w14:paraId="75119AAE" w14:textId="77777777" w:rsidTr="00001C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hideMark/>
          </w:tcPr>
          <w:p w14:paraId="7D95A029" w14:textId="77777777" w:rsidR="007F4721" w:rsidRPr="00E56FD3" w:rsidRDefault="007F4721" w:rsidP="00586CA9">
            <w:pPr>
              <w:snapToGrid w:val="0"/>
              <w:spacing w:line="276" w:lineRule="auto"/>
              <w:jc w:val="center"/>
              <w:rPr>
                <w:b w:val="0"/>
                <w:bCs w:val="0"/>
                <w:sz w:val="22"/>
                <w:szCs w:val="22"/>
                <w:lang w:val="en-US"/>
              </w:rPr>
            </w:pPr>
            <w:r w:rsidRPr="00E56FD3">
              <w:rPr>
                <w:sz w:val="22"/>
                <w:szCs w:val="22"/>
                <w:lang w:val="en-US"/>
              </w:rPr>
              <w:t>Characteristics</w:t>
            </w:r>
          </w:p>
        </w:tc>
        <w:tc>
          <w:tcPr>
            <w:tcW w:w="2451" w:type="dxa"/>
            <w:hideMark/>
          </w:tcPr>
          <w:p w14:paraId="702E4099" w14:textId="77777777" w:rsidR="007F4721" w:rsidRPr="00E56FD3" w:rsidRDefault="007F4721" w:rsidP="00586CA9">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2"/>
                <w:szCs w:val="22"/>
                <w:lang w:val="en-US"/>
              </w:rPr>
            </w:pPr>
            <w:r w:rsidRPr="00E56FD3">
              <w:rPr>
                <w:sz w:val="22"/>
                <w:szCs w:val="22"/>
                <w:lang w:val="en-US"/>
              </w:rPr>
              <w:t>Category</w:t>
            </w:r>
          </w:p>
        </w:tc>
        <w:tc>
          <w:tcPr>
            <w:tcW w:w="2069" w:type="dxa"/>
            <w:hideMark/>
          </w:tcPr>
          <w:p w14:paraId="39712997" w14:textId="77777777" w:rsidR="007F4721" w:rsidRPr="00E56FD3" w:rsidRDefault="007F4721" w:rsidP="00586CA9">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2"/>
                <w:szCs w:val="22"/>
                <w:lang w:val="en-US"/>
              </w:rPr>
            </w:pPr>
            <w:r w:rsidRPr="00E56FD3">
              <w:rPr>
                <w:sz w:val="22"/>
                <w:szCs w:val="22"/>
                <w:lang w:val="en-US"/>
              </w:rPr>
              <w:t>Number of Respondents</w:t>
            </w:r>
          </w:p>
        </w:tc>
        <w:tc>
          <w:tcPr>
            <w:tcW w:w="2069" w:type="dxa"/>
            <w:hideMark/>
          </w:tcPr>
          <w:p w14:paraId="45555102" w14:textId="77777777" w:rsidR="007F4721" w:rsidRPr="00E56FD3" w:rsidRDefault="007F4721" w:rsidP="00586CA9">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2"/>
                <w:szCs w:val="22"/>
                <w:lang w:val="en-US"/>
              </w:rPr>
            </w:pPr>
            <w:r w:rsidRPr="00E56FD3">
              <w:rPr>
                <w:sz w:val="22"/>
                <w:szCs w:val="22"/>
                <w:lang w:val="en-US"/>
              </w:rPr>
              <w:t>Percentage of Respondents</w:t>
            </w:r>
          </w:p>
        </w:tc>
      </w:tr>
      <w:tr w:rsidR="007F4721" w:rsidRPr="00E56FD3" w14:paraId="25CD3290" w14:textId="77777777" w:rsidTr="00001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vMerge w:val="restart"/>
            <w:hideMark/>
          </w:tcPr>
          <w:p w14:paraId="3F680710" w14:textId="77777777" w:rsidR="007F4721" w:rsidRPr="00E56FD3" w:rsidRDefault="007F4721" w:rsidP="00586CA9">
            <w:pPr>
              <w:snapToGrid w:val="0"/>
              <w:spacing w:line="276" w:lineRule="auto"/>
              <w:jc w:val="center"/>
              <w:rPr>
                <w:sz w:val="22"/>
                <w:szCs w:val="22"/>
                <w:lang w:val="en-US"/>
              </w:rPr>
            </w:pPr>
            <w:r w:rsidRPr="00E56FD3">
              <w:rPr>
                <w:sz w:val="22"/>
                <w:szCs w:val="22"/>
                <w:lang w:val="en-US"/>
              </w:rPr>
              <w:t>Gender</w:t>
            </w:r>
          </w:p>
        </w:tc>
        <w:tc>
          <w:tcPr>
            <w:tcW w:w="2451" w:type="dxa"/>
            <w:hideMark/>
          </w:tcPr>
          <w:p w14:paraId="14E3C26A"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Male</w:t>
            </w:r>
          </w:p>
        </w:tc>
        <w:tc>
          <w:tcPr>
            <w:tcW w:w="2069" w:type="dxa"/>
            <w:hideMark/>
          </w:tcPr>
          <w:p w14:paraId="00A60892"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94</w:t>
            </w:r>
          </w:p>
        </w:tc>
        <w:tc>
          <w:tcPr>
            <w:tcW w:w="2069" w:type="dxa"/>
            <w:hideMark/>
          </w:tcPr>
          <w:p w14:paraId="7CA37505"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26.4%</w:t>
            </w:r>
          </w:p>
        </w:tc>
      </w:tr>
      <w:tr w:rsidR="007F4721" w:rsidRPr="00E56FD3" w14:paraId="762FF083" w14:textId="77777777" w:rsidTr="00001C0C">
        <w:tc>
          <w:tcPr>
            <w:cnfStyle w:val="001000000000" w:firstRow="0" w:lastRow="0" w:firstColumn="1" w:lastColumn="0" w:oddVBand="0" w:evenVBand="0" w:oddHBand="0" w:evenHBand="0" w:firstRowFirstColumn="0" w:firstRowLastColumn="0" w:lastRowFirstColumn="0" w:lastRowLastColumn="0"/>
            <w:tcW w:w="2085" w:type="dxa"/>
            <w:vMerge/>
            <w:hideMark/>
          </w:tcPr>
          <w:p w14:paraId="4C1972FD" w14:textId="77777777" w:rsidR="007F4721" w:rsidRPr="00E56FD3" w:rsidRDefault="007F4721" w:rsidP="00586CA9">
            <w:pPr>
              <w:snapToGrid w:val="0"/>
              <w:spacing w:line="276" w:lineRule="auto"/>
              <w:jc w:val="center"/>
              <w:rPr>
                <w:sz w:val="22"/>
                <w:szCs w:val="22"/>
                <w:lang w:val="en-US"/>
              </w:rPr>
            </w:pPr>
          </w:p>
        </w:tc>
        <w:tc>
          <w:tcPr>
            <w:tcW w:w="2451" w:type="dxa"/>
            <w:hideMark/>
          </w:tcPr>
          <w:p w14:paraId="075D21FD"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Female</w:t>
            </w:r>
          </w:p>
        </w:tc>
        <w:tc>
          <w:tcPr>
            <w:tcW w:w="2069" w:type="dxa"/>
            <w:hideMark/>
          </w:tcPr>
          <w:p w14:paraId="1AEDA4BB"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262</w:t>
            </w:r>
          </w:p>
        </w:tc>
        <w:tc>
          <w:tcPr>
            <w:tcW w:w="2069" w:type="dxa"/>
            <w:hideMark/>
          </w:tcPr>
          <w:p w14:paraId="29D547CB"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73.9%</w:t>
            </w:r>
          </w:p>
        </w:tc>
      </w:tr>
      <w:tr w:rsidR="007F4721" w:rsidRPr="00E56FD3" w14:paraId="33CAB8A0" w14:textId="77777777" w:rsidTr="00001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vMerge w:val="restart"/>
            <w:hideMark/>
          </w:tcPr>
          <w:p w14:paraId="621EA7BE" w14:textId="77777777" w:rsidR="007F4721" w:rsidRPr="00E56FD3" w:rsidRDefault="007F4721" w:rsidP="00586CA9">
            <w:pPr>
              <w:snapToGrid w:val="0"/>
              <w:spacing w:line="276" w:lineRule="auto"/>
              <w:jc w:val="center"/>
              <w:rPr>
                <w:sz w:val="22"/>
                <w:szCs w:val="22"/>
                <w:lang w:val="en-US"/>
              </w:rPr>
            </w:pPr>
            <w:r w:rsidRPr="00E56FD3">
              <w:rPr>
                <w:sz w:val="22"/>
                <w:szCs w:val="22"/>
                <w:lang w:val="en-US"/>
              </w:rPr>
              <w:t>Age</w:t>
            </w:r>
          </w:p>
        </w:tc>
        <w:tc>
          <w:tcPr>
            <w:tcW w:w="2451" w:type="dxa"/>
            <w:hideMark/>
          </w:tcPr>
          <w:p w14:paraId="4D16213A"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Less than 18</w:t>
            </w:r>
          </w:p>
        </w:tc>
        <w:tc>
          <w:tcPr>
            <w:tcW w:w="2069" w:type="dxa"/>
            <w:hideMark/>
          </w:tcPr>
          <w:p w14:paraId="65059BEA"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1</w:t>
            </w:r>
          </w:p>
        </w:tc>
        <w:tc>
          <w:tcPr>
            <w:tcW w:w="2069" w:type="dxa"/>
            <w:hideMark/>
          </w:tcPr>
          <w:p w14:paraId="233B44CA"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0.3%</w:t>
            </w:r>
          </w:p>
        </w:tc>
      </w:tr>
      <w:tr w:rsidR="007F4721" w:rsidRPr="00E56FD3" w14:paraId="6AA0B158" w14:textId="77777777" w:rsidTr="00001C0C">
        <w:tc>
          <w:tcPr>
            <w:cnfStyle w:val="001000000000" w:firstRow="0" w:lastRow="0" w:firstColumn="1" w:lastColumn="0" w:oddVBand="0" w:evenVBand="0" w:oddHBand="0" w:evenHBand="0" w:firstRowFirstColumn="0" w:firstRowLastColumn="0" w:lastRowFirstColumn="0" w:lastRowLastColumn="0"/>
            <w:tcW w:w="2085" w:type="dxa"/>
            <w:vMerge/>
            <w:hideMark/>
          </w:tcPr>
          <w:p w14:paraId="0319914B" w14:textId="77777777" w:rsidR="007F4721" w:rsidRPr="00E56FD3" w:rsidRDefault="007F4721" w:rsidP="00586CA9">
            <w:pPr>
              <w:snapToGrid w:val="0"/>
              <w:spacing w:line="276" w:lineRule="auto"/>
              <w:jc w:val="center"/>
              <w:rPr>
                <w:sz w:val="22"/>
                <w:szCs w:val="22"/>
                <w:lang w:val="en-US"/>
              </w:rPr>
            </w:pPr>
          </w:p>
        </w:tc>
        <w:tc>
          <w:tcPr>
            <w:tcW w:w="2451" w:type="dxa"/>
            <w:hideMark/>
          </w:tcPr>
          <w:p w14:paraId="06E7A272"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19-30</w:t>
            </w:r>
          </w:p>
        </w:tc>
        <w:tc>
          <w:tcPr>
            <w:tcW w:w="2069" w:type="dxa"/>
            <w:hideMark/>
          </w:tcPr>
          <w:p w14:paraId="7F4FABBB"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278</w:t>
            </w:r>
          </w:p>
        </w:tc>
        <w:tc>
          <w:tcPr>
            <w:tcW w:w="2069" w:type="dxa"/>
            <w:hideMark/>
          </w:tcPr>
          <w:p w14:paraId="2E7C1E3C"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78.1%</w:t>
            </w:r>
          </w:p>
        </w:tc>
      </w:tr>
      <w:tr w:rsidR="007F4721" w:rsidRPr="00E56FD3" w14:paraId="05B65C41" w14:textId="77777777" w:rsidTr="00001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vMerge/>
            <w:hideMark/>
          </w:tcPr>
          <w:p w14:paraId="31C07D19" w14:textId="77777777" w:rsidR="007F4721" w:rsidRPr="00E56FD3" w:rsidRDefault="007F4721" w:rsidP="00586CA9">
            <w:pPr>
              <w:snapToGrid w:val="0"/>
              <w:spacing w:line="276" w:lineRule="auto"/>
              <w:jc w:val="center"/>
              <w:rPr>
                <w:sz w:val="22"/>
                <w:szCs w:val="22"/>
                <w:lang w:val="en-US"/>
              </w:rPr>
            </w:pPr>
          </w:p>
        </w:tc>
        <w:tc>
          <w:tcPr>
            <w:tcW w:w="2451" w:type="dxa"/>
            <w:hideMark/>
          </w:tcPr>
          <w:p w14:paraId="408BF2C9"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31-40</w:t>
            </w:r>
          </w:p>
        </w:tc>
        <w:tc>
          <w:tcPr>
            <w:tcW w:w="2069" w:type="dxa"/>
            <w:hideMark/>
          </w:tcPr>
          <w:p w14:paraId="53EDE687"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78</w:t>
            </w:r>
          </w:p>
        </w:tc>
        <w:tc>
          <w:tcPr>
            <w:tcW w:w="2069" w:type="dxa"/>
            <w:hideMark/>
          </w:tcPr>
          <w:p w14:paraId="68B1BD41"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21.9%</w:t>
            </w:r>
          </w:p>
        </w:tc>
      </w:tr>
      <w:tr w:rsidR="007F4721" w:rsidRPr="00E56FD3" w14:paraId="2D75C6B0" w14:textId="77777777" w:rsidTr="00001C0C">
        <w:tc>
          <w:tcPr>
            <w:cnfStyle w:val="001000000000" w:firstRow="0" w:lastRow="0" w:firstColumn="1" w:lastColumn="0" w:oddVBand="0" w:evenVBand="0" w:oddHBand="0" w:evenHBand="0" w:firstRowFirstColumn="0" w:firstRowLastColumn="0" w:lastRowFirstColumn="0" w:lastRowLastColumn="0"/>
            <w:tcW w:w="2085" w:type="dxa"/>
            <w:vMerge/>
            <w:hideMark/>
          </w:tcPr>
          <w:p w14:paraId="3FFDE3D5" w14:textId="77777777" w:rsidR="007F4721" w:rsidRPr="00E56FD3" w:rsidRDefault="007F4721" w:rsidP="00586CA9">
            <w:pPr>
              <w:snapToGrid w:val="0"/>
              <w:spacing w:line="276" w:lineRule="auto"/>
              <w:jc w:val="center"/>
              <w:rPr>
                <w:sz w:val="22"/>
                <w:szCs w:val="22"/>
                <w:lang w:val="en-US"/>
              </w:rPr>
            </w:pPr>
          </w:p>
        </w:tc>
        <w:tc>
          <w:tcPr>
            <w:tcW w:w="2451" w:type="dxa"/>
            <w:hideMark/>
          </w:tcPr>
          <w:p w14:paraId="0A1A4164"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41-50</w:t>
            </w:r>
          </w:p>
        </w:tc>
        <w:tc>
          <w:tcPr>
            <w:tcW w:w="2069" w:type="dxa"/>
            <w:hideMark/>
          </w:tcPr>
          <w:p w14:paraId="2C4B5918"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w:t>
            </w:r>
          </w:p>
        </w:tc>
        <w:tc>
          <w:tcPr>
            <w:tcW w:w="2069" w:type="dxa"/>
            <w:hideMark/>
          </w:tcPr>
          <w:p w14:paraId="61A5B74C"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w:t>
            </w:r>
          </w:p>
        </w:tc>
      </w:tr>
      <w:tr w:rsidR="007F4721" w:rsidRPr="00E56FD3" w14:paraId="33DBD3B2" w14:textId="77777777" w:rsidTr="00001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vMerge/>
            <w:hideMark/>
          </w:tcPr>
          <w:p w14:paraId="1A540CE1" w14:textId="77777777" w:rsidR="007F4721" w:rsidRPr="00E56FD3" w:rsidRDefault="007F4721" w:rsidP="00586CA9">
            <w:pPr>
              <w:snapToGrid w:val="0"/>
              <w:spacing w:line="276" w:lineRule="auto"/>
              <w:jc w:val="center"/>
              <w:rPr>
                <w:sz w:val="22"/>
                <w:szCs w:val="22"/>
                <w:lang w:val="en-US"/>
              </w:rPr>
            </w:pPr>
          </w:p>
        </w:tc>
        <w:tc>
          <w:tcPr>
            <w:tcW w:w="2451" w:type="dxa"/>
            <w:hideMark/>
          </w:tcPr>
          <w:p w14:paraId="257EDD65"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More than 51</w:t>
            </w:r>
          </w:p>
        </w:tc>
        <w:tc>
          <w:tcPr>
            <w:tcW w:w="2069" w:type="dxa"/>
            <w:hideMark/>
          </w:tcPr>
          <w:p w14:paraId="0F003460"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w:t>
            </w:r>
          </w:p>
        </w:tc>
        <w:tc>
          <w:tcPr>
            <w:tcW w:w="2069" w:type="dxa"/>
            <w:hideMark/>
          </w:tcPr>
          <w:p w14:paraId="15E601B2"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w:t>
            </w:r>
          </w:p>
        </w:tc>
      </w:tr>
      <w:tr w:rsidR="007F4721" w:rsidRPr="00E56FD3" w14:paraId="710FAF40" w14:textId="77777777" w:rsidTr="00001C0C">
        <w:tc>
          <w:tcPr>
            <w:cnfStyle w:val="001000000000" w:firstRow="0" w:lastRow="0" w:firstColumn="1" w:lastColumn="0" w:oddVBand="0" w:evenVBand="0" w:oddHBand="0" w:evenHBand="0" w:firstRowFirstColumn="0" w:firstRowLastColumn="0" w:lastRowFirstColumn="0" w:lastRowLastColumn="0"/>
            <w:tcW w:w="2085" w:type="dxa"/>
            <w:vMerge w:val="restart"/>
            <w:hideMark/>
          </w:tcPr>
          <w:p w14:paraId="42A6233B" w14:textId="77777777" w:rsidR="007F4721" w:rsidRPr="00E56FD3" w:rsidRDefault="007F4721" w:rsidP="00586CA9">
            <w:pPr>
              <w:snapToGrid w:val="0"/>
              <w:spacing w:line="276" w:lineRule="auto"/>
              <w:jc w:val="center"/>
              <w:rPr>
                <w:sz w:val="22"/>
                <w:szCs w:val="22"/>
                <w:lang w:val="en-US"/>
              </w:rPr>
            </w:pPr>
            <w:r w:rsidRPr="00E56FD3">
              <w:rPr>
                <w:sz w:val="22"/>
                <w:szCs w:val="22"/>
                <w:lang w:val="en-US"/>
              </w:rPr>
              <w:t>Marital status</w:t>
            </w:r>
          </w:p>
        </w:tc>
        <w:tc>
          <w:tcPr>
            <w:tcW w:w="2451" w:type="dxa"/>
            <w:hideMark/>
          </w:tcPr>
          <w:p w14:paraId="7AA25A55"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Single</w:t>
            </w:r>
          </w:p>
        </w:tc>
        <w:tc>
          <w:tcPr>
            <w:tcW w:w="2069" w:type="dxa"/>
            <w:hideMark/>
          </w:tcPr>
          <w:p w14:paraId="41706F28"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211</w:t>
            </w:r>
          </w:p>
        </w:tc>
        <w:tc>
          <w:tcPr>
            <w:tcW w:w="2069" w:type="dxa"/>
            <w:hideMark/>
          </w:tcPr>
          <w:p w14:paraId="11652A2D"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59.3%</w:t>
            </w:r>
          </w:p>
        </w:tc>
      </w:tr>
      <w:tr w:rsidR="007F4721" w:rsidRPr="00E56FD3" w14:paraId="23BF3A8E" w14:textId="77777777" w:rsidTr="00001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vMerge/>
            <w:hideMark/>
          </w:tcPr>
          <w:p w14:paraId="01C31F38" w14:textId="77777777" w:rsidR="007F4721" w:rsidRPr="00E56FD3" w:rsidRDefault="007F4721" w:rsidP="00586CA9">
            <w:pPr>
              <w:snapToGrid w:val="0"/>
              <w:spacing w:line="276" w:lineRule="auto"/>
              <w:jc w:val="center"/>
              <w:rPr>
                <w:sz w:val="22"/>
                <w:szCs w:val="22"/>
                <w:lang w:val="en-US"/>
              </w:rPr>
            </w:pPr>
          </w:p>
        </w:tc>
        <w:tc>
          <w:tcPr>
            <w:tcW w:w="2451" w:type="dxa"/>
            <w:hideMark/>
          </w:tcPr>
          <w:p w14:paraId="3591494A"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Married</w:t>
            </w:r>
          </w:p>
        </w:tc>
        <w:tc>
          <w:tcPr>
            <w:tcW w:w="2069" w:type="dxa"/>
            <w:hideMark/>
          </w:tcPr>
          <w:p w14:paraId="21B55A3A"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112</w:t>
            </w:r>
          </w:p>
        </w:tc>
        <w:tc>
          <w:tcPr>
            <w:tcW w:w="2069" w:type="dxa"/>
            <w:hideMark/>
          </w:tcPr>
          <w:p w14:paraId="45533258"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31.5%</w:t>
            </w:r>
          </w:p>
        </w:tc>
      </w:tr>
      <w:tr w:rsidR="007F4721" w:rsidRPr="00E56FD3" w14:paraId="0756DF1E" w14:textId="77777777" w:rsidTr="00001C0C">
        <w:tc>
          <w:tcPr>
            <w:cnfStyle w:val="001000000000" w:firstRow="0" w:lastRow="0" w:firstColumn="1" w:lastColumn="0" w:oddVBand="0" w:evenVBand="0" w:oddHBand="0" w:evenHBand="0" w:firstRowFirstColumn="0" w:firstRowLastColumn="0" w:lastRowFirstColumn="0" w:lastRowLastColumn="0"/>
            <w:tcW w:w="2085" w:type="dxa"/>
            <w:vMerge/>
            <w:hideMark/>
          </w:tcPr>
          <w:p w14:paraId="7A36123A" w14:textId="77777777" w:rsidR="007F4721" w:rsidRPr="00E56FD3" w:rsidRDefault="007F4721" w:rsidP="00586CA9">
            <w:pPr>
              <w:snapToGrid w:val="0"/>
              <w:spacing w:line="276" w:lineRule="auto"/>
              <w:jc w:val="center"/>
              <w:rPr>
                <w:sz w:val="22"/>
                <w:szCs w:val="22"/>
                <w:lang w:val="en-US"/>
              </w:rPr>
            </w:pPr>
          </w:p>
        </w:tc>
        <w:tc>
          <w:tcPr>
            <w:tcW w:w="2451" w:type="dxa"/>
            <w:hideMark/>
          </w:tcPr>
          <w:p w14:paraId="07664791"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Divorced</w:t>
            </w:r>
          </w:p>
        </w:tc>
        <w:tc>
          <w:tcPr>
            <w:tcW w:w="2069" w:type="dxa"/>
            <w:hideMark/>
          </w:tcPr>
          <w:p w14:paraId="79D428F7"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14</w:t>
            </w:r>
          </w:p>
        </w:tc>
        <w:tc>
          <w:tcPr>
            <w:tcW w:w="2069" w:type="dxa"/>
            <w:hideMark/>
          </w:tcPr>
          <w:p w14:paraId="5B347AC6"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3.9%</w:t>
            </w:r>
          </w:p>
        </w:tc>
      </w:tr>
      <w:tr w:rsidR="007F4721" w:rsidRPr="00E56FD3" w14:paraId="5341FF37" w14:textId="77777777" w:rsidTr="00001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vMerge/>
            <w:hideMark/>
          </w:tcPr>
          <w:p w14:paraId="2ABA2591" w14:textId="77777777" w:rsidR="007F4721" w:rsidRPr="00E56FD3" w:rsidRDefault="007F4721" w:rsidP="00586CA9">
            <w:pPr>
              <w:snapToGrid w:val="0"/>
              <w:spacing w:line="276" w:lineRule="auto"/>
              <w:jc w:val="center"/>
              <w:rPr>
                <w:sz w:val="22"/>
                <w:szCs w:val="22"/>
                <w:lang w:val="en-US"/>
              </w:rPr>
            </w:pPr>
          </w:p>
        </w:tc>
        <w:tc>
          <w:tcPr>
            <w:tcW w:w="2451" w:type="dxa"/>
            <w:hideMark/>
          </w:tcPr>
          <w:p w14:paraId="423FF0D6"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Widowed</w:t>
            </w:r>
          </w:p>
        </w:tc>
        <w:tc>
          <w:tcPr>
            <w:tcW w:w="2069" w:type="dxa"/>
            <w:hideMark/>
          </w:tcPr>
          <w:p w14:paraId="2A070E52"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14</w:t>
            </w:r>
          </w:p>
        </w:tc>
        <w:tc>
          <w:tcPr>
            <w:tcW w:w="2069" w:type="dxa"/>
            <w:hideMark/>
          </w:tcPr>
          <w:p w14:paraId="6BBD2BB0"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3.9%</w:t>
            </w:r>
          </w:p>
        </w:tc>
      </w:tr>
      <w:tr w:rsidR="007F4721" w:rsidRPr="00E56FD3" w14:paraId="3072347C" w14:textId="77777777" w:rsidTr="00001C0C">
        <w:tc>
          <w:tcPr>
            <w:cnfStyle w:val="001000000000" w:firstRow="0" w:lastRow="0" w:firstColumn="1" w:lastColumn="0" w:oddVBand="0" w:evenVBand="0" w:oddHBand="0" w:evenHBand="0" w:firstRowFirstColumn="0" w:firstRowLastColumn="0" w:lastRowFirstColumn="0" w:lastRowLastColumn="0"/>
            <w:tcW w:w="2085" w:type="dxa"/>
            <w:vMerge w:val="restart"/>
            <w:hideMark/>
          </w:tcPr>
          <w:p w14:paraId="03C3A783" w14:textId="77777777" w:rsidR="007F4721" w:rsidRPr="00E56FD3" w:rsidRDefault="007F4721" w:rsidP="00586CA9">
            <w:pPr>
              <w:snapToGrid w:val="0"/>
              <w:spacing w:line="276" w:lineRule="auto"/>
              <w:jc w:val="center"/>
              <w:rPr>
                <w:sz w:val="22"/>
                <w:szCs w:val="22"/>
                <w:lang w:val="en-US"/>
              </w:rPr>
            </w:pPr>
            <w:r w:rsidRPr="00E56FD3">
              <w:rPr>
                <w:sz w:val="22"/>
                <w:szCs w:val="22"/>
                <w:lang w:val="en-US"/>
              </w:rPr>
              <w:t>Education</w:t>
            </w:r>
          </w:p>
        </w:tc>
        <w:tc>
          <w:tcPr>
            <w:tcW w:w="2451" w:type="dxa"/>
            <w:hideMark/>
          </w:tcPr>
          <w:p w14:paraId="03FDEE89"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High school</w:t>
            </w:r>
          </w:p>
        </w:tc>
        <w:tc>
          <w:tcPr>
            <w:tcW w:w="2069" w:type="dxa"/>
            <w:hideMark/>
          </w:tcPr>
          <w:p w14:paraId="3FB4BC1C"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147</w:t>
            </w:r>
          </w:p>
        </w:tc>
        <w:tc>
          <w:tcPr>
            <w:tcW w:w="2069" w:type="dxa"/>
            <w:hideMark/>
          </w:tcPr>
          <w:p w14:paraId="13A15CCF"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41.3%</w:t>
            </w:r>
          </w:p>
        </w:tc>
      </w:tr>
      <w:tr w:rsidR="007F4721" w:rsidRPr="00E56FD3" w14:paraId="10D61A6D" w14:textId="77777777" w:rsidTr="00001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vMerge/>
            <w:hideMark/>
          </w:tcPr>
          <w:p w14:paraId="2854573C" w14:textId="77777777" w:rsidR="007F4721" w:rsidRPr="00E56FD3" w:rsidRDefault="007F4721" w:rsidP="00586CA9">
            <w:pPr>
              <w:snapToGrid w:val="0"/>
              <w:spacing w:line="276" w:lineRule="auto"/>
              <w:jc w:val="center"/>
              <w:rPr>
                <w:sz w:val="22"/>
                <w:szCs w:val="22"/>
                <w:lang w:val="en-US"/>
              </w:rPr>
            </w:pPr>
          </w:p>
        </w:tc>
        <w:tc>
          <w:tcPr>
            <w:tcW w:w="2451" w:type="dxa"/>
            <w:hideMark/>
          </w:tcPr>
          <w:p w14:paraId="46A358A3"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D3 – Diploma</w:t>
            </w:r>
          </w:p>
        </w:tc>
        <w:tc>
          <w:tcPr>
            <w:tcW w:w="2069" w:type="dxa"/>
            <w:hideMark/>
          </w:tcPr>
          <w:p w14:paraId="038C35C4"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59</w:t>
            </w:r>
          </w:p>
        </w:tc>
        <w:tc>
          <w:tcPr>
            <w:tcW w:w="2069" w:type="dxa"/>
            <w:hideMark/>
          </w:tcPr>
          <w:p w14:paraId="34F75DCC"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16.6%</w:t>
            </w:r>
          </w:p>
        </w:tc>
      </w:tr>
      <w:tr w:rsidR="007F4721" w:rsidRPr="00E56FD3" w14:paraId="5709953F" w14:textId="77777777" w:rsidTr="00001C0C">
        <w:tc>
          <w:tcPr>
            <w:cnfStyle w:val="001000000000" w:firstRow="0" w:lastRow="0" w:firstColumn="1" w:lastColumn="0" w:oddVBand="0" w:evenVBand="0" w:oddHBand="0" w:evenHBand="0" w:firstRowFirstColumn="0" w:firstRowLastColumn="0" w:lastRowFirstColumn="0" w:lastRowLastColumn="0"/>
            <w:tcW w:w="2085" w:type="dxa"/>
            <w:vMerge/>
            <w:hideMark/>
          </w:tcPr>
          <w:p w14:paraId="00C08DBC" w14:textId="77777777" w:rsidR="007F4721" w:rsidRPr="00E56FD3" w:rsidRDefault="007F4721" w:rsidP="00586CA9">
            <w:pPr>
              <w:snapToGrid w:val="0"/>
              <w:spacing w:line="276" w:lineRule="auto"/>
              <w:jc w:val="center"/>
              <w:rPr>
                <w:sz w:val="22"/>
                <w:szCs w:val="22"/>
                <w:lang w:val="en-US"/>
              </w:rPr>
            </w:pPr>
          </w:p>
        </w:tc>
        <w:tc>
          <w:tcPr>
            <w:tcW w:w="2451" w:type="dxa"/>
            <w:hideMark/>
          </w:tcPr>
          <w:p w14:paraId="760A195E"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S1– Undergraduate</w:t>
            </w:r>
          </w:p>
        </w:tc>
        <w:tc>
          <w:tcPr>
            <w:tcW w:w="2069" w:type="dxa"/>
            <w:hideMark/>
          </w:tcPr>
          <w:p w14:paraId="7C7C3491"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108</w:t>
            </w:r>
          </w:p>
        </w:tc>
        <w:tc>
          <w:tcPr>
            <w:tcW w:w="2069" w:type="dxa"/>
            <w:hideMark/>
          </w:tcPr>
          <w:p w14:paraId="43F98900"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30.3%</w:t>
            </w:r>
          </w:p>
        </w:tc>
      </w:tr>
      <w:tr w:rsidR="007F4721" w:rsidRPr="00E56FD3" w14:paraId="5BEA7206" w14:textId="77777777" w:rsidTr="00001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vMerge/>
            <w:hideMark/>
          </w:tcPr>
          <w:p w14:paraId="25AF8055" w14:textId="77777777" w:rsidR="007F4721" w:rsidRPr="00E56FD3" w:rsidRDefault="007F4721" w:rsidP="00586CA9">
            <w:pPr>
              <w:snapToGrid w:val="0"/>
              <w:spacing w:line="276" w:lineRule="auto"/>
              <w:jc w:val="center"/>
              <w:rPr>
                <w:sz w:val="22"/>
                <w:szCs w:val="22"/>
                <w:lang w:val="en-US"/>
              </w:rPr>
            </w:pPr>
          </w:p>
        </w:tc>
        <w:tc>
          <w:tcPr>
            <w:tcW w:w="2451" w:type="dxa"/>
            <w:hideMark/>
          </w:tcPr>
          <w:p w14:paraId="58DB0CAD"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S2 – Master</w:t>
            </w:r>
          </w:p>
        </w:tc>
        <w:tc>
          <w:tcPr>
            <w:tcW w:w="2069" w:type="dxa"/>
            <w:hideMark/>
          </w:tcPr>
          <w:p w14:paraId="668233D8"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43</w:t>
            </w:r>
          </w:p>
        </w:tc>
        <w:tc>
          <w:tcPr>
            <w:tcW w:w="2069" w:type="dxa"/>
            <w:hideMark/>
          </w:tcPr>
          <w:p w14:paraId="2C0BCDFF"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12.1%</w:t>
            </w:r>
          </w:p>
        </w:tc>
      </w:tr>
      <w:tr w:rsidR="007F4721" w:rsidRPr="00E56FD3" w14:paraId="1857053D" w14:textId="77777777" w:rsidTr="00001C0C">
        <w:tc>
          <w:tcPr>
            <w:cnfStyle w:val="001000000000" w:firstRow="0" w:lastRow="0" w:firstColumn="1" w:lastColumn="0" w:oddVBand="0" w:evenVBand="0" w:oddHBand="0" w:evenHBand="0" w:firstRowFirstColumn="0" w:firstRowLastColumn="0" w:lastRowFirstColumn="0" w:lastRowLastColumn="0"/>
            <w:tcW w:w="2085" w:type="dxa"/>
            <w:vMerge/>
            <w:hideMark/>
          </w:tcPr>
          <w:p w14:paraId="4C252779" w14:textId="77777777" w:rsidR="007F4721" w:rsidRPr="00E56FD3" w:rsidRDefault="007F4721" w:rsidP="00586CA9">
            <w:pPr>
              <w:snapToGrid w:val="0"/>
              <w:spacing w:line="276" w:lineRule="auto"/>
              <w:jc w:val="center"/>
              <w:rPr>
                <w:sz w:val="22"/>
                <w:szCs w:val="22"/>
                <w:lang w:val="en-US"/>
              </w:rPr>
            </w:pPr>
          </w:p>
        </w:tc>
        <w:tc>
          <w:tcPr>
            <w:tcW w:w="2451" w:type="dxa"/>
            <w:hideMark/>
          </w:tcPr>
          <w:p w14:paraId="486817E3"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S3 – Doctoral</w:t>
            </w:r>
          </w:p>
        </w:tc>
        <w:tc>
          <w:tcPr>
            <w:tcW w:w="2069" w:type="dxa"/>
            <w:hideMark/>
          </w:tcPr>
          <w:p w14:paraId="5C692B84"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w:t>
            </w:r>
          </w:p>
        </w:tc>
        <w:tc>
          <w:tcPr>
            <w:tcW w:w="2069" w:type="dxa"/>
            <w:hideMark/>
          </w:tcPr>
          <w:p w14:paraId="49B74ECE"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w:t>
            </w:r>
          </w:p>
        </w:tc>
      </w:tr>
      <w:tr w:rsidR="007F4721" w:rsidRPr="00E56FD3" w14:paraId="5064A849" w14:textId="77777777" w:rsidTr="00001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vMerge w:val="restart"/>
            <w:hideMark/>
          </w:tcPr>
          <w:p w14:paraId="685F336E" w14:textId="77777777" w:rsidR="007F4721" w:rsidRPr="00E56FD3" w:rsidRDefault="007F4721" w:rsidP="00586CA9">
            <w:pPr>
              <w:snapToGrid w:val="0"/>
              <w:spacing w:line="276" w:lineRule="auto"/>
              <w:jc w:val="center"/>
              <w:rPr>
                <w:sz w:val="22"/>
                <w:szCs w:val="22"/>
                <w:lang w:val="en-US"/>
              </w:rPr>
            </w:pPr>
            <w:r w:rsidRPr="00E56FD3">
              <w:rPr>
                <w:sz w:val="22"/>
                <w:szCs w:val="22"/>
                <w:lang w:val="en-US"/>
              </w:rPr>
              <w:t>Occupation</w:t>
            </w:r>
          </w:p>
        </w:tc>
        <w:tc>
          <w:tcPr>
            <w:tcW w:w="2451" w:type="dxa"/>
            <w:hideMark/>
          </w:tcPr>
          <w:p w14:paraId="2744E472"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Student</w:t>
            </w:r>
          </w:p>
        </w:tc>
        <w:tc>
          <w:tcPr>
            <w:tcW w:w="2069" w:type="dxa"/>
            <w:hideMark/>
          </w:tcPr>
          <w:p w14:paraId="18FCA8F5"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180</w:t>
            </w:r>
          </w:p>
        </w:tc>
        <w:tc>
          <w:tcPr>
            <w:tcW w:w="2069" w:type="dxa"/>
            <w:hideMark/>
          </w:tcPr>
          <w:p w14:paraId="2FEA73AE"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50.6%</w:t>
            </w:r>
          </w:p>
        </w:tc>
      </w:tr>
      <w:tr w:rsidR="007F4721" w:rsidRPr="00E56FD3" w14:paraId="05EF28BC" w14:textId="77777777" w:rsidTr="00001C0C">
        <w:tc>
          <w:tcPr>
            <w:cnfStyle w:val="001000000000" w:firstRow="0" w:lastRow="0" w:firstColumn="1" w:lastColumn="0" w:oddVBand="0" w:evenVBand="0" w:oddHBand="0" w:evenHBand="0" w:firstRowFirstColumn="0" w:firstRowLastColumn="0" w:lastRowFirstColumn="0" w:lastRowLastColumn="0"/>
            <w:tcW w:w="2085" w:type="dxa"/>
            <w:vMerge/>
            <w:hideMark/>
          </w:tcPr>
          <w:p w14:paraId="4098DCB3" w14:textId="77777777" w:rsidR="007F4721" w:rsidRPr="00E56FD3" w:rsidRDefault="007F4721" w:rsidP="00586CA9">
            <w:pPr>
              <w:snapToGrid w:val="0"/>
              <w:spacing w:line="276" w:lineRule="auto"/>
              <w:jc w:val="center"/>
              <w:rPr>
                <w:sz w:val="22"/>
                <w:szCs w:val="22"/>
                <w:lang w:val="en-US"/>
              </w:rPr>
            </w:pPr>
          </w:p>
        </w:tc>
        <w:tc>
          <w:tcPr>
            <w:tcW w:w="2451" w:type="dxa"/>
            <w:hideMark/>
          </w:tcPr>
          <w:p w14:paraId="4357933F"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Unemployed</w:t>
            </w:r>
          </w:p>
        </w:tc>
        <w:tc>
          <w:tcPr>
            <w:tcW w:w="2069" w:type="dxa"/>
            <w:hideMark/>
          </w:tcPr>
          <w:p w14:paraId="11B8B806"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11</w:t>
            </w:r>
          </w:p>
        </w:tc>
        <w:tc>
          <w:tcPr>
            <w:tcW w:w="2069" w:type="dxa"/>
            <w:hideMark/>
          </w:tcPr>
          <w:p w14:paraId="76787360"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3.1%</w:t>
            </w:r>
          </w:p>
        </w:tc>
      </w:tr>
      <w:tr w:rsidR="007F4721" w:rsidRPr="00E56FD3" w14:paraId="1BB4BC93" w14:textId="77777777" w:rsidTr="00001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vMerge/>
            <w:hideMark/>
          </w:tcPr>
          <w:p w14:paraId="42FA5557" w14:textId="77777777" w:rsidR="007F4721" w:rsidRPr="00E56FD3" w:rsidRDefault="007F4721" w:rsidP="00586CA9">
            <w:pPr>
              <w:snapToGrid w:val="0"/>
              <w:spacing w:line="276" w:lineRule="auto"/>
              <w:jc w:val="center"/>
              <w:rPr>
                <w:sz w:val="22"/>
                <w:szCs w:val="22"/>
                <w:lang w:val="en-US"/>
              </w:rPr>
            </w:pPr>
          </w:p>
        </w:tc>
        <w:tc>
          <w:tcPr>
            <w:tcW w:w="2451" w:type="dxa"/>
            <w:hideMark/>
          </w:tcPr>
          <w:p w14:paraId="18A8C86B"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Government employed</w:t>
            </w:r>
          </w:p>
        </w:tc>
        <w:tc>
          <w:tcPr>
            <w:tcW w:w="2069" w:type="dxa"/>
            <w:hideMark/>
          </w:tcPr>
          <w:p w14:paraId="1E1D743C"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52</w:t>
            </w:r>
          </w:p>
        </w:tc>
        <w:tc>
          <w:tcPr>
            <w:tcW w:w="2069" w:type="dxa"/>
            <w:hideMark/>
          </w:tcPr>
          <w:p w14:paraId="6B00E096"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14.6%</w:t>
            </w:r>
          </w:p>
        </w:tc>
      </w:tr>
      <w:tr w:rsidR="007F4721" w:rsidRPr="00E56FD3" w14:paraId="016CEAC7" w14:textId="77777777" w:rsidTr="00001C0C">
        <w:tc>
          <w:tcPr>
            <w:cnfStyle w:val="001000000000" w:firstRow="0" w:lastRow="0" w:firstColumn="1" w:lastColumn="0" w:oddVBand="0" w:evenVBand="0" w:oddHBand="0" w:evenHBand="0" w:firstRowFirstColumn="0" w:firstRowLastColumn="0" w:lastRowFirstColumn="0" w:lastRowLastColumn="0"/>
            <w:tcW w:w="2085" w:type="dxa"/>
            <w:vMerge/>
            <w:hideMark/>
          </w:tcPr>
          <w:p w14:paraId="7FB32465" w14:textId="77777777" w:rsidR="007F4721" w:rsidRPr="00E56FD3" w:rsidRDefault="007F4721" w:rsidP="00586CA9">
            <w:pPr>
              <w:snapToGrid w:val="0"/>
              <w:spacing w:line="276" w:lineRule="auto"/>
              <w:jc w:val="center"/>
              <w:rPr>
                <w:sz w:val="22"/>
                <w:szCs w:val="22"/>
                <w:lang w:val="en-US"/>
              </w:rPr>
            </w:pPr>
          </w:p>
        </w:tc>
        <w:tc>
          <w:tcPr>
            <w:tcW w:w="2451" w:type="dxa"/>
            <w:hideMark/>
          </w:tcPr>
          <w:p w14:paraId="16884475"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Entrepreneur</w:t>
            </w:r>
          </w:p>
        </w:tc>
        <w:tc>
          <w:tcPr>
            <w:tcW w:w="2069" w:type="dxa"/>
            <w:hideMark/>
          </w:tcPr>
          <w:p w14:paraId="04B70976"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79</w:t>
            </w:r>
          </w:p>
        </w:tc>
        <w:tc>
          <w:tcPr>
            <w:tcW w:w="2069" w:type="dxa"/>
            <w:hideMark/>
          </w:tcPr>
          <w:p w14:paraId="7CF295E2"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22.2%</w:t>
            </w:r>
          </w:p>
        </w:tc>
      </w:tr>
      <w:tr w:rsidR="007F4721" w:rsidRPr="00E56FD3" w14:paraId="01081C7F" w14:textId="77777777" w:rsidTr="00001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vMerge/>
            <w:hideMark/>
          </w:tcPr>
          <w:p w14:paraId="4A778885" w14:textId="77777777" w:rsidR="007F4721" w:rsidRPr="00E56FD3" w:rsidRDefault="007F4721" w:rsidP="00586CA9">
            <w:pPr>
              <w:snapToGrid w:val="0"/>
              <w:spacing w:line="276" w:lineRule="auto"/>
              <w:jc w:val="center"/>
              <w:rPr>
                <w:sz w:val="22"/>
                <w:szCs w:val="22"/>
                <w:lang w:val="en-US"/>
              </w:rPr>
            </w:pPr>
          </w:p>
        </w:tc>
        <w:tc>
          <w:tcPr>
            <w:tcW w:w="2451" w:type="dxa"/>
            <w:hideMark/>
          </w:tcPr>
          <w:p w14:paraId="66BD20F2"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Housewife</w:t>
            </w:r>
          </w:p>
        </w:tc>
        <w:tc>
          <w:tcPr>
            <w:tcW w:w="2069" w:type="dxa"/>
            <w:hideMark/>
          </w:tcPr>
          <w:p w14:paraId="00A5C5ED"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33</w:t>
            </w:r>
          </w:p>
        </w:tc>
        <w:tc>
          <w:tcPr>
            <w:tcW w:w="2069" w:type="dxa"/>
            <w:hideMark/>
          </w:tcPr>
          <w:p w14:paraId="72A6B8B0"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9.3%</w:t>
            </w:r>
          </w:p>
        </w:tc>
      </w:tr>
      <w:tr w:rsidR="007F4721" w:rsidRPr="00E56FD3" w14:paraId="683F6AD5" w14:textId="77777777" w:rsidTr="00001C0C">
        <w:tc>
          <w:tcPr>
            <w:cnfStyle w:val="001000000000" w:firstRow="0" w:lastRow="0" w:firstColumn="1" w:lastColumn="0" w:oddVBand="0" w:evenVBand="0" w:oddHBand="0" w:evenHBand="0" w:firstRowFirstColumn="0" w:firstRowLastColumn="0" w:lastRowFirstColumn="0" w:lastRowLastColumn="0"/>
            <w:tcW w:w="2085" w:type="dxa"/>
            <w:vMerge/>
            <w:hideMark/>
          </w:tcPr>
          <w:p w14:paraId="2F39EA03" w14:textId="77777777" w:rsidR="007F4721" w:rsidRPr="00E56FD3" w:rsidRDefault="007F4721" w:rsidP="00586CA9">
            <w:pPr>
              <w:snapToGrid w:val="0"/>
              <w:spacing w:line="276" w:lineRule="auto"/>
              <w:jc w:val="center"/>
              <w:rPr>
                <w:sz w:val="22"/>
                <w:szCs w:val="22"/>
                <w:lang w:val="en-US"/>
              </w:rPr>
            </w:pPr>
          </w:p>
        </w:tc>
        <w:tc>
          <w:tcPr>
            <w:tcW w:w="2451" w:type="dxa"/>
            <w:hideMark/>
          </w:tcPr>
          <w:p w14:paraId="5BD33F92"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Retired</w:t>
            </w:r>
          </w:p>
        </w:tc>
        <w:tc>
          <w:tcPr>
            <w:tcW w:w="2069" w:type="dxa"/>
            <w:hideMark/>
          </w:tcPr>
          <w:p w14:paraId="523A9825"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w:t>
            </w:r>
          </w:p>
        </w:tc>
        <w:tc>
          <w:tcPr>
            <w:tcW w:w="2069" w:type="dxa"/>
            <w:hideMark/>
          </w:tcPr>
          <w:p w14:paraId="2CEBAC58"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0%</w:t>
            </w:r>
          </w:p>
        </w:tc>
      </w:tr>
      <w:tr w:rsidR="007F4721" w:rsidRPr="00E56FD3" w14:paraId="2AEBC4C8" w14:textId="77777777" w:rsidTr="00001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vMerge w:val="restart"/>
            <w:hideMark/>
          </w:tcPr>
          <w:p w14:paraId="5A1C11DB" w14:textId="77777777" w:rsidR="007F4721" w:rsidRPr="00E56FD3" w:rsidRDefault="007F4721" w:rsidP="00586CA9">
            <w:pPr>
              <w:snapToGrid w:val="0"/>
              <w:spacing w:line="276" w:lineRule="auto"/>
              <w:jc w:val="center"/>
              <w:rPr>
                <w:sz w:val="22"/>
                <w:szCs w:val="22"/>
                <w:lang w:val="en-US"/>
              </w:rPr>
            </w:pPr>
            <w:r w:rsidRPr="00E56FD3">
              <w:rPr>
                <w:sz w:val="22"/>
                <w:szCs w:val="22"/>
                <w:lang w:val="en-US"/>
              </w:rPr>
              <w:t>Monthly income</w:t>
            </w:r>
          </w:p>
        </w:tc>
        <w:tc>
          <w:tcPr>
            <w:tcW w:w="2451" w:type="dxa"/>
            <w:hideMark/>
          </w:tcPr>
          <w:p w14:paraId="01E5F314"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Under 1,000,000 Rupiah</w:t>
            </w:r>
          </w:p>
        </w:tc>
        <w:tc>
          <w:tcPr>
            <w:tcW w:w="2069" w:type="dxa"/>
            <w:hideMark/>
          </w:tcPr>
          <w:p w14:paraId="6DAAE4AF"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19</w:t>
            </w:r>
          </w:p>
        </w:tc>
        <w:tc>
          <w:tcPr>
            <w:tcW w:w="2069" w:type="dxa"/>
            <w:hideMark/>
          </w:tcPr>
          <w:p w14:paraId="5014040A"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5.3%</w:t>
            </w:r>
          </w:p>
        </w:tc>
      </w:tr>
      <w:tr w:rsidR="007F4721" w:rsidRPr="00E56FD3" w14:paraId="5775B8F3" w14:textId="77777777" w:rsidTr="00001C0C">
        <w:tc>
          <w:tcPr>
            <w:cnfStyle w:val="001000000000" w:firstRow="0" w:lastRow="0" w:firstColumn="1" w:lastColumn="0" w:oddVBand="0" w:evenVBand="0" w:oddHBand="0" w:evenHBand="0" w:firstRowFirstColumn="0" w:firstRowLastColumn="0" w:lastRowFirstColumn="0" w:lastRowLastColumn="0"/>
            <w:tcW w:w="2085" w:type="dxa"/>
            <w:vMerge/>
            <w:hideMark/>
          </w:tcPr>
          <w:p w14:paraId="31E8FBA2" w14:textId="77777777" w:rsidR="007F4721" w:rsidRPr="00E56FD3" w:rsidRDefault="007F4721" w:rsidP="00586CA9">
            <w:pPr>
              <w:snapToGrid w:val="0"/>
              <w:spacing w:line="276" w:lineRule="auto"/>
              <w:jc w:val="center"/>
              <w:rPr>
                <w:sz w:val="22"/>
                <w:szCs w:val="22"/>
                <w:lang w:val="en-US"/>
              </w:rPr>
            </w:pPr>
          </w:p>
        </w:tc>
        <w:tc>
          <w:tcPr>
            <w:tcW w:w="2451" w:type="dxa"/>
            <w:hideMark/>
          </w:tcPr>
          <w:p w14:paraId="520A3A8F"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1,000,000 - 5,000,000 Rupiah</w:t>
            </w:r>
          </w:p>
        </w:tc>
        <w:tc>
          <w:tcPr>
            <w:tcW w:w="2069" w:type="dxa"/>
            <w:hideMark/>
          </w:tcPr>
          <w:p w14:paraId="6D756F71"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174</w:t>
            </w:r>
          </w:p>
        </w:tc>
        <w:tc>
          <w:tcPr>
            <w:tcW w:w="2069" w:type="dxa"/>
            <w:hideMark/>
          </w:tcPr>
          <w:p w14:paraId="4D4126AE"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48.9%</w:t>
            </w:r>
          </w:p>
        </w:tc>
      </w:tr>
      <w:tr w:rsidR="007F4721" w:rsidRPr="00E56FD3" w14:paraId="4F5E5ABC" w14:textId="77777777" w:rsidTr="00001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vMerge/>
            <w:hideMark/>
          </w:tcPr>
          <w:p w14:paraId="5A453704" w14:textId="77777777" w:rsidR="007F4721" w:rsidRPr="00E56FD3" w:rsidRDefault="007F4721" w:rsidP="00586CA9">
            <w:pPr>
              <w:snapToGrid w:val="0"/>
              <w:spacing w:line="276" w:lineRule="auto"/>
              <w:jc w:val="center"/>
              <w:rPr>
                <w:sz w:val="22"/>
                <w:szCs w:val="22"/>
                <w:lang w:val="en-US"/>
              </w:rPr>
            </w:pPr>
          </w:p>
        </w:tc>
        <w:tc>
          <w:tcPr>
            <w:tcW w:w="2451" w:type="dxa"/>
            <w:hideMark/>
          </w:tcPr>
          <w:p w14:paraId="2C5C6E25"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5,000,000 - 10,000,000 Rupiah</w:t>
            </w:r>
          </w:p>
        </w:tc>
        <w:tc>
          <w:tcPr>
            <w:tcW w:w="2069" w:type="dxa"/>
            <w:hideMark/>
          </w:tcPr>
          <w:p w14:paraId="70FA452D"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118</w:t>
            </w:r>
          </w:p>
        </w:tc>
        <w:tc>
          <w:tcPr>
            <w:tcW w:w="2069" w:type="dxa"/>
            <w:hideMark/>
          </w:tcPr>
          <w:p w14:paraId="4C3CB0FB"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33.1%</w:t>
            </w:r>
          </w:p>
        </w:tc>
      </w:tr>
      <w:tr w:rsidR="007F4721" w:rsidRPr="00E56FD3" w14:paraId="44414ACB" w14:textId="77777777" w:rsidTr="00001C0C">
        <w:tc>
          <w:tcPr>
            <w:cnfStyle w:val="001000000000" w:firstRow="0" w:lastRow="0" w:firstColumn="1" w:lastColumn="0" w:oddVBand="0" w:evenVBand="0" w:oddHBand="0" w:evenHBand="0" w:firstRowFirstColumn="0" w:firstRowLastColumn="0" w:lastRowFirstColumn="0" w:lastRowLastColumn="0"/>
            <w:tcW w:w="2085" w:type="dxa"/>
            <w:vMerge/>
            <w:hideMark/>
          </w:tcPr>
          <w:p w14:paraId="71CBB80F" w14:textId="77777777" w:rsidR="007F4721" w:rsidRPr="00E56FD3" w:rsidRDefault="007F4721" w:rsidP="00586CA9">
            <w:pPr>
              <w:snapToGrid w:val="0"/>
              <w:spacing w:line="276" w:lineRule="auto"/>
              <w:jc w:val="center"/>
              <w:rPr>
                <w:sz w:val="22"/>
                <w:szCs w:val="22"/>
                <w:lang w:val="en-US"/>
              </w:rPr>
            </w:pPr>
          </w:p>
        </w:tc>
        <w:tc>
          <w:tcPr>
            <w:tcW w:w="2451" w:type="dxa"/>
            <w:hideMark/>
          </w:tcPr>
          <w:p w14:paraId="2F610884"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10,000,000 - 15,000,000 Rupiah</w:t>
            </w:r>
          </w:p>
        </w:tc>
        <w:tc>
          <w:tcPr>
            <w:tcW w:w="2069" w:type="dxa"/>
            <w:hideMark/>
          </w:tcPr>
          <w:p w14:paraId="38908D8A"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41</w:t>
            </w:r>
          </w:p>
        </w:tc>
        <w:tc>
          <w:tcPr>
            <w:tcW w:w="2069" w:type="dxa"/>
            <w:hideMark/>
          </w:tcPr>
          <w:p w14:paraId="1C92BBF4"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11.5%</w:t>
            </w:r>
          </w:p>
        </w:tc>
      </w:tr>
      <w:tr w:rsidR="007F4721" w:rsidRPr="00E56FD3" w14:paraId="29E0E637" w14:textId="77777777" w:rsidTr="00001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vMerge/>
            <w:hideMark/>
          </w:tcPr>
          <w:p w14:paraId="17DF2EB5" w14:textId="77777777" w:rsidR="007F4721" w:rsidRPr="00E56FD3" w:rsidRDefault="007F4721" w:rsidP="00586CA9">
            <w:pPr>
              <w:snapToGrid w:val="0"/>
              <w:spacing w:line="276" w:lineRule="auto"/>
              <w:jc w:val="center"/>
              <w:rPr>
                <w:sz w:val="22"/>
                <w:szCs w:val="22"/>
                <w:lang w:val="en-US"/>
              </w:rPr>
            </w:pPr>
          </w:p>
        </w:tc>
        <w:tc>
          <w:tcPr>
            <w:tcW w:w="2451" w:type="dxa"/>
            <w:hideMark/>
          </w:tcPr>
          <w:p w14:paraId="680F8AE0"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More than 15,000,000 Rupiah</w:t>
            </w:r>
          </w:p>
        </w:tc>
        <w:tc>
          <w:tcPr>
            <w:tcW w:w="2069" w:type="dxa"/>
            <w:hideMark/>
          </w:tcPr>
          <w:p w14:paraId="374FAB43"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4</w:t>
            </w:r>
          </w:p>
        </w:tc>
        <w:tc>
          <w:tcPr>
            <w:tcW w:w="2069" w:type="dxa"/>
            <w:hideMark/>
          </w:tcPr>
          <w:p w14:paraId="0669F4CC"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1.2%</w:t>
            </w:r>
          </w:p>
        </w:tc>
      </w:tr>
      <w:tr w:rsidR="007F4721" w:rsidRPr="00E56FD3" w14:paraId="50B73B2C" w14:textId="77777777" w:rsidTr="00001C0C">
        <w:tc>
          <w:tcPr>
            <w:cnfStyle w:val="001000000000" w:firstRow="0" w:lastRow="0" w:firstColumn="1" w:lastColumn="0" w:oddVBand="0" w:evenVBand="0" w:oddHBand="0" w:evenHBand="0" w:firstRowFirstColumn="0" w:firstRowLastColumn="0" w:lastRowFirstColumn="0" w:lastRowLastColumn="0"/>
            <w:tcW w:w="2085" w:type="dxa"/>
            <w:vMerge w:val="restart"/>
            <w:hideMark/>
          </w:tcPr>
          <w:p w14:paraId="5846E267" w14:textId="77777777" w:rsidR="007F4721" w:rsidRPr="00E56FD3" w:rsidRDefault="007F4721" w:rsidP="00586CA9">
            <w:pPr>
              <w:snapToGrid w:val="0"/>
              <w:spacing w:line="276" w:lineRule="auto"/>
              <w:jc w:val="center"/>
              <w:rPr>
                <w:sz w:val="22"/>
                <w:szCs w:val="22"/>
                <w:lang w:val="en-US"/>
              </w:rPr>
            </w:pPr>
            <w:r w:rsidRPr="00E56FD3">
              <w:rPr>
                <w:sz w:val="22"/>
                <w:szCs w:val="22"/>
                <w:lang w:val="en-US"/>
              </w:rPr>
              <w:t xml:space="preserve">Purchase frequency on </w:t>
            </w:r>
            <w:proofErr w:type="spellStart"/>
            <w:r w:rsidRPr="00E56FD3">
              <w:rPr>
                <w:sz w:val="22"/>
                <w:szCs w:val="22"/>
                <w:lang w:val="en-US"/>
              </w:rPr>
              <w:t>TikTok</w:t>
            </w:r>
            <w:proofErr w:type="spellEnd"/>
          </w:p>
        </w:tc>
        <w:tc>
          <w:tcPr>
            <w:tcW w:w="2451" w:type="dxa"/>
            <w:hideMark/>
          </w:tcPr>
          <w:p w14:paraId="3268808E"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Daily</w:t>
            </w:r>
          </w:p>
        </w:tc>
        <w:tc>
          <w:tcPr>
            <w:tcW w:w="2069" w:type="dxa"/>
            <w:hideMark/>
          </w:tcPr>
          <w:p w14:paraId="6E189A14"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79</w:t>
            </w:r>
          </w:p>
        </w:tc>
        <w:tc>
          <w:tcPr>
            <w:tcW w:w="2069" w:type="dxa"/>
            <w:hideMark/>
          </w:tcPr>
          <w:p w14:paraId="40DBF0F2"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22.2%</w:t>
            </w:r>
          </w:p>
        </w:tc>
      </w:tr>
      <w:tr w:rsidR="007F4721" w:rsidRPr="00E56FD3" w14:paraId="6B45DBE1" w14:textId="77777777" w:rsidTr="00001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vMerge/>
            <w:hideMark/>
          </w:tcPr>
          <w:p w14:paraId="2065D6DC" w14:textId="77777777" w:rsidR="007F4721" w:rsidRPr="00E56FD3" w:rsidRDefault="007F4721" w:rsidP="00586CA9">
            <w:pPr>
              <w:snapToGrid w:val="0"/>
              <w:spacing w:line="276" w:lineRule="auto"/>
              <w:jc w:val="center"/>
              <w:rPr>
                <w:sz w:val="22"/>
                <w:szCs w:val="22"/>
                <w:lang w:val="en-US"/>
              </w:rPr>
            </w:pPr>
          </w:p>
        </w:tc>
        <w:tc>
          <w:tcPr>
            <w:tcW w:w="2451" w:type="dxa"/>
            <w:hideMark/>
          </w:tcPr>
          <w:p w14:paraId="7DF08185"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Weekly</w:t>
            </w:r>
          </w:p>
        </w:tc>
        <w:tc>
          <w:tcPr>
            <w:tcW w:w="2069" w:type="dxa"/>
            <w:hideMark/>
          </w:tcPr>
          <w:p w14:paraId="0EA5D616"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101</w:t>
            </w:r>
          </w:p>
        </w:tc>
        <w:tc>
          <w:tcPr>
            <w:tcW w:w="2069" w:type="dxa"/>
            <w:hideMark/>
          </w:tcPr>
          <w:p w14:paraId="0B12CCC2"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28.4%</w:t>
            </w:r>
          </w:p>
        </w:tc>
      </w:tr>
      <w:tr w:rsidR="007F4721" w:rsidRPr="00E56FD3" w14:paraId="100CE292" w14:textId="77777777" w:rsidTr="00001C0C">
        <w:tc>
          <w:tcPr>
            <w:cnfStyle w:val="001000000000" w:firstRow="0" w:lastRow="0" w:firstColumn="1" w:lastColumn="0" w:oddVBand="0" w:evenVBand="0" w:oddHBand="0" w:evenHBand="0" w:firstRowFirstColumn="0" w:firstRowLastColumn="0" w:lastRowFirstColumn="0" w:lastRowLastColumn="0"/>
            <w:tcW w:w="2085" w:type="dxa"/>
            <w:vMerge/>
            <w:hideMark/>
          </w:tcPr>
          <w:p w14:paraId="721149C9" w14:textId="77777777" w:rsidR="007F4721" w:rsidRPr="00E56FD3" w:rsidRDefault="007F4721" w:rsidP="00586CA9">
            <w:pPr>
              <w:snapToGrid w:val="0"/>
              <w:spacing w:line="276" w:lineRule="auto"/>
              <w:jc w:val="center"/>
              <w:rPr>
                <w:sz w:val="22"/>
                <w:szCs w:val="22"/>
                <w:lang w:val="en-US"/>
              </w:rPr>
            </w:pPr>
          </w:p>
        </w:tc>
        <w:tc>
          <w:tcPr>
            <w:tcW w:w="2451" w:type="dxa"/>
            <w:hideMark/>
          </w:tcPr>
          <w:p w14:paraId="1C489863"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Monthly</w:t>
            </w:r>
          </w:p>
        </w:tc>
        <w:tc>
          <w:tcPr>
            <w:tcW w:w="2069" w:type="dxa"/>
            <w:hideMark/>
          </w:tcPr>
          <w:p w14:paraId="280AC4E4"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104</w:t>
            </w:r>
          </w:p>
        </w:tc>
        <w:tc>
          <w:tcPr>
            <w:tcW w:w="2069" w:type="dxa"/>
            <w:hideMark/>
          </w:tcPr>
          <w:p w14:paraId="403017C6"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29.2%</w:t>
            </w:r>
          </w:p>
        </w:tc>
      </w:tr>
      <w:tr w:rsidR="007F4721" w:rsidRPr="00E56FD3" w14:paraId="42D4FD23" w14:textId="77777777" w:rsidTr="00001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vMerge/>
            <w:hideMark/>
          </w:tcPr>
          <w:p w14:paraId="595CB422" w14:textId="77777777" w:rsidR="007F4721" w:rsidRPr="00E56FD3" w:rsidRDefault="007F4721" w:rsidP="00586CA9">
            <w:pPr>
              <w:snapToGrid w:val="0"/>
              <w:spacing w:line="276" w:lineRule="auto"/>
              <w:jc w:val="center"/>
              <w:rPr>
                <w:sz w:val="22"/>
                <w:szCs w:val="22"/>
                <w:lang w:val="en-US"/>
              </w:rPr>
            </w:pPr>
          </w:p>
        </w:tc>
        <w:tc>
          <w:tcPr>
            <w:tcW w:w="2451" w:type="dxa"/>
            <w:hideMark/>
          </w:tcPr>
          <w:p w14:paraId="547765ED"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Occasionally</w:t>
            </w:r>
          </w:p>
        </w:tc>
        <w:tc>
          <w:tcPr>
            <w:tcW w:w="2069" w:type="dxa"/>
            <w:hideMark/>
          </w:tcPr>
          <w:p w14:paraId="038E0C51"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67</w:t>
            </w:r>
          </w:p>
        </w:tc>
        <w:tc>
          <w:tcPr>
            <w:tcW w:w="2069" w:type="dxa"/>
            <w:hideMark/>
          </w:tcPr>
          <w:p w14:paraId="7B7B4362"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18.8%</w:t>
            </w:r>
          </w:p>
        </w:tc>
      </w:tr>
      <w:tr w:rsidR="007F4721" w:rsidRPr="00E56FD3" w14:paraId="221FBAFE" w14:textId="77777777" w:rsidTr="00001C0C">
        <w:tc>
          <w:tcPr>
            <w:cnfStyle w:val="001000000000" w:firstRow="0" w:lastRow="0" w:firstColumn="1" w:lastColumn="0" w:oddVBand="0" w:evenVBand="0" w:oddHBand="0" w:evenHBand="0" w:firstRowFirstColumn="0" w:firstRowLastColumn="0" w:lastRowFirstColumn="0" w:lastRowLastColumn="0"/>
            <w:tcW w:w="2085" w:type="dxa"/>
            <w:vMerge/>
            <w:hideMark/>
          </w:tcPr>
          <w:p w14:paraId="00000F32" w14:textId="77777777" w:rsidR="007F4721" w:rsidRPr="00E56FD3" w:rsidRDefault="007F4721" w:rsidP="00586CA9">
            <w:pPr>
              <w:snapToGrid w:val="0"/>
              <w:spacing w:line="276" w:lineRule="auto"/>
              <w:jc w:val="center"/>
              <w:rPr>
                <w:sz w:val="22"/>
                <w:szCs w:val="22"/>
                <w:lang w:val="en-US"/>
              </w:rPr>
            </w:pPr>
          </w:p>
        </w:tc>
        <w:tc>
          <w:tcPr>
            <w:tcW w:w="2451" w:type="dxa"/>
            <w:hideMark/>
          </w:tcPr>
          <w:p w14:paraId="1D539EB9"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Rarely</w:t>
            </w:r>
          </w:p>
        </w:tc>
        <w:tc>
          <w:tcPr>
            <w:tcW w:w="2069" w:type="dxa"/>
            <w:hideMark/>
          </w:tcPr>
          <w:p w14:paraId="2BFCE378"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5</w:t>
            </w:r>
          </w:p>
        </w:tc>
        <w:tc>
          <w:tcPr>
            <w:tcW w:w="2069" w:type="dxa"/>
            <w:hideMark/>
          </w:tcPr>
          <w:p w14:paraId="1FAF4611"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1.4%</w:t>
            </w:r>
          </w:p>
        </w:tc>
      </w:tr>
      <w:tr w:rsidR="007F4721" w:rsidRPr="00E56FD3" w14:paraId="7DD2E1F4" w14:textId="77777777" w:rsidTr="00001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vMerge/>
            <w:hideMark/>
          </w:tcPr>
          <w:p w14:paraId="36555A52" w14:textId="77777777" w:rsidR="007F4721" w:rsidRPr="00E56FD3" w:rsidRDefault="007F4721" w:rsidP="00586CA9">
            <w:pPr>
              <w:snapToGrid w:val="0"/>
              <w:spacing w:line="276" w:lineRule="auto"/>
              <w:jc w:val="center"/>
              <w:rPr>
                <w:sz w:val="22"/>
                <w:szCs w:val="22"/>
                <w:lang w:val="en-US"/>
              </w:rPr>
            </w:pPr>
          </w:p>
        </w:tc>
        <w:tc>
          <w:tcPr>
            <w:tcW w:w="2451" w:type="dxa"/>
            <w:hideMark/>
          </w:tcPr>
          <w:p w14:paraId="0376D089"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Never</w:t>
            </w:r>
          </w:p>
        </w:tc>
        <w:tc>
          <w:tcPr>
            <w:tcW w:w="2069" w:type="dxa"/>
            <w:hideMark/>
          </w:tcPr>
          <w:p w14:paraId="002ADBF5"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w:t>
            </w:r>
          </w:p>
        </w:tc>
        <w:tc>
          <w:tcPr>
            <w:tcW w:w="2069" w:type="dxa"/>
            <w:hideMark/>
          </w:tcPr>
          <w:p w14:paraId="074504B9"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0%</w:t>
            </w:r>
          </w:p>
        </w:tc>
      </w:tr>
      <w:tr w:rsidR="007F4721" w:rsidRPr="00E56FD3" w14:paraId="678A87E8" w14:textId="77777777" w:rsidTr="00001C0C">
        <w:tc>
          <w:tcPr>
            <w:cnfStyle w:val="001000000000" w:firstRow="0" w:lastRow="0" w:firstColumn="1" w:lastColumn="0" w:oddVBand="0" w:evenVBand="0" w:oddHBand="0" w:evenHBand="0" w:firstRowFirstColumn="0" w:firstRowLastColumn="0" w:lastRowFirstColumn="0" w:lastRowLastColumn="0"/>
            <w:tcW w:w="2085" w:type="dxa"/>
            <w:vMerge w:val="restart"/>
            <w:hideMark/>
          </w:tcPr>
          <w:p w14:paraId="4E2B1428" w14:textId="77777777" w:rsidR="007F4721" w:rsidRPr="00E56FD3" w:rsidRDefault="007F4721" w:rsidP="00586CA9">
            <w:pPr>
              <w:snapToGrid w:val="0"/>
              <w:spacing w:line="276" w:lineRule="auto"/>
              <w:jc w:val="center"/>
              <w:rPr>
                <w:sz w:val="22"/>
                <w:szCs w:val="22"/>
                <w:lang w:val="en-US"/>
              </w:rPr>
            </w:pPr>
            <w:r w:rsidRPr="00E56FD3">
              <w:rPr>
                <w:sz w:val="22"/>
                <w:szCs w:val="22"/>
                <w:lang w:val="en-US"/>
              </w:rPr>
              <w:t>Preferred purchase categories</w:t>
            </w:r>
          </w:p>
        </w:tc>
        <w:tc>
          <w:tcPr>
            <w:tcW w:w="2451" w:type="dxa"/>
            <w:hideMark/>
          </w:tcPr>
          <w:p w14:paraId="65B112ED"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Fashion and beauty</w:t>
            </w:r>
          </w:p>
        </w:tc>
        <w:tc>
          <w:tcPr>
            <w:tcW w:w="2069" w:type="dxa"/>
            <w:hideMark/>
          </w:tcPr>
          <w:p w14:paraId="55300A7A"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141</w:t>
            </w:r>
          </w:p>
        </w:tc>
        <w:tc>
          <w:tcPr>
            <w:tcW w:w="2069" w:type="dxa"/>
            <w:hideMark/>
          </w:tcPr>
          <w:p w14:paraId="2F0ED83E"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39.6%</w:t>
            </w:r>
          </w:p>
        </w:tc>
      </w:tr>
      <w:tr w:rsidR="007F4721" w:rsidRPr="00E56FD3" w14:paraId="32ABA9A5" w14:textId="77777777" w:rsidTr="00001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vMerge/>
            <w:hideMark/>
          </w:tcPr>
          <w:p w14:paraId="488CB0C3" w14:textId="77777777" w:rsidR="007F4721" w:rsidRPr="00E56FD3" w:rsidRDefault="007F4721" w:rsidP="00586CA9">
            <w:pPr>
              <w:snapToGrid w:val="0"/>
              <w:spacing w:line="276" w:lineRule="auto"/>
              <w:jc w:val="center"/>
              <w:rPr>
                <w:sz w:val="22"/>
                <w:szCs w:val="22"/>
                <w:lang w:val="en-US"/>
              </w:rPr>
            </w:pPr>
          </w:p>
        </w:tc>
        <w:tc>
          <w:tcPr>
            <w:tcW w:w="2451" w:type="dxa"/>
            <w:hideMark/>
          </w:tcPr>
          <w:p w14:paraId="58660EBE"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Electronics and gadgets</w:t>
            </w:r>
          </w:p>
        </w:tc>
        <w:tc>
          <w:tcPr>
            <w:tcW w:w="2069" w:type="dxa"/>
            <w:hideMark/>
          </w:tcPr>
          <w:p w14:paraId="5E506A0F"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140</w:t>
            </w:r>
          </w:p>
        </w:tc>
        <w:tc>
          <w:tcPr>
            <w:tcW w:w="2069" w:type="dxa"/>
            <w:hideMark/>
          </w:tcPr>
          <w:p w14:paraId="4E01B5E3"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39.3%</w:t>
            </w:r>
          </w:p>
        </w:tc>
      </w:tr>
      <w:tr w:rsidR="007F4721" w:rsidRPr="00E56FD3" w14:paraId="59A63332" w14:textId="77777777" w:rsidTr="00001C0C">
        <w:tc>
          <w:tcPr>
            <w:cnfStyle w:val="001000000000" w:firstRow="0" w:lastRow="0" w:firstColumn="1" w:lastColumn="0" w:oddVBand="0" w:evenVBand="0" w:oddHBand="0" w:evenHBand="0" w:firstRowFirstColumn="0" w:firstRowLastColumn="0" w:lastRowFirstColumn="0" w:lastRowLastColumn="0"/>
            <w:tcW w:w="2085" w:type="dxa"/>
            <w:vMerge/>
            <w:hideMark/>
          </w:tcPr>
          <w:p w14:paraId="7E97F328" w14:textId="77777777" w:rsidR="007F4721" w:rsidRPr="00E56FD3" w:rsidRDefault="007F4721" w:rsidP="00586CA9">
            <w:pPr>
              <w:snapToGrid w:val="0"/>
              <w:spacing w:line="276" w:lineRule="auto"/>
              <w:jc w:val="center"/>
              <w:rPr>
                <w:sz w:val="22"/>
                <w:szCs w:val="22"/>
                <w:lang w:val="en-US"/>
              </w:rPr>
            </w:pPr>
          </w:p>
        </w:tc>
        <w:tc>
          <w:tcPr>
            <w:tcW w:w="2451" w:type="dxa"/>
            <w:hideMark/>
          </w:tcPr>
          <w:p w14:paraId="26584C08"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Home and lifestyle</w:t>
            </w:r>
          </w:p>
        </w:tc>
        <w:tc>
          <w:tcPr>
            <w:tcW w:w="2069" w:type="dxa"/>
            <w:hideMark/>
          </w:tcPr>
          <w:p w14:paraId="2469842F"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21</w:t>
            </w:r>
          </w:p>
        </w:tc>
        <w:tc>
          <w:tcPr>
            <w:tcW w:w="2069" w:type="dxa"/>
            <w:hideMark/>
          </w:tcPr>
          <w:p w14:paraId="7F00B82B"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5.9%</w:t>
            </w:r>
          </w:p>
        </w:tc>
      </w:tr>
      <w:tr w:rsidR="007F4721" w:rsidRPr="00E56FD3" w14:paraId="58ED2AF8" w14:textId="77777777" w:rsidTr="00001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vMerge/>
            <w:hideMark/>
          </w:tcPr>
          <w:p w14:paraId="5806DC74" w14:textId="77777777" w:rsidR="007F4721" w:rsidRPr="00E56FD3" w:rsidRDefault="007F4721" w:rsidP="00586CA9">
            <w:pPr>
              <w:snapToGrid w:val="0"/>
              <w:spacing w:line="276" w:lineRule="auto"/>
              <w:jc w:val="center"/>
              <w:rPr>
                <w:sz w:val="22"/>
                <w:szCs w:val="22"/>
                <w:lang w:val="en-US"/>
              </w:rPr>
            </w:pPr>
          </w:p>
        </w:tc>
        <w:tc>
          <w:tcPr>
            <w:tcW w:w="2451" w:type="dxa"/>
            <w:hideMark/>
          </w:tcPr>
          <w:p w14:paraId="1A443F6F"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Food and beverages</w:t>
            </w:r>
          </w:p>
        </w:tc>
        <w:tc>
          <w:tcPr>
            <w:tcW w:w="2069" w:type="dxa"/>
            <w:hideMark/>
          </w:tcPr>
          <w:p w14:paraId="47425160"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4</w:t>
            </w:r>
          </w:p>
        </w:tc>
        <w:tc>
          <w:tcPr>
            <w:tcW w:w="2069" w:type="dxa"/>
            <w:hideMark/>
          </w:tcPr>
          <w:p w14:paraId="5638B7B9" w14:textId="77777777" w:rsidR="007F4721" w:rsidRPr="00E56FD3" w:rsidRDefault="007F4721"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E56FD3">
              <w:rPr>
                <w:sz w:val="22"/>
                <w:szCs w:val="22"/>
                <w:lang w:val="en-US"/>
              </w:rPr>
              <w:t>1.1%</w:t>
            </w:r>
          </w:p>
        </w:tc>
      </w:tr>
      <w:tr w:rsidR="007F4721" w:rsidRPr="00E56FD3" w14:paraId="097BA801" w14:textId="77777777" w:rsidTr="00001C0C">
        <w:tc>
          <w:tcPr>
            <w:cnfStyle w:val="001000000000" w:firstRow="0" w:lastRow="0" w:firstColumn="1" w:lastColumn="0" w:oddVBand="0" w:evenVBand="0" w:oddHBand="0" w:evenHBand="0" w:firstRowFirstColumn="0" w:firstRowLastColumn="0" w:lastRowFirstColumn="0" w:lastRowLastColumn="0"/>
            <w:tcW w:w="2085" w:type="dxa"/>
            <w:vMerge/>
            <w:hideMark/>
          </w:tcPr>
          <w:p w14:paraId="1D96421D" w14:textId="77777777" w:rsidR="007F4721" w:rsidRPr="00E56FD3" w:rsidRDefault="007F4721" w:rsidP="00586CA9">
            <w:pPr>
              <w:snapToGrid w:val="0"/>
              <w:spacing w:line="276" w:lineRule="auto"/>
              <w:jc w:val="center"/>
              <w:rPr>
                <w:sz w:val="22"/>
                <w:szCs w:val="22"/>
                <w:lang w:val="en-US"/>
              </w:rPr>
            </w:pPr>
          </w:p>
        </w:tc>
        <w:tc>
          <w:tcPr>
            <w:tcW w:w="2451" w:type="dxa"/>
            <w:hideMark/>
          </w:tcPr>
          <w:p w14:paraId="28731A18"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Fitness and wellness</w:t>
            </w:r>
          </w:p>
        </w:tc>
        <w:tc>
          <w:tcPr>
            <w:tcW w:w="2069" w:type="dxa"/>
            <w:hideMark/>
          </w:tcPr>
          <w:p w14:paraId="62BCD01A"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50</w:t>
            </w:r>
          </w:p>
        </w:tc>
        <w:tc>
          <w:tcPr>
            <w:tcW w:w="2069" w:type="dxa"/>
            <w:hideMark/>
          </w:tcPr>
          <w:p w14:paraId="008856EE" w14:textId="77777777" w:rsidR="007F4721" w:rsidRPr="00E56FD3" w:rsidRDefault="007F4721"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E56FD3">
              <w:rPr>
                <w:sz w:val="22"/>
                <w:szCs w:val="22"/>
                <w:lang w:val="en-US"/>
              </w:rPr>
              <w:t>14.1%</w:t>
            </w:r>
          </w:p>
        </w:tc>
      </w:tr>
    </w:tbl>
    <w:p w14:paraId="59C5F71A" w14:textId="43F0947C" w:rsidR="007702C1" w:rsidRPr="00E56FD3" w:rsidRDefault="007702C1" w:rsidP="00586CA9">
      <w:pPr>
        <w:snapToGrid w:val="0"/>
        <w:spacing w:beforeLines="50" w:before="120" w:line="276" w:lineRule="auto"/>
        <w:jc w:val="both"/>
        <w:rPr>
          <w:lang w:val="en-US"/>
        </w:rPr>
      </w:pPr>
      <w:r w:rsidRPr="00E56FD3">
        <w:rPr>
          <w:lang w:val="en-US"/>
        </w:rPr>
        <w:lastRenderedPageBreak/>
        <w:t xml:space="preserve">From the sample </w:t>
      </w:r>
      <w:r w:rsidR="00E83F7C" w:rsidRPr="00E56FD3">
        <w:rPr>
          <w:lang w:val="en-US"/>
        </w:rPr>
        <w:t xml:space="preserve">of 356 </w:t>
      </w:r>
      <w:r w:rsidR="007D335F" w:rsidRPr="00E56FD3">
        <w:rPr>
          <w:lang w:val="en-US"/>
        </w:rPr>
        <w:t>respondents</w:t>
      </w:r>
      <w:r w:rsidR="00E83F7C" w:rsidRPr="00E56FD3">
        <w:rPr>
          <w:lang w:val="en-US"/>
        </w:rPr>
        <w:t>, the</w:t>
      </w:r>
      <w:r w:rsidR="007D335F" w:rsidRPr="00E56FD3">
        <w:rPr>
          <w:lang w:val="en-US"/>
        </w:rPr>
        <w:t xml:space="preserve"> data indicated a predominance of females </w:t>
      </w:r>
      <w:r w:rsidR="00E83F7C" w:rsidRPr="00E56FD3">
        <w:rPr>
          <w:lang w:val="en-US"/>
        </w:rPr>
        <w:t>(73.6</w:t>
      </w:r>
      <w:r w:rsidR="00866054" w:rsidRPr="00E56FD3">
        <w:rPr>
          <w:lang w:val="en-US"/>
        </w:rPr>
        <w:t xml:space="preserve">%, N=262), indicating a </w:t>
      </w:r>
      <w:r w:rsidR="006A20B5" w:rsidRPr="00E56FD3">
        <w:rPr>
          <w:lang w:val="en-US"/>
        </w:rPr>
        <w:t xml:space="preserve">skewed </w:t>
      </w:r>
      <w:r w:rsidR="00866054" w:rsidRPr="00E56FD3">
        <w:rPr>
          <w:lang w:val="en-US"/>
        </w:rPr>
        <w:t>gender distribution</w:t>
      </w:r>
      <w:r w:rsidR="006A20B5" w:rsidRPr="00E56FD3">
        <w:rPr>
          <w:lang w:val="en-US"/>
        </w:rPr>
        <w:t xml:space="preserve"> towards females</w:t>
      </w:r>
      <w:r w:rsidR="00866054" w:rsidRPr="00E56FD3">
        <w:rPr>
          <w:lang w:val="en-US"/>
        </w:rPr>
        <w:t>.</w:t>
      </w:r>
      <w:r w:rsidR="006A20B5" w:rsidRPr="00E56FD3">
        <w:rPr>
          <w:lang w:val="en-US"/>
        </w:rPr>
        <w:t xml:space="preserve"> </w:t>
      </w:r>
      <w:r w:rsidR="00844920" w:rsidRPr="00E56FD3">
        <w:rPr>
          <w:lang w:val="en-US"/>
        </w:rPr>
        <w:t>Most</w:t>
      </w:r>
      <w:r w:rsidR="00BE01DE" w:rsidRPr="00E56FD3">
        <w:rPr>
          <w:lang w:val="en-US"/>
        </w:rPr>
        <w:t xml:space="preserve"> participants</w:t>
      </w:r>
      <w:r w:rsidR="00866054" w:rsidRPr="00E56FD3">
        <w:rPr>
          <w:lang w:val="en-US"/>
        </w:rPr>
        <w:t xml:space="preserve"> </w:t>
      </w:r>
      <w:r w:rsidR="00B937CD" w:rsidRPr="00E56FD3">
        <w:rPr>
          <w:lang w:val="en-US"/>
        </w:rPr>
        <w:t>fell within the age of</w:t>
      </w:r>
      <w:r w:rsidR="00866054" w:rsidRPr="00E56FD3">
        <w:rPr>
          <w:lang w:val="en-US"/>
        </w:rPr>
        <w:t xml:space="preserve"> 19 </w:t>
      </w:r>
      <w:r w:rsidR="00B937CD" w:rsidRPr="00E56FD3">
        <w:rPr>
          <w:lang w:val="en-US"/>
        </w:rPr>
        <w:t>to</w:t>
      </w:r>
      <w:r w:rsidR="00866054" w:rsidRPr="00E56FD3">
        <w:rPr>
          <w:lang w:val="en-US"/>
        </w:rPr>
        <w:t xml:space="preserve"> 30</w:t>
      </w:r>
      <w:r w:rsidR="00B937CD" w:rsidRPr="00E56FD3">
        <w:rPr>
          <w:lang w:val="en-US"/>
        </w:rPr>
        <w:t xml:space="preserve"> years</w:t>
      </w:r>
      <w:r w:rsidR="00866054" w:rsidRPr="00E56FD3">
        <w:rPr>
          <w:lang w:val="en-US"/>
        </w:rPr>
        <w:t xml:space="preserve"> (</w:t>
      </w:r>
      <w:r w:rsidR="006F142B" w:rsidRPr="00E56FD3">
        <w:rPr>
          <w:lang w:val="en-US"/>
        </w:rPr>
        <w:t xml:space="preserve">78.1%, N=278), </w:t>
      </w:r>
      <w:r w:rsidR="00BE01DE" w:rsidRPr="00E56FD3">
        <w:rPr>
          <w:lang w:val="en-US"/>
        </w:rPr>
        <w:t xml:space="preserve">highlighting a </w:t>
      </w:r>
      <w:r w:rsidR="006F142B" w:rsidRPr="00E56FD3">
        <w:rPr>
          <w:lang w:val="en-US"/>
        </w:rPr>
        <w:t>focus on younger</w:t>
      </w:r>
      <w:r w:rsidR="00BE01DE" w:rsidRPr="00E56FD3">
        <w:rPr>
          <w:lang w:val="en-US"/>
        </w:rPr>
        <w:t xml:space="preserve"> age</w:t>
      </w:r>
      <w:r w:rsidR="006F142B" w:rsidRPr="00E56FD3">
        <w:rPr>
          <w:lang w:val="en-US"/>
        </w:rPr>
        <w:t xml:space="preserve"> demographics. </w:t>
      </w:r>
      <w:r w:rsidR="00BE01DE" w:rsidRPr="00E56FD3">
        <w:rPr>
          <w:lang w:val="en-US"/>
        </w:rPr>
        <w:t>Regarding m</w:t>
      </w:r>
      <w:r w:rsidR="006F142B" w:rsidRPr="00E56FD3">
        <w:rPr>
          <w:lang w:val="en-US"/>
        </w:rPr>
        <w:t xml:space="preserve">arital status, </w:t>
      </w:r>
      <w:r w:rsidR="00BE01DE" w:rsidRPr="00E56FD3">
        <w:rPr>
          <w:lang w:val="en-US"/>
        </w:rPr>
        <w:t xml:space="preserve">unmarried individuals constituted </w:t>
      </w:r>
      <w:r w:rsidR="00053B46" w:rsidRPr="00E56FD3">
        <w:rPr>
          <w:lang w:val="en-US"/>
        </w:rPr>
        <w:t xml:space="preserve">the largest </w:t>
      </w:r>
      <w:r w:rsidR="00BE01DE" w:rsidRPr="00E56FD3">
        <w:rPr>
          <w:lang w:val="en-US"/>
        </w:rPr>
        <w:t>segment</w:t>
      </w:r>
      <w:r w:rsidR="00053B46" w:rsidRPr="00E56FD3">
        <w:rPr>
          <w:lang w:val="en-US"/>
        </w:rPr>
        <w:t xml:space="preserve"> (59.3%, N=211), followed </w:t>
      </w:r>
      <w:r w:rsidR="00237276" w:rsidRPr="00E56FD3">
        <w:rPr>
          <w:lang w:val="en-US"/>
        </w:rPr>
        <w:t>by married individuals (31.5%, N=112). Education levels varie</w:t>
      </w:r>
      <w:r w:rsidR="00BE01DE" w:rsidRPr="00E56FD3">
        <w:rPr>
          <w:lang w:val="en-US"/>
        </w:rPr>
        <w:t>d among participants, with a notable pro</w:t>
      </w:r>
      <w:r w:rsidR="008445DB" w:rsidRPr="00E56FD3">
        <w:rPr>
          <w:lang w:val="en-US"/>
        </w:rPr>
        <w:t>portion having completed high school (41.3</w:t>
      </w:r>
      <w:r w:rsidR="004E1581" w:rsidRPr="00E56FD3">
        <w:rPr>
          <w:lang w:val="en-US"/>
        </w:rPr>
        <w:t>%, N=147) and undergraduate degrees (30.3%, N=108).</w:t>
      </w:r>
      <w:r w:rsidR="00BE01DE" w:rsidRPr="00E56FD3">
        <w:rPr>
          <w:lang w:val="en-US"/>
        </w:rPr>
        <w:t xml:space="preserve"> The occupational distribution revealed students as the </w:t>
      </w:r>
      <w:r w:rsidR="004E1581" w:rsidRPr="00E56FD3">
        <w:rPr>
          <w:lang w:val="en-US"/>
        </w:rPr>
        <w:t xml:space="preserve">largest group (50.6%, N=180), </w:t>
      </w:r>
      <w:r w:rsidR="00BE01DE" w:rsidRPr="00E56FD3">
        <w:rPr>
          <w:lang w:val="en-US"/>
        </w:rPr>
        <w:t>trailed</w:t>
      </w:r>
      <w:r w:rsidR="004E1581" w:rsidRPr="00E56FD3">
        <w:rPr>
          <w:lang w:val="en-US"/>
        </w:rPr>
        <w:t xml:space="preserve"> by entrepreneurs (22.2%, N=79)</w:t>
      </w:r>
      <w:r w:rsidR="006726C3" w:rsidRPr="00E56FD3">
        <w:rPr>
          <w:lang w:val="en-US"/>
        </w:rPr>
        <w:t xml:space="preserve"> and government employe</w:t>
      </w:r>
      <w:r w:rsidR="00BE01DE" w:rsidRPr="00E56FD3">
        <w:rPr>
          <w:lang w:val="en-US"/>
        </w:rPr>
        <w:t>es</w:t>
      </w:r>
      <w:r w:rsidR="006726C3" w:rsidRPr="00E56FD3">
        <w:rPr>
          <w:lang w:val="en-US"/>
        </w:rPr>
        <w:t xml:space="preserve"> (14.6%, N=</w:t>
      </w:r>
      <w:r w:rsidR="00652842" w:rsidRPr="00E56FD3">
        <w:rPr>
          <w:lang w:val="en-US"/>
        </w:rPr>
        <w:t xml:space="preserve">52). The majority </w:t>
      </w:r>
      <w:r w:rsidR="00BE01DE" w:rsidRPr="00E56FD3">
        <w:rPr>
          <w:lang w:val="en-US"/>
        </w:rPr>
        <w:t xml:space="preserve">reported a monthly income </w:t>
      </w:r>
      <w:r w:rsidR="00652842" w:rsidRPr="00E56FD3">
        <w:rPr>
          <w:lang w:val="en-US"/>
        </w:rPr>
        <w:t>rang</w:t>
      </w:r>
      <w:r w:rsidR="00BE01DE" w:rsidRPr="00E56FD3">
        <w:rPr>
          <w:lang w:val="en-US"/>
        </w:rPr>
        <w:t xml:space="preserve">ing from </w:t>
      </w:r>
      <w:r w:rsidR="0052249D" w:rsidRPr="00E56FD3">
        <w:rPr>
          <w:lang w:val="en-US"/>
        </w:rPr>
        <w:t xml:space="preserve">1,000,000 to 5,000,000 Rupiah (48.9%, </w:t>
      </w:r>
      <w:r w:rsidR="00880444" w:rsidRPr="00E56FD3">
        <w:rPr>
          <w:lang w:val="en-US"/>
        </w:rPr>
        <w:t xml:space="preserve">N=174). Purchase frequency on </w:t>
      </w:r>
      <w:proofErr w:type="spellStart"/>
      <w:r w:rsidR="00880444" w:rsidRPr="00E56FD3">
        <w:rPr>
          <w:lang w:val="en-US"/>
        </w:rPr>
        <w:t>TikTok</w:t>
      </w:r>
      <w:proofErr w:type="spellEnd"/>
      <w:r w:rsidR="00880444" w:rsidRPr="00E56FD3">
        <w:rPr>
          <w:lang w:val="en-US"/>
        </w:rPr>
        <w:t xml:space="preserve"> </w:t>
      </w:r>
      <w:r w:rsidR="00B9053E" w:rsidRPr="00E56FD3">
        <w:rPr>
          <w:lang w:val="en-US"/>
        </w:rPr>
        <w:t xml:space="preserve">was </w:t>
      </w:r>
      <w:r w:rsidR="00BE01DE" w:rsidRPr="00E56FD3">
        <w:rPr>
          <w:lang w:val="en-US"/>
        </w:rPr>
        <w:t>evenly distributed</w:t>
      </w:r>
      <w:r w:rsidR="00B9053E" w:rsidRPr="00E56FD3">
        <w:rPr>
          <w:lang w:val="en-US"/>
        </w:rPr>
        <w:t xml:space="preserve"> across daily, weekly, and monthly intervals, with fashion and beauty (39.6%</w:t>
      </w:r>
      <w:r w:rsidR="0072085E" w:rsidRPr="00E56FD3">
        <w:rPr>
          <w:lang w:val="en-US"/>
        </w:rPr>
        <w:t xml:space="preserve">, N=141) and electronics and gadgets (39.3%, N=140) </w:t>
      </w:r>
      <w:r w:rsidR="00BE01DE" w:rsidRPr="00E56FD3">
        <w:rPr>
          <w:lang w:val="en-US"/>
        </w:rPr>
        <w:t>emerging as the</w:t>
      </w:r>
      <w:r w:rsidR="0072085E" w:rsidRPr="00E56FD3">
        <w:rPr>
          <w:lang w:val="en-US"/>
        </w:rPr>
        <w:t xml:space="preserve"> preferred </w:t>
      </w:r>
      <w:r w:rsidR="00BE01DE" w:rsidRPr="00E56FD3">
        <w:rPr>
          <w:lang w:val="en-US"/>
        </w:rPr>
        <w:t xml:space="preserve">product </w:t>
      </w:r>
      <w:r w:rsidR="0072085E" w:rsidRPr="00E56FD3">
        <w:rPr>
          <w:lang w:val="en-US"/>
        </w:rPr>
        <w:t>categories.</w:t>
      </w:r>
    </w:p>
    <w:p w14:paraId="193E4DFC" w14:textId="3534DC54" w:rsidR="00A01617" w:rsidRPr="00E56FD3" w:rsidRDefault="0086529A" w:rsidP="00586CA9">
      <w:pPr>
        <w:pStyle w:val="a3"/>
        <w:numPr>
          <w:ilvl w:val="1"/>
          <w:numId w:val="18"/>
        </w:numPr>
        <w:snapToGrid w:val="0"/>
        <w:spacing w:beforeLines="50" w:before="120" w:after="0" w:line="276" w:lineRule="auto"/>
        <w:ind w:left="0" w:firstLine="0"/>
        <w:contextualSpacing w:val="0"/>
        <w:jc w:val="both"/>
        <w:rPr>
          <w:rFonts w:ascii="Arial" w:hAnsi="Arial" w:cs="Arial"/>
          <w:b/>
          <w:bCs/>
          <w:sz w:val="28"/>
          <w:szCs w:val="28"/>
          <w:lang w:val="en-US"/>
        </w:rPr>
      </w:pPr>
      <w:r w:rsidRPr="00E56FD3">
        <w:rPr>
          <w:rFonts w:ascii="Arial" w:hAnsi="Arial" w:cs="Arial"/>
          <w:b/>
          <w:bCs/>
          <w:sz w:val="28"/>
          <w:szCs w:val="28"/>
          <w:lang w:val="en-US"/>
        </w:rPr>
        <w:t>Measurement Model</w:t>
      </w:r>
    </w:p>
    <w:p w14:paraId="2FDBB705" w14:textId="47F54547" w:rsidR="000D49C8" w:rsidRPr="00E56FD3" w:rsidRDefault="00BA78E6" w:rsidP="00586CA9">
      <w:pPr>
        <w:snapToGrid w:val="0"/>
        <w:spacing w:afterLines="50" w:after="120" w:line="276" w:lineRule="auto"/>
        <w:jc w:val="both"/>
        <w:rPr>
          <w:rFonts w:ascii="Arial" w:eastAsia="新細明體" w:hAnsi="Arial" w:cs="Arial"/>
          <w:sz w:val="28"/>
          <w:szCs w:val="28"/>
          <w:lang w:val="en-US" w:eastAsia="zh-TW"/>
        </w:rPr>
      </w:pPr>
      <w:r w:rsidRPr="00E56FD3">
        <w:rPr>
          <w:lang w:val="en-US"/>
        </w:rPr>
        <w:t xml:space="preserve">Table 7 </w:t>
      </w:r>
      <w:r w:rsidR="00F15EFA" w:rsidRPr="00E56FD3">
        <w:rPr>
          <w:lang w:val="en-US"/>
        </w:rPr>
        <w:t xml:space="preserve">displays the measurements of construct reliability and validity for the variables </w:t>
      </w:r>
      <w:r w:rsidR="00383655" w:rsidRPr="00E56FD3">
        <w:rPr>
          <w:lang w:val="en-US"/>
        </w:rPr>
        <w:t xml:space="preserve">investigated in the study. The factor loadings for each indicator, falling within the range of 0.722 to 0.845, exceed the threshold of 0.7, indicating a strong relationship between the indicators and their corresponding latent constructs, thus ensuring reliable measurement of the constructs.  The values of Cronbach’s Alpha, ranging from 0.845 to 0.919, demonstrate high internal consistency within each construct, surpassing the recommended threshold of 0.70. Additionally, composite reliability values, ranging from 0.887 to 0.943, further affirm internal consistency, exceeding the threshold of 0.7. Furthermore, AVE values, ranging from 0.612 to 0.847, surpass the minimum benchmark of 0.5, indicating satisfactory convergent </w:t>
      </w:r>
      <w:r w:rsidR="004E4BC2" w:rsidRPr="00E56FD3">
        <w:rPr>
          <w:lang w:val="en-US"/>
        </w:rPr>
        <w:t>validity.</w:t>
      </w:r>
      <w:r w:rsidR="00037010" w:rsidRPr="00E56FD3">
        <w:rPr>
          <w:lang w:val="en-US"/>
        </w:rPr>
        <w:t xml:space="preserve"> </w:t>
      </w:r>
    </w:p>
    <w:p w14:paraId="4661A317" w14:textId="67893A34" w:rsidR="000D49C8" w:rsidRPr="00E56FD3" w:rsidRDefault="00A01617" w:rsidP="006C5730">
      <w:pPr>
        <w:snapToGrid w:val="0"/>
        <w:spacing w:line="276" w:lineRule="auto"/>
        <w:jc w:val="center"/>
        <w:rPr>
          <w:b/>
          <w:bCs/>
          <w:lang w:val="en-US"/>
        </w:rPr>
      </w:pPr>
      <w:r w:rsidRPr="00E56FD3">
        <w:rPr>
          <w:b/>
          <w:bCs/>
          <w:lang w:val="en-US"/>
        </w:rPr>
        <w:t xml:space="preserve">Table 7.  </w:t>
      </w:r>
      <w:r w:rsidRPr="00E56FD3">
        <w:rPr>
          <w:lang w:val="en-US"/>
        </w:rPr>
        <w:t xml:space="preserve">Construct </w:t>
      </w:r>
      <w:r w:rsidR="00AE380C">
        <w:rPr>
          <w:lang w:val="en-US"/>
        </w:rPr>
        <w:t>R</w:t>
      </w:r>
      <w:r w:rsidRPr="00E56FD3">
        <w:rPr>
          <w:lang w:val="en-US"/>
        </w:rPr>
        <w:t xml:space="preserve">eliability and </w:t>
      </w:r>
      <w:r w:rsidR="00AE380C">
        <w:rPr>
          <w:lang w:val="en-US"/>
        </w:rPr>
        <w:t>V</w:t>
      </w:r>
      <w:r w:rsidRPr="00E56FD3">
        <w:rPr>
          <w:lang w:val="en-US"/>
        </w:rPr>
        <w:t>alidity</w:t>
      </w:r>
    </w:p>
    <w:tbl>
      <w:tblPr>
        <w:tblStyle w:val="21"/>
        <w:tblW w:w="5349" w:type="pct"/>
        <w:tblLook w:val="04A0" w:firstRow="1" w:lastRow="0" w:firstColumn="1" w:lastColumn="0" w:noHBand="0" w:noVBand="1"/>
      </w:tblPr>
      <w:tblGrid>
        <w:gridCol w:w="1871"/>
        <w:gridCol w:w="1177"/>
        <w:gridCol w:w="2058"/>
        <w:gridCol w:w="1557"/>
        <w:gridCol w:w="955"/>
        <w:gridCol w:w="1261"/>
      </w:tblGrid>
      <w:tr w:rsidR="00BC43B8" w:rsidRPr="00E56FD3" w14:paraId="76C21358" w14:textId="77777777" w:rsidTr="00BC4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pct"/>
            <w:hideMark/>
          </w:tcPr>
          <w:p w14:paraId="3388F1FF" w14:textId="77777777" w:rsidR="00E1639B" w:rsidRPr="00E56FD3" w:rsidRDefault="00E1639B" w:rsidP="00586CA9">
            <w:pPr>
              <w:snapToGrid w:val="0"/>
              <w:spacing w:line="276" w:lineRule="auto"/>
              <w:jc w:val="center"/>
              <w:rPr>
                <w:b w:val="0"/>
                <w:bCs w:val="0"/>
                <w:lang w:val="en-US"/>
              </w:rPr>
            </w:pPr>
            <w:r w:rsidRPr="00E56FD3">
              <w:rPr>
                <w:lang w:val="en-US"/>
              </w:rPr>
              <w:t>Variable</w:t>
            </w:r>
          </w:p>
        </w:tc>
        <w:tc>
          <w:tcPr>
            <w:tcW w:w="663" w:type="pct"/>
            <w:hideMark/>
          </w:tcPr>
          <w:p w14:paraId="27B8892D" w14:textId="77777777" w:rsidR="00E1639B" w:rsidRPr="00E56FD3" w:rsidRDefault="00E1639B" w:rsidP="00586CA9">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E56FD3">
              <w:rPr>
                <w:lang w:val="en-US"/>
              </w:rPr>
              <w:t>Indicator</w:t>
            </w:r>
          </w:p>
        </w:tc>
        <w:tc>
          <w:tcPr>
            <w:tcW w:w="1159" w:type="pct"/>
            <w:hideMark/>
          </w:tcPr>
          <w:p w14:paraId="6D733D0A" w14:textId="77777777" w:rsidR="00E1639B" w:rsidRPr="00E56FD3" w:rsidRDefault="00E1639B" w:rsidP="00586CA9">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E56FD3">
              <w:rPr>
                <w:lang w:val="en-US"/>
              </w:rPr>
              <w:t>Factor Loadings (&gt;0.7)</w:t>
            </w:r>
          </w:p>
        </w:tc>
        <w:tc>
          <w:tcPr>
            <w:tcW w:w="877" w:type="pct"/>
            <w:hideMark/>
          </w:tcPr>
          <w:p w14:paraId="78F9A396" w14:textId="77777777" w:rsidR="00E1639B" w:rsidRPr="00E56FD3" w:rsidRDefault="00E1639B" w:rsidP="00586CA9">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E56FD3">
              <w:rPr>
                <w:lang w:val="en-US"/>
              </w:rPr>
              <w:t>Cronbach's Alpha (&gt;0.7)</w:t>
            </w:r>
          </w:p>
        </w:tc>
        <w:tc>
          <w:tcPr>
            <w:tcW w:w="538" w:type="pct"/>
            <w:hideMark/>
          </w:tcPr>
          <w:p w14:paraId="1C05B48B" w14:textId="4144AEA1" w:rsidR="00E1639B" w:rsidRPr="00E56FD3" w:rsidRDefault="00001C0C" w:rsidP="00586CA9">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CR</w:t>
            </w:r>
            <w:r w:rsidR="00E1639B" w:rsidRPr="00E56FD3">
              <w:rPr>
                <w:lang w:val="en-US"/>
              </w:rPr>
              <w:t xml:space="preserve"> (&gt;0.7)</w:t>
            </w:r>
          </w:p>
        </w:tc>
        <w:tc>
          <w:tcPr>
            <w:tcW w:w="711" w:type="pct"/>
            <w:hideMark/>
          </w:tcPr>
          <w:p w14:paraId="21EC0680" w14:textId="3518C2A4" w:rsidR="00E1639B" w:rsidRPr="00E56FD3" w:rsidRDefault="00001C0C" w:rsidP="00586CA9">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AVE</w:t>
            </w:r>
            <w:r w:rsidR="00E1639B" w:rsidRPr="00E56FD3">
              <w:rPr>
                <w:lang w:val="en-US"/>
              </w:rPr>
              <w:t xml:space="preserve"> (&gt;0.5)</w:t>
            </w:r>
          </w:p>
        </w:tc>
      </w:tr>
      <w:tr w:rsidR="00BC43B8" w:rsidRPr="00E56FD3" w14:paraId="7BF14B5B" w14:textId="77777777" w:rsidTr="00BC4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pct"/>
            <w:vMerge w:val="restart"/>
            <w:hideMark/>
          </w:tcPr>
          <w:p w14:paraId="0E6D15AD" w14:textId="21019A8D" w:rsidR="00E1639B" w:rsidRPr="00E56FD3" w:rsidRDefault="00E1639B" w:rsidP="00586CA9">
            <w:pPr>
              <w:snapToGrid w:val="0"/>
              <w:spacing w:line="276" w:lineRule="auto"/>
              <w:jc w:val="center"/>
              <w:rPr>
                <w:lang w:val="en-US"/>
              </w:rPr>
            </w:pPr>
            <w:r w:rsidRPr="00E56FD3">
              <w:rPr>
                <w:lang w:val="en-US"/>
              </w:rPr>
              <w:t>Visualization</w:t>
            </w:r>
          </w:p>
        </w:tc>
        <w:tc>
          <w:tcPr>
            <w:tcW w:w="663" w:type="pct"/>
            <w:hideMark/>
          </w:tcPr>
          <w:p w14:paraId="09E54752"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VI1</w:t>
            </w:r>
          </w:p>
        </w:tc>
        <w:tc>
          <w:tcPr>
            <w:tcW w:w="1159" w:type="pct"/>
            <w:hideMark/>
          </w:tcPr>
          <w:p w14:paraId="3BEDD47B"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0.845</w:t>
            </w:r>
          </w:p>
        </w:tc>
        <w:tc>
          <w:tcPr>
            <w:tcW w:w="877" w:type="pct"/>
            <w:vMerge w:val="restart"/>
            <w:hideMark/>
          </w:tcPr>
          <w:p w14:paraId="2DFD354C" w14:textId="0148E043"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0.751</w:t>
            </w:r>
          </w:p>
        </w:tc>
        <w:tc>
          <w:tcPr>
            <w:tcW w:w="538" w:type="pct"/>
            <w:vMerge w:val="restart"/>
            <w:hideMark/>
          </w:tcPr>
          <w:p w14:paraId="65F26A71" w14:textId="1E7CE27C"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0.818</w:t>
            </w:r>
          </w:p>
        </w:tc>
        <w:tc>
          <w:tcPr>
            <w:tcW w:w="711" w:type="pct"/>
            <w:vMerge w:val="restart"/>
            <w:hideMark/>
          </w:tcPr>
          <w:p w14:paraId="1FEA55FB" w14:textId="0EEE5D16"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0.535</w:t>
            </w:r>
          </w:p>
        </w:tc>
      </w:tr>
      <w:tr w:rsidR="00BC43B8" w:rsidRPr="00E56FD3" w14:paraId="3994322B" w14:textId="77777777" w:rsidTr="00BC43B8">
        <w:tc>
          <w:tcPr>
            <w:cnfStyle w:val="001000000000" w:firstRow="0" w:lastRow="0" w:firstColumn="1" w:lastColumn="0" w:oddVBand="0" w:evenVBand="0" w:oddHBand="0" w:evenHBand="0" w:firstRowFirstColumn="0" w:firstRowLastColumn="0" w:lastRowFirstColumn="0" w:lastRowLastColumn="0"/>
            <w:tcW w:w="1053" w:type="pct"/>
            <w:vMerge/>
            <w:hideMark/>
          </w:tcPr>
          <w:p w14:paraId="72E4E5B4" w14:textId="77777777" w:rsidR="00E1639B" w:rsidRPr="00E56FD3" w:rsidRDefault="00E1639B" w:rsidP="00586CA9">
            <w:pPr>
              <w:snapToGrid w:val="0"/>
              <w:spacing w:line="276" w:lineRule="auto"/>
              <w:jc w:val="center"/>
              <w:rPr>
                <w:lang w:val="en-US"/>
              </w:rPr>
            </w:pPr>
          </w:p>
        </w:tc>
        <w:tc>
          <w:tcPr>
            <w:tcW w:w="663" w:type="pct"/>
            <w:hideMark/>
          </w:tcPr>
          <w:p w14:paraId="524D3023"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VI2</w:t>
            </w:r>
          </w:p>
        </w:tc>
        <w:tc>
          <w:tcPr>
            <w:tcW w:w="1159" w:type="pct"/>
            <w:hideMark/>
          </w:tcPr>
          <w:p w14:paraId="763C9164"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0.766</w:t>
            </w:r>
          </w:p>
        </w:tc>
        <w:tc>
          <w:tcPr>
            <w:tcW w:w="877" w:type="pct"/>
            <w:vMerge/>
            <w:hideMark/>
          </w:tcPr>
          <w:p w14:paraId="0CA2B200"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538" w:type="pct"/>
            <w:vMerge/>
            <w:hideMark/>
          </w:tcPr>
          <w:p w14:paraId="58936977"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11" w:type="pct"/>
            <w:vMerge/>
            <w:hideMark/>
          </w:tcPr>
          <w:p w14:paraId="2A41CE4D"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BC43B8" w:rsidRPr="00E56FD3" w14:paraId="20B13550" w14:textId="77777777" w:rsidTr="00BC4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pct"/>
            <w:vMerge/>
            <w:hideMark/>
          </w:tcPr>
          <w:p w14:paraId="05557F6E" w14:textId="77777777" w:rsidR="00E1639B" w:rsidRPr="00E56FD3" w:rsidRDefault="00E1639B" w:rsidP="00586CA9">
            <w:pPr>
              <w:snapToGrid w:val="0"/>
              <w:spacing w:line="276" w:lineRule="auto"/>
              <w:jc w:val="center"/>
              <w:rPr>
                <w:lang w:val="en-US"/>
              </w:rPr>
            </w:pPr>
          </w:p>
        </w:tc>
        <w:tc>
          <w:tcPr>
            <w:tcW w:w="663" w:type="pct"/>
            <w:hideMark/>
          </w:tcPr>
          <w:p w14:paraId="3C065057"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VI3</w:t>
            </w:r>
          </w:p>
        </w:tc>
        <w:tc>
          <w:tcPr>
            <w:tcW w:w="1159" w:type="pct"/>
            <w:hideMark/>
          </w:tcPr>
          <w:p w14:paraId="5944E7FB"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0.828</w:t>
            </w:r>
          </w:p>
        </w:tc>
        <w:tc>
          <w:tcPr>
            <w:tcW w:w="877" w:type="pct"/>
            <w:vMerge/>
            <w:hideMark/>
          </w:tcPr>
          <w:p w14:paraId="438461DF"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538" w:type="pct"/>
            <w:vMerge/>
            <w:hideMark/>
          </w:tcPr>
          <w:p w14:paraId="48AB921C"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711" w:type="pct"/>
            <w:vMerge/>
            <w:hideMark/>
          </w:tcPr>
          <w:p w14:paraId="79111DCD"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BC43B8" w:rsidRPr="00E56FD3" w14:paraId="66247F48" w14:textId="77777777" w:rsidTr="00BC43B8">
        <w:tc>
          <w:tcPr>
            <w:cnfStyle w:val="001000000000" w:firstRow="0" w:lastRow="0" w:firstColumn="1" w:lastColumn="0" w:oddVBand="0" w:evenVBand="0" w:oddHBand="0" w:evenHBand="0" w:firstRowFirstColumn="0" w:firstRowLastColumn="0" w:lastRowFirstColumn="0" w:lastRowLastColumn="0"/>
            <w:tcW w:w="1053" w:type="pct"/>
            <w:vMerge/>
            <w:hideMark/>
          </w:tcPr>
          <w:p w14:paraId="495710DC" w14:textId="77777777" w:rsidR="00E1639B" w:rsidRPr="00E56FD3" w:rsidRDefault="00E1639B" w:rsidP="00586CA9">
            <w:pPr>
              <w:snapToGrid w:val="0"/>
              <w:spacing w:line="276" w:lineRule="auto"/>
              <w:jc w:val="center"/>
              <w:rPr>
                <w:lang w:val="en-US"/>
              </w:rPr>
            </w:pPr>
          </w:p>
        </w:tc>
        <w:tc>
          <w:tcPr>
            <w:tcW w:w="663" w:type="pct"/>
            <w:hideMark/>
          </w:tcPr>
          <w:p w14:paraId="2C2E96BF"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VI4</w:t>
            </w:r>
          </w:p>
        </w:tc>
        <w:tc>
          <w:tcPr>
            <w:tcW w:w="1159" w:type="pct"/>
            <w:hideMark/>
          </w:tcPr>
          <w:p w14:paraId="1259FA87"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0.781</w:t>
            </w:r>
          </w:p>
        </w:tc>
        <w:tc>
          <w:tcPr>
            <w:tcW w:w="877" w:type="pct"/>
            <w:vMerge/>
            <w:hideMark/>
          </w:tcPr>
          <w:p w14:paraId="20ECB80E"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538" w:type="pct"/>
            <w:vMerge/>
            <w:hideMark/>
          </w:tcPr>
          <w:p w14:paraId="345DAE9A"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11" w:type="pct"/>
            <w:vMerge/>
            <w:hideMark/>
          </w:tcPr>
          <w:p w14:paraId="090028A9"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BC43B8" w:rsidRPr="00E56FD3" w14:paraId="1B10A096" w14:textId="77777777" w:rsidTr="00BC4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pct"/>
            <w:vMerge/>
            <w:hideMark/>
          </w:tcPr>
          <w:p w14:paraId="2133ED96" w14:textId="77777777" w:rsidR="00E1639B" w:rsidRPr="00E56FD3" w:rsidRDefault="00E1639B" w:rsidP="00586CA9">
            <w:pPr>
              <w:snapToGrid w:val="0"/>
              <w:spacing w:line="276" w:lineRule="auto"/>
              <w:jc w:val="center"/>
              <w:rPr>
                <w:lang w:val="en-US"/>
              </w:rPr>
            </w:pPr>
          </w:p>
        </w:tc>
        <w:tc>
          <w:tcPr>
            <w:tcW w:w="663" w:type="pct"/>
            <w:hideMark/>
          </w:tcPr>
          <w:p w14:paraId="602E53B4"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VI5</w:t>
            </w:r>
          </w:p>
        </w:tc>
        <w:tc>
          <w:tcPr>
            <w:tcW w:w="1159" w:type="pct"/>
            <w:hideMark/>
          </w:tcPr>
          <w:p w14:paraId="6C4E13C7"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0.840</w:t>
            </w:r>
          </w:p>
        </w:tc>
        <w:tc>
          <w:tcPr>
            <w:tcW w:w="877" w:type="pct"/>
            <w:vMerge/>
            <w:hideMark/>
          </w:tcPr>
          <w:p w14:paraId="0A59AF02"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538" w:type="pct"/>
            <w:vMerge/>
            <w:hideMark/>
          </w:tcPr>
          <w:p w14:paraId="2D9BA0FE"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711" w:type="pct"/>
            <w:vMerge/>
            <w:hideMark/>
          </w:tcPr>
          <w:p w14:paraId="467BEBC4"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BC43B8" w:rsidRPr="00E56FD3" w14:paraId="66B30C9D" w14:textId="77777777" w:rsidTr="00BC43B8">
        <w:tc>
          <w:tcPr>
            <w:cnfStyle w:val="001000000000" w:firstRow="0" w:lastRow="0" w:firstColumn="1" w:lastColumn="0" w:oddVBand="0" w:evenVBand="0" w:oddHBand="0" w:evenHBand="0" w:firstRowFirstColumn="0" w:firstRowLastColumn="0" w:lastRowFirstColumn="0" w:lastRowLastColumn="0"/>
            <w:tcW w:w="1053" w:type="pct"/>
            <w:vMerge w:val="restart"/>
            <w:hideMark/>
          </w:tcPr>
          <w:p w14:paraId="67ED60EC" w14:textId="1CB2C157" w:rsidR="00E1639B" w:rsidRPr="00E56FD3" w:rsidRDefault="00E1639B" w:rsidP="00586CA9">
            <w:pPr>
              <w:snapToGrid w:val="0"/>
              <w:spacing w:line="276" w:lineRule="auto"/>
              <w:jc w:val="center"/>
              <w:rPr>
                <w:lang w:val="en-US"/>
              </w:rPr>
            </w:pPr>
            <w:r w:rsidRPr="00E56FD3">
              <w:rPr>
                <w:lang w:val="en-US"/>
              </w:rPr>
              <w:t>Communication</w:t>
            </w:r>
          </w:p>
        </w:tc>
        <w:tc>
          <w:tcPr>
            <w:tcW w:w="663" w:type="pct"/>
            <w:hideMark/>
          </w:tcPr>
          <w:p w14:paraId="18AC340D"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COM1</w:t>
            </w:r>
          </w:p>
        </w:tc>
        <w:tc>
          <w:tcPr>
            <w:tcW w:w="1159" w:type="pct"/>
            <w:hideMark/>
          </w:tcPr>
          <w:p w14:paraId="215582EF"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0.797</w:t>
            </w:r>
          </w:p>
        </w:tc>
        <w:tc>
          <w:tcPr>
            <w:tcW w:w="877" w:type="pct"/>
            <w:vMerge w:val="restart"/>
            <w:hideMark/>
          </w:tcPr>
          <w:p w14:paraId="688CC4BE" w14:textId="1A94D28E"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0.845</w:t>
            </w:r>
          </w:p>
        </w:tc>
        <w:tc>
          <w:tcPr>
            <w:tcW w:w="538" w:type="pct"/>
            <w:vMerge w:val="restart"/>
            <w:hideMark/>
          </w:tcPr>
          <w:p w14:paraId="7B649685" w14:textId="4EEF4268"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0.887</w:t>
            </w:r>
          </w:p>
        </w:tc>
        <w:tc>
          <w:tcPr>
            <w:tcW w:w="711" w:type="pct"/>
            <w:vMerge w:val="restart"/>
            <w:hideMark/>
          </w:tcPr>
          <w:p w14:paraId="5CEF62ED" w14:textId="2753EDDD"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0.612</w:t>
            </w:r>
          </w:p>
        </w:tc>
      </w:tr>
      <w:tr w:rsidR="00BC43B8" w:rsidRPr="00E56FD3" w14:paraId="5CA8DA3D" w14:textId="77777777" w:rsidTr="00BC4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pct"/>
            <w:vMerge/>
            <w:hideMark/>
          </w:tcPr>
          <w:p w14:paraId="7DF7E029" w14:textId="77777777" w:rsidR="00E1639B" w:rsidRPr="00E56FD3" w:rsidRDefault="00E1639B" w:rsidP="00586CA9">
            <w:pPr>
              <w:snapToGrid w:val="0"/>
              <w:spacing w:line="276" w:lineRule="auto"/>
              <w:jc w:val="center"/>
              <w:rPr>
                <w:lang w:val="en-US"/>
              </w:rPr>
            </w:pPr>
          </w:p>
        </w:tc>
        <w:tc>
          <w:tcPr>
            <w:tcW w:w="663" w:type="pct"/>
            <w:hideMark/>
          </w:tcPr>
          <w:p w14:paraId="295F9223"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COM2</w:t>
            </w:r>
          </w:p>
        </w:tc>
        <w:tc>
          <w:tcPr>
            <w:tcW w:w="1159" w:type="pct"/>
            <w:hideMark/>
          </w:tcPr>
          <w:p w14:paraId="52760B53"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0.797</w:t>
            </w:r>
          </w:p>
        </w:tc>
        <w:tc>
          <w:tcPr>
            <w:tcW w:w="877" w:type="pct"/>
            <w:vMerge/>
            <w:hideMark/>
          </w:tcPr>
          <w:p w14:paraId="159D5B5A"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538" w:type="pct"/>
            <w:vMerge/>
            <w:hideMark/>
          </w:tcPr>
          <w:p w14:paraId="50C64A42"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711" w:type="pct"/>
            <w:vMerge/>
            <w:hideMark/>
          </w:tcPr>
          <w:p w14:paraId="621BB984"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BC43B8" w:rsidRPr="00E56FD3" w14:paraId="73638385" w14:textId="77777777" w:rsidTr="00BC43B8">
        <w:tc>
          <w:tcPr>
            <w:cnfStyle w:val="001000000000" w:firstRow="0" w:lastRow="0" w:firstColumn="1" w:lastColumn="0" w:oddVBand="0" w:evenVBand="0" w:oddHBand="0" w:evenHBand="0" w:firstRowFirstColumn="0" w:firstRowLastColumn="0" w:lastRowFirstColumn="0" w:lastRowLastColumn="0"/>
            <w:tcW w:w="1053" w:type="pct"/>
            <w:vMerge/>
            <w:hideMark/>
          </w:tcPr>
          <w:p w14:paraId="54C93578" w14:textId="77777777" w:rsidR="00E1639B" w:rsidRPr="00E56FD3" w:rsidRDefault="00E1639B" w:rsidP="00586CA9">
            <w:pPr>
              <w:snapToGrid w:val="0"/>
              <w:spacing w:line="276" w:lineRule="auto"/>
              <w:jc w:val="center"/>
              <w:rPr>
                <w:lang w:val="en-US"/>
              </w:rPr>
            </w:pPr>
          </w:p>
        </w:tc>
        <w:tc>
          <w:tcPr>
            <w:tcW w:w="663" w:type="pct"/>
            <w:hideMark/>
          </w:tcPr>
          <w:p w14:paraId="4615183B"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COM3</w:t>
            </w:r>
          </w:p>
        </w:tc>
        <w:tc>
          <w:tcPr>
            <w:tcW w:w="1159" w:type="pct"/>
            <w:hideMark/>
          </w:tcPr>
          <w:p w14:paraId="324F6EE5"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0.828</w:t>
            </w:r>
          </w:p>
        </w:tc>
        <w:tc>
          <w:tcPr>
            <w:tcW w:w="877" w:type="pct"/>
            <w:vMerge/>
            <w:hideMark/>
          </w:tcPr>
          <w:p w14:paraId="2C5E0A67"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538" w:type="pct"/>
            <w:vMerge/>
            <w:hideMark/>
          </w:tcPr>
          <w:p w14:paraId="2EC1E8A3"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11" w:type="pct"/>
            <w:vMerge/>
            <w:hideMark/>
          </w:tcPr>
          <w:p w14:paraId="6006792C"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BC43B8" w:rsidRPr="00E56FD3" w14:paraId="472CB23F" w14:textId="77777777" w:rsidTr="00BC4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pct"/>
            <w:vMerge/>
            <w:hideMark/>
          </w:tcPr>
          <w:p w14:paraId="4BB96CCB" w14:textId="77777777" w:rsidR="00E1639B" w:rsidRPr="00E56FD3" w:rsidRDefault="00E1639B" w:rsidP="00586CA9">
            <w:pPr>
              <w:snapToGrid w:val="0"/>
              <w:spacing w:line="276" w:lineRule="auto"/>
              <w:jc w:val="center"/>
              <w:rPr>
                <w:lang w:val="en-US"/>
              </w:rPr>
            </w:pPr>
          </w:p>
        </w:tc>
        <w:tc>
          <w:tcPr>
            <w:tcW w:w="663" w:type="pct"/>
            <w:hideMark/>
          </w:tcPr>
          <w:p w14:paraId="238F7BBE"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COM4</w:t>
            </w:r>
          </w:p>
        </w:tc>
        <w:tc>
          <w:tcPr>
            <w:tcW w:w="1159" w:type="pct"/>
            <w:hideMark/>
          </w:tcPr>
          <w:p w14:paraId="528AF340"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0.754</w:t>
            </w:r>
          </w:p>
        </w:tc>
        <w:tc>
          <w:tcPr>
            <w:tcW w:w="877" w:type="pct"/>
            <w:vMerge/>
            <w:hideMark/>
          </w:tcPr>
          <w:p w14:paraId="37A2C62D"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538" w:type="pct"/>
            <w:vMerge/>
            <w:hideMark/>
          </w:tcPr>
          <w:p w14:paraId="7A9983B6"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711" w:type="pct"/>
            <w:vMerge/>
            <w:hideMark/>
          </w:tcPr>
          <w:p w14:paraId="6E5ED560"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BC43B8" w:rsidRPr="00E56FD3" w14:paraId="74ECBBB4" w14:textId="77777777" w:rsidTr="00BC43B8">
        <w:tc>
          <w:tcPr>
            <w:cnfStyle w:val="001000000000" w:firstRow="0" w:lastRow="0" w:firstColumn="1" w:lastColumn="0" w:oddVBand="0" w:evenVBand="0" w:oddHBand="0" w:evenHBand="0" w:firstRowFirstColumn="0" w:firstRowLastColumn="0" w:lastRowFirstColumn="0" w:lastRowLastColumn="0"/>
            <w:tcW w:w="1053" w:type="pct"/>
            <w:vMerge/>
            <w:hideMark/>
          </w:tcPr>
          <w:p w14:paraId="18BEE3CB" w14:textId="77777777" w:rsidR="00E1639B" w:rsidRPr="00E56FD3" w:rsidRDefault="00E1639B" w:rsidP="00586CA9">
            <w:pPr>
              <w:snapToGrid w:val="0"/>
              <w:spacing w:line="276" w:lineRule="auto"/>
              <w:jc w:val="center"/>
              <w:rPr>
                <w:lang w:val="en-US"/>
              </w:rPr>
            </w:pPr>
          </w:p>
        </w:tc>
        <w:tc>
          <w:tcPr>
            <w:tcW w:w="663" w:type="pct"/>
            <w:hideMark/>
          </w:tcPr>
          <w:p w14:paraId="6E35B278"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COM5</w:t>
            </w:r>
          </w:p>
        </w:tc>
        <w:tc>
          <w:tcPr>
            <w:tcW w:w="1159" w:type="pct"/>
            <w:hideMark/>
          </w:tcPr>
          <w:p w14:paraId="1D0C89A0"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0.818</w:t>
            </w:r>
          </w:p>
        </w:tc>
        <w:tc>
          <w:tcPr>
            <w:tcW w:w="877" w:type="pct"/>
            <w:vMerge/>
            <w:hideMark/>
          </w:tcPr>
          <w:p w14:paraId="0508857D"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538" w:type="pct"/>
            <w:vMerge/>
            <w:hideMark/>
          </w:tcPr>
          <w:p w14:paraId="32F5AF07"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11" w:type="pct"/>
            <w:vMerge/>
            <w:hideMark/>
          </w:tcPr>
          <w:p w14:paraId="1648763D"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BC43B8" w:rsidRPr="00E56FD3" w14:paraId="608AC458" w14:textId="77777777" w:rsidTr="00BC4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pct"/>
            <w:vMerge w:val="restart"/>
            <w:hideMark/>
          </w:tcPr>
          <w:p w14:paraId="38E9D569" w14:textId="416DAAFA" w:rsidR="00E1639B" w:rsidRPr="00E56FD3" w:rsidRDefault="00E1639B" w:rsidP="00586CA9">
            <w:pPr>
              <w:snapToGrid w:val="0"/>
              <w:spacing w:line="276" w:lineRule="auto"/>
              <w:jc w:val="center"/>
              <w:rPr>
                <w:lang w:val="en-US"/>
              </w:rPr>
            </w:pPr>
            <w:r w:rsidRPr="00E56FD3">
              <w:rPr>
                <w:lang w:val="en-US"/>
              </w:rPr>
              <w:t xml:space="preserve">Perceived </w:t>
            </w:r>
            <w:r w:rsidR="00AE380C">
              <w:rPr>
                <w:lang w:val="en-US"/>
              </w:rPr>
              <w:t>U</w:t>
            </w:r>
            <w:r w:rsidRPr="00E56FD3">
              <w:rPr>
                <w:lang w:val="en-US"/>
              </w:rPr>
              <w:t>ncertainty</w:t>
            </w:r>
          </w:p>
        </w:tc>
        <w:tc>
          <w:tcPr>
            <w:tcW w:w="663" w:type="pct"/>
            <w:hideMark/>
          </w:tcPr>
          <w:p w14:paraId="7DAD0212"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PUN1</w:t>
            </w:r>
          </w:p>
        </w:tc>
        <w:tc>
          <w:tcPr>
            <w:tcW w:w="1159" w:type="pct"/>
            <w:hideMark/>
          </w:tcPr>
          <w:p w14:paraId="71356013"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0.779</w:t>
            </w:r>
          </w:p>
        </w:tc>
        <w:tc>
          <w:tcPr>
            <w:tcW w:w="877" w:type="pct"/>
            <w:vMerge w:val="restart"/>
            <w:hideMark/>
          </w:tcPr>
          <w:p w14:paraId="27B3BC8E" w14:textId="6C925BCE"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0.919</w:t>
            </w:r>
          </w:p>
        </w:tc>
        <w:tc>
          <w:tcPr>
            <w:tcW w:w="538" w:type="pct"/>
            <w:vMerge w:val="restart"/>
            <w:hideMark/>
          </w:tcPr>
          <w:p w14:paraId="35554C9B" w14:textId="572AB28D"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0.938</w:t>
            </w:r>
          </w:p>
        </w:tc>
        <w:tc>
          <w:tcPr>
            <w:tcW w:w="711" w:type="pct"/>
            <w:vMerge w:val="restart"/>
            <w:hideMark/>
          </w:tcPr>
          <w:p w14:paraId="2468B8EB" w14:textId="53EC6724"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0.751</w:t>
            </w:r>
          </w:p>
        </w:tc>
      </w:tr>
      <w:tr w:rsidR="00BC43B8" w:rsidRPr="00E56FD3" w14:paraId="222CA2AC" w14:textId="77777777" w:rsidTr="00BC43B8">
        <w:tc>
          <w:tcPr>
            <w:cnfStyle w:val="001000000000" w:firstRow="0" w:lastRow="0" w:firstColumn="1" w:lastColumn="0" w:oddVBand="0" w:evenVBand="0" w:oddHBand="0" w:evenHBand="0" w:firstRowFirstColumn="0" w:firstRowLastColumn="0" w:lastRowFirstColumn="0" w:lastRowLastColumn="0"/>
            <w:tcW w:w="1053" w:type="pct"/>
            <w:vMerge/>
            <w:hideMark/>
          </w:tcPr>
          <w:p w14:paraId="469B4DEB" w14:textId="77777777" w:rsidR="00E1639B" w:rsidRPr="00E56FD3" w:rsidRDefault="00E1639B" w:rsidP="00586CA9">
            <w:pPr>
              <w:snapToGrid w:val="0"/>
              <w:spacing w:line="276" w:lineRule="auto"/>
              <w:jc w:val="center"/>
              <w:rPr>
                <w:lang w:val="en-US"/>
              </w:rPr>
            </w:pPr>
          </w:p>
        </w:tc>
        <w:tc>
          <w:tcPr>
            <w:tcW w:w="663" w:type="pct"/>
            <w:hideMark/>
          </w:tcPr>
          <w:p w14:paraId="4F090411"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PUN2</w:t>
            </w:r>
          </w:p>
        </w:tc>
        <w:tc>
          <w:tcPr>
            <w:tcW w:w="1159" w:type="pct"/>
            <w:hideMark/>
          </w:tcPr>
          <w:p w14:paraId="27EDD5E5"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0.722</w:t>
            </w:r>
          </w:p>
        </w:tc>
        <w:tc>
          <w:tcPr>
            <w:tcW w:w="877" w:type="pct"/>
            <w:vMerge/>
            <w:hideMark/>
          </w:tcPr>
          <w:p w14:paraId="6A33843C"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538" w:type="pct"/>
            <w:vMerge/>
            <w:hideMark/>
          </w:tcPr>
          <w:p w14:paraId="5564EE07"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11" w:type="pct"/>
            <w:vMerge/>
            <w:hideMark/>
          </w:tcPr>
          <w:p w14:paraId="1C0C6287"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BC43B8" w:rsidRPr="00E56FD3" w14:paraId="4997297B" w14:textId="77777777" w:rsidTr="00BC4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pct"/>
            <w:vMerge/>
            <w:hideMark/>
          </w:tcPr>
          <w:p w14:paraId="25695ADB" w14:textId="77777777" w:rsidR="00E1639B" w:rsidRPr="00E56FD3" w:rsidRDefault="00E1639B" w:rsidP="00586CA9">
            <w:pPr>
              <w:snapToGrid w:val="0"/>
              <w:spacing w:line="276" w:lineRule="auto"/>
              <w:jc w:val="center"/>
              <w:rPr>
                <w:lang w:val="en-US"/>
              </w:rPr>
            </w:pPr>
          </w:p>
        </w:tc>
        <w:tc>
          <w:tcPr>
            <w:tcW w:w="663" w:type="pct"/>
            <w:hideMark/>
          </w:tcPr>
          <w:p w14:paraId="55CF4A24"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PUN3</w:t>
            </w:r>
          </w:p>
        </w:tc>
        <w:tc>
          <w:tcPr>
            <w:tcW w:w="1159" w:type="pct"/>
            <w:hideMark/>
          </w:tcPr>
          <w:p w14:paraId="0C5C24F7"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0.822</w:t>
            </w:r>
          </w:p>
        </w:tc>
        <w:tc>
          <w:tcPr>
            <w:tcW w:w="877" w:type="pct"/>
            <w:vMerge/>
            <w:hideMark/>
          </w:tcPr>
          <w:p w14:paraId="4602E20F"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538" w:type="pct"/>
            <w:vMerge/>
            <w:hideMark/>
          </w:tcPr>
          <w:p w14:paraId="77A73A7A"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711" w:type="pct"/>
            <w:vMerge/>
            <w:hideMark/>
          </w:tcPr>
          <w:p w14:paraId="657B6323"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BC43B8" w:rsidRPr="00E56FD3" w14:paraId="7950FD72" w14:textId="77777777" w:rsidTr="00BC43B8">
        <w:tc>
          <w:tcPr>
            <w:cnfStyle w:val="001000000000" w:firstRow="0" w:lastRow="0" w:firstColumn="1" w:lastColumn="0" w:oddVBand="0" w:evenVBand="0" w:oddHBand="0" w:evenHBand="0" w:firstRowFirstColumn="0" w:firstRowLastColumn="0" w:lastRowFirstColumn="0" w:lastRowLastColumn="0"/>
            <w:tcW w:w="1053" w:type="pct"/>
            <w:vMerge/>
            <w:hideMark/>
          </w:tcPr>
          <w:p w14:paraId="471F1F83" w14:textId="77777777" w:rsidR="00E1639B" w:rsidRPr="00E56FD3" w:rsidRDefault="00E1639B" w:rsidP="00586CA9">
            <w:pPr>
              <w:snapToGrid w:val="0"/>
              <w:spacing w:line="276" w:lineRule="auto"/>
              <w:jc w:val="center"/>
              <w:rPr>
                <w:lang w:val="en-US"/>
              </w:rPr>
            </w:pPr>
          </w:p>
        </w:tc>
        <w:tc>
          <w:tcPr>
            <w:tcW w:w="663" w:type="pct"/>
            <w:hideMark/>
          </w:tcPr>
          <w:p w14:paraId="1008B78A"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PUN4</w:t>
            </w:r>
          </w:p>
        </w:tc>
        <w:tc>
          <w:tcPr>
            <w:tcW w:w="1159" w:type="pct"/>
            <w:hideMark/>
          </w:tcPr>
          <w:p w14:paraId="3975DF88"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0.728</w:t>
            </w:r>
          </w:p>
        </w:tc>
        <w:tc>
          <w:tcPr>
            <w:tcW w:w="877" w:type="pct"/>
            <w:vMerge/>
            <w:hideMark/>
          </w:tcPr>
          <w:p w14:paraId="7A0D394C"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538" w:type="pct"/>
            <w:vMerge/>
            <w:hideMark/>
          </w:tcPr>
          <w:p w14:paraId="685C1118"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11" w:type="pct"/>
            <w:vMerge/>
            <w:hideMark/>
          </w:tcPr>
          <w:p w14:paraId="2F08A28E"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BC43B8" w:rsidRPr="00E56FD3" w14:paraId="29B8F02E" w14:textId="77777777" w:rsidTr="00BC4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pct"/>
            <w:vMerge/>
            <w:hideMark/>
          </w:tcPr>
          <w:p w14:paraId="3317F2C7" w14:textId="77777777" w:rsidR="00E1639B" w:rsidRPr="00E56FD3" w:rsidRDefault="00E1639B" w:rsidP="00586CA9">
            <w:pPr>
              <w:snapToGrid w:val="0"/>
              <w:spacing w:line="276" w:lineRule="auto"/>
              <w:jc w:val="center"/>
              <w:rPr>
                <w:lang w:val="en-US"/>
              </w:rPr>
            </w:pPr>
          </w:p>
        </w:tc>
        <w:tc>
          <w:tcPr>
            <w:tcW w:w="663" w:type="pct"/>
            <w:hideMark/>
          </w:tcPr>
          <w:p w14:paraId="38C99994"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PUN5</w:t>
            </w:r>
          </w:p>
        </w:tc>
        <w:tc>
          <w:tcPr>
            <w:tcW w:w="1159" w:type="pct"/>
            <w:hideMark/>
          </w:tcPr>
          <w:p w14:paraId="2915A213"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0.796</w:t>
            </w:r>
          </w:p>
        </w:tc>
        <w:tc>
          <w:tcPr>
            <w:tcW w:w="877" w:type="pct"/>
            <w:vMerge/>
            <w:hideMark/>
          </w:tcPr>
          <w:p w14:paraId="3DF78E8A"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538" w:type="pct"/>
            <w:vMerge/>
            <w:hideMark/>
          </w:tcPr>
          <w:p w14:paraId="5D242397"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711" w:type="pct"/>
            <w:vMerge/>
            <w:hideMark/>
          </w:tcPr>
          <w:p w14:paraId="4E76416E"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bl>
    <w:p w14:paraId="4718C57B" w14:textId="77777777" w:rsidR="00630004" w:rsidRPr="00E56FD3" w:rsidRDefault="00630004">
      <w:pPr>
        <w:rPr>
          <w:rFonts w:eastAsia="新細明體"/>
          <w:lang w:eastAsia="zh-TW"/>
        </w:rPr>
      </w:pPr>
    </w:p>
    <w:p w14:paraId="3549FE0C" w14:textId="30D5A1BD" w:rsidR="00630004" w:rsidRPr="00E56FD3" w:rsidRDefault="00630004" w:rsidP="00630004">
      <w:pPr>
        <w:snapToGrid w:val="0"/>
        <w:spacing w:line="276" w:lineRule="auto"/>
        <w:jc w:val="center"/>
        <w:rPr>
          <w:rFonts w:eastAsia="新細明體"/>
          <w:b/>
          <w:bCs/>
          <w:lang w:val="en-US" w:eastAsia="zh-TW"/>
        </w:rPr>
      </w:pPr>
      <w:r w:rsidRPr="00E56FD3">
        <w:rPr>
          <w:b/>
          <w:bCs/>
          <w:lang w:val="en-US"/>
        </w:rPr>
        <w:t xml:space="preserve">Table 7.  </w:t>
      </w:r>
      <w:r w:rsidRPr="00E56FD3">
        <w:rPr>
          <w:lang w:val="en-US"/>
        </w:rPr>
        <w:t xml:space="preserve">Construct </w:t>
      </w:r>
      <w:r w:rsidR="00AE380C">
        <w:rPr>
          <w:lang w:val="en-US"/>
        </w:rPr>
        <w:t>R</w:t>
      </w:r>
      <w:r w:rsidRPr="00E56FD3">
        <w:rPr>
          <w:lang w:val="en-US"/>
        </w:rPr>
        <w:t xml:space="preserve">eliability and </w:t>
      </w:r>
      <w:r w:rsidR="00AE380C">
        <w:rPr>
          <w:lang w:val="en-US"/>
        </w:rPr>
        <w:t>V</w:t>
      </w:r>
      <w:r w:rsidRPr="00E56FD3">
        <w:rPr>
          <w:lang w:val="en-US"/>
        </w:rPr>
        <w:t>alidity</w:t>
      </w:r>
      <w:r w:rsidRPr="00E56FD3">
        <w:rPr>
          <w:rFonts w:eastAsia="新細明體" w:hint="eastAsia"/>
          <w:lang w:val="en-US" w:eastAsia="zh-TW"/>
        </w:rPr>
        <w:t xml:space="preserve"> (cont.)</w:t>
      </w:r>
    </w:p>
    <w:tbl>
      <w:tblPr>
        <w:tblStyle w:val="21"/>
        <w:tblW w:w="5349" w:type="pct"/>
        <w:tblLook w:val="04A0" w:firstRow="1" w:lastRow="0" w:firstColumn="1" w:lastColumn="0" w:noHBand="0" w:noVBand="1"/>
      </w:tblPr>
      <w:tblGrid>
        <w:gridCol w:w="1350"/>
        <w:gridCol w:w="522"/>
        <w:gridCol w:w="705"/>
        <w:gridCol w:w="472"/>
        <w:gridCol w:w="815"/>
        <w:gridCol w:w="1243"/>
        <w:gridCol w:w="240"/>
        <w:gridCol w:w="1208"/>
        <w:gridCol w:w="110"/>
        <w:gridCol w:w="955"/>
        <w:gridCol w:w="680"/>
        <w:gridCol w:w="579"/>
      </w:tblGrid>
      <w:tr w:rsidR="007B48E2" w:rsidRPr="00E56FD3" w14:paraId="6F3A85D5" w14:textId="77777777" w:rsidTr="007B48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4" w:type="pct"/>
            <w:gridSpan w:val="2"/>
            <w:hideMark/>
          </w:tcPr>
          <w:p w14:paraId="6155FB48" w14:textId="77777777" w:rsidR="007B48E2" w:rsidRPr="00E56FD3" w:rsidRDefault="007B48E2" w:rsidP="00065C18">
            <w:pPr>
              <w:snapToGrid w:val="0"/>
              <w:spacing w:line="276" w:lineRule="auto"/>
              <w:jc w:val="center"/>
              <w:rPr>
                <w:b w:val="0"/>
                <w:bCs w:val="0"/>
                <w:lang w:val="en-US"/>
              </w:rPr>
            </w:pPr>
            <w:r w:rsidRPr="00E56FD3">
              <w:rPr>
                <w:lang w:val="en-US"/>
              </w:rPr>
              <w:t>Variable</w:t>
            </w:r>
          </w:p>
        </w:tc>
        <w:tc>
          <w:tcPr>
            <w:tcW w:w="663" w:type="pct"/>
            <w:gridSpan w:val="2"/>
            <w:hideMark/>
          </w:tcPr>
          <w:p w14:paraId="3A95E19B" w14:textId="77777777" w:rsidR="007B48E2" w:rsidRPr="00E56FD3" w:rsidRDefault="007B48E2" w:rsidP="00065C18">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E56FD3">
              <w:rPr>
                <w:lang w:val="en-US"/>
              </w:rPr>
              <w:t>Indicator</w:t>
            </w:r>
          </w:p>
        </w:tc>
        <w:tc>
          <w:tcPr>
            <w:tcW w:w="1159" w:type="pct"/>
            <w:gridSpan w:val="2"/>
            <w:hideMark/>
          </w:tcPr>
          <w:p w14:paraId="22FCD918" w14:textId="77777777" w:rsidR="007B48E2" w:rsidRPr="00E56FD3" w:rsidRDefault="007B48E2" w:rsidP="00065C18">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E56FD3">
              <w:rPr>
                <w:lang w:val="en-US"/>
              </w:rPr>
              <w:t>Factor Loadings (&gt;0.7)</w:t>
            </w:r>
          </w:p>
        </w:tc>
        <w:tc>
          <w:tcPr>
            <w:tcW w:w="877" w:type="pct"/>
            <w:gridSpan w:val="3"/>
            <w:hideMark/>
          </w:tcPr>
          <w:p w14:paraId="592122C4" w14:textId="77777777" w:rsidR="007B48E2" w:rsidRPr="00E56FD3" w:rsidRDefault="007B48E2" w:rsidP="00065C18">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E56FD3">
              <w:rPr>
                <w:lang w:val="en-US"/>
              </w:rPr>
              <w:t>Cronbach's Alpha (&gt;0.7)</w:t>
            </w:r>
          </w:p>
        </w:tc>
        <w:tc>
          <w:tcPr>
            <w:tcW w:w="538" w:type="pct"/>
            <w:hideMark/>
          </w:tcPr>
          <w:p w14:paraId="673FAA1E" w14:textId="77777777" w:rsidR="007B48E2" w:rsidRPr="00E56FD3" w:rsidRDefault="007B48E2" w:rsidP="00065C18">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CR</w:t>
            </w:r>
            <w:r w:rsidRPr="00E56FD3">
              <w:rPr>
                <w:lang w:val="en-US"/>
              </w:rPr>
              <w:t xml:space="preserve"> (&gt;0.7)</w:t>
            </w:r>
          </w:p>
        </w:tc>
        <w:tc>
          <w:tcPr>
            <w:tcW w:w="709" w:type="pct"/>
            <w:gridSpan w:val="2"/>
            <w:hideMark/>
          </w:tcPr>
          <w:p w14:paraId="106E36D7" w14:textId="77777777" w:rsidR="007B48E2" w:rsidRPr="00E56FD3" w:rsidRDefault="007B48E2" w:rsidP="00065C18">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AVE</w:t>
            </w:r>
            <w:r w:rsidRPr="00E56FD3">
              <w:rPr>
                <w:lang w:val="en-US"/>
              </w:rPr>
              <w:t xml:space="preserve"> (&gt;0.5)</w:t>
            </w:r>
          </w:p>
        </w:tc>
      </w:tr>
      <w:tr w:rsidR="00E1639B" w:rsidRPr="00E56FD3" w14:paraId="5164B6EA" w14:textId="77777777" w:rsidTr="007B48E2">
        <w:trPr>
          <w:gridAfter w:val="1"/>
          <w:cnfStyle w:val="000000100000" w:firstRow="0" w:lastRow="0" w:firstColumn="0" w:lastColumn="0" w:oddVBand="0" w:evenVBand="0" w:oddHBand="1" w:evenHBand="0" w:firstRowFirstColumn="0" w:firstRowLastColumn="0" w:lastRowFirstColumn="0" w:lastRowLastColumn="0"/>
          <w:wAfter w:w="326" w:type="pct"/>
        </w:trPr>
        <w:tc>
          <w:tcPr>
            <w:cnfStyle w:val="001000000000" w:firstRow="0" w:lastRow="0" w:firstColumn="1" w:lastColumn="0" w:oddVBand="0" w:evenVBand="0" w:oddHBand="0" w:evenHBand="0" w:firstRowFirstColumn="0" w:firstRowLastColumn="0" w:lastRowFirstColumn="0" w:lastRowLastColumn="0"/>
            <w:tcW w:w="760" w:type="pct"/>
            <w:vMerge w:val="restart"/>
            <w:hideMark/>
          </w:tcPr>
          <w:p w14:paraId="36E2D8AC" w14:textId="4CE9213C" w:rsidR="00E1639B" w:rsidRPr="00E56FD3" w:rsidRDefault="00E1639B" w:rsidP="00586CA9">
            <w:pPr>
              <w:snapToGrid w:val="0"/>
              <w:spacing w:line="276" w:lineRule="auto"/>
              <w:jc w:val="center"/>
              <w:rPr>
                <w:lang w:val="en-US"/>
              </w:rPr>
            </w:pPr>
            <w:r w:rsidRPr="00E56FD3">
              <w:rPr>
                <w:lang w:val="en-US"/>
              </w:rPr>
              <w:t xml:space="preserve">Perceived </w:t>
            </w:r>
            <w:r w:rsidR="00AE380C">
              <w:rPr>
                <w:lang w:val="en-US"/>
              </w:rPr>
              <w:t>E</w:t>
            </w:r>
            <w:r w:rsidRPr="00E56FD3">
              <w:rPr>
                <w:lang w:val="en-US"/>
              </w:rPr>
              <w:t xml:space="preserve">ase of </w:t>
            </w:r>
            <w:r w:rsidR="00AE380C">
              <w:rPr>
                <w:lang w:val="en-US"/>
              </w:rPr>
              <w:t>U</w:t>
            </w:r>
            <w:r w:rsidRPr="00E56FD3">
              <w:rPr>
                <w:lang w:val="en-US"/>
              </w:rPr>
              <w:t>se</w:t>
            </w:r>
          </w:p>
        </w:tc>
        <w:tc>
          <w:tcPr>
            <w:tcW w:w="691" w:type="pct"/>
            <w:gridSpan w:val="2"/>
            <w:hideMark/>
          </w:tcPr>
          <w:p w14:paraId="379F0EA9"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PEOU1</w:t>
            </w:r>
          </w:p>
        </w:tc>
        <w:tc>
          <w:tcPr>
            <w:tcW w:w="725" w:type="pct"/>
            <w:gridSpan w:val="2"/>
            <w:hideMark/>
          </w:tcPr>
          <w:p w14:paraId="6C022A81"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0.781</w:t>
            </w:r>
          </w:p>
        </w:tc>
        <w:tc>
          <w:tcPr>
            <w:tcW w:w="835" w:type="pct"/>
            <w:gridSpan w:val="2"/>
            <w:vMerge w:val="restart"/>
            <w:hideMark/>
          </w:tcPr>
          <w:p w14:paraId="2A259126" w14:textId="4BC83755"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0.889</w:t>
            </w:r>
          </w:p>
        </w:tc>
        <w:tc>
          <w:tcPr>
            <w:tcW w:w="680" w:type="pct"/>
            <w:vMerge w:val="restart"/>
            <w:hideMark/>
          </w:tcPr>
          <w:p w14:paraId="7E3E2310" w14:textId="37B04741"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0.919</w:t>
            </w:r>
          </w:p>
        </w:tc>
        <w:tc>
          <w:tcPr>
            <w:tcW w:w="983" w:type="pct"/>
            <w:gridSpan w:val="3"/>
            <w:vMerge w:val="restart"/>
            <w:hideMark/>
          </w:tcPr>
          <w:p w14:paraId="30D408DC" w14:textId="12A073C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0.696</w:t>
            </w:r>
          </w:p>
        </w:tc>
      </w:tr>
      <w:tr w:rsidR="00E1639B" w:rsidRPr="00E56FD3" w14:paraId="14B2FAB7" w14:textId="77777777" w:rsidTr="007B48E2">
        <w:trPr>
          <w:gridAfter w:val="1"/>
          <w:wAfter w:w="326" w:type="pct"/>
        </w:trPr>
        <w:tc>
          <w:tcPr>
            <w:cnfStyle w:val="001000000000" w:firstRow="0" w:lastRow="0" w:firstColumn="1" w:lastColumn="0" w:oddVBand="0" w:evenVBand="0" w:oddHBand="0" w:evenHBand="0" w:firstRowFirstColumn="0" w:firstRowLastColumn="0" w:lastRowFirstColumn="0" w:lastRowLastColumn="0"/>
            <w:tcW w:w="760" w:type="pct"/>
            <w:vMerge/>
            <w:hideMark/>
          </w:tcPr>
          <w:p w14:paraId="1FCA046E" w14:textId="77777777" w:rsidR="00E1639B" w:rsidRPr="00E56FD3" w:rsidRDefault="00E1639B" w:rsidP="00586CA9">
            <w:pPr>
              <w:snapToGrid w:val="0"/>
              <w:spacing w:line="276" w:lineRule="auto"/>
              <w:jc w:val="center"/>
              <w:rPr>
                <w:lang w:val="en-US"/>
              </w:rPr>
            </w:pPr>
          </w:p>
        </w:tc>
        <w:tc>
          <w:tcPr>
            <w:tcW w:w="691" w:type="pct"/>
            <w:gridSpan w:val="2"/>
            <w:hideMark/>
          </w:tcPr>
          <w:p w14:paraId="2418A623"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PEOU2</w:t>
            </w:r>
          </w:p>
        </w:tc>
        <w:tc>
          <w:tcPr>
            <w:tcW w:w="725" w:type="pct"/>
            <w:gridSpan w:val="2"/>
            <w:hideMark/>
          </w:tcPr>
          <w:p w14:paraId="60AA4CB4"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0.769</w:t>
            </w:r>
          </w:p>
        </w:tc>
        <w:tc>
          <w:tcPr>
            <w:tcW w:w="835" w:type="pct"/>
            <w:gridSpan w:val="2"/>
            <w:vMerge/>
            <w:hideMark/>
          </w:tcPr>
          <w:p w14:paraId="004D73E1"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680" w:type="pct"/>
            <w:vMerge/>
            <w:hideMark/>
          </w:tcPr>
          <w:p w14:paraId="36633417"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983" w:type="pct"/>
            <w:gridSpan w:val="3"/>
            <w:vMerge/>
            <w:hideMark/>
          </w:tcPr>
          <w:p w14:paraId="16D2166C"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E1639B" w:rsidRPr="00E56FD3" w14:paraId="7F370A98" w14:textId="77777777" w:rsidTr="007B48E2">
        <w:trPr>
          <w:gridAfter w:val="1"/>
          <w:cnfStyle w:val="000000100000" w:firstRow="0" w:lastRow="0" w:firstColumn="0" w:lastColumn="0" w:oddVBand="0" w:evenVBand="0" w:oddHBand="1" w:evenHBand="0" w:firstRowFirstColumn="0" w:firstRowLastColumn="0" w:lastRowFirstColumn="0" w:lastRowLastColumn="0"/>
          <w:wAfter w:w="326" w:type="pct"/>
        </w:trPr>
        <w:tc>
          <w:tcPr>
            <w:cnfStyle w:val="001000000000" w:firstRow="0" w:lastRow="0" w:firstColumn="1" w:lastColumn="0" w:oddVBand="0" w:evenVBand="0" w:oddHBand="0" w:evenHBand="0" w:firstRowFirstColumn="0" w:firstRowLastColumn="0" w:lastRowFirstColumn="0" w:lastRowLastColumn="0"/>
            <w:tcW w:w="760" w:type="pct"/>
            <w:vMerge/>
            <w:hideMark/>
          </w:tcPr>
          <w:p w14:paraId="3148EAEA" w14:textId="77777777" w:rsidR="00E1639B" w:rsidRPr="00E56FD3" w:rsidRDefault="00E1639B" w:rsidP="00586CA9">
            <w:pPr>
              <w:snapToGrid w:val="0"/>
              <w:spacing w:line="276" w:lineRule="auto"/>
              <w:jc w:val="center"/>
              <w:rPr>
                <w:lang w:val="en-US"/>
              </w:rPr>
            </w:pPr>
          </w:p>
        </w:tc>
        <w:tc>
          <w:tcPr>
            <w:tcW w:w="691" w:type="pct"/>
            <w:gridSpan w:val="2"/>
            <w:hideMark/>
          </w:tcPr>
          <w:p w14:paraId="5568E1D5"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PEOU3</w:t>
            </w:r>
          </w:p>
        </w:tc>
        <w:tc>
          <w:tcPr>
            <w:tcW w:w="725" w:type="pct"/>
            <w:gridSpan w:val="2"/>
            <w:hideMark/>
          </w:tcPr>
          <w:p w14:paraId="33AC8584"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0.817</w:t>
            </w:r>
          </w:p>
        </w:tc>
        <w:tc>
          <w:tcPr>
            <w:tcW w:w="835" w:type="pct"/>
            <w:gridSpan w:val="2"/>
            <w:vMerge/>
            <w:hideMark/>
          </w:tcPr>
          <w:p w14:paraId="7C8AEA52"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80" w:type="pct"/>
            <w:vMerge/>
            <w:hideMark/>
          </w:tcPr>
          <w:p w14:paraId="784C5607"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983" w:type="pct"/>
            <w:gridSpan w:val="3"/>
            <w:vMerge/>
            <w:hideMark/>
          </w:tcPr>
          <w:p w14:paraId="238D4FB1"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E1639B" w:rsidRPr="00E56FD3" w14:paraId="3802B17F" w14:textId="77777777" w:rsidTr="007B48E2">
        <w:trPr>
          <w:gridAfter w:val="1"/>
          <w:wAfter w:w="326" w:type="pct"/>
        </w:trPr>
        <w:tc>
          <w:tcPr>
            <w:cnfStyle w:val="001000000000" w:firstRow="0" w:lastRow="0" w:firstColumn="1" w:lastColumn="0" w:oddVBand="0" w:evenVBand="0" w:oddHBand="0" w:evenHBand="0" w:firstRowFirstColumn="0" w:firstRowLastColumn="0" w:lastRowFirstColumn="0" w:lastRowLastColumn="0"/>
            <w:tcW w:w="760" w:type="pct"/>
            <w:vMerge/>
            <w:hideMark/>
          </w:tcPr>
          <w:p w14:paraId="7D9E6C7D" w14:textId="77777777" w:rsidR="00E1639B" w:rsidRPr="00E56FD3" w:rsidRDefault="00E1639B" w:rsidP="00586CA9">
            <w:pPr>
              <w:snapToGrid w:val="0"/>
              <w:spacing w:line="276" w:lineRule="auto"/>
              <w:jc w:val="center"/>
              <w:rPr>
                <w:lang w:val="en-US"/>
              </w:rPr>
            </w:pPr>
          </w:p>
        </w:tc>
        <w:tc>
          <w:tcPr>
            <w:tcW w:w="691" w:type="pct"/>
            <w:gridSpan w:val="2"/>
            <w:hideMark/>
          </w:tcPr>
          <w:p w14:paraId="41B5009B"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PEOU4</w:t>
            </w:r>
          </w:p>
        </w:tc>
        <w:tc>
          <w:tcPr>
            <w:tcW w:w="725" w:type="pct"/>
            <w:gridSpan w:val="2"/>
            <w:hideMark/>
          </w:tcPr>
          <w:p w14:paraId="57E50443"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0.787</w:t>
            </w:r>
          </w:p>
        </w:tc>
        <w:tc>
          <w:tcPr>
            <w:tcW w:w="835" w:type="pct"/>
            <w:gridSpan w:val="2"/>
            <w:vMerge/>
            <w:hideMark/>
          </w:tcPr>
          <w:p w14:paraId="07E162E6"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680" w:type="pct"/>
            <w:vMerge/>
            <w:hideMark/>
          </w:tcPr>
          <w:p w14:paraId="6C9BBBE3"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983" w:type="pct"/>
            <w:gridSpan w:val="3"/>
            <w:vMerge/>
            <w:hideMark/>
          </w:tcPr>
          <w:p w14:paraId="2D83E55B"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E1639B" w:rsidRPr="00E56FD3" w14:paraId="21C2D796" w14:textId="77777777" w:rsidTr="007B48E2">
        <w:trPr>
          <w:gridAfter w:val="1"/>
          <w:cnfStyle w:val="000000100000" w:firstRow="0" w:lastRow="0" w:firstColumn="0" w:lastColumn="0" w:oddVBand="0" w:evenVBand="0" w:oddHBand="1" w:evenHBand="0" w:firstRowFirstColumn="0" w:firstRowLastColumn="0" w:lastRowFirstColumn="0" w:lastRowLastColumn="0"/>
          <w:wAfter w:w="326" w:type="pct"/>
        </w:trPr>
        <w:tc>
          <w:tcPr>
            <w:cnfStyle w:val="001000000000" w:firstRow="0" w:lastRow="0" w:firstColumn="1" w:lastColumn="0" w:oddVBand="0" w:evenVBand="0" w:oddHBand="0" w:evenHBand="0" w:firstRowFirstColumn="0" w:firstRowLastColumn="0" w:lastRowFirstColumn="0" w:lastRowLastColumn="0"/>
            <w:tcW w:w="760" w:type="pct"/>
            <w:vMerge/>
            <w:hideMark/>
          </w:tcPr>
          <w:p w14:paraId="5A601C05" w14:textId="77777777" w:rsidR="00E1639B" w:rsidRPr="00E56FD3" w:rsidRDefault="00E1639B" w:rsidP="00586CA9">
            <w:pPr>
              <w:snapToGrid w:val="0"/>
              <w:spacing w:line="276" w:lineRule="auto"/>
              <w:jc w:val="center"/>
              <w:rPr>
                <w:lang w:val="en-US"/>
              </w:rPr>
            </w:pPr>
          </w:p>
        </w:tc>
        <w:tc>
          <w:tcPr>
            <w:tcW w:w="691" w:type="pct"/>
            <w:gridSpan w:val="2"/>
            <w:hideMark/>
          </w:tcPr>
          <w:p w14:paraId="341FBF36"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PEOU5</w:t>
            </w:r>
          </w:p>
        </w:tc>
        <w:tc>
          <w:tcPr>
            <w:tcW w:w="725" w:type="pct"/>
            <w:gridSpan w:val="2"/>
            <w:hideMark/>
          </w:tcPr>
          <w:p w14:paraId="40F75AD3"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0.812</w:t>
            </w:r>
          </w:p>
        </w:tc>
        <w:tc>
          <w:tcPr>
            <w:tcW w:w="835" w:type="pct"/>
            <w:gridSpan w:val="2"/>
            <w:vMerge/>
            <w:hideMark/>
          </w:tcPr>
          <w:p w14:paraId="6C64332E"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80" w:type="pct"/>
            <w:vMerge/>
            <w:hideMark/>
          </w:tcPr>
          <w:p w14:paraId="5B0C6671"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983" w:type="pct"/>
            <w:gridSpan w:val="3"/>
            <w:vMerge/>
            <w:hideMark/>
          </w:tcPr>
          <w:p w14:paraId="05C2EB20"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E1639B" w:rsidRPr="00E56FD3" w14:paraId="796EF76E" w14:textId="77777777" w:rsidTr="007B48E2">
        <w:trPr>
          <w:gridAfter w:val="1"/>
          <w:wAfter w:w="326" w:type="pct"/>
        </w:trPr>
        <w:tc>
          <w:tcPr>
            <w:cnfStyle w:val="001000000000" w:firstRow="0" w:lastRow="0" w:firstColumn="1" w:lastColumn="0" w:oddVBand="0" w:evenVBand="0" w:oddHBand="0" w:evenHBand="0" w:firstRowFirstColumn="0" w:firstRowLastColumn="0" w:lastRowFirstColumn="0" w:lastRowLastColumn="0"/>
            <w:tcW w:w="760" w:type="pct"/>
            <w:vMerge w:val="restart"/>
            <w:hideMark/>
          </w:tcPr>
          <w:p w14:paraId="324777B0" w14:textId="77777777" w:rsidR="00E1639B" w:rsidRPr="00E56FD3" w:rsidRDefault="00E1639B" w:rsidP="00586CA9">
            <w:pPr>
              <w:snapToGrid w:val="0"/>
              <w:spacing w:line="276" w:lineRule="auto"/>
              <w:jc w:val="center"/>
              <w:rPr>
                <w:lang w:val="en-US"/>
              </w:rPr>
            </w:pPr>
          </w:p>
          <w:p w14:paraId="4AD5485E" w14:textId="4F328537" w:rsidR="00E1639B" w:rsidRPr="00E56FD3" w:rsidRDefault="00E1639B" w:rsidP="00586CA9">
            <w:pPr>
              <w:snapToGrid w:val="0"/>
              <w:spacing w:line="276" w:lineRule="auto"/>
              <w:jc w:val="center"/>
              <w:rPr>
                <w:lang w:val="en-US"/>
              </w:rPr>
            </w:pPr>
            <w:r w:rsidRPr="00E56FD3">
              <w:rPr>
                <w:lang w:val="en-US"/>
              </w:rPr>
              <w:t xml:space="preserve">Perceived </w:t>
            </w:r>
            <w:r w:rsidR="00AE380C">
              <w:rPr>
                <w:lang w:val="en-US"/>
              </w:rPr>
              <w:t>U</w:t>
            </w:r>
            <w:r w:rsidRPr="00E56FD3">
              <w:rPr>
                <w:lang w:val="en-US"/>
              </w:rPr>
              <w:t>sefulness</w:t>
            </w:r>
          </w:p>
        </w:tc>
        <w:tc>
          <w:tcPr>
            <w:tcW w:w="691" w:type="pct"/>
            <w:gridSpan w:val="2"/>
            <w:hideMark/>
          </w:tcPr>
          <w:p w14:paraId="734624CC"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PU1</w:t>
            </w:r>
          </w:p>
        </w:tc>
        <w:tc>
          <w:tcPr>
            <w:tcW w:w="725" w:type="pct"/>
            <w:gridSpan w:val="2"/>
            <w:hideMark/>
          </w:tcPr>
          <w:p w14:paraId="64FEA077"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0.802</w:t>
            </w:r>
          </w:p>
        </w:tc>
        <w:tc>
          <w:tcPr>
            <w:tcW w:w="835" w:type="pct"/>
            <w:gridSpan w:val="2"/>
            <w:vMerge w:val="restart"/>
            <w:hideMark/>
          </w:tcPr>
          <w:p w14:paraId="2A47B1F4"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p w14:paraId="7FF3E4CB"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p w14:paraId="175EE6E6" w14:textId="1B82B203"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0.898</w:t>
            </w:r>
          </w:p>
        </w:tc>
        <w:tc>
          <w:tcPr>
            <w:tcW w:w="680" w:type="pct"/>
            <w:vMerge w:val="restart"/>
            <w:hideMark/>
          </w:tcPr>
          <w:p w14:paraId="0CB10A34"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p w14:paraId="1F8F11B5"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p w14:paraId="2ECCCE16" w14:textId="7EE12D2D"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0.925</w:t>
            </w:r>
          </w:p>
        </w:tc>
        <w:tc>
          <w:tcPr>
            <w:tcW w:w="983" w:type="pct"/>
            <w:gridSpan w:val="3"/>
            <w:vMerge w:val="restart"/>
            <w:hideMark/>
          </w:tcPr>
          <w:p w14:paraId="7B52BFFA"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p w14:paraId="650AF54E"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p w14:paraId="020AF53E" w14:textId="309BD36E"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0.713</w:t>
            </w:r>
          </w:p>
        </w:tc>
      </w:tr>
      <w:tr w:rsidR="00E1639B" w:rsidRPr="00E56FD3" w14:paraId="462F1B74" w14:textId="77777777" w:rsidTr="007B48E2">
        <w:trPr>
          <w:gridAfter w:val="1"/>
          <w:cnfStyle w:val="000000100000" w:firstRow="0" w:lastRow="0" w:firstColumn="0" w:lastColumn="0" w:oddVBand="0" w:evenVBand="0" w:oddHBand="1" w:evenHBand="0" w:firstRowFirstColumn="0" w:firstRowLastColumn="0" w:lastRowFirstColumn="0" w:lastRowLastColumn="0"/>
          <w:wAfter w:w="326" w:type="pct"/>
        </w:trPr>
        <w:tc>
          <w:tcPr>
            <w:cnfStyle w:val="001000000000" w:firstRow="0" w:lastRow="0" w:firstColumn="1" w:lastColumn="0" w:oddVBand="0" w:evenVBand="0" w:oddHBand="0" w:evenHBand="0" w:firstRowFirstColumn="0" w:firstRowLastColumn="0" w:lastRowFirstColumn="0" w:lastRowLastColumn="0"/>
            <w:tcW w:w="760" w:type="pct"/>
            <w:vMerge/>
            <w:hideMark/>
          </w:tcPr>
          <w:p w14:paraId="311721BD" w14:textId="77777777" w:rsidR="00E1639B" w:rsidRPr="00E56FD3" w:rsidRDefault="00E1639B" w:rsidP="00586CA9">
            <w:pPr>
              <w:snapToGrid w:val="0"/>
              <w:spacing w:line="276" w:lineRule="auto"/>
              <w:jc w:val="center"/>
              <w:rPr>
                <w:lang w:val="en-US"/>
              </w:rPr>
            </w:pPr>
          </w:p>
        </w:tc>
        <w:tc>
          <w:tcPr>
            <w:tcW w:w="691" w:type="pct"/>
            <w:gridSpan w:val="2"/>
            <w:hideMark/>
          </w:tcPr>
          <w:p w14:paraId="5F7613EB"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PU2</w:t>
            </w:r>
          </w:p>
        </w:tc>
        <w:tc>
          <w:tcPr>
            <w:tcW w:w="725" w:type="pct"/>
            <w:gridSpan w:val="2"/>
            <w:hideMark/>
          </w:tcPr>
          <w:p w14:paraId="4FE70A6B"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0.773</w:t>
            </w:r>
          </w:p>
        </w:tc>
        <w:tc>
          <w:tcPr>
            <w:tcW w:w="835" w:type="pct"/>
            <w:gridSpan w:val="2"/>
            <w:vMerge/>
            <w:hideMark/>
          </w:tcPr>
          <w:p w14:paraId="6D8781DC"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80" w:type="pct"/>
            <w:vMerge/>
            <w:hideMark/>
          </w:tcPr>
          <w:p w14:paraId="028DD0B5"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983" w:type="pct"/>
            <w:gridSpan w:val="3"/>
            <w:vMerge/>
            <w:hideMark/>
          </w:tcPr>
          <w:p w14:paraId="158C65EE"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E1639B" w:rsidRPr="00E56FD3" w14:paraId="08CDFE6F" w14:textId="77777777" w:rsidTr="007B48E2">
        <w:trPr>
          <w:gridAfter w:val="1"/>
          <w:wAfter w:w="326" w:type="pct"/>
        </w:trPr>
        <w:tc>
          <w:tcPr>
            <w:cnfStyle w:val="001000000000" w:firstRow="0" w:lastRow="0" w:firstColumn="1" w:lastColumn="0" w:oddVBand="0" w:evenVBand="0" w:oddHBand="0" w:evenHBand="0" w:firstRowFirstColumn="0" w:firstRowLastColumn="0" w:lastRowFirstColumn="0" w:lastRowLastColumn="0"/>
            <w:tcW w:w="760" w:type="pct"/>
            <w:vMerge/>
            <w:hideMark/>
          </w:tcPr>
          <w:p w14:paraId="183D0045" w14:textId="77777777" w:rsidR="00E1639B" w:rsidRPr="00E56FD3" w:rsidRDefault="00E1639B" w:rsidP="00586CA9">
            <w:pPr>
              <w:snapToGrid w:val="0"/>
              <w:spacing w:line="276" w:lineRule="auto"/>
              <w:jc w:val="center"/>
              <w:rPr>
                <w:lang w:val="en-US"/>
              </w:rPr>
            </w:pPr>
          </w:p>
        </w:tc>
        <w:tc>
          <w:tcPr>
            <w:tcW w:w="691" w:type="pct"/>
            <w:gridSpan w:val="2"/>
            <w:hideMark/>
          </w:tcPr>
          <w:p w14:paraId="77400359"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PU3</w:t>
            </w:r>
          </w:p>
        </w:tc>
        <w:tc>
          <w:tcPr>
            <w:tcW w:w="725" w:type="pct"/>
            <w:gridSpan w:val="2"/>
            <w:hideMark/>
          </w:tcPr>
          <w:p w14:paraId="6DCD5495"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0.817</w:t>
            </w:r>
          </w:p>
        </w:tc>
        <w:tc>
          <w:tcPr>
            <w:tcW w:w="835" w:type="pct"/>
            <w:gridSpan w:val="2"/>
            <w:vMerge/>
            <w:hideMark/>
          </w:tcPr>
          <w:p w14:paraId="7932BD81"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680" w:type="pct"/>
            <w:vMerge/>
            <w:hideMark/>
          </w:tcPr>
          <w:p w14:paraId="2A9CF4ED"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983" w:type="pct"/>
            <w:gridSpan w:val="3"/>
            <w:vMerge/>
            <w:hideMark/>
          </w:tcPr>
          <w:p w14:paraId="626CF3B3"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E1639B" w:rsidRPr="00E56FD3" w14:paraId="75B8EEC5" w14:textId="77777777" w:rsidTr="007B48E2">
        <w:trPr>
          <w:gridAfter w:val="1"/>
          <w:cnfStyle w:val="000000100000" w:firstRow="0" w:lastRow="0" w:firstColumn="0" w:lastColumn="0" w:oddVBand="0" w:evenVBand="0" w:oddHBand="1" w:evenHBand="0" w:firstRowFirstColumn="0" w:firstRowLastColumn="0" w:lastRowFirstColumn="0" w:lastRowLastColumn="0"/>
          <w:wAfter w:w="326" w:type="pct"/>
        </w:trPr>
        <w:tc>
          <w:tcPr>
            <w:cnfStyle w:val="001000000000" w:firstRow="0" w:lastRow="0" w:firstColumn="1" w:lastColumn="0" w:oddVBand="0" w:evenVBand="0" w:oddHBand="0" w:evenHBand="0" w:firstRowFirstColumn="0" w:firstRowLastColumn="0" w:lastRowFirstColumn="0" w:lastRowLastColumn="0"/>
            <w:tcW w:w="760" w:type="pct"/>
            <w:vMerge/>
            <w:hideMark/>
          </w:tcPr>
          <w:p w14:paraId="61A6AB15" w14:textId="77777777" w:rsidR="00E1639B" w:rsidRPr="00E56FD3" w:rsidRDefault="00E1639B" w:rsidP="00586CA9">
            <w:pPr>
              <w:snapToGrid w:val="0"/>
              <w:spacing w:line="276" w:lineRule="auto"/>
              <w:jc w:val="center"/>
              <w:rPr>
                <w:lang w:val="en-US"/>
              </w:rPr>
            </w:pPr>
          </w:p>
        </w:tc>
        <w:tc>
          <w:tcPr>
            <w:tcW w:w="691" w:type="pct"/>
            <w:gridSpan w:val="2"/>
            <w:hideMark/>
          </w:tcPr>
          <w:p w14:paraId="51FE3EC3"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PU4</w:t>
            </w:r>
          </w:p>
        </w:tc>
        <w:tc>
          <w:tcPr>
            <w:tcW w:w="725" w:type="pct"/>
            <w:gridSpan w:val="2"/>
            <w:hideMark/>
          </w:tcPr>
          <w:p w14:paraId="21BA9B87"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0.784</w:t>
            </w:r>
          </w:p>
        </w:tc>
        <w:tc>
          <w:tcPr>
            <w:tcW w:w="835" w:type="pct"/>
            <w:gridSpan w:val="2"/>
            <w:vMerge/>
            <w:hideMark/>
          </w:tcPr>
          <w:p w14:paraId="0EED57F9"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80" w:type="pct"/>
            <w:vMerge/>
            <w:hideMark/>
          </w:tcPr>
          <w:p w14:paraId="42549B56"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983" w:type="pct"/>
            <w:gridSpan w:val="3"/>
            <w:vMerge/>
            <w:hideMark/>
          </w:tcPr>
          <w:p w14:paraId="42D80EB4"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E1639B" w:rsidRPr="00E56FD3" w14:paraId="551C808E" w14:textId="77777777" w:rsidTr="007B48E2">
        <w:trPr>
          <w:gridAfter w:val="1"/>
          <w:wAfter w:w="326" w:type="pct"/>
        </w:trPr>
        <w:tc>
          <w:tcPr>
            <w:cnfStyle w:val="001000000000" w:firstRow="0" w:lastRow="0" w:firstColumn="1" w:lastColumn="0" w:oddVBand="0" w:evenVBand="0" w:oddHBand="0" w:evenHBand="0" w:firstRowFirstColumn="0" w:firstRowLastColumn="0" w:lastRowFirstColumn="0" w:lastRowLastColumn="0"/>
            <w:tcW w:w="760" w:type="pct"/>
            <w:vMerge/>
            <w:hideMark/>
          </w:tcPr>
          <w:p w14:paraId="52AD0489" w14:textId="77777777" w:rsidR="00E1639B" w:rsidRPr="00E56FD3" w:rsidRDefault="00E1639B" w:rsidP="00586CA9">
            <w:pPr>
              <w:snapToGrid w:val="0"/>
              <w:spacing w:line="276" w:lineRule="auto"/>
              <w:jc w:val="center"/>
              <w:rPr>
                <w:lang w:val="en-US"/>
              </w:rPr>
            </w:pPr>
          </w:p>
        </w:tc>
        <w:tc>
          <w:tcPr>
            <w:tcW w:w="691" w:type="pct"/>
            <w:gridSpan w:val="2"/>
            <w:hideMark/>
          </w:tcPr>
          <w:p w14:paraId="5293D71B"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PU5</w:t>
            </w:r>
          </w:p>
        </w:tc>
        <w:tc>
          <w:tcPr>
            <w:tcW w:w="725" w:type="pct"/>
            <w:gridSpan w:val="2"/>
            <w:hideMark/>
          </w:tcPr>
          <w:p w14:paraId="0CB010C3"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0.803</w:t>
            </w:r>
          </w:p>
        </w:tc>
        <w:tc>
          <w:tcPr>
            <w:tcW w:w="835" w:type="pct"/>
            <w:gridSpan w:val="2"/>
            <w:vMerge/>
            <w:hideMark/>
          </w:tcPr>
          <w:p w14:paraId="597FB62C"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680" w:type="pct"/>
            <w:vMerge/>
            <w:hideMark/>
          </w:tcPr>
          <w:p w14:paraId="137C8BB5"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983" w:type="pct"/>
            <w:gridSpan w:val="3"/>
            <w:vMerge/>
            <w:hideMark/>
          </w:tcPr>
          <w:p w14:paraId="2C084A70"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E1639B" w:rsidRPr="00E56FD3" w14:paraId="7A6DE88D" w14:textId="77777777" w:rsidTr="007B48E2">
        <w:trPr>
          <w:gridAfter w:val="1"/>
          <w:cnfStyle w:val="000000100000" w:firstRow="0" w:lastRow="0" w:firstColumn="0" w:lastColumn="0" w:oddVBand="0" w:evenVBand="0" w:oddHBand="1" w:evenHBand="0" w:firstRowFirstColumn="0" w:firstRowLastColumn="0" w:lastRowFirstColumn="0" w:lastRowLastColumn="0"/>
          <w:wAfter w:w="326" w:type="pct"/>
        </w:trPr>
        <w:tc>
          <w:tcPr>
            <w:cnfStyle w:val="001000000000" w:firstRow="0" w:lastRow="0" w:firstColumn="1" w:lastColumn="0" w:oddVBand="0" w:evenVBand="0" w:oddHBand="0" w:evenHBand="0" w:firstRowFirstColumn="0" w:firstRowLastColumn="0" w:lastRowFirstColumn="0" w:lastRowLastColumn="0"/>
            <w:tcW w:w="760" w:type="pct"/>
            <w:vMerge w:val="restart"/>
            <w:hideMark/>
          </w:tcPr>
          <w:p w14:paraId="507073F0" w14:textId="77777777" w:rsidR="00E1639B" w:rsidRPr="00E56FD3" w:rsidRDefault="00E1639B" w:rsidP="00586CA9">
            <w:pPr>
              <w:snapToGrid w:val="0"/>
              <w:spacing w:line="276" w:lineRule="auto"/>
              <w:jc w:val="center"/>
              <w:rPr>
                <w:lang w:val="en-US"/>
              </w:rPr>
            </w:pPr>
          </w:p>
          <w:p w14:paraId="417CA792" w14:textId="48A81722" w:rsidR="00E1639B" w:rsidRPr="00E56FD3" w:rsidRDefault="00E1639B" w:rsidP="00586CA9">
            <w:pPr>
              <w:snapToGrid w:val="0"/>
              <w:spacing w:line="276" w:lineRule="auto"/>
              <w:jc w:val="center"/>
              <w:rPr>
                <w:lang w:val="en-US"/>
              </w:rPr>
            </w:pPr>
            <w:r w:rsidRPr="00E56FD3">
              <w:rPr>
                <w:lang w:val="en-US"/>
              </w:rPr>
              <w:t xml:space="preserve">Perceived </w:t>
            </w:r>
            <w:r w:rsidR="00AE380C">
              <w:rPr>
                <w:lang w:val="en-US"/>
              </w:rPr>
              <w:t>E</w:t>
            </w:r>
            <w:r w:rsidRPr="00E56FD3">
              <w:rPr>
                <w:lang w:val="en-US"/>
              </w:rPr>
              <w:t>njoyment</w:t>
            </w:r>
          </w:p>
        </w:tc>
        <w:tc>
          <w:tcPr>
            <w:tcW w:w="691" w:type="pct"/>
            <w:gridSpan w:val="2"/>
            <w:hideMark/>
          </w:tcPr>
          <w:p w14:paraId="663559AA"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PE1</w:t>
            </w:r>
          </w:p>
        </w:tc>
        <w:tc>
          <w:tcPr>
            <w:tcW w:w="725" w:type="pct"/>
            <w:gridSpan w:val="2"/>
            <w:hideMark/>
          </w:tcPr>
          <w:p w14:paraId="27BDAF7E"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0.808</w:t>
            </w:r>
          </w:p>
        </w:tc>
        <w:tc>
          <w:tcPr>
            <w:tcW w:w="835" w:type="pct"/>
            <w:gridSpan w:val="2"/>
            <w:vMerge w:val="restart"/>
            <w:hideMark/>
          </w:tcPr>
          <w:p w14:paraId="528A05C4"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p w14:paraId="2B51EC09"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p w14:paraId="33023B5B" w14:textId="140BFF68"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0.904</w:t>
            </w:r>
          </w:p>
        </w:tc>
        <w:tc>
          <w:tcPr>
            <w:tcW w:w="680" w:type="pct"/>
            <w:vMerge w:val="restart"/>
            <w:hideMark/>
          </w:tcPr>
          <w:p w14:paraId="18FE8906"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p w14:paraId="39A243FA"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p w14:paraId="77ABEFF1" w14:textId="77DB784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0.929</w:t>
            </w:r>
          </w:p>
        </w:tc>
        <w:tc>
          <w:tcPr>
            <w:tcW w:w="983" w:type="pct"/>
            <w:gridSpan w:val="3"/>
            <w:vMerge w:val="restart"/>
            <w:hideMark/>
          </w:tcPr>
          <w:p w14:paraId="7B0E6860"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p w14:paraId="5EDAA3DB"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p w14:paraId="1A20E13F" w14:textId="72C7321E"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0.723</w:t>
            </w:r>
          </w:p>
        </w:tc>
      </w:tr>
      <w:tr w:rsidR="00E1639B" w:rsidRPr="00E56FD3" w14:paraId="06E035A8" w14:textId="77777777" w:rsidTr="007B48E2">
        <w:trPr>
          <w:gridAfter w:val="1"/>
          <w:wAfter w:w="326" w:type="pct"/>
        </w:trPr>
        <w:tc>
          <w:tcPr>
            <w:cnfStyle w:val="001000000000" w:firstRow="0" w:lastRow="0" w:firstColumn="1" w:lastColumn="0" w:oddVBand="0" w:evenVBand="0" w:oddHBand="0" w:evenHBand="0" w:firstRowFirstColumn="0" w:firstRowLastColumn="0" w:lastRowFirstColumn="0" w:lastRowLastColumn="0"/>
            <w:tcW w:w="760" w:type="pct"/>
            <w:vMerge/>
            <w:hideMark/>
          </w:tcPr>
          <w:p w14:paraId="657F720A" w14:textId="77777777" w:rsidR="00E1639B" w:rsidRPr="00E56FD3" w:rsidRDefault="00E1639B" w:rsidP="00586CA9">
            <w:pPr>
              <w:snapToGrid w:val="0"/>
              <w:spacing w:line="276" w:lineRule="auto"/>
              <w:jc w:val="center"/>
              <w:rPr>
                <w:lang w:val="en-US"/>
              </w:rPr>
            </w:pPr>
          </w:p>
        </w:tc>
        <w:tc>
          <w:tcPr>
            <w:tcW w:w="691" w:type="pct"/>
            <w:gridSpan w:val="2"/>
            <w:hideMark/>
          </w:tcPr>
          <w:p w14:paraId="6546DD65"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PE2</w:t>
            </w:r>
          </w:p>
        </w:tc>
        <w:tc>
          <w:tcPr>
            <w:tcW w:w="725" w:type="pct"/>
            <w:gridSpan w:val="2"/>
            <w:hideMark/>
          </w:tcPr>
          <w:p w14:paraId="6AA85DE1"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0.798</w:t>
            </w:r>
          </w:p>
        </w:tc>
        <w:tc>
          <w:tcPr>
            <w:tcW w:w="835" w:type="pct"/>
            <w:gridSpan w:val="2"/>
            <w:vMerge/>
            <w:hideMark/>
          </w:tcPr>
          <w:p w14:paraId="58267A0C"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680" w:type="pct"/>
            <w:vMerge/>
            <w:hideMark/>
          </w:tcPr>
          <w:p w14:paraId="5724FB1F"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983" w:type="pct"/>
            <w:gridSpan w:val="3"/>
            <w:vMerge/>
            <w:hideMark/>
          </w:tcPr>
          <w:p w14:paraId="40C2A928"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E1639B" w:rsidRPr="00E56FD3" w14:paraId="5076F41E" w14:textId="77777777" w:rsidTr="007B48E2">
        <w:trPr>
          <w:gridAfter w:val="1"/>
          <w:cnfStyle w:val="000000100000" w:firstRow="0" w:lastRow="0" w:firstColumn="0" w:lastColumn="0" w:oddVBand="0" w:evenVBand="0" w:oddHBand="1" w:evenHBand="0" w:firstRowFirstColumn="0" w:firstRowLastColumn="0" w:lastRowFirstColumn="0" w:lastRowLastColumn="0"/>
          <w:wAfter w:w="326" w:type="pct"/>
        </w:trPr>
        <w:tc>
          <w:tcPr>
            <w:cnfStyle w:val="001000000000" w:firstRow="0" w:lastRow="0" w:firstColumn="1" w:lastColumn="0" w:oddVBand="0" w:evenVBand="0" w:oddHBand="0" w:evenHBand="0" w:firstRowFirstColumn="0" w:firstRowLastColumn="0" w:lastRowFirstColumn="0" w:lastRowLastColumn="0"/>
            <w:tcW w:w="760" w:type="pct"/>
            <w:vMerge/>
            <w:hideMark/>
          </w:tcPr>
          <w:p w14:paraId="62772481" w14:textId="77777777" w:rsidR="00E1639B" w:rsidRPr="00E56FD3" w:rsidRDefault="00E1639B" w:rsidP="00586CA9">
            <w:pPr>
              <w:snapToGrid w:val="0"/>
              <w:spacing w:line="276" w:lineRule="auto"/>
              <w:jc w:val="center"/>
              <w:rPr>
                <w:lang w:val="en-US"/>
              </w:rPr>
            </w:pPr>
          </w:p>
        </w:tc>
        <w:tc>
          <w:tcPr>
            <w:tcW w:w="691" w:type="pct"/>
            <w:gridSpan w:val="2"/>
            <w:hideMark/>
          </w:tcPr>
          <w:p w14:paraId="0FC044BB"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PE3</w:t>
            </w:r>
          </w:p>
        </w:tc>
        <w:tc>
          <w:tcPr>
            <w:tcW w:w="725" w:type="pct"/>
            <w:gridSpan w:val="2"/>
            <w:hideMark/>
          </w:tcPr>
          <w:p w14:paraId="5E196192"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0.838</w:t>
            </w:r>
          </w:p>
        </w:tc>
        <w:tc>
          <w:tcPr>
            <w:tcW w:w="835" w:type="pct"/>
            <w:gridSpan w:val="2"/>
            <w:vMerge/>
            <w:hideMark/>
          </w:tcPr>
          <w:p w14:paraId="0EC0FB41"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80" w:type="pct"/>
            <w:vMerge/>
            <w:hideMark/>
          </w:tcPr>
          <w:p w14:paraId="1C739E98"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983" w:type="pct"/>
            <w:gridSpan w:val="3"/>
            <w:vMerge/>
            <w:hideMark/>
          </w:tcPr>
          <w:p w14:paraId="1A97E69E"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E1639B" w:rsidRPr="00E56FD3" w14:paraId="045305C5" w14:textId="77777777" w:rsidTr="007B48E2">
        <w:trPr>
          <w:gridAfter w:val="1"/>
          <w:wAfter w:w="326" w:type="pct"/>
        </w:trPr>
        <w:tc>
          <w:tcPr>
            <w:cnfStyle w:val="001000000000" w:firstRow="0" w:lastRow="0" w:firstColumn="1" w:lastColumn="0" w:oddVBand="0" w:evenVBand="0" w:oddHBand="0" w:evenHBand="0" w:firstRowFirstColumn="0" w:firstRowLastColumn="0" w:lastRowFirstColumn="0" w:lastRowLastColumn="0"/>
            <w:tcW w:w="760" w:type="pct"/>
            <w:vMerge/>
            <w:hideMark/>
          </w:tcPr>
          <w:p w14:paraId="7E800FFE" w14:textId="77777777" w:rsidR="00E1639B" w:rsidRPr="00E56FD3" w:rsidRDefault="00E1639B" w:rsidP="00586CA9">
            <w:pPr>
              <w:snapToGrid w:val="0"/>
              <w:spacing w:line="276" w:lineRule="auto"/>
              <w:jc w:val="center"/>
              <w:rPr>
                <w:lang w:val="en-US"/>
              </w:rPr>
            </w:pPr>
          </w:p>
        </w:tc>
        <w:tc>
          <w:tcPr>
            <w:tcW w:w="691" w:type="pct"/>
            <w:gridSpan w:val="2"/>
            <w:hideMark/>
          </w:tcPr>
          <w:p w14:paraId="11F26F19"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PE4</w:t>
            </w:r>
          </w:p>
        </w:tc>
        <w:tc>
          <w:tcPr>
            <w:tcW w:w="725" w:type="pct"/>
            <w:gridSpan w:val="2"/>
            <w:hideMark/>
          </w:tcPr>
          <w:p w14:paraId="1C9CD43F"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0.792</w:t>
            </w:r>
          </w:p>
        </w:tc>
        <w:tc>
          <w:tcPr>
            <w:tcW w:w="835" w:type="pct"/>
            <w:gridSpan w:val="2"/>
            <w:vMerge/>
            <w:hideMark/>
          </w:tcPr>
          <w:p w14:paraId="47873746"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680" w:type="pct"/>
            <w:vMerge/>
            <w:hideMark/>
          </w:tcPr>
          <w:p w14:paraId="29604FB9"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983" w:type="pct"/>
            <w:gridSpan w:val="3"/>
            <w:vMerge/>
            <w:hideMark/>
          </w:tcPr>
          <w:p w14:paraId="6EDF3722"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E1639B" w:rsidRPr="00E56FD3" w14:paraId="3CDB1543" w14:textId="77777777" w:rsidTr="007B48E2">
        <w:trPr>
          <w:gridAfter w:val="1"/>
          <w:cnfStyle w:val="000000100000" w:firstRow="0" w:lastRow="0" w:firstColumn="0" w:lastColumn="0" w:oddVBand="0" w:evenVBand="0" w:oddHBand="1" w:evenHBand="0" w:firstRowFirstColumn="0" w:firstRowLastColumn="0" w:lastRowFirstColumn="0" w:lastRowLastColumn="0"/>
          <w:wAfter w:w="326" w:type="pct"/>
        </w:trPr>
        <w:tc>
          <w:tcPr>
            <w:cnfStyle w:val="001000000000" w:firstRow="0" w:lastRow="0" w:firstColumn="1" w:lastColumn="0" w:oddVBand="0" w:evenVBand="0" w:oddHBand="0" w:evenHBand="0" w:firstRowFirstColumn="0" w:firstRowLastColumn="0" w:lastRowFirstColumn="0" w:lastRowLastColumn="0"/>
            <w:tcW w:w="760" w:type="pct"/>
            <w:vMerge/>
            <w:hideMark/>
          </w:tcPr>
          <w:p w14:paraId="00111822" w14:textId="77777777" w:rsidR="00E1639B" w:rsidRPr="00E56FD3" w:rsidRDefault="00E1639B" w:rsidP="00586CA9">
            <w:pPr>
              <w:snapToGrid w:val="0"/>
              <w:spacing w:line="276" w:lineRule="auto"/>
              <w:jc w:val="center"/>
              <w:rPr>
                <w:lang w:val="en-US"/>
              </w:rPr>
            </w:pPr>
          </w:p>
        </w:tc>
        <w:tc>
          <w:tcPr>
            <w:tcW w:w="691" w:type="pct"/>
            <w:gridSpan w:val="2"/>
            <w:hideMark/>
          </w:tcPr>
          <w:p w14:paraId="2AD7815B"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PE5</w:t>
            </w:r>
          </w:p>
        </w:tc>
        <w:tc>
          <w:tcPr>
            <w:tcW w:w="725" w:type="pct"/>
            <w:gridSpan w:val="2"/>
            <w:hideMark/>
          </w:tcPr>
          <w:p w14:paraId="288A51F5"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0.818</w:t>
            </w:r>
          </w:p>
        </w:tc>
        <w:tc>
          <w:tcPr>
            <w:tcW w:w="835" w:type="pct"/>
            <w:gridSpan w:val="2"/>
            <w:vMerge/>
            <w:hideMark/>
          </w:tcPr>
          <w:p w14:paraId="5D76F992"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80" w:type="pct"/>
            <w:vMerge/>
            <w:hideMark/>
          </w:tcPr>
          <w:p w14:paraId="38514083"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983" w:type="pct"/>
            <w:gridSpan w:val="3"/>
            <w:vMerge/>
            <w:hideMark/>
          </w:tcPr>
          <w:p w14:paraId="2024BFB4"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E1639B" w:rsidRPr="00E56FD3" w14:paraId="0B369F15" w14:textId="77777777" w:rsidTr="007B48E2">
        <w:trPr>
          <w:gridAfter w:val="1"/>
          <w:wAfter w:w="326" w:type="pct"/>
        </w:trPr>
        <w:tc>
          <w:tcPr>
            <w:cnfStyle w:val="001000000000" w:firstRow="0" w:lastRow="0" w:firstColumn="1" w:lastColumn="0" w:oddVBand="0" w:evenVBand="0" w:oddHBand="0" w:evenHBand="0" w:firstRowFirstColumn="0" w:firstRowLastColumn="0" w:lastRowFirstColumn="0" w:lastRowLastColumn="0"/>
            <w:tcW w:w="760" w:type="pct"/>
            <w:vMerge w:val="restart"/>
            <w:hideMark/>
          </w:tcPr>
          <w:p w14:paraId="35AAAE96" w14:textId="77777777" w:rsidR="00E1639B" w:rsidRPr="00E56FD3" w:rsidRDefault="00E1639B" w:rsidP="00586CA9">
            <w:pPr>
              <w:snapToGrid w:val="0"/>
              <w:spacing w:line="276" w:lineRule="auto"/>
              <w:jc w:val="center"/>
              <w:rPr>
                <w:lang w:val="en-US"/>
              </w:rPr>
            </w:pPr>
          </w:p>
          <w:p w14:paraId="3BCB8002" w14:textId="6A1DCF97" w:rsidR="00E1639B" w:rsidRPr="00E56FD3" w:rsidRDefault="00E1639B" w:rsidP="00586CA9">
            <w:pPr>
              <w:snapToGrid w:val="0"/>
              <w:spacing w:line="276" w:lineRule="auto"/>
              <w:jc w:val="center"/>
              <w:rPr>
                <w:lang w:val="en-US"/>
              </w:rPr>
            </w:pPr>
            <w:r w:rsidRPr="00E56FD3">
              <w:rPr>
                <w:lang w:val="en-US"/>
              </w:rPr>
              <w:t xml:space="preserve">Purchase </w:t>
            </w:r>
            <w:r w:rsidR="00AE380C">
              <w:rPr>
                <w:lang w:val="en-US"/>
              </w:rPr>
              <w:t>I</w:t>
            </w:r>
            <w:r w:rsidRPr="00E56FD3">
              <w:rPr>
                <w:lang w:val="en-US"/>
              </w:rPr>
              <w:t>ntention</w:t>
            </w:r>
          </w:p>
        </w:tc>
        <w:tc>
          <w:tcPr>
            <w:tcW w:w="691" w:type="pct"/>
            <w:gridSpan w:val="2"/>
            <w:hideMark/>
          </w:tcPr>
          <w:p w14:paraId="08FAB04F"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PUI1</w:t>
            </w:r>
          </w:p>
        </w:tc>
        <w:tc>
          <w:tcPr>
            <w:tcW w:w="725" w:type="pct"/>
            <w:gridSpan w:val="2"/>
            <w:hideMark/>
          </w:tcPr>
          <w:p w14:paraId="144A898A"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0.829</w:t>
            </w:r>
          </w:p>
        </w:tc>
        <w:tc>
          <w:tcPr>
            <w:tcW w:w="835" w:type="pct"/>
            <w:gridSpan w:val="2"/>
            <w:vMerge w:val="restart"/>
            <w:hideMark/>
          </w:tcPr>
          <w:p w14:paraId="43836FD0"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p w14:paraId="5E733F4C"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p w14:paraId="0A8B2783" w14:textId="246554CF"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0.909</w:t>
            </w:r>
          </w:p>
        </w:tc>
        <w:tc>
          <w:tcPr>
            <w:tcW w:w="680" w:type="pct"/>
            <w:vMerge w:val="restart"/>
            <w:hideMark/>
          </w:tcPr>
          <w:p w14:paraId="4BCE63E1"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p w14:paraId="25EFE4DA"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p w14:paraId="17777ECB" w14:textId="47DA8A13"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0.943</w:t>
            </w:r>
          </w:p>
        </w:tc>
        <w:tc>
          <w:tcPr>
            <w:tcW w:w="983" w:type="pct"/>
            <w:gridSpan w:val="3"/>
            <w:vMerge w:val="restart"/>
            <w:hideMark/>
          </w:tcPr>
          <w:p w14:paraId="3C17CA8C"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p w14:paraId="6F8E5026"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p w14:paraId="6525959D" w14:textId="77C22EE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0.847</w:t>
            </w:r>
          </w:p>
          <w:p w14:paraId="5E48000B" w14:textId="6DE99C65"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br/>
            </w:r>
          </w:p>
        </w:tc>
      </w:tr>
      <w:tr w:rsidR="00E1639B" w:rsidRPr="00E56FD3" w14:paraId="0C6740D8" w14:textId="77777777" w:rsidTr="007B48E2">
        <w:trPr>
          <w:gridAfter w:val="1"/>
          <w:cnfStyle w:val="000000100000" w:firstRow="0" w:lastRow="0" w:firstColumn="0" w:lastColumn="0" w:oddVBand="0" w:evenVBand="0" w:oddHBand="1" w:evenHBand="0" w:firstRowFirstColumn="0" w:firstRowLastColumn="0" w:lastRowFirstColumn="0" w:lastRowLastColumn="0"/>
          <w:wAfter w:w="326" w:type="pct"/>
        </w:trPr>
        <w:tc>
          <w:tcPr>
            <w:cnfStyle w:val="001000000000" w:firstRow="0" w:lastRow="0" w:firstColumn="1" w:lastColumn="0" w:oddVBand="0" w:evenVBand="0" w:oddHBand="0" w:evenHBand="0" w:firstRowFirstColumn="0" w:firstRowLastColumn="0" w:lastRowFirstColumn="0" w:lastRowLastColumn="0"/>
            <w:tcW w:w="760" w:type="pct"/>
            <w:vMerge/>
            <w:hideMark/>
          </w:tcPr>
          <w:p w14:paraId="4981B07C" w14:textId="77777777" w:rsidR="00E1639B" w:rsidRPr="00E56FD3" w:rsidRDefault="00E1639B" w:rsidP="00586CA9">
            <w:pPr>
              <w:snapToGrid w:val="0"/>
              <w:spacing w:line="276" w:lineRule="auto"/>
              <w:jc w:val="center"/>
              <w:rPr>
                <w:lang w:val="en-US"/>
              </w:rPr>
            </w:pPr>
          </w:p>
        </w:tc>
        <w:tc>
          <w:tcPr>
            <w:tcW w:w="691" w:type="pct"/>
            <w:gridSpan w:val="2"/>
            <w:hideMark/>
          </w:tcPr>
          <w:p w14:paraId="0F5C664F"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PUI2</w:t>
            </w:r>
          </w:p>
        </w:tc>
        <w:tc>
          <w:tcPr>
            <w:tcW w:w="725" w:type="pct"/>
            <w:gridSpan w:val="2"/>
            <w:hideMark/>
          </w:tcPr>
          <w:p w14:paraId="66CD8F55"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0.764</w:t>
            </w:r>
          </w:p>
        </w:tc>
        <w:tc>
          <w:tcPr>
            <w:tcW w:w="835" w:type="pct"/>
            <w:gridSpan w:val="2"/>
            <w:vMerge/>
            <w:hideMark/>
          </w:tcPr>
          <w:p w14:paraId="77009747"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80" w:type="pct"/>
            <w:vMerge/>
            <w:hideMark/>
          </w:tcPr>
          <w:p w14:paraId="6CB8721B"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983" w:type="pct"/>
            <w:gridSpan w:val="3"/>
            <w:vMerge/>
            <w:hideMark/>
          </w:tcPr>
          <w:p w14:paraId="7AFE64A0" w14:textId="17A662B6"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E1639B" w:rsidRPr="00E56FD3" w14:paraId="11A7902B" w14:textId="77777777" w:rsidTr="007B48E2">
        <w:trPr>
          <w:gridAfter w:val="1"/>
          <w:wAfter w:w="326" w:type="pct"/>
        </w:trPr>
        <w:tc>
          <w:tcPr>
            <w:cnfStyle w:val="001000000000" w:firstRow="0" w:lastRow="0" w:firstColumn="1" w:lastColumn="0" w:oddVBand="0" w:evenVBand="0" w:oddHBand="0" w:evenHBand="0" w:firstRowFirstColumn="0" w:firstRowLastColumn="0" w:lastRowFirstColumn="0" w:lastRowLastColumn="0"/>
            <w:tcW w:w="760" w:type="pct"/>
            <w:vMerge/>
            <w:hideMark/>
          </w:tcPr>
          <w:p w14:paraId="702F558A" w14:textId="77777777" w:rsidR="00E1639B" w:rsidRPr="00E56FD3" w:rsidRDefault="00E1639B" w:rsidP="00586CA9">
            <w:pPr>
              <w:snapToGrid w:val="0"/>
              <w:spacing w:line="276" w:lineRule="auto"/>
              <w:jc w:val="center"/>
              <w:rPr>
                <w:lang w:val="en-US"/>
              </w:rPr>
            </w:pPr>
          </w:p>
        </w:tc>
        <w:tc>
          <w:tcPr>
            <w:tcW w:w="691" w:type="pct"/>
            <w:gridSpan w:val="2"/>
            <w:hideMark/>
          </w:tcPr>
          <w:p w14:paraId="62F17C60"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PUI3</w:t>
            </w:r>
          </w:p>
        </w:tc>
        <w:tc>
          <w:tcPr>
            <w:tcW w:w="725" w:type="pct"/>
            <w:gridSpan w:val="2"/>
            <w:hideMark/>
          </w:tcPr>
          <w:p w14:paraId="653D68A2"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0.837</w:t>
            </w:r>
          </w:p>
        </w:tc>
        <w:tc>
          <w:tcPr>
            <w:tcW w:w="835" w:type="pct"/>
            <w:gridSpan w:val="2"/>
            <w:vMerge/>
            <w:hideMark/>
          </w:tcPr>
          <w:p w14:paraId="7FE3EF0E"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680" w:type="pct"/>
            <w:vMerge/>
            <w:hideMark/>
          </w:tcPr>
          <w:p w14:paraId="6656F4FA"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983" w:type="pct"/>
            <w:gridSpan w:val="3"/>
            <w:vMerge/>
            <w:hideMark/>
          </w:tcPr>
          <w:p w14:paraId="310115A1" w14:textId="677BD600"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E1639B" w:rsidRPr="00E56FD3" w14:paraId="737F31C0" w14:textId="77777777" w:rsidTr="007B48E2">
        <w:trPr>
          <w:gridAfter w:val="1"/>
          <w:cnfStyle w:val="000000100000" w:firstRow="0" w:lastRow="0" w:firstColumn="0" w:lastColumn="0" w:oddVBand="0" w:evenVBand="0" w:oddHBand="1" w:evenHBand="0" w:firstRowFirstColumn="0" w:firstRowLastColumn="0" w:lastRowFirstColumn="0" w:lastRowLastColumn="0"/>
          <w:wAfter w:w="326" w:type="pct"/>
        </w:trPr>
        <w:tc>
          <w:tcPr>
            <w:cnfStyle w:val="001000000000" w:firstRow="0" w:lastRow="0" w:firstColumn="1" w:lastColumn="0" w:oddVBand="0" w:evenVBand="0" w:oddHBand="0" w:evenHBand="0" w:firstRowFirstColumn="0" w:firstRowLastColumn="0" w:lastRowFirstColumn="0" w:lastRowLastColumn="0"/>
            <w:tcW w:w="760" w:type="pct"/>
            <w:vMerge/>
            <w:hideMark/>
          </w:tcPr>
          <w:p w14:paraId="64526A75" w14:textId="77777777" w:rsidR="00E1639B" w:rsidRPr="00E56FD3" w:rsidRDefault="00E1639B" w:rsidP="00586CA9">
            <w:pPr>
              <w:snapToGrid w:val="0"/>
              <w:spacing w:line="276" w:lineRule="auto"/>
              <w:jc w:val="center"/>
              <w:rPr>
                <w:lang w:val="en-US"/>
              </w:rPr>
            </w:pPr>
          </w:p>
        </w:tc>
        <w:tc>
          <w:tcPr>
            <w:tcW w:w="691" w:type="pct"/>
            <w:gridSpan w:val="2"/>
            <w:hideMark/>
          </w:tcPr>
          <w:p w14:paraId="48CAE41E"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PUI4</w:t>
            </w:r>
          </w:p>
        </w:tc>
        <w:tc>
          <w:tcPr>
            <w:tcW w:w="725" w:type="pct"/>
            <w:gridSpan w:val="2"/>
            <w:hideMark/>
          </w:tcPr>
          <w:p w14:paraId="2A9E3608"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0.759</w:t>
            </w:r>
          </w:p>
        </w:tc>
        <w:tc>
          <w:tcPr>
            <w:tcW w:w="835" w:type="pct"/>
            <w:gridSpan w:val="2"/>
            <w:vMerge/>
            <w:hideMark/>
          </w:tcPr>
          <w:p w14:paraId="128B904C"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80" w:type="pct"/>
            <w:vMerge/>
            <w:hideMark/>
          </w:tcPr>
          <w:p w14:paraId="0F2B80B7" w14:textId="77777777"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983" w:type="pct"/>
            <w:gridSpan w:val="3"/>
            <w:vMerge/>
            <w:hideMark/>
          </w:tcPr>
          <w:p w14:paraId="12F59C70" w14:textId="73B8B642" w:rsidR="00E1639B" w:rsidRPr="00E56FD3" w:rsidRDefault="00E1639B" w:rsidP="00586CA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E1639B" w:rsidRPr="00E56FD3" w14:paraId="6E3D9C3F" w14:textId="77777777" w:rsidTr="007B48E2">
        <w:trPr>
          <w:gridAfter w:val="1"/>
          <w:wAfter w:w="326" w:type="pct"/>
        </w:trPr>
        <w:tc>
          <w:tcPr>
            <w:cnfStyle w:val="001000000000" w:firstRow="0" w:lastRow="0" w:firstColumn="1" w:lastColumn="0" w:oddVBand="0" w:evenVBand="0" w:oddHBand="0" w:evenHBand="0" w:firstRowFirstColumn="0" w:firstRowLastColumn="0" w:lastRowFirstColumn="0" w:lastRowLastColumn="0"/>
            <w:tcW w:w="760" w:type="pct"/>
            <w:vMerge/>
            <w:hideMark/>
          </w:tcPr>
          <w:p w14:paraId="71A49460" w14:textId="77777777" w:rsidR="00E1639B" w:rsidRPr="00E56FD3" w:rsidRDefault="00E1639B" w:rsidP="00586CA9">
            <w:pPr>
              <w:snapToGrid w:val="0"/>
              <w:spacing w:line="276" w:lineRule="auto"/>
              <w:jc w:val="center"/>
              <w:rPr>
                <w:lang w:val="en-US"/>
              </w:rPr>
            </w:pPr>
          </w:p>
        </w:tc>
        <w:tc>
          <w:tcPr>
            <w:tcW w:w="691" w:type="pct"/>
            <w:gridSpan w:val="2"/>
            <w:hideMark/>
          </w:tcPr>
          <w:p w14:paraId="51DD09DB"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PUI5</w:t>
            </w:r>
          </w:p>
        </w:tc>
        <w:tc>
          <w:tcPr>
            <w:tcW w:w="725" w:type="pct"/>
            <w:gridSpan w:val="2"/>
            <w:hideMark/>
          </w:tcPr>
          <w:p w14:paraId="27CFEE74"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0.846</w:t>
            </w:r>
          </w:p>
        </w:tc>
        <w:tc>
          <w:tcPr>
            <w:tcW w:w="835" w:type="pct"/>
            <w:gridSpan w:val="2"/>
            <w:vMerge/>
            <w:hideMark/>
          </w:tcPr>
          <w:p w14:paraId="6EFB8E16"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680" w:type="pct"/>
            <w:vMerge/>
            <w:hideMark/>
          </w:tcPr>
          <w:p w14:paraId="4386D9CD" w14:textId="77777777"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983" w:type="pct"/>
            <w:gridSpan w:val="3"/>
            <w:vMerge/>
            <w:hideMark/>
          </w:tcPr>
          <w:p w14:paraId="275E7866" w14:textId="274102F2" w:rsidR="00E1639B" w:rsidRPr="00E56FD3" w:rsidRDefault="00E1639B" w:rsidP="00586CA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bl>
    <w:p w14:paraId="7196F2FE" w14:textId="2E85C9D4" w:rsidR="00542A08" w:rsidRPr="00E56FD3" w:rsidRDefault="00941928" w:rsidP="00630004">
      <w:pPr>
        <w:snapToGrid w:val="0"/>
        <w:spacing w:beforeLines="100" w:before="240" w:line="276" w:lineRule="auto"/>
        <w:jc w:val="both"/>
        <w:rPr>
          <w:lang w:val="en-US"/>
        </w:rPr>
      </w:pPr>
      <w:r w:rsidRPr="00E56FD3">
        <w:rPr>
          <w:lang w:val="en-US"/>
        </w:rPr>
        <w:t xml:space="preserve">Table 8 </w:t>
      </w:r>
      <w:r w:rsidR="00F12CE8" w:rsidRPr="00E56FD3">
        <w:rPr>
          <w:lang w:val="en-US"/>
        </w:rPr>
        <w:t>presents</w:t>
      </w:r>
      <w:r w:rsidR="00077F93" w:rsidRPr="00E56FD3">
        <w:rPr>
          <w:lang w:val="en-US"/>
        </w:rPr>
        <w:t xml:space="preserve"> the </w:t>
      </w:r>
      <w:proofErr w:type="spellStart"/>
      <w:r w:rsidR="00077F93" w:rsidRPr="00E56FD3">
        <w:rPr>
          <w:lang w:val="en-US"/>
        </w:rPr>
        <w:t>Fornell-Larcker</w:t>
      </w:r>
      <w:proofErr w:type="spellEnd"/>
      <w:r w:rsidR="00077F93" w:rsidRPr="00E56FD3">
        <w:rPr>
          <w:lang w:val="en-US"/>
        </w:rPr>
        <w:t xml:space="preserve"> Criterion, </w:t>
      </w:r>
      <w:r w:rsidR="00F12CE8" w:rsidRPr="00E56FD3">
        <w:rPr>
          <w:lang w:val="en-US"/>
        </w:rPr>
        <w:t xml:space="preserve">which assesses the </w:t>
      </w:r>
      <w:r w:rsidR="00077F93" w:rsidRPr="00E56FD3">
        <w:rPr>
          <w:lang w:val="en-US"/>
        </w:rPr>
        <w:t>discriminant validity among the</w:t>
      </w:r>
      <w:r w:rsidR="00F12CE8" w:rsidRPr="00E56FD3">
        <w:rPr>
          <w:lang w:val="en-US"/>
        </w:rPr>
        <w:t xml:space="preserve"> </w:t>
      </w:r>
      <w:r w:rsidR="00077F93" w:rsidRPr="00E56FD3">
        <w:rPr>
          <w:lang w:val="en-US"/>
        </w:rPr>
        <w:t>latent variables</w:t>
      </w:r>
      <w:r w:rsidR="00F12CE8" w:rsidRPr="00E56FD3">
        <w:rPr>
          <w:lang w:val="en-US"/>
        </w:rPr>
        <w:t xml:space="preserve"> examined in the study</w:t>
      </w:r>
      <w:r w:rsidR="00077F93" w:rsidRPr="00E56FD3">
        <w:rPr>
          <w:lang w:val="en-US"/>
        </w:rPr>
        <w:t>.</w:t>
      </w:r>
      <w:r w:rsidR="00F12CE8" w:rsidRPr="00E56FD3">
        <w:rPr>
          <w:lang w:val="en-US"/>
        </w:rPr>
        <w:t xml:space="preserve"> The</w:t>
      </w:r>
      <w:r w:rsidR="00077F93" w:rsidRPr="00E56FD3">
        <w:rPr>
          <w:lang w:val="en-US"/>
        </w:rPr>
        <w:t xml:space="preserve"> </w:t>
      </w:r>
      <w:r w:rsidR="00F12CE8" w:rsidRPr="00E56FD3">
        <w:rPr>
          <w:lang w:val="en-US"/>
        </w:rPr>
        <w:t>d</w:t>
      </w:r>
      <w:r w:rsidR="002D1485" w:rsidRPr="00E56FD3">
        <w:rPr>
          <w:lang w:val="en-US"/>
        </w:rPr>
        <w:t xml:space="preserve">iagonal values </w:t>
      </w:r>
      <w:r w:rsidR="00F12CE8" w:rsidRPr="00E56FD3">
        <w:rPr>
          <w:lang w:val="en-US"/>
        </w:rPr>
        <w:t xml:space="preserve">in the table represent the square root of the AVE for each construct. These diagonal values reflect the proportion of variance explained by each construct relative to the total variance. In terms of discriminant validity, the diagonal values should surpass the correlations between the constructs.  When the correlation between two constructs is lower than the square roots of their respective AVEs, it indicates good discriminant validity, suggesting that the constructs are distinguishable from one another. </w:t>
      </w:r>
      <w:r w:rsidR="001F74B1" w:rsidRPr="00E56FD3">
        <w:rPr>
          <w:lang w:val="en-US"/>
        </w:rPr>
        <w:t xml:space="preserve">For </w:t>
      </w:r>
      <w:r w:rsidR="00B81E19" w:rsidRPr="00E56FD3">
        <w:rPr>
          <w:lang w:val="en-US"/>
        </w:rPr>
        <w:t>instance, t</w:t>
      </w:r>
      <w:r w:rsidR="00DC2D51" w:rsidRPr="00E56FD3">
        <w:rPr>
          <w:lang w:val="en-US"/>
        </w:rPr>
        <w:t xml:space="preserve">he </w:t>
      </w:r>
      <w:r w:rsidR="005E13DA" w:rsidRPr="00E56FD3">
        <w:rPr>
          <w:lang w:val="en-US"/>
        </w:rPr>
        <w:t xml:space="preserve">correlation between perceived enjoyment and perceived uncertainty is 0.544, while the square roots of their respective AVEs are 0.850 and 0.867. This suggests good discriminant </w:t>
      </w:r>
      <w:r w:rsidR="00FE3720" w:rsidRPr="00E56FD3">
        <w:rPr>
          <w:lang w:val="en-US"/>
        </w:rPr>
        <w:t xml:space="preserve">validity between these constructs. Similarly, the correlation between purchase intention and perceived usefulness is 0.519, whereas their AVE square roots are 0.920 and 0.844, respectively, indicating good discriminant validity. </w:t>
      </w:r>
    </w:p>
    <w:p w14:paraId="4AD215D5" w14:textId="7FF72EAA" w:rsidR="00542A08" w:rsidRPr="00E56FD3" w:rsidRDefault="00542A08" w:rsidP="00542A08">
      <w:pPr>
        <w:spacing w:after="160" w:line="259" w:lineRule="auto"/>
        <w:rPr>
          <w:rFonts w:eastAsia="新細明體"/>
          <w:lang w:val="en-US" w:eastAsia="zh-TW"/>
        </w:rPr>
      </w:pPr>
      <w:r w:rsidRPr="00E56FD3">
        <w:rPr>
          <w:lang w:val="en-US"/>
        </w:rPr>
        <w:br w:type="page"/>
      </w:r>
    </w:p>
    <w:tbl>
      <w:tblPr>
        <w:tblStyle w:val="21"/>
        <w:tblpPr w:leftFromText="180" w:rightFromText="180" w:vertAnchor="text" w:horzAnchor="margin" w:tblpXSpec="center" w:tblpY="542"/>
        <w:tblW w:w="9218" w:type="dxa"/>
        <w:tblLayout w:type="fixed"/>
        <w:tblLook w:val="04A0" w:firstRow="1" w:lastRow="0" w:firstColumn="1" w:lastColumn="0" w:noHBand="0" w:noVBand="1"/>
      </w:tblPr>
      <w:tblGrid>
        <w:gridCol w:w="1417"/>
        <w:gridCol w:w="1417"/>
        <w:gridCol w:w="1135"/>
        <w:gridCol w:w="993"/>
        <w:gridCol w:w="1134"/>
        <w:gridCol w:w="992"/>
        <w:gridCol w:w="992"/>
        <w:gridCol w:w="1138"/>
      </w:tblGrid>
      <w:tr w:rsidR="00542A08" w:rsidRPr="00E56FD3" w14:paraId="29BC3A7E" w14:textId="77777777" w:rsidTr="007B48E2">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417" w:type="dxa"/>
            <w:hideMark/>
          </w:tcPr>
          <w:p w14:paraId="67A8B05D" w14:textId="77777777" w:rsidR="00542A08" w:rsidRPr="007B48E2" w:rsidRDefault="00542A08" w:rsidP="00F906AB">
            <w:pPr>
              <w:snapToGrid w:val="0"/>
              <w:spacing w:line="276" w:lineRule="auto"/>
              <w:jc w:val="center"/>
              <w:rPr>
                <w:b w:val="0"/>
                <w:bCs w:val="0"/>
                <w:spacing w:val="-16"/>
                <w:sz w:val="22"/>
                <w:szCs w:val="22"/>
                <w:lang w:val="en-US"/>
              </w:rPr>
            </w:pPr>
            <w:r w:rsidRPr="007B48E2">
              <w:rPr>
                <w:spacing w:val="-16"/>
                <w:sz w:val="22"/>
                <w:szCs w:val="22"/>
                <w:lang w:val="en-US"/>
              </w:rPr>
              <w:lastRenderedPageBreak/>
              <w:t>Variables</w:t>
            </w:r>
          </w:p>
        </w:tc>
        <w:tc>
          <w:tcPr>
            <w:tcW w:w="1417" w:type="dxa"/>
            <w:hideMark/>
          </w:tcPr>
          <w:p w14:paraId="4D82E083" w14:textId="77777777" w:rsidR="00542A08" w:rsidRPr="007B48E2" w:rsidRDefault="00542A08" w:rsidP="007B48E2">
            <w:pPr>
              <w:snapToGrid w:val="0"/>
              <w:spacing w:line="276" w:lineRule="auto"/>
              <w:ind w:leftChars="-99" w:left="-238"/>
              <w:jc w:val="center"/>
              <w:cnfStyle w:val="100000000000" w:firstRow="1" w:lastRow="0" w:firstColumn="0" w:lastColumn="0" w:oddVBand="0" w:evenVBand="0" w:oddHBand="0" w:evenHBand="0" w:firstRowFirstColumn="0" w:firstRowLastColumn="0" w:lastRowFirstColumn="0" w:lastRowLastColumn="0"/>
              <w:rPr>
                <w:b w:val="0"/>
                <w:bCs w:val="0"/>
                <w:spacing w:val="-16"/>
                <w:sz w:val="22"/>
                <w:szCs w:val="22"/>
                <w:lang w:val="en-US"/>
              </w:rPr>
            </w:pPr>
            <w:r w:rsidRPr="007B48E2">
              <w:rPr>
                <w:spacing w:val="-16"/>
                <w:sz w:val="20"/>
                <w:szCs w:val="20"/>
                <w:lang w:val="en-US"/>
              </w:rPr>
              <w:t>Communication</w:t>
            </w:r>
          </w:p>
        </w:tc>
        <w:tc>
          <w:tcPr>
            <w:tcW w:w="1135" w:type="dxa"/>
            <w:hideMark/>
          </w:tcPr>
          <w:p w14:paraId="30EBDDAE" w14:textId="77777777" w:rsidR="00542A08" w:rsidRPr="007B48E2" w:rsidRDefault="00542A08" w:rsidP="007B48E2">
            <w:pPr>
              <w:snapToGrid w:val="0"/>
              <w:spacing w:line="276" w:lineRule="auto"/>
              <w:ind w:leftChars="-43" w:left="-103"/>
              <w:jc w:val="center"/>
              <w:cnfStyle w:val="100000000000" w:firstRow="1" w:lastRow="0" w:firstColumn="0" w:lastColumn="0" w:oddVBand="0" w:evenVBand="0" w:oddHBand="0" w:evenHBand="0" w:firstRowFirstColumn="0" w:firstRowLastColumn="0" w:lastRowFirstColumn="0" w:lastRowLastColumn="0"/>
              <w:rPr>
                <w:b w:val="0"/>
                <w:bCs w:val="0"/>
                <w:spacing w:val="-16"/>
                <w:sz w:val="22"/>
                <w:szCs w:val="22"/>
                <w:lang w:val="en-US"/>
              </w:rPr>
            </w:pPr>
            <w:r w:rsidRPr="007B48E2">
              <w:rPr>
                <w:spacing w:val="-16"/>
                <w:sz w:val="20"/>
                <w:szCs w:val="20"/>
                <w:lang w:val="en-US"/>
              </w:rPr>
              <w:t>Perceived</w:t>
            </w:r>
            <w:r w:rsidRPr="007B48E2">
              <w:rPr>
                <w:spacing w:val="-16"/>
                <w:sz w:val="22"/>
                <w:szCs w:val="22"/>
                <w:lang w:val="en-US"/>
              </w:rPr>
              <w:t xml:space="preserve"> Ease of Use</w:t>
            </w:r>
          </w:p>
        </w:tc>
        <w:tc>
          <w:tcPr>
            <w:tcW w:w="993" w:type="dxa"/>
            <w:hideMark/>
          </w:tcPr>
          <w:p w14:paraId="63A418C0" w14:textId="77777777" w:rsidR="00542A08" w:rsidRPr="007B48E2" w:rsidRDefault="00542A08" w:rsidP="007B48E2">
            <w:pPr>
              <w:snapToGrid w:val="0"/>
              <w:spacing w:line="276" w:lineRule="auto"/>
              <w:ind w:leftChars="-99" w:left="-238"/>
              <w:jc w:val="center"/>
              <w:cnfStyle w:val="100000000000" w:firstRow="1" w:lastRow="0" w:firstColumn="0" w:lastColumn="0" w:oddVBand="0" w:evenVBand="0" w:oddHBand="0" w:evenHBand="0" w:firstRowFirstColumn="0" w:firstRowLastColumn="0" w:lastRowFirstColumn="0" w:lastRowLastColumn="0"/>
              <w:rPr>
                <w:b w:val="0"/>
                <w:bCs w:val="0"/>
                <w:spacing w:val="-16"/>
                <w:sz w:val="22"/>
                <w:szCs w:val="22"/>
                <w:lang w:val="en-US"/>
              </w:rPr>
            </w:pPr>
            <w:r w:rsidRPr="007B48E2">
              <w:rPr>
                <w:spacing w:val="-16"/>
                <w:sz w:val="22"/>
                <w:szCs w:val="22"/>
                <w:lang w:val="en-US"/>
              </w:rPr>
              <w:t xml:space="preserve">Perceived </w:t>
            </w:r>
            <w:r w:rsidRPr="007B48E2">
              <w:rPr>
                <w:spacing w:val="-16"/>
                <w:sz w:val="20"/>
                <w:szCs w:val="20"/>
                <w:lang w:val="en-US"/>
              </w:rPr>
              <w:t>Enjoyment</w:t>
            </w:r>
          </w:p>
        </w:tc>
        <w:tc>
          <w:tcPr>
            <w:tcW w:w="1134" w:type="dxa"/>
            <w:hideMark/>
          </w:tcPr>
          <w:p w14:paraId="295674F6" w14:textId="77777777" w:rsidR="00542A08" w:rsidRPr="007B48E2" w:rsidRDefault="00542A08" w:rsidP="007B48E2">
            <w:pPr>
              <w:snapToGrid w:val="0"/>
              <w:spacing w:line="276" w:lineRule="auto"/>
              <w:ind w:leftChars="-99" w:left="-238"/>
              <w:jc w:val="center"/>
              <w:cnfStyle w:val="100000000000" w:firstRow="1" w:lastRow="0" w:firstColumn="0" w:lastColumn="0" w:oddVBand="0" w:evenVBand="0" w:oddHBand="0" w:evenHBand="0" w:firstRowFirstColumn="0" w:firstRowLastColumn="0" w:lastRowFirstColumn="0" w:lastRowLastColumn="0"/>
              <w:rPr>
                <w:b w:val="0"/>
                <w:bCs w:val="0"/>
                <w:spacing w:val="-16"/>
                <w:sz w:val="22"/>
                <w:szCs w:val="22"/>
                <w:lang w:val="en-US"/>
              </w:rPr>
            </w:pPr>
            <w:r w:rsidRPr="007B48E2">
              <w:rPr>
                <w:spacing w:val="-16"/>
                <w:sz w:val="22"/>
                <w:szCs w:val="22"/>
                <w:lang w:val="en-US"/>
              </w:rPr>
              <w:t xml:space="preserve">Perceived </w:t>
            </w:r>
            <w:r w:rsidRPr="007B48E2">
              <w:rPr>
                <w:spacing w:val="-16"/>
                <w:sz w:val="20"/>
                <w:szCs w:val="20"/>
                <w:lang w:val="en-US"/>
              </w:rPr>
              <w:t>Uncertainty</w:t>
            </w:r>
          </w:p>
        </w:tc>
        <w:tc>
          <w:tcPr>
            <w:tcW w:w="992" w:type="dxa"/>
            <w:hideMark/>
          </w:tcPr>
          <w:p w14:paraId="74D1DAD4" w14:textId="77777777" w:rsidR="00542A08" w:rsidRPr="007B48E2" w:rsidRDefault="00542A08" w:rsidP="007B48E2">
            <w:pPr>
              <w:snapToGrid w:val="0"/>
              <w:spacing w:line="276" w:lineRule="auto"/>
              <w:ind w:leftChars="-99" w:left="-238"/>
              <w:jc w:val="center"/>
              <w:cnfStyle w:val="100000000000" w:firstRow="1" w:lastRow="0" w:firstColumn="0" w:lastColumn="0" w:oddVBand="0" w:evenVBand="0" w:oddHBand="0" w:evenHBand="0" w:firstRowFirstColumn="0" w:firstRowLastColumn="0" w:lastRowFirstColumn="0" w:lastRowLastColumn="0"/>
              <w:rPr>
                <w:b w:val="0"/>
                <w:bCs w:val="0"/>
                <w:spacing w:val="-16"/>
                <w:sz w:val="22"/>
                <w:szCs w:val="22"/>
                <w:lang w:val="en-US"/>
              </w:rPr>
            </w:pPr>
            <w:r w:rsidRPr="007B48E2">
              <w:rPr>
                <w:spacing w:val="-16"/>
                <w:sz w:val="22"/>
                <w:szCs w:val="22"/>
                <w:lang w:val="en-US"/>
              </w:rPr>
              <w:t xml:space="preserve">Perceived </w:t>
            </w:r>
            <w:r w:rsidRPr="007B48E2">
              <w:rPr>
                <w:spacing w:val="-16"/>
                <w:sz w:val="20"/>
                <w:szCs w:val="20"/>
                <w:lang w:val="en-US"/>
              </w:rPr>
              <w:t>Usefulness</w:t>
            </w:r>
          </w:p>
        </w:tc>
        <w:tc>
          <w:tcPr>
            <w:tcW w:w="992" w:type="dxa"/>
            <w:hideMark/>
          </w:tcPr>
          <w:p w14:paraId="31C4F293" w14:textId="0DBFE6D2" w:rsidR="00542A08" w:rsidRPr="007B48E2" w:rsidRDefault="00542A08" w:rsidP="007B48E2">
            <w:pPr>
              <w:snapToGrid w:val="0"/>
              <w:spacing w:line="276" w:lineRule="auto"/>
              <w:ind w:leftChars="-43" w:left="-103"/>
              <w:jc w:val="center"/>
              <w:cnfStyle w:val="100000000000" w:firstRow="1" w:lastRow="0" w:firstColumn="0" w:lastColumn="0" w:oddVBand="0" w:evenVBand="0" w:oddHBand="0" w:evenHBand="0" w:firstRowFirstColumn="0" w:firstRowLastColumn="0" w:lastRowFirstColumn="0" w:lastRowLastColumn="0"/>
              <w:rPr>
                <w:b w:val="0"/>
                <w:bCs w:val="0"/>
                <w:spacing w:val="-16"/>
                <w:sz w:val="22"/>
                <w:szCs w:val="22"/>
                <w:lang w:val="en-US"/>
              </w:rPr>
            </w:pPr>
            <w:r w:rsidRPr="007B48E2">
              <w:rPr>
                <w:spacing w:val="-16"/>
                <w:sz w:val="22"/>
                <w:szCs w:val="22"/>
                <w:lang w:val="en-US"/>
              </w:rPr>
              <w:t xml:space="preserve">Purchase </w:t>
            </w:r>
            <w:r w:rsidRPr="007B48E2">
              <w:rPr>
                <w:spacing w:val="-16"/>
                <w:sz w:val="20"/>
                <w:szCs w:val="20"/>
                <w:lang w:val="en-US"/>
              </w:rPr>
              <w:t>Intention</w:t>
            </w:r>
          </w:p>
        </w:tc>
        <w:tc>
          <w:tcPr>
            <w:tcW w:w="1138" w:type="dxa"/>
            <w:hideMark/>
          </w:tcPr>
          <w:p w14:paraId="6B9AB91B" w14:textId="77777777" w:rsidR="00542A08" w:rsidRPr="007B48E2" w:rsidRDefault="00542A08" w:rsidP="007B48E2">
            <w:pPr>
              <w:snapToGrid w:val="0"/>
              <w:spacing w:line="276" w:lineRule="auto"/>
              <w:ind w:leftChars="-99" w:left="-238"/>
              <w:jc w:val="center"/>
              <w:cnfStyle w:val="100000000000" w:firstRow="1" w:lastRow="0" w:firstColumn="0" w:lastColumn="0" w:oddVBand="0" w:evenVBand="0" w:oddHBand="0" w:evenHBand="0" w:firstRowFirstColumn="0" w:firstRowLastColumn="0" w:lastRowFirstColumn="0" w:lastRowLastColumn="0"/>
              <w:rPr>
                <w:b w:val="0"/>
                <w:bCs w:val="0"/>
                <w:spacing w:val="-16"/>
                <w:sz w:val="22"/>
                <w:szCs w:val="22"/>
                <w:lang w:val="en-US"/>
              </w:rPr>
            </w:pPr>
            <w:r w:rsidRPr="007B48E2">
              <w:rPr>
                <w:spacing w:val="-16"/>
                <w:sz w:val="20"/>
                <w:szCs w:val="20"/>
                <w:lang w:val="en-US"/>
              </w:rPr>
              <w:t>Visualization</w:t>
            </w:r>
          </w:p>
        </w:tc>
      </w:tr>
      <w:tr w:rsidR="00542A08" w:rsidRPr="00E56FD3" w14:paraId="5E525DC7" w14:textId="77777777" w:rsidTr="007B48E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17" w:type="dxa"/>
            <w:hideMark/>
          </w:tcPr>
          <w:p w14:paraId="351CCD04" w14:textId="77777777" w:rsidR="00542A08" w:rsidRPr="00E56FD3" w:rsidRDefault="00542A08" w:rsidP="00F906AB">
            <w:pPr>
              <w:snapToGrid w:val="0"/>
              <w:spacing w:line="276" w:lineRule="auto"/>
              <w:jc w:val="center"/>
              <w:rPr>
                <w:b w:val="0"/>
                <w:bCs w:val="0"/>
                <w:sz w:val="22"/>
                <w:szCs w:val="22"/>
                <w:lang w:val="en-US"/>
              </w:rPr>
            </w:pPr>
            <w:r w:rsidRPr="00E56FD3">
              <w:rPr>
                <w:sz w:val="22"/>
                <w:szCs w:val="22"/>
                <w:lang w:val="en-US"/>
              </w:rPr>
              <w:t>Communication</w:t>
            </w:r>
          </w:p>
        </w:tc>
        <w:tc>
          <w:tcPr>
            <w:tcW w:w="1417" w:type="dxa"/>
            <w:hideMark/>
          </w:tcPr>
          <w:p w14:paraId="2CF1D2BE" w14:textId="77777777" w:rsidR="00542A08" w:rsidRPr="00E56FD3" w:rsidRDefault="00542A08" w:rsidP="00F906AB">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0.782</w:t>
            </w:r>
          </w:p>
        </w:tc>
        <w:tc>
          <w:tcPr>
            <w:tcW w:w="1135" w:type="dxa"/>
            <w:hideMark/>
          </w:tcPr>
          <w:p w14:paraId="542E9704" w14:textId="77777777" w:rsidR="00542A08" w:rsidRPr="00E56FD3" w:rsidRDefault="00542A08" w:rsidP="00F906AB">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993" w:type="dxa"/>
            <w:hideMark/>
          </w:tcPr>
          <w:p w14:paraId="1A64660C" w14:textId="77777777" w:rsidR="00542A08" w:rsidRPr="00E56FD3" w:rsidRDefault="00542A08" w:rsidP="00F906AB">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1134" w:type="dxa"/>
            <w:hideMark/>
          </w:tcPr>
          <w:p w14:paraId="18AB9BED" w14:textId="77777777" w:rsidR="00542A08" w:rsidRPr="00E56FD3" w:rsidRDefault="00542A08" w:rsidP="00F906AB">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992" w:type="dxa"/>
            <w:hideMark/>
          </w:tcPr>
          <w:p w14:paraId="0A89841B" w14:textId="77777777" w:rsidR="00542A08" w:rsidRPr="00E56FD3" w:rsidRDefault="00542A08" w:rsidP="00F906AB">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992" w:type="dxa"/>
            <w:hideMark/>
          </w:tcPr>
          <w:p w14:paraId="589DAB57" w14:textId="77777777" w:rsidR="00542A08" w:rsidRPr="00E56FD3" w:rsidRDefault="00542A08" w:rsidP="00F906AB">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1138" w:type="dxa"/>
            <w:hideMark/>
          </w:tcPr>
          <w:p w14:paraId="33C316E7" w14:textId="77777777" w:rsidR="00542A08" w:rsidRPr="00E56FD3" w:rsidRDefault="00542A08" w:rsidP="00F906AB">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542A08" w:rsidRPr="00E56FD3" w14:paraId="72636C45" w14:textId="77777777" w:rsidTr="007B48E2">
        <w:trPr>
          <w:trHeight w:val="540"/>
        </w:trPr>
        <w:tc>
          <w:tcPr>
            <w:cnfStyle w:val="001000000000" w:firstRow="0" w:lastRow="0" w:firstColumn="1" w:lastColumn="0" w:oddVBand="0" w:evenVBand="0" w:oddHBand="0" w:evenHBand="0" w:firstRowFirstColumn="0" w:firstRowLastColumn="0" w:lastRowFirstColumn="0" w:lastRowLastColumn="0"/>
            <w:tcW w:w="1417" w:type="dxa"/>
            <w:hideMark/>
          </w:tcPr>
          <w:p w14:paraId="18E48E89" w14:textId="77777777" w:rsidR="00542A08" w:rsidRPr="00E56FD3" w:rsidRDefault="00542A08" w:rsidP="00F906AB">
            <w:pPr>
              <w:snapToGrid w:val="0"/>
              <w:spacing w:line="276" w:lineRule="auto"/>
              <w:jc w:val="center"/>
              <w:rPr>
                <w:b w:val="0"/>
                <w:bCs w:val="0"/>
                <w:sz w:val="22"/>
                <w:szCs w:val="22"/>
                <w:lang w:val="en-US"/>
              </w:rPr>
            </w:pPr>
            <w:r w:rsidRPr="00E56FD3">
              <w:rPr>
                <w:sz w:val="22"/>
                <w:szCs w:val="22"/>
                <w:lang w:val="en-US"/>
              </w:rPr>
              <w:t>Perceived Ease of Use</w:t>
            </w:r>
          </w:p>
        </w:tc>
        <w:tc>
          <w:tcPr>
            <w:tcW w:w="1417" w:type="dxa"/>
            <w:hideMark/>
          </w:tcPr>
          <w:p w14:paraId="133CDF2F" w14:textId="77777777" w:rsidR="00542A08" w:rsidRPr="00E56FD3" w:rsidRDefault="00542A08" w:rsidP="00F906AB">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0.613</w:t>
            </w:r>
          </w:p>
        </w:tc>
        <w:tc>
          <w:tcPr>
            <w:tcW w:w="1135" w:type="dxa"/>
            <w:hideMark/>
          </w:tcPr>
          <w:p w14:paraId="214AD782" w14:textId="77777777" w:rsidR="00542A08" w:rsidRPr="00E56FD3" w:rsidRDefault="00542A08" w:rsidP="00F906AB">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0.834</w:t>
            </w:r>
          </w:p>
        </w:tc>
        <w:tc>
          <w:tcPr>
            <w:tcW w:w="993" w:type="dxa"/>
            <w:hideMark/>
          </w:tcPr>
          <w:p w14:paraId="4F3A4A00" w14:textId="77777777" w:rsidR="00542A08" w:rsidRPr="00E56FD3" w:rsidRDefault="00542A08" w:rsidP="00F906AB">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1134" w:type="dxa"/>
            <w:hideMark/>
          </w:tcPr>
          <w:p w14:paraId="0A35CF8C" w14:textId="77777777" w:rsidR="00542A08" w:rsidRPr="00E56FD3" w:rsidRDefault="00542A08" w:rsidP="00F906AB">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992" w:type="dxa"/>
            <w:hideMark/>
          </w:tcPr>
          <w:p w14:paraId="4D67F6C4" w14:textId="77777777" w:rsidR="00542A08" w:rsidRPr="00E56FD3" w:rsidRDefault="00542A08" w:rsidP="00F906AB">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992" w:type="dxa"/>
            <w:hideMark/>
          </w:tcPr>
          <w:p w14:paraId="28728CEE" w14:textId="77777777" w:rsidR="00542A08" w:rsidRPr="00E56FD3" w:rsidRDefault="00542A08" w:rsidP="00F906AB">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1138" w:type="dxa"/>
            <w:hideMark/>
          </w:tcPr>
          <w:p w14:paraId="4D954420" w14:textId="77777777" w:rsidR="00542A08" w:rsidRPr="00E56FD3" w:rsidRDefault="00542A08" w:rsidP="00F906AB">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542A08" w:rsidRPr="00E56FD3" w14:paraId="680EE463" w14:textId="77777777" w:rsidTr="007B48E2">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417" w:type="dxa"/>
            <w:hideMark/>
          </w:tcPr>
          <w:p w14:paraId="6B3D7B70" w14:textId="77777777" w:rsidR="00542A08" w:rsidRPr="00E56FD3" w:rsidRDefault="00542A08" w:rsidP="00F906AB">
            <w:pPr>
              <w:snapToGrid w:val="0"/>
              <w:spacing w:line="276" w:lineRule="auto"/>
              <w:jc w:val="center"/>
              <w:rPr>
                <w:b w:val="0"/>
                <w:bCs w:val="0"/>
                <w:sz w:val="22"/>
                <w:szCs w:val="22"/>
                <w:lang w:val="en-US"/>
              </w:rPr>
            </w:pPr>
            <w:r w:rsidRPr="00E56FD3">
              <w:rPr>
                <w:sz w:val="22"/>
                <w:szCs w:val="22"/>
                <w:lang w:val="en-US"/>
              </w:rPr>
              <w:t>Perceived Enjoyment</w:t>
            </w:r>
          </w:p>
        </w:tc>
        <w:tc>
          <w:tcPr>
            <w:tcW w:w="1417" w:type="dxa"/>
            <w:hideMark/>
          </w:tcPr>
          <w:p w14:paraId="30B578F1" w14:textId="77777777" w:rsidR="00542A08" w:rsidRPr="00E56FD3" w:rsidRDefault="00542A08" w:rsidP="00F906AB">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0.716</w:t>
            </w:r>
          </w:p>
        </w:tc>
        <w:tc>
          <w:tcPr>
            <w:tcW w:w="1135" w:type="dxa"/>
            <w:hideMark/>
          </w:tcPr>
          <w:p w14:paraId="3CED75C4" w14:textId="77777777" w:rsidR="00542A08" w:rsidRPr="00E56FD3" w:rsidRDefault="00542A08" w:rsidP="00F906AB">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0.679</w:t>
            </w:r>
          </w:p>
        </w:tc>
        <w:tc>
          <w:tcPr>
            <w:tcW w:w="993" w:type="dxa"/>
            <w:hideMark/>
          </w:tcPr>
          <w:p w14:paraId="7CCBAD3A" w14:textId="77777777" w:rsidR="00542A08" w:rsidRPr="00E56FD3" w:rsidRDefault="00542A08" w:rsidP="00F906AB">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0.850</w:t>
            </w:r>
          </w:p>
        </w:tc>
        <w:tc>
          <w:tcPr>
            <w:tcW w:w="1134" w:type="dxa"/>
            <w:hideMark/>
          </w:tcPr>
          <w:p w14:paraId="2CC17FC9" w14:textId="77777777" w:rsidR="00542A08" w:rsidRPr="00E56FD3" w:rsidRDefault="00542A08" w:rsidP="00F906AB">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992" w:type="dxa"/>
            <w:hideMark/>
          </w:tcPr>
          <w:p w14:paraId="16500349" w14:textId="77777777" w:rsidR="00542A08" w:rsidRPr="00E56FD3" w:rsidRDefault="00542A08" w:rsidP="00F906AB">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992" w:type="dxa"/>
            <w:hideMark/>
          </w:tcPr>
          <w:p w14:paraId="169AC304" w14:textId="77777777" w:rsidR="00542A08" w:rsidRPr="00E56FD3" w:rsidRDefault="00542A08" w:rsidP="00F906AB">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1138" w:type="dxa"/>
            <w:hideMark/>
          </w:tcPr>
          <w:p w14:paraId="4A382C78" w14:textId="77777777" w:rsidR="00542A08" w:rsidRPr="00E56FD3" w:rsidRDefault="00542A08" w:rsidP="00F906AB">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542A08" w:rsidRPr="00E56FD3" w14:paraId="03F29428" w14:textId="77777777" w:rsidTr="007B48E2">
        <w:trPr>
          <w:trHeight w:val="540"/>
        </w:trPr>
        <w:tc>
          <w:tcPr>
            <w:cnfStyle w:val="001000000000" w:firstRow="0" w:lastRow="0" w:firstColumn="1" w:lastColumn="0" w:oddVBand="0" w:evenVBand="0" w:oddHBand="0" w:evenHBand="0" w:firstRowFirstColumn="0" w:firstRowLastColumn="0" w:lastRowFirstColumn="0" w:lastRowLastColumn="0"/>
            <w:tcW w:w="1417" w:type="dxa"/>
            <w:hideMark/>
          </w:tcPr>
          <w:p w14:paraId="1E5CA047" w14:textId="77777777" w:rsidR="00542A08" w:rsidRPr="00E56FD3" w:rsidRDefault="00542A08" w:rsidP="00F906AB">
            <w:pPr>
              <w:snapToGrid w:val="0"/>
              <w:spacing w:line="276" w:lineRule="auto"/>
              <w:jc w:val="center"/>
              <w:rPr>
                <w:b w:val="0"/>
                <w:bCs w:val="0"/>
                <w:sz w:val="22"/>
                <w:szCs w:val="22"/>
                <w:lang w:val="en-US"/>
              </w:rPr>
            </w:pPr>
            <w:r w:rsidRPr="00E56FD3">
              <w:rPr>
                <w:sz w:val="22"/>
                <w:szCs w:val="22"/>
                <w:lang w:val="en-US"/>
              </w:rPr>
              <w:t>Perceived Uncertainty</w:t>
            </w:r>
          </w:p>
        </w:tc>
        <w:tc>
          <w:tcPr>
            <w:tcW w:w="1417" w:type="dxa"/>
            <w:hideMark/>
          </w:tcPr>
          <w:p w14:paraId="627D965D" w14:textId="77777777" w:rsidR="00542A08" w:rsidRPr="00E56FD3" w:rsidRDefault="00542A08" w:rsidP="00F906AB">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0.508</w:t>
            </w:r>
          </w:p>
        </w:tc>
        <w:tc>
          <w:tcPr>
            <w:tcW w:w="1135" w:type="dxa"/>
            <w:hideMark/>
          </w:tcPr>
          <w:p w14:paraId="06FE4E12" w14:textId="77777777" w:rsidR="00542A08" w:rsidRPr="00E56FD3" w:rsidRDefault="00542A08" w:rsidP="00F906AB">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0.009</w:t>
            </w:r>
          </w:p>
        </w:tc>
        <w:tc>
          <w:tcPr>
            <w:tcW w:w="993" w:type="dxa"/>
            <w:hideMark/>
          </w:tcPr>
          <w:p w14:paraId="6505CBAC" w14:textId="77777777" w:rsidR="00542A08" w:rsidRPr="00E56FD3" w:rsidRDefault="00542A08" w:rsidP="00F906AB">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0.544</w:t>
            </w:r>
          </w:p>
        </w:tc>
        <w:tc>
          <w:tcPr>
            <w:tcW w:w="1134" w:type="dxa"/>
            <w:hideMark/>
          </w:tcPr>
          <w:p w14:paraId="2A637C19" w14:textId="77777777" w:rsidR="00542A08" w:rsidRPr="00E56FD3" w:rsidRDefault="00542A08" w:rsidP="00F906AB">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0.867</w:t>
            </w:r>
          </w:p>
        </w:tc>
        <w:tc>
          <w:tcPr>
            <w:tcW w:w="992" w:type="dxa"/>
            <w:hideMark/>
          </w:tcPr>
          <w:p w14:paraId="459C932A" w14:textId="77777777" w:rsidR="00542A08" w:rsidRPr="00E56FD3" w:rsidRDefault="00542A08" w:rsidP="00F906AB">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992" w:type="dxa"/>
            <w:hideMark/>
          </w:tcPr>
          <w:p w14:paraId="22C6820F" w14:textId="77777777" w:rsidR="00542A08" w:rsidRPr="00E56FD3" w:rsidRDefault="00542A08" w:rsidP="00F906AB">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1138" w:type="dxa"/>
            <w:hideMark/>
          </w:tcPr>
          <w:p w14:paraId="34783E16" w14:textId="77777777" w:rsidR="00542A08" w:rsidRPr="00E56FD3" w:rsidRDefault="00542A08" w:rsidP="00F906AB">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542A08" w:rsidRPr="00E56FD3" w14:paraId="1D394D87" w14:textId="77777777" w:rsidTr="007B48E2">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417" w:type="dxa"/>
            <w:hideMark/>
          </w:tcPr>
          <w:p w14:paraId="0C2A84EC" w14:textId="77777777" w:rsidR="00542A08" w:rsidRPr="00E56FD3" w:rsidRDefault="00542A08" w:rsidP="00F906AB">
            <w:pPr>
              <w:snapToGrid w:val="0"/>
              <w:spacing w:line="276" w:lineRule="auto"/>
              <w:jc w:val="center"/>
              <w:rPr>
                <w:b w:val="0"/>
                <w:bCs w:val="0"/>
                <w:sz w:val="22"/>
                <w:szCs w:val="22"/>
                <w:lang w:val="en-US"/>
              </w:rPr>
            </w:pPr>
            <w:r w:rsidRPr="00E56FD3">
              <w:rPr>
                <w:sz w:val="22"/>
                <w:szCs w:val="22"/>
                <w:lang w:val="en-US"/>
              </w:rPr>
              <w:t>Perceived Usefulness</w:t>
            </w:r>
          </w:p>
        </w:tc>
        <w:tc>
          <w:tcPr>
            <w:tcW w:w="1417" w:type="dxa"/>
            <w:hideMark/>
          </w:tcPr>
          <w:p w14:paraId="563A02A9" w14:textId="77777777" w:rsidR="00542A08" w:rsidRPr="00E56FD3" w:rsidRDefault="00542A08" w:rsidP="00F906AB">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0.556</w:t>
            </w:r>
          </w:p>
        </w:tc>
        <w:tc>
          <w:tcPr>
            <w:tcW w:w="1135" w:type="dxa"/>
            <w:hideMark/>
          </w:tcPr>
          <w:p w14:paraId="0A84FEB1" w14:textId="77777777" w:rsidR="00542A08" w:rsidRPr="00E56FD3" w:rsidRDefault="00542A08" w:rsidP="00F906AB">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0.759</w:t>
            </w:r>
          </w:p>
        </w:tc>
        <w:tc>
          <w:tcPr>
            <w:tcW w:w="993" w:type="dxa"/>
            <w:hideMark/>
          </w:tcPr>
          <w:p w14:paraId="2B2B71FE" w14:textId="77777777" w:rsidR="00542A08" w:rsidRPr="00E56FD3" w:rsidRDefault="00542A08" w:rsidP="00F906AB">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0.546</w:t>
            </w:r>
          </w:p>
        </w:tc>
        <w:tc>
          <w:tcPr>
            <w:tcW w:w="1134" w:type="dxa"/>
            <w:hideMark/>
          </w:tcPr>
          <w:p w14:paraId="3CC0DEC3" w14:textId="77777777" w:rsidR="00542A08" w:rsidRPr="00E56FD3" w:rsidRDefault="00542A08" w:rsidP="00F906AB">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0.030</w:t>
            </w:r>
          </w:p>
        </w:tc>
        <w:tc>
          <w:tcPr>
            <w:tcW w:w="992" w:type="dxa"/>
            <w:hideMark/>
          </w:tcPr>
          <w:p w14:paraId="4E2EAF3D" w14:textId="77777777" w:rsidR="00542A08" w:rsidRPr="00E56FD3" w:rsidRDefault="00542A08" w:rsidP="00F906AB">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0.844</w:t>
            </w:r>
          </w:p>
        </w:tc>
        <w:tc>
          <w:tcPr>
            <w:tcW w:w="992" w:type="dxa"/>
            <w:hideMark/>
          </w:tcPr>
          <w:p w14:paraId="70058D2D" w14:textId="77777777" w:rsidR="00542A08" w:rsidRPr="00E56FD3" w:rsidRDefault="00542A08" w:rsidP="00F906AB">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1138" w:type="dxa"/>
            <w:hideMark/>
          </w:tcPr>
          <w:p w14:paraId="2005E545" w14:textId="77777777" w:rsidR="00542A08" w:rsidRPr="00E56FD3" w:rsidRDefault="00542A08" w:rsidP="00F906AB">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542A08" w:rsidRPr="00E56FD3" w14:paraId="3D4C420D" w14:textId="77777777" w:rsidTr="007B48E2">
        <w:trPr>
          <w:trHeight w:val="540"/>
        </w:trPr>
        <w:tc>
          <w:tcPr>
            <w:cnfStyle w:val="001000000000" w:firstRow="0" w:lastRow="0" w:firstColumn="1" w:lastColumn="0" w:oddVBand="0" w:evenVBand="0" w:oddHBand="0" w:evenHBand="0" w:firstRowFirstColumn="0" w:firstRowLastColumn="0" w:lastRowFirstColumn="0" w:lastRowLastColumn="0"/>
            <w:tcW w:w="1417" w:type="dxa"/>
            <w:hideMark/>
          </w:tcPr>
          <w:p w14:paraId="3A5FF621" w14:textId="0C49FEC8" w:rsidR="00542A08" w:rsidRPr="00E56FD3" w:rsidRDefault="00542A08" w:rsidP="00F906AB">
            <w:pPr>
              <w:snapToGrid w:val="0"/>
              <w:spacing w:line="276" w:lineRule="auto"/>
              <w:jc w:val="center"/>
              <w:rPr>
                <w:b w:val="0"/>
                <w:bCs w:val="0"/>
                <w:sz w:val="22"/>
                <w:szCs w:val="22"/>
                <w:lang w:val="en-US"/>
              </w:rPr>
            </w:pPr>
            <w:r w:rsidRPr="00E56FD3">
              <w:rPr>
                <w:sz w:val="22"/>
                <w:szCs w:val="22"/>
                <w:lang w:val="en-US"/>
              </w:rPr>
              <w:t>Purchase Intention</w:t>
            </w:r>
          </w:p>
        </w:tc>
        <w:tc>
          <w:tcPr>
            <w:tcW w:w="1417" w:type="dxa"/>
            <w:hideMark/>
          </w:tcPr>
          <w:p w14:paraId="0E7231C6" w14:textId="77777777" w:rsidR="00542A08" w:rsidRPr="00E56FD3" w:rsidRDefault="00542A08" w:rsidP="00F906AB">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0.223</w:t>
            </w:r>
          </w:p>
        </w:tc>
        <w:tc>
          <w:tcPr>
            <w:tcW w:w="1135" w:type="dxa"/>
            <w:hideMark/>
          </w:tcPr>
          <w:p w14:paraId="4DEC2DFA" w14:textId="77777777" w:rsidR="00542A08" w:rsidRPr="00E56FD3" w:rsidRDefault="00542A08" w:rsidP="00F906AB">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0.447</w:t>
            </w:r>
          </w:p>
        </w:tc>
        <w:tc>
          <w:tcPr>
            <w:tcW w:w="993" w:type="dxa"/>
            <w:hideMark/>
          </w:tcPr>
          <w:p w14:paraId="78ACC0BC" w14:textId="77777777" w:rsidR="00542A08" w:rsidRPr="00E56FD3" w:rsidRDefault="00542A08" w:rsidP="00F906AB">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0.356</w:t>
            </w:r>
          </w:p>
        </w:tc>
        <w:tc>
          <w:tcPr>
            <w:tcW w:w="1134" w:type="dxa"/>
            <w:hideMark/>
          </w:tcPr>
          <w:p w14:paraId="166AE23D" w14:textId="77777777" w:rsidR="00542A08" w:rsidRPr="00E56FD3" w:rsidRDefault="00542A08" w:rsidP="00F906AB">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0.109</w:t>
            </w:r>
          </w:p>
        </w:tc>
        <w:tc>
          <w:tcPr>
            <w:tcW w:w="992" w:type="dxa"/>
            <w:hideMark/>
          </w:tcPr>
          <w:p w14:paraId="1D75EE0B" w14:textId="77777777" w:rsidR="00542A08" w:rsidRPr="00E56FD3" w:rsidRDefault="00542A08" w:rsidP="00F906AB">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0.519</w:t>
            </w:r>
          </w:p>
        </w:tc>
        <w:tc>
          <w:tcPr>
            <w:tcW w:w="992" w:type="dxa"/>
            <w:hideMark/>
          </w:tcPr>
          <w:p w14:paraId="5039D218" w14:textId="77777777" w:rsidR="00542A08" w:rsidRPr="00E56FD3" w:rsidRDefault="00542A08" w:rsidP="00F906AB">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0.920</w:t>
            </w:r>
          </w:p>
        </w:tc>
        <w:tc>
          <w:tcPr>
            <w:tcW w:w="1138" w:type="dxa"/>
            <w:hideMark/>
          </w:tcPr>
          <w:p w14:paraId="553DC21A" w14:textId="77777777" w:rsidR="00542A08" w:rsidRPr="00E56FD3" w:rsidRDefault="00542A08" w:rsidP="00F906AB">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542A08" w:rsidRPr="00E56FD3" w14:paraId="6FB118F1" w14:textId="77777777" w:rsidTr="007B48E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17" w:type="dxa"/>
            <w:hideMark/>
          </w:tcPr>
          <w:p w14:paraId="318EC810" w14:textId="77777777" w:rsidR="00542A08" w:rsidRPr="00E56FD3" w:rsidRDefault="00542A08" w:rsidP="00F906AB">
            <w:pPr>
              <w:snapToGrid w:val="0"/>
              <w:spacing w:line="276" w:lineRule="auto"/>
              <w:jc w:val="center"/>
              <w:rPr>
                <w:b w:val="0"/>
                <w:bCs w:val="0"/>
                <w:sz w:val="22"/>
                <w:szCs w:val="22"/>
                <w:lang w:val="en-US"/>
              </w:rPr>
            </w:pPr>
            <w:r w:rsidRPr="00E56FD3">
              <w:rPr>
                <w:sz w:val="20"/>
                <w:szCs w:val="20"/>
                <w:lang w:val="en-US"/>
              </w:rPr>
              <w:t>Visualization</w:t>
            </w:r>
          </w:p>
        </w:tc>
        <w:tc>
          <w:tcPr>
            <w:tcW w:w="1417" w:type="dxa"/>
            <w:hideMark/>
          </w:tcPr>
          <w:p w14:paraId="4D9DD166" w14:textId="77777777" w:rsidR="00542A08" w:rsidRPr="00E56FD3" w:rsidRDefault="00542A08" w:rsidP="00F906AB">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0.518</w:t>
            </w:r>
          </w:p>
        </w:tc>
        <w:tc>
          <w:tcPr>
            <w:tcW w:w="1135" w:type="dxa"/>
            <w:hideMark/>
          </w:tcPr>
          <w:p w14:paraId="3A7709C0" w14:textId="77777777" w:rsidR="00542A08" w:rsidRPr="00E56FD3" w:rsidRDefault="00542A08" w:rsidP="00F906AB">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0.362</w:t>
            </w:r>
          </w:p>
        </w:tc>
        <w:tc>
          <w:tcPr>
            <w:tcW w:w="993" w:type="dxa"/>
            <w:hideMark/>
          </w:tcPr>
          <w:p w14:paraId="03BDE079" w14:textId="77777777" w:rsidR="00542A08" w:rsidRPr="00E56FD3" w:rsidRDefault="00542A08" w:rsidP="00F906AB">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0.390</w:t>
            </w:r>
          </w:p>
        </w:tc>
        <w:tc>
          <w:tcPr>
            <w:tcW w:w="1134" w:type="dxa"/>
            <w:hideMark/>
          </w:tcPr>
          <w:p w14:paraId="26592DA4" w14:textId="77777777" w:rsidR="00542A08" w:rsidRPr="00E56FD3" w:rsidRDefault="00542A08" w:rsidP="00F906AB">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0.506</w:t>
            </w:r>
          </w:p>
        </w:tc>
        <w:tc>
          <w:tcPr>
            <w:tcW w:w="992" w:type="dxa"/>
            <w:hideMark/>
          </w:tcPr>
          <w:p w14:paraId="4638C272" w14:textId="77777777" w:rsidR="00542A08" w:rsidRPr="00E56FD3" w:rsidRDefault="00542A08" w:rsidP="00F906AB">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0.344</w:t>
            </w:r>
          </w:p>
        </w:tc>
        <w:tc>
          <w:tcPr>
            <w:tcW w:w="992" w:type="dxa"/>
            <w:hideMark/>
          </w:tcPr>
          <w:p w14:paraId="0A886F67" w14:textId="77777777" w:rsidR="00542A08" w:rsidRPr="00E56FD3" w:rsidRDefault="00542A08" w:rsidP="00F906AB">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0.112</w:t>
            </w:r>
          </w:p>
        </w:tc>
        <w:tc>
          <w:tcPr>
            <w:tcW w:w="1138" w:type="dxa"/>
            <w:hideMark/>
          </w:tcPr>
          <w:p w14:paraId="2F2669AF" w14:textId="77777777" w:rsidR="00542A08" w:rsidRPr="00E56FD3" w:rsidRDefault="00542A08" w:rsidP="00F906AB">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0.732</w:t>
            </w:r>
          </w:p>
        </w:tc>
      </w:tr>
    </w:tbl>
    <w:p w14:paraId="6CE1D874" w14:textId="6F773464" w:rsidR="00542A08" w:rsidRPr="00E56FD3" w:rsidRDefault="00542A08" w:rsidP="00542A08">
      <w:pPr>
        <w:snapToGrid w:val="0"/>
        <w:spacing w:line="276" w:lineRule="auto"/>
        <w:jc w:val="center"/>
        <w:rPr>
          <w:rFonts w:eastAsia="新細明體"/>
          <w:lang w:val="en-US" w:eastAsia="zh-TW"/>
        </w:rPr>
      </w:pPr>
      <w:r w:rsidRPr="00E56FD3">
        <w:rPr>
          <w:b/>
          <w:bCs/>
          <w:lang w:val="en-US"/>
        </w:rPr>
        <w:t xml:space="preserve">Table 8. </w:t>
      </w:r>
      <w:proofErr w:type="spellStart"/>
      <w:r w:rsidRPr="00E56FD3">
        <w:rPr>
          <w:lang w:val="en-US"/>
        </w:rPr>
        <w:t>Fornell-Larcker</w:t>
      </w:r>
      <w:proofErr w:type="spellEnd"/>
      <w:r w:rsidRPr="00E56FD3">
        <w:rPr>
          <w:lang w:val="en-US"/>
        </w:rPr>
        <w:t xml:space="preserve"> Criterion</w:t>
      </w:r>
    </w:p>
    <w:p w14:paraId="4B77A30F" w14:textId="48C62984" w:rsidR="00B45296" w:rsidRPr="00E56FD3" w:rsidRDefault="00270BBA" w:rsidP="00542A08">
      <w:pPr>
        <w:snapToGrid w:val="0"/>
        <w:spacing w:beforeLines="100" w:before="240" w:line="276" w:lineRule="auto"/>
        <w:jc w:val="both"/>
        <w:rPr>
          <w:rFonts w:eastAsia="新細明體"/>
          <w:lang w:val="en-US" w:eastAsia="zh-TW"/>
        </w:rPr>
      </w:pPr>
      <w:r w:rsidRPr="00E56FD3">
        <w:rPr>
          <w:lang w:val="en-US"/>
        </w:rPr>
        <w:t>Table 9 presents the HTMT values, assessing the discriminant validity between constructs. Lower values indica</w:t>
      </w:r>
      <w:r w:rsidR="0026248A" w:rsidRPr="00E56FD3">
        <w:rPr>
          <w:lang w:val="en-US"/>
        </w:rPr>
        <w:t xml:space="preserve">te stronger discriminant validity. </w:t>
      </w:r>
      <w:r w:rsidR="00731B2F" w:rsidRPr="00E56FD3">
        <w:rPr>
          <w:lang w:val="en-US"/>
        </w:rPr>
        <w:t>In this analysis, HTMT value between constructs consistently remain below the widely accepted threshold of 0.90</w:t>
      </w:r>
      <w:r w:rsidR="00D5277B" w:rsidRPr="00E56FD3">
        <w:rPr>
          <w:lang w:val="en-US"/>
        </w:rPr>
        <w:t xml:space="preserve"> </w:t>
      </w:r>
      <w:r w:rsidR="004E4BC2" w:rsidRPr="00E56FD3">
        <w:rPr>
          <w:noProof/>
          <w:lang w:val="en-US"/>
        </w:rPr>
        <w:t xml:space="preserve">[135], </w:t>
      </w:r>
      <w:r w:rsidR="00D5277B" w:rsidRPr="00E56FD3">
        <w:rPr>
          <w:lang w:val="en-US"/>
        </w:rPr>
        <w:t xml:space="preserve">indicating </w:t>
      </w:r>
      <w:r w:rsidR="00CB386D" w:rsidRPr="00E56FD3">
        <w:rPr>
          <w:lang w:val="en-US"/>
        </w:rPr>
        <w:t>robust discriminant validity</w:t>
      </w:r>
      <w:r w:rsidR="00C84813" w:rsidRPr="00E56FD3">
        <w:rPr>
          <w:lang w:val="en-US"/>
        </w:rPr>
        <w:t xml:space="preserve"> between constructs. </w:t>
      </w:r>
      <w:r w:rsidR="00EC72E7" w:rsidRPr="00E56FD3">
        <w:rPr>
          <w:lang w:val="en-US"/>
        </w:rPr>
        <w:t>The analysis confirms that the constructs are distinct and do not excessively overlap, reinforcing the reliability of the measurement model.</w:t>
      </w:r>
    </w:p>
    <w:p w14:paraId="0CB132C9" w14:textId="04F60963" w:rsidR="00810971" w:rsidRPr="00E56FD3" w:rsidRDefault="00D43F81" w:rsidP="00542A08">
      <w:pPr>
        <w:snapToGrid w:val="0"/>
        <w:spacing w:beforeLines="50" w:before="120" w:line="276" w:lineRule="auto"/>
        <w:jc w:val="center"/>
        <w:rPr>
          <w:lang w:val="en-US"/>
        </w:rPr>
      </w:pPr>
      <w:r w:rsidRPr="00E56FD3">
        <w:rPr>
          <w:b/>
          <w:bCs/>
          <w:lang w:val="en-US"/>
        </w:rPr>
        <w:t xml:space="preserve">Table </w:t>
      </w:r>
      <w:r w:rsidR="00893896" w:rsidRPr="00E56FD3">
        <w:rPr>
          <w:b/>
          <w:bCs/>
          <w:lang w:val="en-US"/>
        </w:rPr>
        <w:t>9</w:t>
      </w:r>
      <w:r w:rsidR="002A1C90" w:rsidRPr="00E56FD3">
        <w:rPr>
          <w:b/>
          <w:bCs/>
          <w:lang w:val="en-US"/>
        </w:rPr>
        <w:t xml:space="preserve">. </w:t>
      </w:r>
      <w:r w:rsidR="00145CAD" w:rsidRPr="00E56FD3">
        <w:rPr>
          <w:b/>
          <w:bCs/>
          <w:lang w:val="en-US"/>
        </w:rPr>
        <w:t xml:space="preserve"> </w:t>
      </w:r>
      <w:r w:rsidRPr="00E56FD3">
        <w:rPr>
          <w:lang w:val="en-US"/>
        </w:rPr>
        <w:t xml:space="preserve">The </w:t>
      </w:r>
      <w:proofErr w:type="spellStart"/>
      <w:r w:rsidRPr="00E56FD3">
        <w:rPr>
          <w:lang w:val="en-US"/>
        </w:rPr>
        <w:t>Heterotrait-Monotrait</w:t>
      </w:r>
      <w:proofErr w:type="spellEnd"/>
      <w:r w:rsidRPr="00E56FD3">
        <w:rPr>
          <w:lang w:val="en-US"/>
        </w:rPr>
        <w:t xml:space="preserve"> Ratio (HTMT)</w:t>
      </w:r>
    </w:p>
    <w:tbl>
      <w:tblPr>
        <w:tblStyle w:val="21"/>
        <w:tblW w:w="9650" w:type="dxa"/>
        <w:tblInd w:w="-709" w:type="dxa"/>
        <w:tblLayout w:type="fixed"/>
        <w:tblLook w:val="04A0" w:firstRow="1" w:lastRow="0" w:firstColumn="1" w:lastColumn="0" w:noHBand="0" w:noVBand="1"/>
      </w:tblPr>
      <w:tblGrid>
        <w:gridCol w:w="1361"/>
        <w:gridCol w:w="1626"/>
        <w:gridCol w:w="1134"/>
        <w:gridCol w:w="1134"/>
        <w:gridCol w:w="1134"/>
        <w:gridCol w:w="1134"/>
        <w:gridCol w:w="993"/>
        <w:gridCol w:w="1134"/>
      </w:tblGrid>
      <w:tr w:rsidR="00810971" w:rsidRPr="007B48E2" w14:paraId="56108AF9" w14:textId="77777777" w:rsidTr="007B48E2">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361" w:type="dxa"/>
            <w:hideMark/>
          </w:tcPr>
          <w:p w14:paraId="186A0DCE" w14:textId="0D17AB4E" w:rsidR="00810971" w:rsidRPr="007B48E2" w:rsidRDefault="00810971" w:rsidP="007B48E2">
            <w:pPr>
              <w:snapToGrid w:val="0"/>
              <w:spacing w:line="276" w:lineRule="auto"/>
              <w:jc w:val="center"/>
              <w:rPr>
                <w:b w:val="0"/>
                <w:bCs w:val="0"/>
                <w:spacing w:val="-16"/>
                <w:sz w:val="22"/>
                <w:szCs w:val="22"/>
                <w:lang w:val="en-US"/>
              </w:rPr>
            </w:pPr>
            <w:r w:rsidRPr="007B48E2">
              <w:rPr>
                <w:spacing w:val="-16"/>
                <w:sz w:val="22"/>
                <w:szCs w:val="22"/>
                <w:lang w:val="en-US"/>
              </w:rPr>
              <w:t>Variables</w:t>
            </w:r>
          </w:p>
        </w:tc>
        <w:tc>
          <w:tcPr>
            <w:tcW w:w="1626" w:type="dxa"/>
            <w:hideMark/>
          </w:tcPr>
          <w:p w14:paraId="37A05AE6" w14:textId="77777777" w:rsidR="00810971" w:rsidRPr="007B48E2" w:rsidRDefault="00810971" w:rsidP="007B48E2">
            <w:pPr>
              <w:snapToGrid w:val="0"/>
              <w:spacing w:line="276" w:lineRule="auto"/>
              <w:ind w:leftChars="-15" w:left="-36"/>
              <w:jc w:val="center"/>
              <w:cnfStyle w:val="100000000000" w:firstRow="1" w:lastRow="0" w:firstColumn="0" w:lastColumn="0" w:oddVBand="0" w:evenVBand="0" w:oddHBand="0" w:evenHBand="0" w:firstRowFirstColumn="0" w:firstRowLastColumn="0" w:lastRowFirstColumn="0" w:lastRowLastColumn="0"/>
              <w:rPr>
                <w:b w:val="0"/>
                <w:bCs w:val="0"/>
                <w:spacing w:val="-16"/>
                <w:sz w:val="22"/>
                <w:szCs w:val="22"/>
                <w:lang w:val="en-US"/>
              </w:rPr>
            </w:pPr>
            <w:r w:rsidRPr="007B48E2">
              <w:rPr>
                <w:spacing w:val="-16"/>
                <w:sz w:val="22"/>
                <w:szCs w:val="22"/>
                <w:lang w:val="en-US"/>
              </w:rPr>
              <w:t>Communication</w:t>
            </w:r>
          </w:p>
        </w:tc>
        <w:tc>
          <w:tcPr>
            <w:tcW w:w="1134" w:type="dxa"/>
            <w:hideMark/>
          </w:tcPr>
          <w:p w14:paraId="1DCBF2D6" w14:textId="77777777" w:rsidR="00810971" w:rsidRPr="007B48E2" w:rsidRDefault="00810971" w:rsidP="007B48E2">
            <w:pPr>
              <w:snapToGrid w:val="0"/>
              <w:spacing w:line="276" w:lineRule="auto"/>
              <w:ind w:leftChars="-15" w:left="-36"/>
              <w:jc w:val="center"/>
              <w:cnfStyle w:val="100000000000" w:firstRow="1" w:lastRow="0" w:firstColumn="0" w:lastColumn="0" w:oddVBand="0" w:evenVBand="0" w:oddHBand="0" w:evenHBand="0" w:firstRowFirstColumn="0" w:firstRowLastColumn="0" w:lastRowFirstColumn="0" w:lastRowLastColumn="0"/>
              <w:rPr>
                <w:b w:val="0"/>
                <w:bCs w:val="0"/>
                <w:spacing w:val="-16"/>
                <w:sz w:val="22"/>
                <w:szCs w:val="22"/>
                <w:lang w:val="en-US"/>
              </w:rPr>
            </w:pPr>
            <w:r w:rsidRPr="007B48E2">
              <w:rPr>
                <w:spacing w:val="-16"/>
                <w:sz w:val="22"/>
                <w:szCs w:val="22"/>
                <w:lang w:val="en-US"/>
              </w:rPr>
              <w:t xml:space="preserve">Perceived </w:t>
            </w:r>
            <w:r w:rsidRPr="007B48E2">
              <w:rPr>
                <w:spacing w:val="-16"/>
                <w:sz w:val="20"/>
                <w:szCs w:val="20"/>
                <w:lang w:val="en-US"/>
              </w:rPr>
              <w:t>Ease</w:t>
            </w:r>
            <w:r w:rsidRPr="007B48E2">
              <w:rPr>
                <w:spacing w:val="-16"/>
                <w:sz w:val="22"/>
                <w:szCs w:val="22"/>
                <w:lang w:val="en-US"/>
              </w:rPr>
              <w:t xml:space="preserve"> of </w:t>
            </w:r>
            <w:r w:rsidRPr="007B48E2">
              <w:rPr>
                <w:b w:val="0"/>
                <w:bCs w:val="0"/>
                <w:spacing w:val="-16"/>
                <w:sz w:val="22"/>
                <w:szCs w:val="22"/>
                <w:lang w:val="en-US"/>
              </w:rPr>
              <w:t>Use</w:t>
            </w:r>
          </w:p>
        </w:tc>
        <w:tc>
          <w:tcPr>
            <w:tcW w:w="1134" w:type="dxa"/>
            <w:hideMark/>
          </w:tcPr>
          <w:p w14:paraId="342FC7F2" w14:textId="77777777" w:rsidR="00810971" w:rsidRPr="007B48E2" w:rsidRDefault="00810971" w:rsidP="007B48E2">
            <w:pPr>
              <w:snapToGrid w:val="0"/>
              <w:spacing w:line="276" w:lineRule="auto"/>
              <w:ind w:leftChars="-99" w:left="-238"/>
              <w:jc w:val="center"/>
              <w:cnfStyle w:val="100000000000" w:firstRow="1" w:lastRow="0" w:firstColumn="0" w:lastColumn="0" w:oddVBand="0" w:evenVBand="0" w:oddHBand="0" w:evenHBand="0" w:firstRowFirstColumn="0" w:firstRowLastColumn="0" w:lastRowFirstColumn="0" w:lastRowLastColumn="0"/>
              <w:rPr>
                <w:b w:val="0"/>
                <w:bCs w:val="0"/>
                <w:spacing w:val="-16"/>
                <w:sz w:val="22"/>
                <w:szCs w:val="22"/>
                <w:lang w:val="en-US"/>
              </w:rPr>
            </w:pPr>
            <w:r w:rsidRPr="007B48E2">
              <w:rPr>
                <w:spacing w:val="-16"/>
                <w:sz w:val="20"/>
                <w:szCs w:val="20"/>
                <w:lang w:val="en-US"/>
              </w:rPr>
              <w:t>Perceived</w:t>
            </w:r>
            <w:r w:rsidRPr="007B48E2">
              <w:rPr>
                <w:spacing w:val="-16"/>
                <w:sz w:val="22"/>
                <w:szCs w:val="22"/>
                <w:lang w:val="en-US"/>
              </w:rPr>
              <w:t xml:space="preserve"> Enjoyment</w:t>
            </w:r>
          </w:p>
        </w:tc>
        <w:tc>
          <w:tcPr>
            <w:tcW w:w="1134" w:type="dxa"/>
            <w:hideMark/>
          </w:tcPr>
          <w:p w14:paraId="28165E57" w14:textId="77777777" w:rsidR="00810971" w:rsidRPr="007B48E2" w:rsidRDefault="00810971" w:rsidP="007B48E2">
            <w:pPr>
              <w:snapToGrid w:val="0"/>
              <w:spacing w:line="276" w:lineRule="auto"/>
              <w:ind w:leftChars="-99" w:left="-238"/>
              <w:jc w:val="center"/>
              <w:cnfStyle w:val="100000000000" w:firstRow="1" w:lastRow="0" w:firstColumn="0" w:lastColumn="0" w:oddVBand="0" w:evenVBand="0" w:oddHBand="0" w:evenHBand="0" w:firstRowFirstColumn="0" w:firstRowLastColumn="0" w:lastRowFirstColumn="0" w:lastRowLastColumn="0"/>
              <w:rPr>
                <w:b w:val="0"/>
                <w:bCs w:val="0"/>
                <w:spacing w:val="-16"/>
                <w:sz w:val="22"/>
                <w:szCs w:val="22"/>
                <w:lang w:val="en-US"/>
              </w:rPr>
            </w:pPr>
            <w:r w:rsidRPr="007B48E2">
              <w:rPr>
                <w:spacing w:val="-16"/>
                <w:sz w:val="22"/>
                <w:szCs w:val="22"/>
                <w:lang w:val="en-US"/>
              </w:rPr>
              <w:t xml:space="preserve">Perceived </w:t>
            </w:r>
            <w:r w:rsidRPr="007B48E2">
              <w:rPr>
                <w:spacing w:val="-16"/>
                <w:sz w:val="20"/>
                <w:szCs w:val="20"/>
                <w:lang w:val="en-US"/>
              </w:rPr>
              <w:t>Uncertainty</w:t>
            </w:r>
          </w:p>
        </w:tc>
        <w:tc>
          <w:tcPr>
            <w:tcW w:w="1134" w:type="dxa"/>
            <w:hideMark/>
          </w:tcPr>
          <w:p w14:paraId="7D2DF7C2" w14:textId="77777777" w:rsidR="00810971" w:rsidRPr="007B48E2" w:rsidRDefault="00810971" w:rsidP="007B48E2">
            <w:pPr>
              <w:snapToGrid w:val="0"/>
              <w:spacing w:line="276" w:lineRule="auto"/>
              <w:ind w:leftChars="-99" w:left="-238"/>
              <w:jc w:val="center"/>
              <w:cnfStyle w:val="100000000000" w:firstRow="1" w:lastRow="0" w:firstColumn="0" w:lastColumn="0" w:oddVBand="0" w:evenVBand="0" w:oddHBand="0" w:evenHBand="0" w:firstRowFirstColumn="0" w:firstRowLastColumn="0" w:lastRowFirstColumn="0" w:lastRowLastColumn="0"/>
              <w:rPr>
                <w:b w:val="0"/>
                <w:bCs w:val="0"/>
                <w:spacing w:val="-16"/>
                <w:sz w:val="22"/>
                <w:szCs w:val="22"/>
                <w:lang w:val="en-US"/>
              </w:rPr>
            </w:pPr>
            <w:r w:rsidRPr="007B48E2">
              <w:rPr>
                <w:spacing w:val="-16"/>
                <w:sz w:val="20"/>
                <w:szCs w:val="20"/>
                <w:lang w:val="en-US"/>
              </w:rPr>
              <w:t>Perceived</w:t>
            </w:r>
            <w:r w:rsidRPr="007B48E2">
              <w:rPr>
                <w:spacing w:val="-16"/>
                <w:sz w:val="22"/>
                <w:szCs w:val="22"/>
                <w:lang w:val="en-US"/>
              </w:rPr>
              <w:t xml:space="preserve"> Usefulness</w:t>
            </w:r>
          </w:p>
        </w:tc>
        <w:tc>
          <w:tcPr>
            <w:tcW w:w="993" w:type="dxa"/>
            <w:hideMark/>
          </w:tcPr>
          <w:p w14:paraId="6786CA9B" w14:textId="42B9F63E" w:rsidR="00810971" w:rsidRPr="007B48E2" w:rsidRDefault="00810971" w:rsidP="007B48E2">
            <w:pPr>
              <w:snapToGrid w:val="0"/>
              <w:spacing w:line="276" w:lineRule="auto"/>
              <w:ind w:leftChars="-99" w:left="-238"/>
              <w:jc w:val="center"/>
              <w:cnfStyle w:val="100000000000" w:firstRow="1" w:lastRow="0" w:firstColumn="0" w:lastColumn="0" w:oddVBand="0" w:evenVBand="0" w:oddHBand="0" w:evenHBand="0" w:firstRowFirstColumn="0" w:firstRowLastColumn="0" w:lastRowFirstColumn="0" w:lastRowLastColumn="0"/>
              <w:rPr>
                <w:b w:val="0"/>
                <w:bCs w:val="0"/>
                <w:spacing w:val="-16"/>
                <w:sz w:val="22"/>
                <w:szCs w:val="22"/>
                <w:lang w:val="en-US"/>
              </w:rPr>
            </w:pPr>
            <w:r w:rsidRPr="007B48E2">
              <w:rPr>
                <w:spacing w:val="-16"/>
                <w:sz w:val="20"/>
                <w:szCs w:val="20"/>
                <w:lang w:val="en-US"/>
              </w:rPr>
              <w:t>Purchase</w:t>
            </w:r>
            <w:r w:rsidRPr="007B48E2">
              <w:rPr>
                <w:spacing w:val="-16"/>
                <w:sz w:val="22"/>
                <w:szCs w:val="22"/>
                <w:lang w:val="en-US"/>
              </w:rPr>
              <w:t xml:space="preserve"> Intention</w:t>
            </w:r>
          </w:p>
        </w:tc>
        <w:tc>
          <w:tcPr>
            <w:tcW w:w="1134" w:type="dxa"/>
            <w:hideMark/>
          </w:tcPr>
          <w:p w14:paraId="39178330" w14:textId="77777777" w:rsidR="00810971" w:rsidRPr="007B48E2" w:rsidRDefault="00810971" w:rsidP="007B48E2">
            <w:pPr>
              <w:snapToGrid w:val="0"/>
              <w:spacing w:line="276" w:lineRule="auto"/>
              <w:ind w:leftChars="-99" w:left="-238"/>
              <w:jc w:val="center"/>
              <w:cnfStyle w:val="100000000000" w:firstRow="1" w:lastRow="0" w:firstColumn="0" w:lastColumn="0" w:oddVBand="0" w:evenVBand="0" w:oddHBand="0" w:evenHBand="0" w:firstRowFirstColumn="0" w:firstRowLastColumn="0" w:lastRowFirstColumn="0" w:lastRowLastColumn="0"/>
              <w:rPr>
                <w:b w:val="0"/>
                <w:bCs w:val="0"/>
                <w:spacing w:val="-16"/>
                <w:sz w:val="22"/>
                <w:szCs w:val="22"/>
                <w:lang w:val="en-US"/>
              </w:rPr>
            </w:pPr>
            <w:r w:rsidRPr="007B48E2">
              <w:rPr>
                <w:spacing w:val="-16"/>
                <w:sz w:val="20"/>
                <w:szCs w:val="20"/>
                <w:lang w:val="en-US"/>
              </w:rPr>
              <w:t>Visualization</w:t>
            </w:r>
          </w:p>
        </w:tc>
      </w:tr>
      <w:tr w:rsidR="00810971" w:rsidRPr="00E56FD3" w14:paraId="01E2315E" w14:textId="77777777" w:rsidTr="007B48E2">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361" w:type="dxa"/>
            <w:hideMark/>
          </w:tcPr>
          <w:p w14:paraId="53B057AF" w14:textId="77777777" w:rsidR="00810971" w:rsidRPr="00E56FD3" w:rsidRDefault="00810971" w:rsidP="00542A08">
            <w:pPr>
              <w:snapToGrid w:val="0"/>
              <w:spacing w:line="276" w:lineRule="auto"/>
              <w:jc w:val="center"/>
              <w:rPr>
                <w:b w:val="0"/>
                <w:bCs w:val="0"/>
                <w:sz w:val="22"/>
                <w:szCs w:val="22"/>
                <w:lang w:val="en-US"/>
              </w:rPr>
            </w:pPr>
            <w:r w:rsidRPr="00E56FD3">
              <w:rPr>
                <w:sz w:val="22"/>
                <w:szCs w:val="22"/>
                <w:lang w:val="en-US"/>
              </w:rPr>
              <w:t>Communication</w:t>
            </w:r>
          </w:p>
        </w:tc>
        <w:tc>
          <w:tcPr>
            <w:tcW w:w="1626" w:type="dxa"/>
            <w:hideMark/>
          </w:tcPr>
          <w:p w14:paraId="2F20BDA0" w14:textId="77777777" w:rsidR="00810971" w:rsidRPr="00E56FD3" w:rsidRDefault="00810971" w:rsidP="00542A08">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1134" w:type="dxa"/>
            <w:hideMark/>
          </w:tcPr>
          <w:p w14:paraId="16176FEE" w14:textId="77777777" w:rsidR="00810971" w:rsidRPr="00E56FD3" w:rsidRDefault="00810971" w:rsidP="00542A08">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1134" w:type="dxa"/>
            <w:hideMark/>
          </w:tcPr>
          <w:p w14:paraId="1C2DB7E8" w14:textId="77777777" w:rsidR="00810971" w:rsidRPr="00E56FD3" w:rsidRDefault="00810971" w:rsidP="00542A08">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1134" w:type="dxa"/>
            <w:hideMark/>
          </w:tcPr>
          <w:p w14:paraId="20F50CD6" w14:textId="77777777" w:rsidR="00810971" w:rsidRPr="00E56FD3" w:rsidRDefault="00810971" w:rsidP="00542A08">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1134" w:type="dxa"/>
            <w:hideMark/>
          </w:tcPr>
          <w:p w14:paraId="73FA2124" w14:textId="77777777" w:rsidR="00810971" w:rsidRPr="00E56FD3" w:rsidRDefault="00810971" w:rsidP="00542A08">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993" w:type="dxa"/>
            <w:hideMark/>
          </w:tcPr>
          <w:p w14:paraId="5DD65325" w14:textId="77777777" w:rsidR="00810971" w:rsidRPr="00E56FD3" w:rsidRDefault="00810971" w:rsidP="00542A08">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1134" w:type="dxa"/>
            <w:hideMark/>
          </w:tcPr>
          <w:p w14:paraId="02409008" w14:textId="77777777" w:rsidR="00810971" w:rsidRPr="00E56FD3" w:rsidRDefault="00810971" w:rsidP="00542A08">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810971" w:rsidRPr="00E56FD3" w14:paraId="49140F4E" w14:textId="77777777" w:rsidTr="007B48E2">
        <w:trPr>
          <w:trHeight w:val="532"/>
        </w:trPr>
        <w:tc>
          <w:tcPr>
            <w:cnfStyle w:val="001000000000" w:firstRow="0" w:lastRow="0" w:firstColumn="1" w:lastColumn="0" w:oddVBand="0" w:evenVBand="0" w:oddHBand="0" w:evenHBand="0" w:firstRowFirstColumn="0" w:firstRowLastColumn="0" w:lastRowFirstColumn="0" w:lastRowLastColumn="0"/>
            <w:tcW w:w="1361" w:type="dxa"/>
            <w:hideMark/>
          </w:tcPr>
          <w:p w14:paraId="5D8C87F0" w14:textId="77777777" w:rsidR="00810971" w:rsidRPr="00E56FD3" w:rsidRDefault="00810971" w:rsidP="00542A08">
            <w:pPr>
              <w:snapToGrid w:val="0"/>
              <w:spacing w:line="276" w:lineRule="auto"/>
              <w:jc w:val="center"/>
              <w:rPr>
                <w:b w:val="0"/>
                <w:bCs w:val="0"/>
                <w:sz w:val="22"/>
                <w:szCs w:val="22"/>
                <w:lang w:val="en-US"/>
              </w:rPr>
            </w:pPr>
            <w:r w:rsidRPr="00E56FD3">
              <w:rPr>
                <w:sz w:val="22"/>
                <w:szCs w:val="22"/>
                <w:lang w:val="en-US"/>
              </w:rPr>
              <w:t>Perceived Ease of Use</w:t>
            </w:r>
          </w:p>
        </w:tc>
        <w:tc>
          <w:tcPr>
            <w:tcW w:w="1626" w:type="dxa"/>
            <w:hideMark/>
          </w:tcPr>
          <w:p w14:paraId="7347FA24" w14:textId="77777777" w:rsidR="00810971" w:rsidRPr="00E56FD3" w:rsidRDefault="00810971" w:rsidP="00542A08">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0.684</w:t>
            </w:r>
          </w:p>
        </w:tc>
        <w:tc>
          <w:tcPr>
            <w:tcW w:w="1134" w:type="dxa"/>
            <w:hideMark/>
          </w:tcPr>
          <w:p w14:paraId="2B542839" w14:textId="77777777" w:rsidR="00810971" w:rsidRPr="00E56FD3" w:rsidRDefault="00810971" w:rsidP="00542A08">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1134" w:type="dxa"/>
            <w:hideMark/>
          </w:tcPr>
          <w:p w14:paraId="5697D0D2" w14:textId="77777777" w:rsidR="00810971" w:rsidRPr="00E56FD3" w:rsidRDefault="00810971" w:rsidP="00542A08">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1134" w:type="dxa"/>
            <w:hideMark/>
          </w:tcPr>
          <w:p w14:paraId="1932F862" w14:textId="77777777" w:rsidR="00810971" w:rsidRPr="00E56FD3" w:rsidRDefault="00810971" w:rsidP="00542A08">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1134" w:type="dxa"/>
            <w:hideMark/>
          </w:tcPr>
          <w:p w14:paraId="536F9740" w14:textId="77777777" w:rsidR="00810971" w:rsidRPr="00E56FD3" w:rsidRDefault="00810971" w:rsidP="00542A08">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993" w:type="dxa"/>
            <w:hideMark/>
          </w:tcPr>
          <w:p w14:paraId="7B0A4F4F" w14:textId="77777777" w:rsidR="00810971" w:rsidRPr="00E56FD3" w:rsidRDefault="00810971" w:rsidP="00542A08">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1134" w:type="dxa"/>
            <w:hideMark/>
          </w:tcPr>
          <w:p w14:paraId="55917A77" w14:textId="77777777" w:rsidR="00810971" w:rsidRPr="00E56FD3" w:rsidRDefault="00810971" w:rsidP="00542A08">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810971" w:rsidRPr="00E56FD3" w14:paraId="35ED4CCB" w14:textId="77777777" w:rsidTr="007B48E2">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361" w:type="dxa"/>
            <w:hideMark/>
          </w:tcPr>
          <w:p w14:paraId="219C08A4" w14:textId="77777777" w:rsidR="00810971" w:rsidRPr="00E56FD3" w:rsidRDefault="00810971" w:rsidP="00542A08">
            <w:pPr>
              <w:snapToGrid w:val="0"/>
              <w:spacing w:line="276" w:lineRule="auto"/>
              <w:jc w:val="center"/>
              <w:rPr>
                <w:b w:val="0"/>
                <w:bCs w:val="0"/>
                <w:sz w:val="22"/>
                <w:szCs w:val="22"/>
                <w:lang w:val="en-US"/>
              </w:rPr>
            </w:pPr>
            <w:r w:rsidRPr="00E56FD3">
              <w:rPr>
                <w:sz w:val="22"/>
                <w:szCs w:val="22"/>
                <w:lang w:val="en-US"/>
              </w:rPr>
              <w:t>Perceived Enjoyment</w:t>
            </w:r>
          </w:p>
        </w:tc>
        <w:tc>
          <w:tcPr>
            <w:tcW w:w="1626" w:type="dxa"/>
            <w:hideMark/>
          </w:tcPr>
          <w:p w14:paraId="7A04453B" w14:textId="77777777" w:rsidR="00810971" w:rsidRPr="00E56FD3" w:rsidRDefault="00810971" w:rsidP="00542A08">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0.810</w:t>
            </w:r>
          </w:p>
        </w:tc>
        <w:tc>
          <w:tcPr>
            <w:tcW w:w="1134" w:type="dxa"/>
            <w:hideMark/>
          </w:tcPr>
          <w:p w14:paraId="10E0D77B" w14:textId="77777777" w:rsidR="00810971" w:rsidRPr="00E56FD3" w:rsidRDefault="00810971" w:rsidP="00542A08">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0.757</w:t>
            </w:r>
          </w:p>
        </w:tc>
        <w:tc>
          <w:tcPr>
            <w:tcW w:w="1134" w:type="dxa"/>
            <w:hideMark/>
          </w:tcPr>
          <w:p w14:paraId="1CB74481" w14:textId="77777777" w:rsidR="00810971" w:rsidRPr="00E56FD3" w:rsidRDefault="00810971" w:rsidP="00542A08">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1134" w:type="dxa"/>
            <w:hideMark/>
          </w:tcPr>
          <w:p w14:paraId="3DCBD2E5" w14:textId="77777777" w:rsidR="00810971" w:rsidRPr="00E56FD3" w:rsidRDefault="00810971" w:rsidP="00542A08">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1134" w:type="dxa"/>
            <w:hideMark/>
          </w:tcPr>
          <w:p w14:paraId="4F666059" w14:textId="77777777" w:rsidR="00810971" w:rsidRPr="00E56FD3" w:rsidRDefault="00810971" w:rsidP="00542A08">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993" w:type="dxa"/>
            <w:hideMark/>
          </w:tcPr>
          <w:p w14:paraId="258B2946" w14:textId="77777777" w:rsidR="00810971" w:rsidRPr="00E56FD3" w:rsidRDefault="00810971" w:rsidP="00542A08">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1134" w:type="dxa"/>
            <w:hideMark/>
          </w:tcPr>
          <w:p w14:paraId="66BB2E54" w14:textId="77777777" w:rsidR="00810971" w:rsidRPr="00E56FD3" w:rsidRDefault="00810971" w:rsidP="00542A08">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810971" w:rsidRPr="00E56FD3" w14:paraId="5A4DD6FE" w14:textId="77777777" w:rsidTr="007B48E2">
        <w:trPr>
          <w:trHeight w:val="548"/>
        </w:trPr>
        <w:tc>
          <w:tcPr>
            <w:cnfStyle w:val="001000000000" w:firstRow="0" w:lastRow="0" w:firstColumn="1" w:lastColumn="0" w:oddVBand="0" w:evenVBand="0" w:oddHBand="0" w:evenHBand="0" w:firstRowFirstColumn="0" w:firstRowLastColumn="0" w:lastRowFirstColumn="0" w:lastRowLastColumn="0"/>
            <w:tcW w:w="1361" w:type="dxa"/>
            <w:hideMark/>
          </w:tcPr>
          <w:p w14:paraId="6BA7E062" w14:textId="77777777" w:rsidR="00810971" w:rsidRPr="00E56FD3" w:rsidRDefault="00810971" w:rsidP="00542A08">
            <w:pPr>
              <w:snapToGrid w:val="0"/>
              <w:spacing w:line="276" w:lineRule="auto"/>
              <w:jc w:val="center"/>
              <w:rPr>
                <w:b w:val="0"/>
                <w:bCs w:val="0"/>
                <w:sz w:val="22"/>
                <w:szCs w:val="22"/>
                <w:lang w:val="en-US"/>
              </w:rPr>
            </w:pPr>
            <w:r w:rsidRPr="00E56FD3">
              <w:rPr>
                <w:sz w:val="22"/>
                <w:szCs w:val="22"/>
                <w:lang w:val="en-US"/>
              </w:rPr>
              <w:t>Perceived Uncertainty</w:t>
            </w:r>
          </w:p>
        </w:tc>
        <w:tc>
          <w:tcPr>
            <w:tcW w:w="1626" w:type="dxa"/>
            <w:hideMark/>
          </w:tcPr>
          <w:p w14:paraId="22580B3C" w14:textId="77777777" w:rsidR="00810971" w:rsidRPr="00E56FD3" w:rsidRDefault="00810971" w:rsidP="00542A08">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0.206</w:t>
            </w:r>
          </w:p>
        </w:tc>
        <w:tc>
          <w:tcPr>
            <w:tcW w:w="1134" w:type="dxa"/>
            <w:hideMark/>
          </w:tcPr>
          <w:p w14:paraId="26B3CB66" w14:textId="77777777" w:rsidR="00810971" w:rsidRPr="00E56FD3" w:rsidRDefault="00810971" w:rsidP="00542A08">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0.073</w:t>
            </w:r>
          </w:p>
        </w:tc>
        <w:tc>
          <w:tcPr>
            <w:tcW w:w="1134" w:type="dxa"/>
            <w:hideMark/>
          </w:tcPr>
          <w:p w14:paraId="5A8ED049" w14:textId="77777777" w:rsidR="00810971" w:rsidRPr="00E56FD3" w:rsidRDefault="00810971" w:rsidP="00542A08">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0.172</w:t>
            </w:r>
          </w:p>
        </w:tc>
        <w:tc>
          <w:tcPr>
            <w:tcW w:w="1134" w:type="dxa"/>
            <w:hideMark/>
          </w:tcPr>
          <w:p w14:paraId="33D95E42" w14:textId="77777777" w:rsidR="00810971" w:rsidRPr="00E56FD3" w:rsidRDefault="00810971" w:rsidP="00542A08">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1134" w:type="dxa"/>
            <w:hideMark/>
          </w:tcPr>
          <w:p w14:paraId="3501C65F" w14:textId="77777777" w:rsidR="00810971" w:rsidRPr="00E56FD3" w:rsidRDefault="00810971" w:rsidP="00542A08">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993" w:type="dxa"/>
            <w:hideMark/>
          </w:tcPr>
          <w:p w14:paraId="2023ED6D" w14:textId="77777777" w:rsidR="00810971" w:rsidRPr="00E56FD3" w:rsidRDefault="00810971" w:rsidP="00542A08">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1134" w:type="dxa"/>
            <w:hideMark/>
          </w:tcPr>
          <w:p w14:paraId="1D5829F1" w14:textId="77777777" w:rsidR="00810971" w:rsidRPr="00E56FD3" w:rsidRDefault="00810971" w:rsidP="00542A08">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810971" w:rsidRPr="00E56FD3" w14:paraId="70D9DFA1" w14:textId="77777777" w:rsidTr="007B48E2">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361" w:type="dxa"/>
            <w:hideMark/>
          </w:tcPr>
          <w:p w14:paraId="773DC34F" w14:textId="77777777" w:rsidR="00810971" w:rsidRPr="00E56FD3" w:rsidRDefault="00810971" w:rsidP="00542A08">
            <w:pPr>
              <w:snapToGrid w:val="0"/>
              <w:spacing w:line="276" w:lineRule="auto"/>
              <w:jc w:val="center"/>
              <w:rPr>
                <w:b w:val="0"/>
                <w:bCs w:val="0"/>
                <w:sz w:val="22"/>
                <w:szCs w:val="22"/>
                <w:lang w:val="en-US"/>
              </w:rPr>
            </w:pPr>
            <w:r w:rsidRPr="00E56FD3">
              <w:rPr>
                <w:sz w:val="22"/>
                <w:szCs w:val="22"/>
                <w:lang w:val="en-US"/>
              </w:rPr>
              <w:t>Perceived Usefulness</w:t>
            </w:r>
          </w:p>
        </w:tc>
        <w:tc>
          <w:tcPr>
            <w:tcW w:w="1626" w:type="dxa"/>
            <w:hideMark/>
          </w:tcPr>
          <w:p w14:paraId="177AA344" w14:textId="77777777" w:rsidR="00810971" w:rsidRPr="00E56FD3" w:rsidRDefault="00810971" w:rsidP="00542A08">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0.620</w:t>
            </w:r>
          </w:p>
        </w:tc>
        <w:tc>
          <w:tcPr>
            <w:tcW w:w="1134" w:type="dxa"/>
            <w:hideMark/>
          </w:tcPr>
          <w:p w14:paraId="56D61B07" w14:textId="77777777" w:rsidR="00810971" w:rsidRPr="00E56FD3" w:rsidRDefault="00810971" w:rsidP="00542A08">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0.841</w:t>
            </w:r>
          </w:p>
        </w:tc>
        <w:tc>
          <w:tcPr>
            <w:tcW w:w="1134" w:type="dxa"/>
            <w:hideMark/>
          </w:tcPr>
          <w:p w14:paraId="6ED7C5A4" w14:textId="77777777" w:rsidR="00810971" w:rsidRPr="00E56FD3" w:rsidRDefault="00810971" w:rsidP="00542A08">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0.604</w:t>
            </w:r>
          </w:p>
        </w:tc>
        <w:tc>
          <w:tcPr>
            <w:tcW w:w="1134" w:type="dxa"/>
            <w:hideMark/>
          </w:tcPr>
          <w:p w14:paraId="66C60635" w14:textId="77777777" w:rsidR="00810971" w:rsidRPr="00E56FD3" w:rsidRDefault="00810971" w:rsidP="00542A08">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0.072</w:t>
            </w:r>
          </w:p>
        </w:tc>
        <w:tc>
          <w:tcPr>
            <w:tcW w:w="1134" w:type="dxa"/>
            <w:hideMark/>
          </w:tcPr>
          <w:p w14:paraId="55E9132B" w14:textId="77777777" w:rsidR="00810971" w:rsidRPr="00E56FD3" w:rsidRDefault="00810971" w:rsidP="00542A08">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993" w:type="dxa"/>
            <w:hideMark/>
          </w:tcPr>
          <w:p w14:paraId="69913262" w14:textId="77777777" w:rsidR="00810971" w:rsidRPr="00E56FD3" w:rsidRDefault="00810971" w:rsidP="00542A08">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1134" w:type="dxa"/>
            <w:hideMark/>
          </w:tcPr>
          <w:p w14:paraId="0246CAAC" w14:textId="77777777" w:rsidR="00810971" w:rsidRPr="00E56FD3" w:rsidRDefault="00810971" w:rsidP="00542A08">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r w:rsidR="00810971" w:rsidRPr="00E56FD3" w14:paraId="346A5EEA" w14:textId="77777777" w:rsidTr="007B48E2">
        <w:trPr>
          <w:trHeight w:val="548"/>
        </w:trPr>
        <w:tc>
          <w:tcPr>
            <w:cnfStyle w:val="001000000000" w:firstRow="0" w:lastRow="0" w:firstColumn="1" w:lastColumn="0" w:oddVBand="0" w:evenVBand="0" w:oddHBand="0" w:evenHBand="0" w:firstRowFirstColumn="0" w:firstRowLastColumn="0" w:lastRowFirstColumn="0" w:lastRowLastColumn="0"/>
            <w:tcW w:w="1361" w:type="dxa"/>
            <w:hideMark/>
          </w:tcPr>
          <w:p w14:paraId="716517B4" w14:textId="0EAA9F9D" w:rsidR="00810971" w:rsidRPr="00E56FD3" w:rsidRDefault="00810971" w:rsidP="00542A08">
            <w:pPr>
              <w:snapToGrid w:val="0"/>
              <w:spacing w:line="276" w:lineRule="auto"/>
              <w:jc w:val="center"/>
              <w:rPr>
                <w:b w:val="0"/>
                <w:bCs w:val="0"/>
                <w:sz w:val="22"/>
                <w:szCs w:val="22"/>
                <w:lang w:val="en-US"/>
              </w:rPr>
            </w:pPr>
            <w:r w:rsidRPr="00E56FD3">
              <w:rPr>
                <w:sz w:val="22"/>
                <w:szCs w:val="22"/>
                <w:lang w:val="en-US"/>
              </w:rPr>
              <w:t>Purchase Intention</w:t>
            </w:r>
          </w:p>
        </w:tc>
        <w:tc>
          <w:tcPr>
            <w:tcW w:w="1626" w:type="dxa"/>
            <w:hideMark/>
          </w:tcPr>
          <w:p w14:paraId="4E4B3AAB" w14:textId="77777777" w:rsidR="00810971" w:rsidRPr="00E56FD3" w:rsidRDefault="00810971" w:rsidP="00542A08">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0.063</w:t>
            </w:r>
          </w:p>
        </w:tc>
        <w:tc>
          <w:tcPr>
            <w:tcW w:w="1134" w:type="dxa"/>
            <w:hideMark/>
          </w:tcPr>
          <w:p w14:paraId="371689B7" w14:textId="77777777" w:rsidR="00810971" w:rsidRPr="00E56FD3" w:rsidRDefault="00810971" w:rsidP="00542A08">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0.067</w:t>
            </w:r>
          </w:p>
        </w:tc>
        <w:tc>
          <w:tcPr>
            <w:tcW w:w="1134" w:type="dxa"/>
            <w:hideMark/>
          </w:tcPr>
          <w:p w14:paraId="76ADF1EA" w14:textId="77777777" w:rsidR="00810971" w:rsidRPr="00E56FD3" w:rsidRDefault="00810971" w:rsidP="00542A08">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0.055</w:t>
            </w:r>
          </w:p>
        </w:tc>
        <w:tc>
          <w:tcPr>
            <w:tcW w:w="1134" w:type="dxa"/>
            <w:hideMark/>
          </w:tcPr>
          <w:p w14:paraId="0A26A64E" w14:textId="77777777" w:rsidR="00810971" w:rsidRPr="00E56FD3" w:rsidRDefault="00810971" w:rsidP="00542A08">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0.092</w:t>
            </w:r>
          </w:p>
        </w:tc>
        <w:tc>
          <w:tcPr>
            <w:tcW w:w="1134" w:type="dxa"/>
            <w:hideMark/>
          </w:tcPr>
          <w:p w14:paraId="07C6C167" w14:textId="77777777" w:rsidR="00810971" w:rsidRPr="00E56FD3" w:rsidRDefault="00810971" w:rsidP="00542A08">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0.050</w:t>
            </w:r>
          </w:p>
        </w:tc>
        <w:tc>
          <w:tcPr>
            <w:tcW w:w="993" w:type="dxa"/>
            <w:hideMark/>
          </w:tcPr>
          <w:p w14:paraId="6EF62F55" w14:textId="77777777" w:rsidR="00810971" w:rsidRPr="00E56FD3" w:rsidRDefault="00810971" w:rsidP="00542A08">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1134" w:type="dxa"/>
            <w:hideMark/>
          </w:tcPr>
          <w:p w14:paraId="7582C271" w14:textId="77777777" w:rsidR="00810971" w:rsidRPr="00E56FD3" w:rsidRDefault="00810971" w:rsidP="00542A08">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p>
        </w:tc>
      </w:tr>
      <w:tr w:rsidR="00810971" w:rsidRPr="00E56FD3" w14:paraId="27FDFD9B" w14:textId="77777777" w:rsidTr="007B48E2">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361" w:type="dxa"/>
            <w:hideMark/>
          </w:tcPr>
          <w:p w14:paraId="6FC80634" w14:textId="77777777" w:rsidR="00810971" w:rsidRPr="00E56FD3" w:rsidRDefault="00810971" w:rsidP="00542A08">
            <w:pPr>
              <w:snapToGrid w:val="0"/>
              <w:spacing w:line="276" w:lineRule="auto"/>
              <w:jc w:val="center"/>
              <w:rPr>
                <w:b w:val="0"/>
                <w:bCs w:val="0"/>
                <w:sz w:val="22"/>
                <w:szCs w:val="22"/>
                <w:lang w:val="en-US"/>
              </w:rPr>
            </w:pPr>
            <w:r w:rsidRPr="00E56FD3">
              <w:rPr>
                <w:sz w:val="22"/>
                <w:szCs w:val="22"/>
                <w:lang w:val="en-US"/>
              </w:rPr>
              <w:t>Vi</w:t>
            </w:r>
            <w:r w:rsidRPr="00E56FD3">
              <w:rPr>
                <w:sz w:val="20"/>
                <w:szCs w:val="20"/>
                <w:lang w:val="en-US"/>
              </w:rPr>
              <w:t>sualization</w:t>
            </w:r>
          </w:p>
        </w:tc>
        <w:tc>
          <w:tcPr>
            <w:tcW w:w="1626" w:type="dxa"/>
            <w:hideMark/>
          </w:tcPr>
          <w:p w14:paraId="67A2F8DE" w14:textId="77777777" w:rsidR="00810971" w:rsidRPr="00E56FD3" w:rsidRDefault="00810971" w:rsidP="00542A08">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0.651</w:t>
            </w:r>
          </w:p>
        </w:tc>
        <w:tc>
          <w:tcPr>
            <w:tcW w:w="1134" w:type="dxa"/>
            <w:hideMark/>
          </w:tcPr>
          <w:p w14:paraId="72323FC7" w14:textId="77777777" w:rsidR="00810971" w:rsidRPr="00E56FD3" w:rsidRDefault="00810971" w:rsidP="00542A08">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0.451</w:t>
            </w:r>
          </w:p>
        </w:tc>
        <w:tc>
          <w:tcPr>
            <w:tcW w:w="1134" w:type="dxa"/>
            <w:hideMark/>
          </w:tcPr>
          <w:p w14:paraId="0CC59B0D" w14:textId="77777777" w:rsidR="00810971" w:rsidRPr="00E56FD3" w:rsidRDefault="00810971" w:rsidP="00542A08">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0.489</w:t>
            </w:r>
          </w:p>
        </w:tc>
        <w:tc>
          <w:tcPr>
            <w:tcW w:w="1134" w:type="dxa"/>
            <w:hideMark/>
          </w:tcPr>
          <w:p w14:paraId="13D9E877" w14:textId="77777777" w:rsidR="00810971" w:rsidRPr="00E56FD3" w:rsidRDefault="00810971" w:rsidP="00542A08">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0.084</w:t>
            </w:r>
          </w:p>
        </w:tc>
        <w:tc>
          <w:tcPr>
            <w:tcW w:w="1134" w:type="dxa"/>
            <w:hideMark/>
          </w:tcPr>
          <w:p w14:paraId="29B7CD30" w14:textId="77777777" w:rsidR="00810971" w:rsidRPr="00E56FD3" w:rsidRDefault="00810971" w:rsidP="00542A08">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0.410</w:t>
            </w:r>
          </w:p>
        </w:tc>
        <w:tc>
          <w:tcPr>
            <w:tcW w:w="993" w:type="dxa"/>
            <w:hideMark/>
          </w:tcPr>
          <w:p w14:paraId="0B476782" w14:textId="77777777" w:rsidR="00810971" w:rsidRPr="00E56FD3" w:rsidRDefault="00810971" w:rsidP="00542A08">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0.118</w:t>
            </w:r>
          </w:p>
        </w:tc>
        <w:tc>
          <w:tcPr>
            <w:tcW w:w="1134" w:type="dxa"/>
            <w:hideMark/>
          </w:tcPr>
          <w:p w14:paraId="4D5A9B20" w14:textId="77777777" w:rsidR="00810971" w:rsidRPr="00E56FD3" w:rsidRDefault="00810971" w:rsidP="00542A08">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p>
        </w:tc>
      </w:tr>
    </w:tbl>
    <w:p w14:paraId="6833705A" w14:textId="77777777" w:rsidR="00810971" w:rsidRPr="00E56FD3" w:rsidRDefault="00810971" w:rsidP="00542A08">
      <w:pPr>
        <w:snapToGrid w:val="0"/>
        <w:spacing w:line="276" w:lineRule="auto"/>
        <w:jc w:val="center"/>
        <w:rPr>
          <w:lang w:val="en-US"/>
        </w:rPr>
      </w:pPr>
    </w:p>
    <w:p w14:paraId="22A8FF32" w14:textId="77777777" w:rsidR="0087112F" w:rsidRPr="00E56FD3" w:rsidRDefault="007D00A1" w:rsidP="00542A08">
      <w:pPr>
        <w:pStyle w:val="a3"/>
        <w:numPr>
          <w:ilvl w:val="1"/>
          <w:numId w:val="18"/>
        </w:numPr>
        <w:snapToGrid w:val="0"/>
        <w:spacing w:after="0" w:line="276" w:lineRule="auto"/>
        <w:ind w:left="0" w:firstLine="0"/>
        <w:contextualSpacing w:val="0"/>
        <w:jc w:val="both"/>
        <w:rPr>
          <w:rFonts w:ascii="Arial" w:hAnsi="Arial" w:cs="Arial"/>
          <w:b/>
          <w:bCs/>
          <w:sz w:val="28"/>
          <w:szCs w:val="28"/>
          <w:lang w:val="en-US"/>
        </w:rPr>
      </w:pPr>
      <w:r w:rsidRPr="00E56FD3">
        <w:rPr>
          <w:rFonts w:ascii="Arial" w:hAnsi="Arial" w:cs="Arial"/>
          <w:b/>
          <w:bCs/>
          <w:sz w:val="28"/>
          <w:szCs w:val="28"/>
          <w:lang w:val="en-US"/>
        </w:rPr>
        <w:t xml:space="preserve">R Square analysis </w:t>
      </w:r>
    </w:p>
    <w:p w14:paraId="4C618CCE" w14:textId="296373DB" w:rsidR="00810971" w:rsidRPr="00E56FD3" w:rsidRDefault="007D00A1" w:rsidP="00542A08">
      <w:pPr>
        <w:snapToGrid w:val="0"/>
        <w:spacing w:line="276" w:lineRule="auto"/>
        <w:jc w:val="both"/>
        <w:rPr>
          <w:rFonts w:eastAsia="新細明體"/>
          <w:lang w:val="en-US" w:eastAsia="zh-TW"/>
        </w:rPr>
      </w:pPr>
      <w:r w:rsidRPr="00E56FD3">
        <w:rPr>
          <w:color w:val="000000" w:themeColor="text1"/>
          <w:lang w:val="en-US"/>
        </w:rPr>
        <w:t>Table</w:t>
      </w:r>
      <w:r w:rsidR="00810971" w:rsidRPr="00E56FD3">
        <w:rPr>
          <w:color w:val="000000" w:themeColor="text1"/>
          <w:lang w:val="en-US"/>
        </w:rPr>
        <w:t xml:space="preserve"> </w:t>
      </w:r>
      <w:r w:rsidR="00810971" w:rsidRPr="00E56FD3">
        <w:rPr>
          <w:lang w:val="en-US"/>
        </w:rPr>
        <w:t xml:space="preserve">11 displays the R-squared values corresponding to the variables analyzed within the structural equation model, namely perceived enjoyment, perceived usefulness, and purchase intentions. The R-squared metric quantifies the extent to which the variation </w:t>
      </w:r>
      <w:r w:rsidR="00810971" w:rsidRPr="00E56FD3">
        <w:rPr>
          <w:lang w:val="en-US"/>
        </w:rPr>
        <w:lastRenderedPageBreak/>
        <w:t>in the dependent variables is explained by the independent variables in the model. With an R-squared coefficient of 0.460 for perceived enjoyment, it indicates that around 46.0% of the variability in perceived enjoyment can be accounted for by the independent variables considered in the model, suggesting a substantial explanatory capacity. Similarly, the R-squared coefficient of 0.576 for perceived usefulness indicates that approximately 57.6% of the variability in perceived usefulness can be elucidated by the model's independent variables, indicating a robust explanatory capability. Lastly, the R-squared coefficient of 0.314 for purchase intentions highlights that approximately 31.4% of the variance in purchase intentions can be explained by the independent variables in the regression model, signifying a significant explanatory proportion.</w:t>
      </w:r>
    </w:p>
    <w:p w14:paraId="63218A3E" w14:textId="1BC68184" w:rsidR="007D00A1" w:rsidRPr="00E56FD3" w:rsidRDefault="007D00A1" w:rsidP="000B586A">
      <w:pPr>
        <w:snapToGrid w:val="0"/>
        <w:spacing w:beforeLines="50" w:before="120" w:line="276" w:lineRule="auto"/>
        <w:jc w:val="center"/>
        <w:rPr>
          <w:lang w:val="en-US"/>
        </w:rPr>
      </w:pPr>
      <w:r w:rsidRPr="00E56FD3">
        <w:rPr>
          <w:b/>
          <w:bCs/>
          <w:lang w:val="en-US"/>
        </w:rPr>
        <w:t>Table 11</w:t>
      </w:r>
      <w:r w:rsidRPr="00E56FD3">
        <w:rPr>
          <w:lang w:val="en-US"/>
        </w:rPr>
        <w:t>. R Square</w:t>
      </w:r>
    </w:p>
    <w:tbl>
      <w:tblPr>
        <w:tblStyle w:val="21"/>
        <w:tblW w:w="9968" w:type="dxa"/>
        <w:tblInd w:w="-831" w:type="dxa"/>
        <w:tblLook w:val="04A0" w:firstRow="1" w:lastRow="0" w:firstColumn="1" w:lastColumn="0" w:noHBand="0" w:noVBand="1"/>
      </w:tblPr>
      <w:tblGrid>
        <w:gridCol w:w="2547"/>
        <w:gridCol w:w="1417"/>
        <w:gridCol w:w="1560"/>
        <w:gridCol w:w="1706"/>
        <w:gridCol w:w="1536"/>
        <w:gridCol w:w="1202"/>
      </w:tblGrid>
      <w:tr w:rsidR="007D00A1" w:rsidRPr="00E56FD3" w14:paraId="6823E655" w14:textId="77777777" w:rsidTr="00FE666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18C14DB5" w14:textId="2DF14EC4" w:rsidR="007D00A1" w:rsidRPr="00E56FD3" w:rsidRDefault="00810971" w:rsidP="000B586A">
            <w:pPr>
              <w:snapToGrid w:val="0"/>
              <w:spacing w:line="276" w:lineRule="auto"/>
              <w:jc w:val="center"/>
              <w:rPr>
                <w:b w:val="0"/>
                <w:bCs w:val="0"/>
                <w:color w:val="000000"/>
                <w:lang w:val="en-US"/>
              </w:rPr>
            </w:pPr>
            <w:r w:rsidRPr="00E56FD3">
              <w:rPr>
                <w:color w:val="000000"/>
                <w:lang w:val="en-US"/>
              </w:rPr>
              <w:t>Variables</w:t>
            </w:r>
          </w:p>
        </w:tc>
        <w:tc>
          <w:tcPr>
            <w:tcW w:w="1417" w:type="dxa"/>
            <w:noWrap/>
            <w:hideMark/>
          </w:tcPr>
          <w:p w14:paraId="4ACEE2C8" w14:textId="77777777" w:rsidR="007D00A1" w:rsidRPr="00E56FD3" w:rsidRDefault="007D00A1" w:rsidP="000B586A">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lang w:val="en-US"/>
              </w:rPr>
            </w:pPr>
            <w:r w:rsidRPr="00E56FD3">
              <w:rPr>
                <w:color w:val="000000"/>
                <w:lang w:val="en-US"/>
              </w:rPr>
              <w:t>Original Sample (O)</w:t>
            </w:r>
          </w:p>
        </w:tc>
        <w:tc>
          <w:tcPr>
            <w:tcW w:w="1560" w:type="dxa"/>
            <w:noWrap/>
            <w:hideMark/>
          </w:tcPr>
          <w:p w14:paraId="7DDEFE2D" w14:textId="77777777" w:rsidR="007D00A1" w:rsidRPr="00E56FD3" w:rsidRDefault="007D00A1" w:rsidP="000B586A">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lang w:val="en-US"/>
              </w:rPr>
            </w:pPr>
            <w:r w:rsidRPr="00E56FD3">
              <w:rPr>
                <w:color w:val="000000"/>
                <w:lang w:val="en-US"/>
              </w:rPr>
              <w:t>Sample Mean (M)</w:t>
            </w:r>
          </w:p>
        </w:tc>
        <w:tc>
          <w:tcPr>
            <w:tcW w:w="1706" w:type="dxa"/>
            <w:noWrap/>
            <w:hideMark/>
          </w:tcPr>
          <w:p w14:paraId="6EC9F749" w14:textId="77777777" w:rsidR="007D00A1" w:rsidRPr="00E56FD3" w:rsidRDefault="007D00A1" w:rsidP="000B586A">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lang w:val="en-US"/>
              </w:rPr>
            </w:pPr>
            <w:r w:rsidRPr="00E56FD3">
              <w:rPr>
                <w:color w:val="000000"/>
                <w:lang w:val="en-US"/>
              </w:rPr>
              <w:t>Standard Deviation (STDEV)</w:t>
            </w:r>
          </w:p>
        </w:tc>
        <w:tc>
          <w:tcPr>
            <w:tcW w:w="1536" w:type="dxa"/>
            <w:noWrap/>
            <w:hideMark/>
          </w:tcPr>
          <w:p w14:paraId="55209DC9" w14:textId="77777777" w:rsidR="007D00A1" w:rsidRPr="00E56FD3" w:rsidRDefault="007D00A1" w:rsidP="000B586A">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lang w:val="en-US"/>
              </w:rPr>
            </w:pPr>
            <w:r w:rsidRPr="00E56FD3">
              <w:rPr>
                <w:color w:val="000000"/>
                <w:lang w:val="en-US"/>
              </w:rPr>
              <w:t>T Statistics (|O/STDEV|)</w:t>
            </w:r>
          </w:p>
        </w:tc>
        <w:tc>
          <w:tcPr>
            <w:tcW w:w="1202" w:type="dxa"/>
            <w:noWrap/>
            <w:hideMark/>
          </w:tcPr>
          <w:p w14:paraId="5F520202" w14:textId="77777777" w:rsidR="007D00A1" w:rsidRPr="00E56FD3" w:rsidRDefault="007D00A1" w:rsidP="000B586A">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lang w:val="en-US"/>
              </w:rPr>
            </w:pPr>
            <w:r w:rsidRPr="00E56FD3">
              <w:rPr>
                <w:color w:val="000000"/>
                <w:lang w:val="en-US"/>
              </w:rPr>
              <w:t>P Values</w:t>
            </w:r>
          </w:p>
        </w:tc>
      </w:tr>
      <w:tr w:rsidR="007D00A1" w:rsidRPr="00E56FD3" w14:paraId="0C655B62" w14:textId="77777777" w:rsidTr="00FE66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4484264" w14:textId="75153055" w:rsidR="007D00A1" w:rsidRPr="00E56FD3" w:rsidRDefault="007D00A1" w:rsidP="000B586A">
            <w:pPr>
              <w:snapToGrid w:val="0"/>
              <w:spacing w:line="276" w:lineRule="auto"/>
              <w:jc w:val="center"/>
              <w:rPr>
                <w:b w:val="0"/>
                <w:bCs w:val="0"/>
                <w:color w:val="000000"/>
                <w:lang w:val="en-US"/>
              </w:rPr>
            </w:pPr>
            <w:r w:rsidRPr="00E56FD3">
              <w:rPr>
                <w:color w:val="000000"/>
                <w:lang w:val="en-US"/>
              </w:rPr>
              <w:t xml:space="preserve">Perceived </w:t>
            </w:r>
            <w:r w:rsidR="00AE380C">
              <w:rPr>
                <w:color w:val="000000"/>
                <w:lang w:val="en-US"/>
              </w:rPr>
              <w:t>E</w:t>
            </w:r>
            <w:r w:rsidRPr="00E56FD3">
              <w:rPr>
                <w:color w:val="000000"/>
                <w:lang w:val="en-US"/>
              </w:rPr>
              <w:t>njoyment</w:t>
            </w:r>
          </w:p>
        </w:tc>
        <w:tc>
          <w:tcPr>
            <w:tcW w:w="1417" w:type="dxa"/>
            <w:noWrap/>
            <w:hideMark/>
          </w:tcPr>
          <w:p w14:paraId="2327C54E" w14:textId="77777777" w:rsidR="007D00A1" w:rsidRPr="00E56FD3" w:rsidRDefault="007D00A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E56FD3">
              <w:rPr>
                <w:color w:val="000000"/>
                <w:lang w:val="en-US"/>
              </w:rPr>
              <w:t>0,460</w:t>
            </w:r>
          </w:p>
        </w:tc>
        <w:tc>
          <w:tcPr>
            <w:tcW w:w="1560" w:type="dxa"/>
            <w:noWrap/>
            <w:hideMark/>
          </w:tcPr>
          <w:p w14:paraId="47C9060C" w14:textId="77777777" w:rsidR="007D00A1" w:rsidRPr="00E56FD3" w:rsidRDefault="007D00A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E56FD3">
              <w:rPr>
                <w:color w:val="000000"/>
                <w:lang w:val="en-US"/>
              </w:rPr>
              <w:t>0,465</w:t>
            </w:r>
          </w:p>
        </w:tc>
        <w:tc>
          <w:tcPr>
            <w:tcW w:w="1706" w:type="dxa"/>
            <w:noWrap/>
            <w:hideMark/>
          </w:tcPr>
          <w:p w14:paraId="05F9C37E" w14:textId="77777777" w:rsidR="007D00A1" w:rsidRPr="00E56FD3" w:rsidRDefault="007D00A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E56FD3">
              <w:rPr>
                <w:color w:val="000000"/>
                <w:lang w:val="en-US"/>
              </w:rPr>
              <w:t>0,056</w:t>
            </w:r>
          </w:p>
        </w:tc>
        <w:tc>
          <w:tcPr>
            <w:tcW w:w="1536" w:type="dxa"/>
            <w:noWrap/>
            <w:hideMark/>
          </w:tcPr>
          <w:p w14:paraId="59CD770A" w14:textId="77777777" w:rsidR="007D00A1" w:rsidRPr="00E56FD3" w:rsidRDefault="007D00A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E56FD3">
              <w:rPr>
                <w:color w:val="000000"/>
                <w:lang w:val="en-US"/>
              </w:rPr>
              <w:t>8,184</w:t>
            </w:r>
          </w:p>
        </w:tc>
        <w:tc>
          <w:tcPr>
            <w:tcW w:w="1202" w:type="dxa"/>
            <w:noWrap/>
            <w:hideMark/>
          </w:tcPr>
          <w:p w14:paraId="3A5C924D" w14:textId="77777777" w:rsidR="007D00A1" w:rsidRPr="00E56FD3" w:rsidRDefault="007D00A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E56FD3">
              <w:rPr>
                <w:color w:val="000000" w:themeColor="text1"/>
                <w:lang w:val="en-US"/>
              </w:rPr>
              <w:t>0,000</w:t>
            </w:r>
          </w:p>
        </w:tc>
      </w:tr>
      <w:tr w:rsidR="007D00A1" w:rsidRPr="00E56FD3" w14:paraId="42153463" w14:textId="77777777" w:rsidTr="00FE6664">
        <w:trPr>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76F760D" w14:textId="261A60EE" w:rsidR="007D00A1" w:rsidRPr="00E56FD3" w:rsidRDefault="007D00A1" w:rsidP="000B586A">
            <w:pPr>
              <w:snapToGrid w:val="0"/>
              <w:spacing w:line="276" w:lineRule="auto"/>
              <w:jc w:val="center"/>
              <w:rPr>
                <w:b w:val="0"/>
                <w:bCs w:val="0"/>
                <w:color w:val="000000"/>
                <w:lang w:val="en-US"/>
              </w:rPr>
            </w:pPr>
            <w:r w:rsidRPr="00E56FD3">
              <w:rPr>
                <w:color w:val="000000"/>
                <w:lang w:val="en-US"/>
              </w:rPr>
              <w:t xml:space="preserve">Perceived </w:t>
            </w:r>
            <w:r w:rsidR="00AE380C">
              <w:rPr>
                <w:color w:val="000000"/>
                <w:lang w:val="en-US"/>
              </w:rPr>
              <w:t>U</w:t>
            </w:r>
            <w:r w:rsidRPr="00E56FD3">
              <w:rPr>
                <w:color w:val="000000"/>
                <w:lang w:val="en-US"/>
              </w:rPr>
              <w:t>sefulness</w:t>
            </w:r>
          </w:p>
        </w:tc>
        <w:tc>
          <w:tcPr>
            <w:tcW w:w="1417" w:type="dxa"/>
            <w:noWrap/>
            <w:hideMark/>
          </w:tcPr>
          <w:p w14:paraId="7A109414" w14:textId="77777777" w:rsidR="007D00A1" w:rsidRPr="00E56FD3" w:rsidRDefault="007D00A1" w:rsidP="000B586A">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E56FD3">
              <w:rPr>
                <w:color w:val="000000"/>
                <w:lang w:val="en-US"/>
              </w:rPr>
              <w:t>0,576</w:t>
            </w:r>
          </w:p>
        </w:tc>
        <w:tc>
          <w:tcPr>
            <w:tcW w:w="1560" w:type="dxa"/>
            <w:noWrap/>
            <w:hideMark/>
          </w:tcPr>
          <w:p w14:paraId="690DCEC8" w14:textId="77777777" w:rsidR="007D00A1" w:rsidRPr="00E56FD3" w:rsidRDefault="007D00A1" w:rsidP="000B586A">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E56FD3">
              <w:rPr>
                <w:color w:val="000000"/>
                <w:lang w:val="en-US"/>
              </w:rPr>
              <w:t>0,581</w:t>
            </w:r>
          </w:p>
        </w:tc>
        <w:tc>
          <w:tcPr>
            <w:tcW w:w="1706" w:type="dxa"/>
            <w:noWrap/>
            <w:hideMark/>
          </w:tcPr>
          <w:p w14:paraId="51C2B0BD" w14:textId="77777777" w:rsidR="007D00A1" w:rsidRPr="00E56FD3" w:rsidRDefault="007D00A1" w:rsidP="000B586A">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E56FD3">
              <w:rPr>
                <w:color w:val="000000"/>
                <w:lang w:val="en-US"/>
              </w:rPr>
              <w:t>0,062</w:t>
            </w:r>
          </w:p>
        </w:tc>
        <w:tc>
          <w:tcPr>
            <w:tcW w:w="1536" w:type="dxa"/>
            <w:noWrap/>
            <w:hideMark/>
          </w:tcPr>
          <w:p w14:paraId="35031395" w14:textId="77777777" w:rsidR="007D00A1" w:rsidRPr="00E56FD3" w:rsidRDefault="007D00A1" w:rsidP="000B586A">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E56FD3">
              <w:rPr>
                <w:color w:val="000000"/>
                <w:lang w:val="en-US"/>
              </w:rPr>
              <w:t>9,327</w:t>
            </w:r>
          </w:p>
        </w:tc>
        <w:tc>
          <w:tcPr>
            <w:tcW w:w="1202" w:type="dxa"/>
            <w:noWrap/>
            <w:hideMark/>
          </w:tcPr>
          <w:p w14:paraId="52131B90" w14:textId="77777777" w:rsidR="007D00A1" w:rsidRPr="00E56FD3" w:rsidRDefault="007D00A1" w:rsidP="000B586A">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E56FD3">
              <w:rPr>
                <w:color w:val="000000" w:themeColor="text1"/>
                <w:lang w:val="en-US"/>
              </w:rPr>
              <w:t>0,000</w:t>
            </w:r>
          </w:p>
        </w:tc>
      </w:tr>
      <w:tr w:rsidR="007D00A1" w:rsidRPr="00E56FD3" w14:paraId="57E61279" w14:textId="77777777" w:rsidTr="00FE66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28781F9" w14:textId="326FD4F3" w:rsidR="007D00A1" w:rsidRPr="00E56FD3" w:rsidRDefault="007D00A1" w:rsidP="000B586A">
            <w:pPr>
              <w:snapToGrid w:val="0"/>
              <w:spacing w:line="276" w:lineRule="auto"/>
              <w:jc w:val="center"/>
              <w:rPr>
                <w:b w:val="0"/>
                <w:bCs w:val="0"/>
                <w:color w:val="000000"/>
                <w:lang w:val="en-US"/>
              </w:rPr>
            </w:pPr>
            <w:r w:rsidRPr="00E56FD3">
              <w:rPr>
                <w:color w:val="000000"/>
                <w:lang w:val="en-US"/>
              </w:rPr>
              <w:t xml:space="preserve">Purchase </w:t>
            </w:r>
            <w:r w:rsidR="00AE380C">
              <w:rPr>
                <w:color w:val="000000"/>
                <w:lang w:val="en-US"/>
              </w:rPr>
              <w:t>I</w:t>
            </w:r>
            <w:r w:rsidRPr="00E56FD3">
              <w:rPr>
                <w:color w:val="000000"/>
                <w:lang w:val="en-US"/>
              </w:rPr>
              <w:t>ntention</w:t>
            </w:r>
          </w:p>
        </w:tc>
        <w:tc>
          <w:tcPr>
            <w:tcW w:w="1417" w:type="dxa"/>
            <w:noWrap/>
            <w:hideMark/>
          </w:tcPr>
          <w:p w14:paraId="6391F649" w14:textId="77777777" w:rsidR="007D00A1" w:rsidRPr="00E56FD3" w:rsidRDefault="007D00A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E56FD3">
              <w:rPr>
                <w:color w:val="000000"/>
                <w:lang w:val="en-US"/>
              </w:rPr>
              <w:t>0,314</w:t>
            </w:r>
          </w:p>
        </w:tc>
        <w:tc>
          <w:tcPr>
            <w:tcW w:w="1560" w:type="dxa"/>
            <w:noWrap/>
            <w:hideMark/>
          </w:tcPr>
          <w:p w14:paraId="71A23DA3" w14:textId="77777777" w:rsidR="007D00A1" w:rsidRPr="00E56FD3" w:rsidRDefault="007D00A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E56FD3">
              <w:rPr>
                <w:color w:val="000000"/>
                <w:lang w:val="en-US"/>
              </w:rPr>
              <w:t>0,347</w:t>
            </w:r>
          </w:p>
        </w:tc>
        <w:tc>
          <w:tcPr>
            <w:tcW w:w="1706" w:type="dxa"/>
            <w:noWrap/>
            <w:hideMark/>
          </w:tcPr>
          <w:p w14:paraId="78237E5D" w14:textId="77777777" w:rsidR="007D00A1" w:rsidRPr="00E56FD3" w:rsidRDefault="007D00A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E56FD3">
              <w:rPr>
                <w:color w:val="000000"/>
                <w:lang w:val="en-US"/>
              </w:rPr>
              <w:t>0,056</w:t>
            </w:r>
          </w:p>
        </w:tc>
        <w:tc>
          <w:tcPr>
            <w:tcW w:w="1536" w:type="dxa"/>
            <w:noWrap/>
            <w:hideMark/>
          </w:tcPr>
          <w:p w14:paraId="04B3A20F" w14:textId="77777777" w:rsidR="007D00A1" w:rsidRPr="00E56FD3" w:rsidRDefault="007D00A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E56FD3">
              <w:rPr>
                <w:color w:val="000000"/>
                <w:lang w:val="en-US"/>
              </w:rPr>
              <w:t>5,656</w:t>
            </w:r>
          </w:p>
        </w:tc>
        <w:tc>
          <w:tcPr>
            <w:tcW w:w="1202" w:type="dxa"/>
            <w:noWrap/>
            <w:hideMark/>
          </w:tcPr>
          <w:p w14:paraId="7A5CDF0E" w14:textId="77777777" w:rsidR="007D00A1" w:rsidRPr="00E56FD3" w:rsidRDefault="007D00A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E56FD3">
              <w:rPr>
                <w:color w:val="000000" w:themeColor="text1"/>
                <w:lang w:val="en-US"/>
              </w:rPr>
              <w:t>0,000</w:t>
            </w:r>
          </w:p>
        </w:tc>
      </w:tr>
    </w:tbl>
    <w:p w14:paraId="0988BB3F" w14:textId="1B5278E1" w:rsidR="00C66A22" w:rsidRPr="00E56FD3" w:rsidRDefault="00FB3AE5" w:rsidP="000B586A">
      <w:pPr>
        <w:pStyle w:val="a3"/>
        <w:numPr>
          <w:ilvl w:val="1"/>
          <w:numId w:val="18"/>
        </w:numPr>
        <w:snapToGrid w:val="0"/>
        <w:spacing w:beforeLines="100" w:before="240" w:after="0" w:line="276" w:lineRule="auto"/>
        <w:ind w:left="0" w:firstLine="0"/>
        <w:contextualSpacing w:val="0"/>
        <w:jc w:val="both"/>
        <w:rPr>
          <w:rFonts w:ascii="Arial" w:hAnsi="Arial" w:cs="Arial"/>
          <w:b/>
          <w:bCs/>
          <w:sz w:val="28"/>
          <w:szCs w:val="28"/>
          <w:lang w:val="en-US"/>
        </w:rPr>
      </w:pPr>
      <w:r w:rsidRPr="00E56FD3">
        <w:rPr>
          <w:rFonts w:ascii="Arial" w:hAnsi="Arial" w:cs="Arial"/>
          <w:b/>
          <w:bCs/>
          <w:sz w:val="28"/>
          <w:szCs w:val="28"/>
          <w:lang w:val="en-US"/>
        </w:rPr>
        <w:t xml:space="preserve">Structural </w:t>
      </w:r>
      <w:r w:rsidR="00AE380C">
        <w:rPr>
          <w:rFonts w:ascii="Arial" w:hAnsi="Arial" w:cs="Arial"/>
          <w:b/>
          <w:bCs/>
          <w:sz w:val="28"/>
          <w:szCs w:val="28"/>
          <w:lang w:val="en-US"/>
        </w:rPr>
        <w:t>M</w:t>
      </w:r>
      <w:r w:rsidRPr="00E56FD3">
        <w:rPr>
          <w:rFonts w:ascii="Arial" w:hAnsi="Arial" w:cs="Arial"/>
          <w:b/>
          <w:bCs/>
          <w:sz w:val="28"/>
          <w:szCs w:val="28"/>
          <w:lang w:val="en-US"/>
        </w:rPr>
        <w:t xml:space="preserve">odel and </w:t>
      </w:r>
      <w:r w:rsidR="00AE380C">
        <w:rPr>
          <w:rFonts w:ascii="Arial" w:hAnsi="Arial" w:cs="Arial"/>
          <w:b/>
          <w:bCs/>
          <w:sz w:val="28"/>
          <w:szCs w:val="28"/>
          <w:lang w:val="en-US"/>
        </w:rPr>
        <w:t>H</w:t>
      </w:r>
      <w:r w:rsidRPr="00E56FD3">
        <w:rPr>
          <w:rFonts w:ascii="Arial" w:hAnsi="Arial" w:cs="Arial"/>
          <w:b/>
          <w:bCs/>
          <w:sz w:val="28"/>
          <w:szCs w:val="28"/>
          <w:lang w:val="en-US"/>
        </w:rPr>
        <w:t xml:space="preserve">ypothesis </w:t>
      </w:r>
      <w:r w:rsidR="00AE380C">
        <w:rPr>
          <w:rFonts w:ascii="Arial" w:hAnsi="Arial" w:cs="Arial"/>
          <w:b/>
          <w:bCs/>
          <w:sz w:val="28"/>
          <w:szCs w:val="28"/>
          <w:lang w:val="en-US"/>
        </w:rPr>
        <w:t>T</w:t>
      </w:r>
      <w:r w:rsidRPr="00E56FD3">
        <w:rPr>
          <w:rFonts w:ascii="Arial" w:hAnsi="Arial" w:cs="Arial"/>
          <w:b/>
          <w:bCs/>
          <w:sz w:val="28"/>
          <w:szCs w:val="28"/>
          <w:lang w:val="en-US"/>
        </w:rPr>
        <w:t xml:space="preserve">esting </w:t>
      </w:r>
    </w:p>
    <w:p w14:paraId="00C6E9F7" w14:textId="146A0F53" w:rsidR="000B586A" w:rsidRPr="00E56FD3" w:rsidRDefault="00C66A22" w:rsidP="00542A08">
      <w:pPr>
        <w:snapToGrid w:val="0"/>
        <w:spacing w:line="276" w:lineRule="auto"/>
        <w:jc w:val="both"/>
        <w:rPr>
          <w:lang w:val="en-US"/>
        </w:rPr>
      </w:pPr>
      <w:r w:rsidRPr="00E56FD3">
        <w:rPr>
          <w:lang w:val="en-US"/>
        </w:rPr>
        <w:t>Table 10 depicts the findings of the structural model, presenting the path coefficients, t-statistics, and corresponding p-values for each hypothesized relationship among the latent constructs. Initially, H1 posits a positive correlation between visualization and purchase intention, which is substantiated by a significant beta coefficient (β = 0.117), a t-statistic of 3.379, and a p-value of 0.001, thus endorsing H1. Conversely, H2 proposes a positive association between communication and purchase intention, also supported by a significant beta coefficient (β = 0.139), a t-statistic of 2.061, and a p-value of 0.040, thereby validating H2. However, H3 fails to establish a significant impact of perceived uncertainty on purchase intention (β = 0.095, T = 1.191, p = 0.234), indicating non-confirmation of H3. In contrast, H4 reveals a positive correlation between perceived ease of use and purchase intention, supported by a significant beta coefficient (β = 0.073), a t-statistic of 2.427, and a p-value of 0.016. Similarly, H5 confirms a positive relationship between perceived usefulness and purchase intention (β = 0.441, T = 4.304, p = 0.001), thus validated. Furthermore, H6 suggests that perceived usefulness acts as a mediator in the relationship between perceived ease of use and purchase intention, with a significant beta coefficient (β = 0.335), a t-statistic of 4.200, and a p-value of 0.001, supported. Moreover, H7 indicates a positive correlation between perceived enjoyment and purchase intention (β = 0.224, T = 2.441, p = 0.015), supported. Finally, H8 reveals that perceived enjoyment serves as a mediator in the relationship between perceived ease of use and purchase intention, backed by a significant beta coefficient (β = 0.153), a t-statistic of 2.293, and a p-value of 0.022.</w:t>
      </w:r>
    </w:p>
    <w:p w14:paraId="43DA8E63" w14:textId="77777777" w:rsidR="000B586A" w:rsidRPr="00E56FD3" w:rsidRDefault="000B586A">
      <w:pPr>
        <w:spacing w:after="160" w:line="259" w:lineRule="auto"/>
        <w:rPr>
          <w:lang w:val="en-US"/>
        </w:rPr>
      </w:pPr>
      <w:r w:rsidRPr="00E56FD3">
        <w:rPr>
          <w:lang w:val="en-US"/>
        </w:rPr>
        <w:br w:type="page"/>
      </w:r>
    </w:p>
    <w:p w14:paraId="1A23438C" w14:textId="3D2946C8" w:rsidR="0017770E" w:rsidRPr="00E56FD3" w:rsidRDefault="00AB51A1" w:rsidP="000B586A">
      <w:pPr>
        <w:snapToGrid w:val="0"/>
        <w:spacing w:line="276" w:lineRule="auto"/>
        <w:jc w:val="center"/>
        <w:rPr>
          <w:lang w:val="en-US"/>
        </w:rPr>
      </w:pPr>
      <w:r w:rsidRPr="00E56FD3">
        <w:rPr>
          <w:b/>
          <w:bCs/>
          <w:lang w:val="en-US"/>
        </w:rPr>
        <w:lastRenderedPageBreak/>
        <w:t xml:space="preserve">Table </w:t>
      </w:r>
      <w:r w:rsidR="003A3B38" w:rsidRPr="00E56FD3">
        <w:rPr>
          <w:b/>
          <w:bCs/>
          <w:lang w:val="en-US"/>
        </w:rPr>
        <w:t>10</w:t>
      </w:r>
      <w:r w:rsidR="002A1C90" w:rsidRPr="00E56FD3">
        <w:rPr>
          <w:b/>
          <w:bCs/>
          <w:lang w:val="en-US"/>
        </w:rPr>
        <w:t xml:space="preserve">. </w:t>
      </w:r>
      <w:r w:rsidR="00B23081" w:rsidRPr="00E56FD3">
        <w:rPr>
          <w:b/>
          <w:bCs/>
          <w:lang w:val="en-US"/>
        </w:rPr>
        <w:t xml:space="preserve"> </w:t>
      </w:r>
      <w:r w:rsidR="00F17292" w:rsidRPr="00E56FD3">
        <w:rPr>
          <w:lang w:val="en-US"/>
        </w:rPr>
        <w:t>P</w:t>
      </w:r>
      <w:r w:rsidRPr="00E56FD3">
        <w:rPr>
          <w:lang w:val="en-US"/>
        </w:rPr>
        <w:t xml:space="preserve">ath </w:t>
      </w:r>
      <w:r w:rsidR="00AE380C">
        <w:rPr>
          <w:lang w:val="en-US"/>
        </w:rPr>
        <w:t>C</w:t>
      </w:r>
      <w:r w:rsidRPr="00E56FD3">
        <w:rPr>
          <w:lang w:val="en-US"/>
        </w:rPr>
        <w:t>oefficients</w:t>
      </w:r>
    </w:p>
    <w:tbl>
      <w:tblPr>
        <w:tblStyle w:val="21"/>
        <w:tblW w:w="10065" w:type="dxa"/>
        <w:tblInd w:w="-878" w:type="dxa"/>
        <w:tblLook w:val="04A0" w:firstRow="1" w:lastRow="0" w:firstColumn="1" w:lastColumn="0" w:noHBand="0" w:noVBand="1"/>
      </w:tblPr>
      <w:tblGrid>
        <w:gridCol w:w="1391"/>
        <w:gridCol w:w="2849"/>
        <w:gridCol w:w="816"/>
        <w:gridCol w:w="1323"/>
        <w:gridCol w:w="1136"/>
        <w:gridCol w:w="1132"/>
        <w:gridCol w:w="1418"/>
      </w:tblGrid>
      <w:tr w:rsidR="007F4721" w:rsidRPr="00E56FD3" w14:paraId="54B7BD28" w14:textId="77777777" w:rsidTr="00FE6664">
        <w:trPr>
          <w:cnfStyle w:val="100000000000" w:firstRow="1" w:lastRow="0" w:firstColumn="0" w:lastColumn="0" w:oddVBand="0" w:evenVBand="0" w:oddHBand="0"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1391" w:type="dxa"/>
            <w:hideMark/>
          </w:tcPr>
          <w:p w14:paraId="5763F8A7" w14:textId="77777777" w:rsidR="007F4721" w:rsidRPr="00E56FD3" w:rsidRDefault="007F4721" w:rsidP="000B586A">
            <w:pPr>
              <w:snapToGrid w:val="0"/>
              <w:spacing w:line="276" w:lineRule="auto"/>
              <w:jc w:val="center"/>
              <w:rPr>
                <w:b w:val="0"/>
                <w:bCs w:val="0"/>
                <w:lang w:val="en-US"/>
              </w:rPr>
            </w:pPr>
            <w:r w:rsidRPr="00E56FD3">
              <w:rPr>
                <w:lang w:val="en-US"/>
              </w:rPr>
              <w:t>Hypotheses</w:t>
            </w:r>
          </w:p>
        </w:tc>
        <w:tc>
          <w:tcPr>
            <w:tcW w:w="2849" w:type="dxa"/>
            <w:hideMark/>
          </w:tcPr>
          <w:p w14:paraId="31470060" w14:textId="77777777" w:rsidR="007F4721" w:rsidRPr="00E56FD3" w:rsidRDefault="007F4721" w:rsidP="000B586A">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E56FD3">
              <w:rPr>
                <w:lang w:val="en-US"/>
              </w:rPr>
              <w:t>Path</w:t>
            </w:r>
          </w:p>
        </w:tc>
        <w:tc>
          <w:tcPr>
            <w:tcW w:w="816" w:type="dxa"/>
            <w:hideMark/>
          </w:tcPr>
          <w:p w14:paraId="0BE63753" w14:textId="77777777" w:rsidR="007F4721" w:rsidRPr="00E56FD3" w:rsidRDefault="007F4721" w:rsidP="000B586A">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E56FD3">
              <w:rPr>
                <w:lang w:val="en-US"/>
              </w:rPr>
              <w:t>Beta</w:t>
            </w:r>
          </w:p>
        </w:tc>
        <w:tc>
          <w:tcPr>
            <w:tcW w:w="1323" w:type="dxa"/>
            <w:hideMark/>
          </w:tcPr>
          <w:p w14:paraId="19E51377" w14:textId="77777777" w:rsidR="007F4721" w:rsidRPr="00E56FD3" w:rsidRDefault="007F4721" w:rsidP="000B586A">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E56FD3">
              <w:rPr>
                <w:lang w:val="en-US"/>
              </w:rPr>
              <w:t>Standard Deviation</w:t>
            </w:r>
          </w:p>
        </w:tc>
        <w:tc>
          <w:tcPr>
            <w:tcW w:w="1136" w:type="dxa"/>
            <w:hideMark/>
          </w:tcPr>
          <w:p w14:paraId="04288B6F" w14:textId="77777777" w:rsidR="007F4721" w:rsidRPr="00E56FD3" w:rsidRDefault="007F4721" w:rsidP="000B586A">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E56FD3">
              <w:rPr>
                <w:lang w:val="en-US"/>
              </w:rPr>
              <w:t>T Statistics</w:t>
            </w:r>
          </w:p>
        </w:tc>
        <w:tc>
          <w:tcPr>
            <w:tcW w:w="1132" w:type="dxa"/>
            <w:hideMark/>
          </w:tcPr>
          <w:p w14:paraId="2279D494" w14:textId="77777777" w:rsidR="007F4721" w:rsidRPr="00E56FD3" w:rsidRDefault="007F4721" w:rsidP="000B586A">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E56FD3">
              <w:rPr>
                <w:lang w:val="en-US"/>
              </w:rPr>
              <w:t>P Values</w:t>
            </w:r>
          </w:p>
        </w:tc>
        <w:tc>
          <w:tcPr>
            <w:tcW w:w="1418" w:type="dxa"/>
            <w:hideMark/>
          </w:tcPr>
          <w:p w14:paraId="36DCEE89" w14:textId="77777777" w:rsidR="007F4721" w:rsidRPr="00E56FD3" w:rsidRDefault="007F4721" w:rsidP="000B586A">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E56FD3">
              <w:rPr>
                <w:lang w:val="en-US"/>
              </w:rPr>
              <w:t>Hypothesis Results</w:t>
            </w:r>
          </w:p>
        </w:tc>
      </w:tr>
      <w:tr w:rsidR="007F4721" w:rsidRPr="00E56FD3" w14:paraId="1B58F646" w14:textId="77777777" w:rsidTr="00FE6664">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391" w:type="dxa"/>
            <w:hideMark/>
          </w:tcPr>
          <w:p w14:paraId="27E09AFF" w14:textId="77777777" w:rsidR="007F4721" w:rsidRPr="00E56FD3" w:rsidRDefault="007F4721" w:rsidP="000B586A">
            <w:pPr>
              <w:snapToGrid w:val="0"/>
              <w:spacing w:line="276" w:lineRule="auto"/>
              <w:jc w:val="center"/>
              <w:rPr>
                <w:lang w:val="en-US"/>
              </w:rPr>
            </w:pPr>
            <w:r w:rsidRPr="00E56FD3">
              <w:rPr>
                <w:lang w:val="en-US"/>
              </w:rPr>
              <w:t>H1</w:t>
            </w:r>
          </w:p>
        </w:tc>
        <w:tc>
          <w:tcPr>
            <w:tcW w:w="2849" w:type="dxa"/>
            <w:hideMark/>
          </w:tcPr>
          <w:p w14:paraId="6EA6FEF4" w14:textId="77777777" w:rsidR="007F4721" w:rsidRPr="00E56FD3" w:rsidRDefault="007F472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Visualization -&gt; Purchase intention</w:t>
            </w:r>
          </w:p>
        </w:tc>
        <w:tc>
          <w:tcPr>
            <w:tcW w:w="816" w:type="dxa"/>
            <w:hideMark/>
          </w:tcPr>
          <w:p w14:paraId="178FBA13" w14:textId="77777777" w:rsidR="007F4721" w:rsidRPr="00E56FD3" w:rsidRDefault="007F472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0.117</w:t>
            </w:r>
          </w:p>
        </w:tc>
        <w:tc>
          <w:tcPr>
            <w:tcW w:w="1323" w:type="dxa"/>
            <w:hideMark/>
          </w:tcPr>
          <w:p w14:paraId="7FE21FE0" w14:textId="77777777" w:rsidR="007F4721" w:rsidRPr="00E56FD3" w:rsidRDefault="007F472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0.035</w:t>
            </w:r>
          </w:p>
        </w:tc>
        <w:tc>
          <w:tcPr>
            <w:tcW w:w="1136" w:type="dxa"/>
            <w:hideMark/>
          </w:tcPr>
          <w:p w14:paraId="20EDBE53" w14:textId="77777777" w:rsidR="007F4721" w:rsidRPr="00E56FD3" w:rsidRDefault="007F472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3.379</w:t>
            </w:r>
          </w:p>
        </w:tc>
        <w:tc>
          <w:tcPr>
            <w:tcW w:w="1132" w:type="dxa"/>
            <w:hideMark/>
          </w:tcPr>
          <w:p w14:paraId="5BAB49D9" w14:textId="77777777" w:rsidR="007F4721" w:rsidRPr="00E56FD3" w:rsidRDefault="007F472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0.001</w:t>
            </w:r>
          </w:p>
        </w:tc>
        <w:tc>
          <w:tcPr>
            <w:tcW w:w="1418" w:type="dxa"/>
            <w:hideMark/>
          </w:tcPr>
          <w:p w14:paraId="553CDF8D" w14:textId="77777777" w:rsidR="007F4721" w:rsidRPr="00E56FD3" w:rsidRDefault="007F472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Supported</w:t>
            </w:r>
          </w:p>
        </w:tc>
      </w:tr>
      <w:tr w:rsidR="007F4721" w:rsidRPr="00E56FD3" w14:paraId="1532B184" w14:textId="77777777" w:rsidTr="00FE6664">
        <w:trPr>
          <w:trHeight w:val="544"/>
        </w:trPr>
        <w:tc>
          <w:tcPr>
            <w:cnfStyle w:val="001000000000" w:firstRow="0" w:lastRow="0" w:firstColumn="1" w:lastColumn="0" w:oddVBand="0" w:evenVBand="0" w:oddHBand="0" w:evenHBand="0" w:firstRowFirstColumn="0" w:firstRowLastColumn="0" w:lastRowFirstColumn="0" w:lastRowLastColumn="0"/>
            <w:tcW w:w="1391" w:type="dxa"/>
            <w:hideMark/>
          </w:tcPr>
          <w:p w14:paraId="3EEC8AEF" w14:textId="77777777" w:rsidR="007F4721" w:rsidRPr="00E56FD3" w:rsidRDefault="007F4721" w:rsidP="000B586A">
            <w:pPr>
              <w:snapToGrid w:val="0"/>
              <w:spacing w:line="276" w:lineRule="auto"/>
              <w:jc w:val="center"/>
              <w:rPr>
                <w:lang w:val="en-US"/>
              </w:rPr>
            </w:pPr>
            <w:r w:rsidRPr="00E56FD3">
              <w:rPr>
                <w:lang w:val="en-US"/>
              </w:rPr>
              <w:t>H2</w:t>
            </w:r>
          </w:p>
        </w:tc>
        <w:tc>
          <w:tcPr>
            <w:tcW w:w="2849" w:type="dxa"/>
            <w:hideMark/>
          </w:tcPr>
          <w:p w14:paraId="139AD2CF" w14:textId="77777777" w:rsidR="007F4721" w:rsidRPr="00E56FD3" w:rsidRDefault="007F4721" w:rsidP="000B586A">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Communication -&gt; Purchase intention</w:t>
            </w:r>
          </w:p>
        </w:tc>
        <w:tc>
          <w:tcPr>
            <w:tcW w:w="816" w:type="dxa"/>
            <w:hideMark/>
          </w:tcPr>
          <w:p w14:paraId="35961CD3" w14:textId="77777777" w:rsidR="007F4721" w:rsidRPr="00E56FD3" w:rsidRDefault="007F4721" w:rsidP="000B586A">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0.139</w:t>
            </w:r>
          </w:p>
        </w:tc>
        <w:tc>
          <w:tcPr>
            <w:tcW w:w="1323" w:type="dxa"/>
            <w:hideMark/>
          </w:tcPr>
          <w:p w14:paraId="5ADCAB62" w14:textId="77777777" w:rsidR="007F4721" w:rsidRPr="00E56FD3" w:rsidRDefault="007F4721" w:rsidP="000B586A">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0.111</w:t>
            </w:r>
          </w:p>
        </w:tc>
        <w:tc>
          <w:tcPr>
            <w:tcW w:w="1136" w:type="dxa"/>
            <w:hideMark/>
          </w:tcPr>
          <w:p w14:paraId="5EA7BB8C" w14:textId="77777777" w:rsidR="007F4721" w:rsidRPr="00E56FD3" w:rsidRDefault="007F4721" w:rsidP="000B586A">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2.061</w:t>
            </w:r>
          </w:p>
        </w:tc>
        <w:tc>
          <w:tcPr>
            <w:tcW w:w="1132" w:type="dxa"/>
            <w:hideMark/>
          </w:tcPr>
          <w:p w14:paraId="63D2C7BE" w14:textId="77777777" w:rsidR="007F4721" w:rsidRPr="00E56FD3" w:rsidRDefault="007F4721" w:rsidP="000B586A">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0.040</w:t>
            </w:r>
          </w:p>
        </w:tc>
        <w:tc>
          <w:tcPr>
            <w:tcW w:w="1418" w:type="dxa"/>
            <w:hideMark/>
          </w:tcPr>
          <w:p w14:paraId="2845B4B8" w14:textId="77777777" w:rsidR="007F4721" w:rsidRPr="00E56FD3" w:rsidRDefault="007F4721" w:rsidP="000B586A">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Supported</w:t>
            </w:r>
          </w:p>
        </w:tc>
      </w:tr>
      <w:tr w:rsidR="007F4721" w:rsidRPr="00E56FD3" w14:paraId="49F81E75" w14:textId="77777777" w:rsidTr="00FE6664">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391" w:type="dxa"/>
            <w:hideMark/>
          </w:tcPr>
          <w:p w14:paraId="54D0D10B" w14:textId="77777777" w:rsidR="007F4721" w:rsidRPr="00E56FD3" w:rsidRDefault="007F4721" w:rsidP="000B586A">
            <w:pPr>
              <w:snapToGrid w:val="0"/>
              <w:spacing w:line="276" w:lineRule="auto"/>
              <w:jc w:val="center"/>
              <w:rPr>
                <w:lang w:val="en-US"/>
              </w:rPr>
            </w:pPr>
            <w:r w:rsidRPr="00E56FD3">
              <w:rPr>
                <w:lang w:val="en-US"/>
              </w:rPr>
              <w:t>H3</w:t>
            </w:r>
          </w:p>
        </w:tc>
        <w:tc>
          <w:tcPr>
            <w:tcW w:w="2849" w:type="dxa"/>
            <w:hideMark/>
          </w:tcPr>
          <w:p w14:paraId="69F086C2" w14:textId="77777777" w:rsidR="007F4721" w:rsidRPr="00E56FD3" w:rsidRDefault="007F472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Perceived uncertainty -&gt; Purchase intention</w:t>
            </w:r>
          </w:p>
        </w:tc>
        <w:tc>
          <w:tcPr>
            <w:tcW w:w="816" w:type="dxa"/>
            <w:hideMark/>
          </w:tcPr>
          <w:p w14:paraId="4B6EB2AB" w14:textId="77777777" w:rsidR="007F4721" w:rsidRPr="00E56FD3" w:rsidRDefault="007F472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0.095</w:t>
            </w:r>
          </w:p>
        </w:tc>
        <w:tc>
          <w:tcPr>
            <w:tcW w:w="1323" w:type="dxa"/>
            <w:hideMark/>
          </w:tcPr>
          <w:p w14:paraId="70C91D10" w14:textId="77777777" w:rsidR="007F4721" w:rsidRPr="00E56FD3" w:rsidRDefault="007F472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0.076</w:t>
            </w:r>
          </w:p>
        </w:tc>
        <w:tc>
          <w:tcPr>
            <w:tcW w:w="1136" w:type="dxa"/>
            <w:hideMark/>
          </w:tcPr>
          <w:p w14:paraId="6E6CF1EF" w14:textId="77777777" w:rsidR="007F4721" w:rsidRPr="00E56FD3" w:rsidRDefault="007F472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1.191</w:t>
            </w:r>
          </w:p>
        </w:tc>
        <w:tc>
          <w:tcPr>
            <w:tcW w:w="1132" w:type="dxa"/>
            <w:hideMark/>
          </w:tcPr>
          <w:p w14:paraId="648A5914" w14:textId="77777777" w:rsidR="007F4721" w:rsidRPr="00E56FD3" w:rsidRDefault="007F472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b/>
                <w:bCs/>
                <w:lang w:val="en-US"/>
              </w:rPr>
            </w:pPr>
            <w:r w:rsidRPr="00E56FD3">
              <w:rPr>
                <w:b/>
                <w:bCs/>
                <w:lang w:val="en-US"/>
              </w:rPr>
              <w:t>0.234</w:t>
            </w:r>
          </w:p>
        </w:tc>
        <w:tc>
          <w:tcPr>
            <w:tcW w:w="1418" w:type="dxa"/>
            <w:hideMark/>
          </w:tcPr>
          <w:p w14:paraId="2A884CD4" w14:textId="77777777" w:rsidR="007F4721" w:rsidRPr="00E56FD3" w:rsidRDefault="007F472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Not supported</w:t>
            </w:r>
          </w:p>
        </w:tc>
      </w:tr>
      <w:tr w:rsidR="007F4721" w:rsidRPr="00E56FD3" w14:paraId="4E6B5ADA" w14:textId="77777777" w:rsidTr="00FE6664">
        <w:trPr>
          <w:trHeight w:val="544"/>
        </w:trPr>
        <w:tc>
          <w:tcPr>
            <w:cnfStyle w:val="001000000000" w:firstRow="0" w:lastRow="0" w:firstColumn="1" w:lastColumn="0" w:oddVBand="0" w:evenVBand="0" w:oddHBand="0" w:evenHBand="0" w:firstRowFirstColumn="0" w:firstRowLastColumn="0" w:lastRowFirstColumn="0" w:lastRowLastColumn="0"/>
            <w:tcW w:w="1391" w:type="dxa"/>
            <w:hideMark/>
          </w:tcPr>
          <w:p w14:paraId="4EB5463F" w14:textId="77777777" w:rsidR="007F4721" w:rsidRPr="00E56FD3" w:rsidRDefault="007F4721" w:rsidP="000B586A">
            <w:pPr>
              <w:snapToGrid w:val="0"/>
              <w:spacing w:line="276" w:lineRule="auto"/>
              <w:jc w:val="center"/>
              <w:rPr>
                <w:lang w:val="en-US"/>
              </w:rPr>
            </w:pPr>
            <w:r w:rsidRPr="00E56FD3">
              <w:rPr>
                <w:lang w:val="en-US"/>
              </w:rPr>
              <w:t>H4</w:t>
            </w:r>
          </w:p>
        </w:tc>
        <w:tc>
          <w:tcPr>
            <w:tcW w:w="2849" w:type="dxa"/>
            <w:hideMark/>
          </w:tcPr>
          <w:p w14:paraId="1B54AD44" w14:textId="77777777" w:rsidR="007F4721" w:rsidRPr="00E56FD3" w:rsidRDefault="007F4721" w:rsidP="000B586A">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Perceived ease of use -&gt; Purchase intention</w:t>
            </w:r>
          </w:p>
        </w:tc>
        <w:tc>
          <w:tcPr>
            <w:tcW w:w="816" w:type="dxa"/>
            <w:hideMark/>
          </w:tcPr>
          <w:p w14:paraId="1A87BD08" w14:textId="77777777" w:rsidR="007F4721" w:rsidRPr="00E56FD3" w:rsidRDefault="007F4721" w:rsidP="000B586A">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0.073</w:t>
            </w:r>
          </w:p>
        </w:tc>
        <w:tc>
          <w:tcPr>
            <w:tcW w:w="1323" w:type="dxa"/>
            <w:hideMark/>
          </w:tcPr>
          <w:p w14:paraId="646B9FA4" w14:textId="77777777" w:rsidR="007F4721" w:rsidRPr="00E56FD3" w:rsidRDefault="007F4721" w:rsidP="000B586A">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0.030</w:t>
            </w:r>
          </w:p>
        </w:tc>
        <w:tc>
          <w:tcPr>
            <w:tcW w:w="1136" w:type="dxa"/>
            <w:hideMark/>
          </w:tcPr>
          <w:p w14:paraId="0FD83837" w14:textId="77777777" w:rsidR="007F4721" w:rsidRPr="00E56FD3" w:rsidRDefault="007F4721" w:rsidP="000B586A">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2.427</w:t>
            </w:r>
          </w:p>
        </w:tc>
        <w:tc>
          <w:tcPr>
            <w:tcW w:w="1132" w:type="dxa"/>
            <w:hideMark/>
          </w:tcPr>
          <w:p w14:paraId="74F13D17" w14:textId="77777777" w:rsidR="007F4721" w:rsidRPr="00E56FD3" w:rsidRDefault="007F4721" w:rsidP="000B586A">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0.016</w:t>
            </w:r>
          </w:p>
        </w:tc>
        <w:tc>
          <w:tcPr>
            <w:tcW w:w="1418" w:type="dxa"/>
            <w:hideMark/>
          </w:tcPr>
          <w:p w14:paraId="65C19483" w14:textId="77777777" w:rsidR="007F4721" w:rsidRPr="00E56FD3" w:rsidRDefault="007F4721" w:rsidP="000B586A">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Supported</w:t>
            </w:r>
          </w:p>
        </w:tc>
      </w:tr>
      <w:tr w:rsidR="007F4721" w:rsidRPr="00E56FD3" w14:paraId="7111029B" w14:textId="77777777" w:rsidTr="00FE6664">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1391" w:type="dxa"/>
            <w:hideMark/>
          </w:tcPr>
          <w:p w14:paraId="0789414E" w14:textId="77777777" w:rsidR="007F4721" w:rsidRPr="00E56FD3" w:rsidRDefault="007F4721" w:rsidP="000B586A">
            <w:pPr>
              <w:snapToGrid w:val="0"/>
              <w:spacing w:line="276" w:lineRule="auto"/>
              <w:jc w:val="center"/>
              <w:rPr>
                <w:lang w:val="en-US"/>
              </w:rPr>
            </w:pPr>
            <w:r w:rsidRPr="00E56FD3">
              <w:rPr>
                <w:lang w:val="en-US"/>
              </w:rPr>
              <w:t>H5</w:t>
            </w:r>
          </w:p>
        </w:tc>
        <w:tc>
          <w:tcPr>
            <w:tcW w:w="2849" w:type="dxa"/>
            <w:hideMark/>
          </w:tcPr>
          <w:p w14:paraId="379AF439" w14:textId="77777777" w:rsidR="007F4721" w:rsidRPr="00E56FD3" w:rsidRDefault="007F472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Perceived usefulness -&gt; Purchase intention</w:t>
            </w:r>
          </w:p>
        </w:tc>
        <w:tc>
          <w:tcPr>
            <w:tcW w:w="816" w:type="dxa"/>
            <w:hideMark/>
          </w:tcPr>
          <w:p w14:paraId="4E9812F6" w14:textId="77777777" w:rsidR="007F4721" w:rsidRPr="00E56FD3" w:rsidRDefault="007F472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0.441</w:t>
            </w:r>
          </w:p>
        </w:tc>
        <w:tc>
          <w:tcPr>
            <w:tcW w:w="1323" w:type="dxa"/>
            <w:hideMark/>
          </w:tcPr>
          <w:p w14:paraId="3B1C428E" w14:textId="77777777" w:rsidR="007F4721" w:rsidRPr="00E56FD3" w:rsidRDefault="007F472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0.105</w:t>
            </w:r>
          </w:p>
        </w:tc>
        <w:tc>
          <w:tcPr>
            <w:tcW w:w="1136" w:type="dxa"/>
            <w:hideMark/>
          </w:tcPr>
          <w:p w14:paraId="46321D99" w14:textId="77777777" w:rsidR="007F4721" w:rsidRPr="00E56FD3" w:rsidRDefault="007F472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4.304</w:t>
            </w:r>
          </w:p>
        </w:tc>
        <w:tc>
          <w:tcPr>
            <w:tcW w:w="1132" w:type="dxa"/>
            <w:hideMark/>
          </w:tcPr>
          <w:p w14:paraId="0BA65286" w14:textId="77777777" w:rsidR="007F4721" w:rsidRPr="00E56FD3" w:rsidRDefault="007F472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0.000</w:t>
            </w:r>
          </w:p>
        </w:tc>
        <w:tc>
          <w:tcPr>
            <w:tcW w:w="1418" w:type="dxa"/>
            <w:hideMark/>
          </w:tcPr>
          <w:p w14:paraId="06B88D4A" w14:textId="77777777" w:rsidR="007F4721" w:rsidRPr="00E56FD3" w:rsidRDefault="007F472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Supported</w:t>
            </w:r>
          </w:p>
        </w:tc>
      </w:tr>
      <w:tr w:rsidR="007F4721" w:rsidRPr="00E56FD3" w14:paraId="3FEE874E" w14:textId="77777777" w:rsidTr="00FE6664">
        <w:trPr>
          <w:trHeight w:val="817"/>
        </w:trPr>
        <w:tc>
          <w:tcPr>
            <w:cnfStyle w:val="001000000000" w:firstRow="0" w:lastRow="0" w:firstColumn="1" w:lastColumn="0" w:oddVBand="0" w:evenVBand="0" w:oddHBand="0" w:evenHBand="0" w:firstRowFirstColumn="0" w:firstRowLastColumn="0" w:lastRowFirstColumn="0" w:lastRowLastColumn="0"/>
            <w:tcW w:w="1391" w:type="dxa"/>
            <w:hideMark/>
          </w:tcPr>
          <w:p w14:paraId="349DF363" w14:textId="77777777" w:rsidR="007F4721" w:rsidRPr="00E56FD3" w:rsidRDefault="007F4721" w:rsidP="000B586A">
            <w:pPr>
              <w:snapToGrid w:val="0"/>
              <w:spacing w:line="276" w:lineRule="auto"/>
              <w:jc w:val="center"/>
              <w:rPr>
                <w:lang w:val="en-US"/>
              </w:rPr>
            </w:pPr>
            <w:r w:rsidRPr="00E56FD3">
              <w:rPr>
                <w:lang w:val="en-US"/>
              </w:rPr>
              <w:t>H6</w:t>
            </w:r>
          </w:p>
        </w:tc>
        <w:tc>
          <w:tcPr>
            <w:tcW w:w="2849" w:type="dxa"/>
            <w:hideMark/>
          </w:tcPr>
          <w:p w14:paraId="2A8EF934" w14:textId="77777777" w:rsidR="007F4721" w:rsidRPr="00E56FD3" w:rsidRDefault="007F4721" w:rsidP="000B586A">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Perceived ease of use -&gt; Perceived usefulness -&gt; Purchase intention</w:t>
            </w:r>
          </w:p>
        </w:tc>
        <w:tc>
          <w:tcPr>
            <w:tcW w:w="816" w:type="dxa"/>
            <w:hideMark/>
          </w:tcPr>
          <w:p w14:paraId="49FB0A5E" w14:textId="77777777" w:rsidR="007F4721" w:rsidRPr="00E56FD3" w:rsidRDefault="007F4721" w:rsidP="000B586A">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0.335</w:t>
            </w:r>
          </w:p>
        </w:tc>
        <w:tc>
          <w:tcPr>
            <w:tcW w:w="1323" w:type="dxa"/>
            <w:hideMark/>
          </w:tcPr>
          <w:p w14:paraId="3EC9A71E" w14:textId="77777777" w:rsidR="007F4721" w:rsidRPr="00E56FD3" w:rsidRDefault="007F4721" w:rsidP="000B586A">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0.082</w:t>
            </w:r>
          </w:p>
        </w:tc>
        <w:tc>
          <w:tcPr>
            <w:tcW w:w="1136" w:type="dxa"/>
            <w:hideMark/>
          </w:tcPr>
          <w:p w14:paraId="591D041C" w14:textId="77777777" w:rsidR="007F4721" w:rsidRPr="00E56FD3" w:rsidRDefault="007F4721" w:rsidP="000B586A">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4.200</w:t>
            </w:r>
          </w:p>
        </w:tc>
        <w:tc>
          <w:tcPr>
            <w:tcW w:w="1132" w:type="dxa"/>
            <w:hideMark/>
          </w:tcPr>
          <w:p w14:paraId="49339AAF" w14:textId="77777777" w:rsidR="007F4721" w:rsidRPr="00E56FD3" w:rsidRDefault="007F4721" w:rsidP="000B586A">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0.000</w:t>
            </w:r>
          </w:p>
        </w:tc>
        <w:tc>
          <w:tcPr>
            <w:tcW w:w="1418" w:type="dxa"/>
            <w:hideMark/>
          </w:tcPr>
          <w:p w14:paraId="5BC216B8" w14:textId="77777777" w:rsidR="007F4721" w:rsidRPr="00E56FD3" w:rsidRDefault="007F4721" w:rsidP="000B586A">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Supported</w:t>
            </w:r>
          </w:p>
        </w:tc>
      </w:tr>
      <w:tr w:rsidR="007F4721" w:rsidRPr="00E56FD3" w14:paraId="6F756B40" w14:textId="77777777" w:rsidTr="00FE6664">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391" w:type="dxa"/>
            <w:hideMark/>
          </w:tcPr>
          <w:p w14:paraId="3CC99BD8" w14:textId="77777777" w:rsidR="007F4721" w:rsidRPr="00E56FD3" w:rsidRDefault="007F4721" w:rsidP="000B586A">
            <w:pPr>
              <w:snapToGrid w:val="0"/>
              <w:spacing w:line="276" w:lineRule="auto"/>
              <w:jc w:val="center"/>
              <w:rPr>
                <w:lang w:val="en-US"/>
              </w:rPr>
            </w:pPr>
            <w:r w:rsidRPr="00E56FD3">
              <w:rPr>
                <w:lang w:val="en-US"/>
              </w:rPr>
              <w:t>H7</w:t>
            </w:r>
          </w:p>
        </w:tc>
        <w:tc>
          <w:tcPr>
            <w:tcW w:w="2849" w:type="dxa"/>
            <w:hideMark/>
          </w:tcPr>
          <w:p w14:paraId="1D6C8583" w14:textId="77777777" w:rsidR="007F4721" w:rsidRPr="00E56FD3" w:rsidRDefault="007F472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Perceived enjoyment -&gt; Purchase intention</w:t>
            </w:r>
          </w:p>
        </w:tc>
        <w:tc>
          <w:tcPr>
            <w:tcW w:w="816" w:type="dxa"/>
            <w:hideMark/>
          </w:tcPr>
          <w:p w14:paraId="674AB679" w14:textId="77777777" w:rsidR="007F4721" w:rsidRPr="00E56FD3" w:rsidRDefault="007F472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0.224</w:t>
            </w:r>
          </w:p>
        </w:tc>
        <w:tc>
          <w:tcPr>
            <w:tcW w:w="1323" w:type="dxa"/>
            <w:hideMark/>
          </w:tcPr>
          <w:p w14:paraId="38472F87" w14:textId="77777777" w:rsidR="007F4721" w:rsidRPr="00E56FD3" w:rsidRDefault="007F472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0.094</w:t>
            </w:r>
          </w:p>
        </w:tc>
        <w:tc>
          <w:tcPr>
            <w:tcW w:w="1136" w:type="dxa"/>
            <w:hideMark/>
          </w:tcPr>
          <w:p w14:paraId="1DF71347" w14:textId="77777777" w:rsidR="007F4721" w:rsidRPr="00E56FD3" w:rsidRDefault="007F472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2.441</w:t>
            </w:r>
          </w:p>
        </w:tc>
        <w:tc>
          <w:tcPr>
            <w:tcW w:w="1132" w:type="dxa"/>
            <w:hideMark/>
          </w:tcPr>
          <w:p w14:paraId="2AAB5E57" w14:textId="77777777" w:rsidR="007F4721" w:rsidRPr="00E56FD3" w:rsidRDefault="007F472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0.015</w:t>
            </w:r>
          </w:p>
        </w:tc>
        <w:tc>
          <w:tcPr>
            <w:tcW w:w="1418" w:type="dxa"/>
            <w:hideMark/>
          </w:tcPr>
          <w:p w14:paraId="0B4EF764" w14:textId="77777777" w:rsidR="007F4721" w:rsidRPr="00E56FD3" w:rsidRDefault="007F4721" w:rsidP="000B586A">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E56FD3">
              <w:rPr>
                <w:lang w:val="en-US"/>
              </w:rPr>
              <w:t>Supported</w:t>
            </w:r>
          </w:p>
        </w:tc>
      </w:tr>
      <w:tr w:rsidR="007F4721" w:rsidRPr="00E56FD3" w14:paraId="7D3D1F45" w14:textId="77777777" w:rsidTr="00FE6664">
        <w:trPr>
          <w:trHeight w:val="817"/>
        </w:trPr>
        <w:tc>
          <w:tcPr>
            <w:cnfStyle w:val="001000000000" w:firstRow="0" w:lastRow="0" w:firstColumn="1" w:lastColumn="0" w:oddVBand="0" w:evenVBand="0" w:oddHBand="0" w:evenHBand="0" w:firstRowFirstColumn="0" w:firstRowLastColumn="0" w:lastRowFirstColumn="0" w:lastRowLastColumn="0"/>
            <w:tcW w:w="1391" w:type="dxa"/>
            <w:hideMark/>
          </w:tcPr>
          <w:p w14:paraId="06A071BC" w14:textId="77777777" w:rsidR="007F4721" w:rsidRPr="00E56FD3" w:rsidRDefault="007F4721" w:rsidP="000B586A">
            <w:pPr>
              <w:snapToGrid w:val="0"/>
              <w:spacing w:line="276" w:lineRule="auto"/>
              <w:jc w:val="center"/>
              <w:rPr>
                <w:lang w:val="en-US"/>
              </w:rPr>
            </w:pPr>
            <w:r w:rsidRPr="00E56FD3">
              <w:rPr>
                <w:lang w:val="en-US"/>
              </w:rPr>
              <w:t>H8</w:t>
            </w:r>
          </w:p>
        </w:tc>
        <w:tc>
          <w:tcPr>
            <w:tcW w:w="2849" w:type="dxa"/>
            <w:hideMark/>
          </w:tcPr>
          <w:p w14:paraId="5437F9F6" w14:textId="77777777" w:rsidR="007F4721" w:rsidRPr="00E56FD3" w:rsidRDefault="007F4721" w:rsidP="000B586A">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Perceived ease of use -&gt; Perceived enjoyment -&gt; Purchase intention</w:t>
            </w:r>
          </w:p>
        </w:tc>
        <w:tc>
          <w:tcPr>
            <w:tcW w:w="816" w:type="dxa"/>
            <w:hideMark/>
          </w:tcPr>
          <w:p w14:paraId="027D22D8" w14:textId="77777777" w:rsidR="007F4721" w:rsidRPr="00E56FD3" w:rsidRDefault="007F4721" w:rsidP="000B586A">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0.153</w:t>
            </w:r>
          </w:p>
        </w:tc>
        <w:tc>
          <w:tcPr>
            <w:tcW w:w="1323" w:type="dxa"/>
            <w:hideMark/>
          </w:tcPr>
          <w:p w14:paraId="15AE6F18" w14:textId="77777777" w:rsidR="007F4721" w:rsidRPr="00E56FD3" w:rsidRDefault="007F4721" w:rsidP="000B586A">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0.068</w:t>
            </w:r>
          </w:p>
        </w:tc>
        <w:tc>
          <w:tcPr>
            <w:tcW w:w="1136" w:type="dxa"/>
            <w:hideMark/>
          </w:tcPr>
          <w:p w14:paraId="5FE8AF28" w14:textId="77777777" w:rsidR="007F4721" w:rsidRPr="00E56FD3" w:rsidRDefault="007F4721" w:rsidP="000B586A">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2.293</w:t>
            </w:r>
          </w:p>
        </w:tc>
        <w:tc>
          <w:tcPr>
            <w:tcW w:w="1132" w:type="dxa"/>
            <w:hideMark/>
          </w:tcPr>
          <w:p w14:paraId="7C946E4A" w14:textId="77777777" w:rsidR="007F4721" w:rsidRPr="00E56FD3" w:rsidRDefault="007F4721" w:rsidP="000B586A">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0.022</w:t>
            </w:r>
          </w:p>
        </w:tc>
        <w:tc>
          <w:tcPr>
            <w:tcW w:w="1418" w:type="dxa"/>
            <w:hideMark/>
          </w:tcPr>
          <w:p w14:paraId="65580823" w14:textId="77777777" w:rsidR="007F4721" w:rsidRPr="00E56FD3" w:rsidRDefault="007F4721" w:rsidP="000B586A">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E56FD3">
              <w:rPr>
                <w:lang w:val="en-US"/>
              </w:rPr>
              <w:t>Supported</w:t>
            </w:r>
          </w:p>
        </w:tc>
      </w:tr>
    </w:tbl>
    <w:p w14:paraId="570C6FE4" w14:textId="09D8C1EA" w:rsidR="00D72630" w:rsidRPr="00E56FD3" w:rsidRDefault="0017770E" w:rsidP="000B586A">
      <w:pPr>
        <w:snapToGrid w:val="0"/>
        <w:spacing w:beforeLines="50" w:before="120" w:line="276" w:lineRule="auto"/>
        <w:jc w:val="both"/>
        <w:rPr>
          <w:b/>
          <w:bCs/>
          <w:lang w:val="en-US"/>
        </w:rPr>
      </w:pPr>
      <w:r w:rsidRPr="00E56FD3">
        <w:rPr>
          <w:b/>
          <w:bCs/>
          <w:noProof/>
          <w:lang w:val="en-US"/>
          <w14:ligatures w14:val="standardContextual"/>
        </w:rPr>
        <w:drawing>
          <wp:inline distT="0" distB="0" distL="0" distR="0" wp14:anchorId="6D937956" wp14:editId="1B1FB6E9">
            <wp:extent cx="5396230" cy="3988435"/>
            <wp:effectExtent l="0" t="0" r="1270" b="0"/>
            <wp:docPr id="1488378411" name="Picture 6"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378411" name="Picture 6" descr="A diagram of a flowch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396230" cy="3988435"/>
                    </a:xfrm>
                    <a:prstGeom prst="rect">
                      <a:avLst/>
                    </a:prstGeom>
                  </pic:spPr>
                </pic:pic>
              </a:graphicData>
            </a:graphic>
          </wp:inline>
        </w:drawing>
      </w:r>
    </w:p>
    <w:p w14:paraId="13E07CC4" w14:textId="25C5DDA7" w:rsidR="00472A94" w:rsidRPr="00E56FD3" w:rsidRDefault="00E15BBA" w:rsidP="006C5730">
      <w:pPr>
        <w:snapToGrid w:val="0"/>
        <w:spacing w:line="276" w:lineRule="auto"/>
        <w:jc w:val="center"/>
        <w:rPr>
          <w:lang w:val="en-US"/>
        </w:rPr>
      </w:pPr>
      <w:r w:rsidRPr="00E56FD3">
        <w:rPr>
          <w:b/>
          <w:bCs/>
          <w:lang w:val="en-US"/>
        </w:rPr>
        <w:t xml:space="preserve">Figure 2. </w:t>
      </w:r>
      <w:r w:rsidRPr="00E56FD3">
        <w:rPr>
          <w:lang w:val="en-US"/>
        </w:rPr>
        <w:t xml:space="preserve">Structural </w:t>
      </w:r>
      <w:r w:rsidR="0017770E" w:rsidRPr="00E56FD3">
        <w:rPr>
          <w:lang w:val="en-US"/>
        </w:rPr>
        <w:t>E</w:t>
      </w:r>
      <w:r w:rsidRPr="00E56FD3">
        <w:rPr>
          <w:lang w:val="en-US"/>
        </w:rPr>
        <w:t xml:space="preserve">quation </w:t>
      </w:r>
      <w:r w:rsidR="0017770E" w:rsidRPr="00E56FD3">
        <w:rPr>
          <w:lang w:val="en-US"/>
        </w:rPr>
        <w:t>M</w:t>
      </w:r>
      <w:r w:rsidRPr="00E56FD3">
        <w:rPr>
          <w:lang w:val="en-US"/>
        </w:rPr>
        <w:t xml:space="preserve">odeling and </w:t>
      </w:r>
      <w:r w:rsidR="0017770E" w:rsidRPr="00E56FD3">
        <w:rPr>
          <w:lang w:val="en-US"/>
        </w:rPr>
        <w:t>H</w:t>
      </w:r>
      <w:r w:rsidRPr="00E56FD3">
        <w:rPr>
          <w:lang w:val="en-US"/>
        </w:rPr>
        <w:t xml:space="preserve">ypothesis </w:t>
      </w:r>
      <w:r w:rsidR="0017770E" w:rsidRPr="00E56FD3">
        <w:rPr>
          <w:lang w:val="en-US"/>
        </w:rPr>
        <w:t>R</w:t>
      </w:r>
      <w:r w:rsidRPr="00E56FD3">
        <w:rPr>
          <w:lang w:val="en-US"/>
        </w:rPr>
        <w:t>esults</w:t>
      </w:r>
    </w:p>
    <w:p w14:paraId="7EBF9BF7" w14:textId="425B0A9A" w:rsidR="005D2E2C" w:rsidRPr="00E56FD3" w:rsidRDefault="0017770E" w:rsidP="006C5730">
      <w:pPr>
        <w:snapToGrid w:val="0"/>
        <w:spacing w:line="276" w:lineRule="auto"/>
        <w:jc w:val="both"/>
        <w:rPr>
          <w:rFonts w:eastAsia="新細明體"/>
          <w:lang w:val="en-US" w:eastAsia="zh-TW"/>
        </w:rPr>
      </w:pPr>
      <w:r w:rsidRPr="00E56FD3">
        <w:rPr>
          <w:lang w:val="en-US"/>
        </w:rPr>
        <w:lastRenderedPageBreak/>
        <w:t>F</w:t>
      </w:r>
      <w:r w:rsidR="00810971" w:rsidRPr="00E56FD3">
        <w:rPr>
          <w:lang w:val="en-US"/>
        </w:rPr>
        <w:t xml:space="preserve">igure 2 presents a visual representation of the Structural Equation Model (SEM) employed to explore the connections among key constructs in the context of </w:t>
      </w:r>
      <w:proofErr w:type="spellStart"/>
      <w:r w:rsidR="00810971" w:rsidRPr="00E56FD3">
        <w:rPr>
          <w:lang w:val="en-US"/>
        </w:rPr>
        <w:t>TikTok</w:t>
      </w:r>
      <w:proofErr w:type="spellEnd"/>
      <w:r w:rsidR="00810971" w:rsidRPr="00E56FD3">
        <w:rPr>
          <w:lang w:val="en-US"/>
        </w:rPr>
        <w:t xml:space="preserve"> live streaming shopping. The path coefficients shown in the figure indicate both the strength and direction of the relationships between the constructs.</w:t>
      </w:r>
    </w:p>
    <w:p w14:paraId="7C7957B5" w14:textId="047C6B14" w:rsidR="007D774F" w:rsidRPr="00E56FD3" w:rsidRDefault="005C691F" w:rsidP="000B586A">
      <w:pPr>
        <w:pStyle w:val="a3"/>
        <w:numPr>
          <w:ilvl w:val="0"/>
          <w:numId w:val="18"/>
        </w:numPr>
        <w:snapToGrid w:val="0"/>
        <w:spacing w:beforeLines="100" w:before="240" w:afterLines="100" w:after="240" w:line="276" w:lineRule="auto"/>
        <w:ind w:left="360"/>
        <w:contextualSpacing w:val="0"/>
        <w:jc w:val="center"/>
        <w:rPr>
          <w:rFonts w:ascii="Arial" w:hAnsi="Arial" w:cs="Arial"/>
          <w:b/>
          <w:bCs/>
          <w:sz w:val="28"/>
          <w:szCs w:val="28"/>
          <w:lang w:val="en-US"/>
        </w:rPr>
      </w:pPr>
      <w:r w:rsidRPr="00E56FD3">
        <w:rPr>
          <w:rFonts w:ascii="Arial" w:hAnsi="Arial" w:cs="Arial"/>
          <w:b/>
          <w:bCs/>
          <w:sz w:val="28"/>
          <w:szCs w:val="28"/>
          <w:lang w:val="en-US"/>
        </w:rPr>
        <w:t>DISCUSSION</w:t>
      </w:r>
    </w:p>
    <w:p w14:paraId="52462E20" w14:textId="77777777" w:rsidR="0037592B" w:rsidRPr="00E56FD3" w:rsidRDefault="007F7204" w:rsidP="000B586A">
      <w:pPr>
        <w:snapToGrid w:val="0"/>
        <w:spacing w:line="276" w:lineRule="auto"/>
        <w:jc w:val="both"/>
        <w:rPr>
          <w:i/>
          <w:iCs/>
          <w:lang w:val="en-US"/>
        </w:rPr>
      </w:pPr>
      <w:r w:rsidRPr="00E56FD3">
        <w:rPr>
          <w:b/>
          <w:bCs/>
          <w:i/>
          <w:iCs/>
          <w:lang w:val="en-US"/>
        </w:rPr>
        <w:t>H1:</w:t>
      </w:r>
      <w:r w:rsidRPr="00E56FD3">
        <w:rPr>
          <w:i/>
          <w:iCs/>
          <w:lang w:val="en-US"/>
        </w:rPr>
        <w:t xml:space="preserve"> Visualization significantly and positively influences purchase intention.</w:t>
      </w:r>
    </w:p>
    <w:p w14:paraId="02AEF7FF" w14:textId="49DBF648" w:rsidR="00574DD6" w:rsidRPr="00E56FD3" w:rsidRDefault="0037592B" w:rsidP="000B586A">
      <w:pPr>
        <w:snapToGrid w:val="0"/>
        <w:spacing w:afterLines="50" w:after="120" w:line="276" w:lineRule="auto"/>
        <w:jc w:val="both"/>
        <w:rPr>
          <w:lang w:val="en-US"/>
        </w:rPr>
      </w:pPr>
      <w:r w:rsidRPr="00E56FD3">
        <w:t xml:space="preserve">H1 examines the relationship between Visualization and Purchase Intention in the context of live streaming purchasing on </w:t>
      </w:r>
      <w:proofErr w:type="spellStart"/>
      <w:r w:rsidRPr="00E56FD3">
        <w:t>TikTok</w:t>
      </w:r>
      <w:proofErr w:type="spellEnd"/>
      <w:r w:rsidRPr="00E56FD3">
        <w:t xml:space="preserve">. The significant and positive correlation identified by H1 underscores the substantial impact of visual stimuli on consumer </w:t>
      </w:r>
      <w:proofErr w:type="spellStart"/>
      <w:r w:rsidRPr="00E56FD3">
        <w:t>behavior</w:t>
      </w:r>
      <w:proofErr w:type="spellEnd"/>
      <w:r w:rsidRPr="00E56FD3">
        <w:t xml:space="preserve">, particularly within the realm of </w:t>
      </w:r>
      <w:proofErr w:type="spellStart"/>
      <w:r w:rsidRPr="00E56FD3">
        <w:t>TikTok</w:t>
      </w:r>
      <w:proofErr w:type="spellEnd"/>
      <w:r w:rsidRPr="00E56FD3">
        <w:t xml:space="preserve"> live streaming purchasing. This finding aligns with established principles in consumer psychology, which recognize the significant influence of visual stimuli on purchase intention </w:t>
      </w:r>
      <w:r w:rsidRPr="00E56FD3">
        <w:rPr>
          <w:noProof/>
          <w:lang w:val="en-US"/>
        </w:rPr>
        <w:t>[136]</w:t>
      </w:r>
      <w:r w:rsidRPr="00E56FD3">
        <w:t xml:space="preserve">. In the context of e-commerce platforms like </w:t>
      </w:r>
      <w:proofErr w:type="spellStart"/>
      <w:r w:rsidRPr="00E56FD3">
        <w:t>TikTok</w:t>
      </w:r>
      <w:proofErr w:type="spellEnd"/>
      <w:r w:rsidRPr="00E56FD3">
        <w:t xml:space="preserve">, where users heavily rely on visual content to assess products and make informed decisions, the importance of visualization becomes even more pronounced. Live streaming purchasing on </w:t>
      </w:r>
      <w:proofErr w:type="spellStart"/>
      <w:r w:rsidRPr="00E56FD3">
        <w:t>TikTok</w:t>
      </w:r>
      <w:proofErr w:type="spellEnd"/>
      <w:r w:rsidRPr="00E56FD3">
        <w:t xml:space="preserve"> offers users dynamic visual presentations of products, fostering interaction and immersion akin to traditional in-store shopping experiences </w:t>
      </w:r>
      <w:r w:rsidRPr="00E56FD3">
        <w:rPr>
          <w:noProof/>
          <w:lang w:val="en-US"/>
        </w:rPr>
        <w:t>[137]</w:t>
      </w:r>
      <w:r w:rsidRPr="00E56FD3">
        <w:t xml:space="preserve">. Through features such as product demonstrations, virtual try-ons, and real-time interactions with hosts and other users, </w:t>
      </w:r>
      <w:proofErr w:type="spellStart"/>
      <w:r w:rsidRPr="00E56FD3">
        <w:t>TikTok</w:t>
      </w:r>
      <w:proofErr w:type="spellEnd"/>
      <w:r w:rsidRPr="00E56FD3">
        <w:t xml:space="preserve"> enriches the sensory experience of shopping, eliciting </w:t>
      </w:r>
      <w:proofErr w:type="spellStart"/>
      <w:r w:rsidRPr="00E56FD3">
        <w:t>favorable</w:t>
      </w:r>
      <w:proofErr w:type="spellEnd"/>
      <w:r w:rsidRPr="00E56FD3">
        <w:t xml:space="preserve"> responses from consumers.</w:t>
      </w:r>
      <w:r w:rsidRPr="00E56FD3">
        <w:rPr>
          <w:lang w:val="en-US"/>
        </w:rPr>
        <w:t xml:space="preserve"> </w:t>
      </w:r>
      <w:r w:rsidR="004C7002" w:rsidRPr="00E56FD3">
        <w:rPr>
          <w:lang w:val="en-US"/>
        </w:rPr>
        <w:t xml:space="preserve">Furthermore, </w:t>
      </w:r>
      <w:r w:rsidRPr="00E56FD3">
        <w:t xml:space="preserve">the positive impact of visualization on purchase intention underscores the importance of user experience design in facilitating seamless and enjoyable interactions with the platform. </w:t>
      </w:r>
      <w:r w:rsidR="00FA5026" w:rsidRPr="00E56FD3">
        <w:rPr>
          <w:lang w:val="en-US"/>
        </w:rPr>
        <w:t xml:space="preserve">Studies </w:t>
      </w:r>
      <w:r w:rsidR="00CF5585" w:rsidRPr="00E56FD3">
        <w:rPr>
          <w:lang w:val="en-US"/>
        </w:rPr>
        <w:t>indicate</w:t>
      </w:r>
      <w:r w:rsidR="00FA5026" w:rsidRPr="00E56FD3">
        <w:rPr>
          <w:lang w:val="en-US"/>
        </w:rPr>
        <w:t xml:space="preserve"> that well-</w:t>
      </w:r>
      <w:r w:rsidR="00CF5585" w:rsidRPr="00E56FD3">
        <w:rPr>
          <w:lang w:val="en-US"/>
        </w:rPr>
        <w:t>crafted</w:t>
      </w:r>
      <w:r w:rsidR="00FA5026" w:rsidRPr="00E56FD3">
        <w:rPr>
          <w:lang w:val="en-US"/>
        </w:rPr>
        <w:t xml:space="preserve"> interfaces and visually appealing layouts not only capture users’ attention but also evoke positive emotions,</w:t>
      </w:r>
      <w:r w:rsidR="00CF5585" w:rsidRPr="00E56FD3">
        <w:rPr>
          <w:lang w:val="en-US"/>
        </w:rPr>
        <w:t xml:space="preserve"> thereby</w:t>
      </w:r>
      <w:r w:rsidR="00FA5026" w:rsidRPr="00E56FD3">
        <w:rPr>
          <w:lang w:val="en-US"/>
        </w:rPr>
        <w:t xml:space="preserve"> </w:t>
      </w:r>
      <w:r w:rsidR="00CF5585" w:rsidRPr="00E56FD3">
        <w:rPr>
          <w:lang w:val="en-US"/>
        </w:rPr>
        <w:t>enhancing engagement and inclination to purchase</w:t>
      </w:r>
      <w:r w:rsidR="005A5A4C" w:rsidRPr="00E56FD3">
        <w:rPr>
          <w:lang w:val="en-US"/>
        </w:rPr>
        <w:t xml:space="preserve"> </w:t>
      </w:r>
      <w:r w:rsidR="003A2263" w:rsidRPr="00E56FD3">
        <w:rPr>
          <w:noProof/>
          <w:lang w:val="en-US"/>
        </w:rPr>
        <w:t>[42</w:t>
      </w:r>
      <w:r w:rsidR="00FE6664" w:rsidRPr="00E56FD3">
        <w:rPr>
          <w:noProof/>
          <w:lang w:val="en-US"/>
        </w:rPr>
        <w:t xml:space="preserve">, </w:t>
      </w:r>
      <w:r w:rsidR="003A2263" w:rsidRPr="00E56FD3">
        <w:rPr>
          <w:noProof/>
          <w:lang w:val="en-US"/>
        </w:rPr>
        <w:t>46]</w:t>
      </w:r>
      <w:r w:rsidR="002E1491" w:rsidRPr="00E56FD3">
        <w:rPr>
          <w:lang w:val="en-US"/>
        </w:rPr>
        <w:t>.</w:t>
      </w:r>
      <w:r w:rsidR="00DE7FDC" w:rsidRPr="00E56FD3">
        <w:rPr>
          <w:lang w:val="en-US"/>
        </w:rPr>
        <w:t xml:space="preserve"> </w:t>
      </w:r>
      <w:proofErr w:type="spellStart"/>
      <w:r w:rsidR="00DE7FDC" w:rsidRPr="00E56FD3">
        <w:rPr>
          <w:lang w:val="en-US"/>
        </w:rPr>
        <w:t>TikTok’s</w:t>
      </w:r>
      <w:proofErr w:type="spellEnd"/>
      <w:r w:rsidR="00DE7FDC" w:rsidRPr="00E56FD3">
        <w:rPr>
          <w:lang w:val="en-US"/>
        </w:rPr>
        <w:t xml:space="preserve"> emphasis on intuitive navigation, aesthetically pleasing product displays, </w:t>
      </w:r>
      <w:r w:rsidR="00CF5585" w:rsidRPr="00E56FD3">
        <w:rPr>
          <w:lang w:val="en-US"/>
        </w:rPr>
        <w:t xml:space="preserve">and captivating </w:t>
      </w:r>
      <w:r w:rsidR="002B615E" w:rsidRPr="00E56FD3">
        <w:rPr>
          <w:lang w:val="en-US"/>
        </w:rPr>
        <w:t xml:space="preserve">live streaming sessions aligns with these principles, contributing to the platform’s </w:t>
      </w:r>
      <w:r w:rsidR="00CF5585" w:rsidRPr="00E56FD3">
        <w:rPr>
          <w:lang w:val="en-US"/>
        </w:rPr>
        <w:t>efficacy</w:t>
      </w:r>
      <w:r w:rsidR="002B615E" w:rsidRPr="00E56FD3">
        <w:rPr>
          <w:lang w:val="en-US"/>
        </w:rPr>
        <w:t xml:space="preserve"> in </w:t>
      </w:r>
      <w:r w:rsidR="00CF5585" w:rsidRPr="00E56FD3">
        <w:rPr>
          <w:lang w:val="en-US"/>
        </w:rPr>
        <w:t>cultivating consumer</w:t>
      </w:r>
      <w:r w:rsidR="002B615E" w:rsidRPr="00E56FD3">
        <w:rPr>
          <w:lang w:val="en-US"/>
        </w:rPr>
        <w:t xml:space="preserve"> trust and </w:t>
      </w:r>
      <w:r w:rsidR="00CF5585" w:rsidRPr="00E56FD3">
        <w:rPr>
          <w:lang w:val="en-US"/>
        </w:rPr>
        <w:t>allegiance</w:t>
      </w:r>
      <w:r w:rsidR="002B615E" w:rsidRPr="00E56FD3">
        <w:rPr>
          <w:lang w:val="en-US"/>
        </w:rPr>
        <w:t>.</w:t>
      </w:r>
    </w:p>
    <w:p w14:paraId="24269A2B" w14:textId="35937B64" w:rsidR="00574DD6" w:rsidRPr="00E56FD3" w:rsidRDefault="006D7A60" w:rsidP="000B586A">
      <w:pPr>
        <w:snapToGrid w:val="0"/>
        <w:spacing w:afterLines="50" w:after="120" w:line="276" w:lineRule="auto"/>
        <w:jc w:val="both"/>
        <w:rPr>
          <w:rFonts w:eastAsia="新細明體"/>
          <w:lang w:val="en-US" w:eastAsia="zh-TW"/>
        </w:rPr>
      </w:pPr>
      <w:r w:rsidRPr="00E56FD3">
        <w:rPr>
          <w:lang w:val="en-US"/>
        </w:rPr>
        <w:t>Moreover</w:t>
      </w:r>
      <w:r w:rsidR="00983589" w:rsidRPr="00E56FD3">
        <w:rPr>
          <w:lang w:val="en-US"/>
        </w:rPr>
        <w:t>,</w:t>
      </w:r>
      <w:r w:rsidR="0037592B" w:rsidRPr="00E56FD3">
        <w:rPr>
          <w:lang w:val="en-US"/>
        </w:rPr>
        <w:t xml:space="preserve"> </w:t>
      </w:r>
      <w:r w:rsidR="0037592B" w:rsidRPr="00E56FD3">
        <w:t xml:space="preserve">this finding is consistent with prior research emphasizing the significant influence of visual elements on consumer purchasing intent, particularly in online buying contexts </w:t>
      </w:r>
      <w:r w:rsidR="003A2263" w:rsidRPr="00E56FD3">
        <w:rPr>
          <w:noProof/>
          <w:lang w:val="en-US"/>
        </w:rPr>
        <w:t>[40</w:t>
      </w:r>
      <w:r w:rsidR="00FE6664" w:rsidRPr="00E56FD3">
        <w:rPr>
          <w:noProof/>
          <w:lang w:val="en-US"/>
        </w:rPr>
        <w:t xml:space="preserve">, </w:t>
      </w:r>
      <w:r w:rsidR="003A2263" w:rsidRPr="00E56FD3">
        <w:rPr>
          <w:noProof/>
          <w:lang w:val="en-US"/>
        </w:rPr>
        <w:t xml:space="preserve">43]. </w:t>
      </w:r>
      <w:r w:rsidR="00224231" w:rsidRPr="00E56FD3">
        <w:rPr>
          <w:lang w:val="en-US"/>
        </w:rPr>
        <w:t xml:space="preserve">The visual presentation of products and the overall shopping experience </w:t>
      </w:r>
      <w:r w:rsidR="008A7A13" w:rsidRPr="00E56FD3">
        <w:rPr>
          <w:lang w:val="en-US"/>
        </w:rPr>
        <w:t xml:space="preserve">augment </w:t>
      </w:r>
      <w:r w:rsidR="00133226" w:rsidRPr="00E56FD3">
        <w:rPr>
          <w:lang w:val="en-US"/>
        </w:rPr>
        <w:t>user</w:t>
      </w:r>
      <w:r w:rsidR="008A7A13" w:rsidRPr="00E56FD3">
        <w:rPr>
          <w:lang w:val="en-US"/>
        </w:rPr>
        <w:t xml:space="preserve"> </w:t>
      </w:r>
      <w:r w:rsidR="00133226" w:rsidRPr="00E56FD3">
        <w:rPr>
          <w:lang w:val="en-US"/>
        </w:rPr>
        <w:t>engagement and stimulate their intention to make purchases</w:t>
      </w:r>
      <w:r w:rsidR="00A5211B" w:rsidRPr="00E56FD3">
        <w:rPr>
          <w:lang w:val="en-US"/>
        </w:rPr>
        <w:t xml:space="preserve"> </w:t>
      </w:r>
      <w:r w:rsidR="003A2263" w:rsidRPr="00E56FD3">
        <w:rPr>
          <w:noProof/>
          <w:lang w:val="en-US"/>
        </w:rPr>
        <w:t>[37]</w:t>
      </w:r>
      <w:r w:rsidR="003A2263" w:rsidRPr="00E56FD3">
        <w:rPr>
          <w:lang w:val="en-US"/>
        </w:rPr>
        <w:t xml:space="preserve">. </w:t>
      </w:r>
      <w:r w:rsidR="00906D84" w:rsidRPr="00E56FD3">
        <w:rPr>
          <w:lang w:val="en-US"/>
        </w:rPr>
        <w:t>Furthermore, the positive impact of visualization on purchase int</w:t>
      </w:r>
      <w:r w:rsidR="000B23F5" w:rsidRPr="00E56FD3">
        <w:rPr>
          <w:lang w:val="en-US"/>
        </w:rPr>
        <w:t>ention underscores the importance of cr</w:t>
      </w:r>
      <w:r w:rsidR="008A7A13" w:rsidRPr="00E56FD3">
        <w:rPr>
          <w:lang w:val="en-US"/>
        </w:rPr>
        <w:t>afting</w:t>
      </w:r>
      <w:r w:rsidR="000B23F5" w:rsidRPr="00E56FD3">
        <w:rPr>
          <w:lang w:val="en-US"/>
        </w:rPr>
        <w:t xml:space="preserve"> visually </w:t>
      </w:r>
      <w:r w:rsidR="008A7A13" w:rsidRPr="00E56FD3">
        <w:rPr>
          <w:lang w:val="en-US"/>
        </w:rPr>
        <w:t>enticing</w:t>
      </w:r>
      <w:r w:rsidR="000371D5" w:rsidRPr="00E56FD3">
        <w:rPr>
          <w:lang w:val="en-US"/>
        </w:rPr>
        <w:t xml:space="preserve"> and immersive shopping e</w:t>
      </w:r>
      <w:r w:rsidR="008A7A13" w:rsidRPr="00E56FD3">
        <w:rPr>
          <w:lang w:val="en-US"/>
        </w:rPr>
        <w:t>ncounters</w:t>
      </w:r>
      <w:r w:rsidR="000371D5" w:rsidRPr="00E56FD3">
        <w:rPr>
          <w:lang w:val="en-US"/>
        </w:rPr>
        <w:t xml:space="preserve"> </w:t>
      </w:r>
      <w:r w:rsidR="00B501DE" w:rsidRPr="00E56FD3">
        <w:rPr>
          <w:lang w:val="en-US"/>
        </w:rPr>
        <w:t xml:space="preserve">on </w:t>
      </w:r>
      <w:proofErr w:type="spellStart"/>
      <w:r w:rsidR="00B501DE" w:rsidRPr="00E56FD3">
        <w:rPr>
          <w:lang w:val="en-US"/>
        </w:rPr>
        <w:t>TikTok</w:t>
      </w:r>
      <w:proofErr w:type="spellEnd"/>
      <w:r w:rsidR="00C74C6E" w:rsidRPr="00E56FD3">
        <w:rPr>
          <w:lang w:val="en-US"/>
        </w:rPr>
        <w:t xml:space="preserve">. Previous studies have also </w:t>
      </w:r>
      <w:r w:rsidR="008A7A13" w:rsidRPr="00E56FD3">
        <w:rPr>
          <w:lang w:val="en-US"/>
        </w:rPr>
        <w:t xml:space="preserve">underscored </w:t>
      </w:r>
      <w:r w:rsidR="00C74C6E" w:rsidRPr="00E56FD3">
        <w:rPr>
          <w:lang w:val="en-US"/>
        </w:rPr>
        <w:t xml:space="preserve">the </w:t>
      </w:r>
      <w:r w:rsidR="008A7A13" w:rsidRPr="00E56FD3">
        <w:rPr>
          <w:lang w:val="en-US"/>
        </w:rPr>
        <w:t>importance</w:t>
      </w:r>
      <w:r w:rsidR="00C74C6E" w:rsidRPr="00E56FD3">
        <w:rPr>
          <w:lang w:val="en-US"/>
        </w:rPr>
        <w:t xml:space="preserve"> of visual aesthetics </w:t>
      </w:r>
      <w:r w:rsidR="00FF7C06" w:rsidRPr="00E56FD3">
        <w:rPr>
          <w:lang w:val="en-US"/>
        </w:rPr>
        <w:t xml:space="preserve">and design in </w:t>
      </w:r>
      <w:r w:rsidR="008A7A13" w:rsidRPr="00E56FD3">
        <w:rPr>
          <w:lang w:val="en-US"/>
        </w:rPr>
        <w:t>shaping</w:t>
      </w:r>
      <w:r w:rsidR="00FF7C06" w:rsidRPr="00E56FD3">
        <w:rPr>
          <w:lang w:val="en-US"/>
        </w:rPr>
        <w:t xml:space="preserve"> users’ perceptions and </w:t>
      </w:r>
      <w:r w:rsidR="00F31806" w:rsidRPr="00E56FD3">
        <w:rPr>
          <w:lang w:val="en-US"/>
        </w:rPr>
        <w:t>attitudes</w:t>
      </w:r>
      <w:r w:rsidR="00FF7C06" w:rsidRPr="00E56FD3">
        <w:rPr>
          <w:lang w:val="en-US"/>
        </w:rPr>
        <w:t xml:space="preserve"> </w:t>
      </w:r>
      <w:r w:rsidR="00F31806" w:rsidRPr="00E56FD3">
        <w:rPr>
          <w:lang w:val="en-US"/>
        </w:rPr>
        <w:t xml:space="preserve">toward online shopping </w:t>
      </w:r>
      <w:r w:rsidR="003A2263" w:rsidRPr="00E56FD3">
        <w:rPr>
          <w:lang w:val="en-US"/>
        </w:rPr>
        <w:t>platforms</w:t>
      </w:r>
      <w:r w:rsidR="003A2263" w:rsidRPr="00E56FD3">
        <w:rPr>
          <w:noProof/>
          <w:lang w:val="en-US"/>
        </w:rPr>
        <w:t xml:space="preserve"> [39]</w:t>
      </w:r>
      <w:r w:rsidR="00A725C2" w:rsidRPr="00E56FD3">
        <w:rPr>
          <w:lang w:val="en-US"/>
        </w:rPr>
        <w:t>.</w:t>
      </w:r>
    </w:p>
    <w:p w14:paraId="1B29B2F3" w14:textId="77777777" w:rsidR="0057279D" w:rsidRPr="00E56FD3" w:rsidRDefault="00D328EA" w:rsidP="000B586A">
      <w:pPr>
        <w:snapToGrid w:val="0"/>
        <w:spacing w:beforeLines="50" w:before="120" w:line="276" w:lineRule="auto"/>
        <w:jc w:val="both"/>
        <w:rPr>
          <w:i/>
          <w:iCs/>
          <w:lang w:val="en-US"/>
        </w:rPr>
      </w:pPr>
      <w:r w:rsidRPr="00E56FD3">
        <w:rPr>
          <w:b/>
          <w:bCs/>
          <w:i/>
          <w:iCs/>
          <w:lang w:val="en-US"/>
        </w:rPr>
        <w:t>H2:</w:t>
      </w:r>
      <w:r w:rsidRPr="00E56FD3">
        <w:rPr>
          <w:i/>
          <w:iCs/>
          <w:lang w:val="en-US"/>
        </w:rPr>
        <w:t xml:space="preserve"> Communication significantly and positively influences purchase intention.</w:t>
      </w:r>
    </w:p>
    <w:p w14:paraId="234C9BD4" w14:textId="77777777" w:rsidR="0057279D" w:rsidRPr="00E56FD3" w:rsidRDefault="0057279D" w:rsidP="000B586A">
      <w:pPr>
        <w:snapToGrid w:val="0"/>
        <w:spacing w:afterLines="50" w:after="120" w:line="276" w:lineRule="auto"/>
        <w:jc w:val="both"/>
        <w:rPr>
          <w:lang w:val="en-US"/>
        </w:rPr>
      </w:pPr>
      <w:r w:rsidRPr="00E56FD3">
        <w:t xml:space="preserve">H2 explores the relationship between Communication and Purchase Intention in the context of </w:t>
      </w:r>
      <w:proofErr w:type="spellStart"/>
      <w:r w:rsidRPr="00E56FD3">
        <w:t>TikTok</w:t>
      </w:r>
      <w:proofErr w:type="spellEnd"/>
      <w:r w:rsidRPr="00E56FD3">
        <w:t xml:space="preserve"> live streaming purchasing. The findings validate that communication significantly and positively influences the intention to make a purchase through live streaming sessions on </w:t>
      </w:r>
      <w:proofErr w:type="spellStart"/>
      <w:r w:rsidRPr="00E56FD3">
        <w:t>TikTok</w:t>
      </w:r>
      <w:proofErr w:type="spellEnd"/>
      <w:r w:rsidRPr="00E56FD3">
        <w:t xml:space="preserve">. This underscores the critical role of effective </w:t>
      </w:r>
      <w:r w:rsidRPr="00E56FD3">
        <w:lastRenderedPageBreak/>
        <w:t>communication strategies in shaping consumers' purchasing intentions during live streaming interactions.</w:t>
      </w:r>
    </w:p>
    <w:p w14:paraId="6640C19F" w14:textId="7F991DBB" w:rsidR="00574DD6" w:rsidRPr="00E56FD3" w:rsidRDefault="00F37321" w:rsidP="000B586A">
      <w:pPr>
        <w:snapToGrid w:val="0"/>
        <w:spacing w:afterLines="50" w:after="120" w:line="276" w:lineRule="auto"/>
        <w:jc w:val="both"/>
        <w:rPr>
          <w:lang w:val="en-US"/>
        </w:rPr>
      </w:pPr>
      <w:r w:rsidRPr="00E56FD3">
        <w:rPr>
          <w:lang w:val="en-US"/>
        </w:rPr>
        <w:t>C</w:t>
      </w:r>
      <w:proofErr w:type="spellStart"/>
      <w:r w:rsidR="0057279D" w:rsidRPr="00E56FD3">
        <w:t>ommunication</w:t>
      </w:r>
      <w:proofErr w:type="spellEnd"/>
      <w:r w:rsidR="0057279D" w:rsidRPr="00E56FD3">
        <w:t xml:space="preserve"> serves as a vital link between vendors and consumers, facilitating the exchange of information, building trust, and encouraging active participation, all of which are crucial factors influencing purchase intention. In the realm of live streaming purchasing, effective communication goes beyond simply presenting product information clearly; it also entails fostering personalized and interactive interactions between hosts and viewers. </w:t>
      </w:r>
      <w:r w:rsidR="00EB0206" w:rsidRPr="00E56FD3">
        <w:rPr>
          <w:lang w:val="en-US"/>
        </w:rPr>
        <w:t xml:space="preserve">Hosts </w:t>
      </w:r>
      <w:r w:rsidR="00F662B5" w:rsidRPr="00E56FD3">
        <w:rPr>
          <w:lang w:val="en-US"/>
        </w:rPr>
        <w:t>proficient in communicating</w:t>
      </w:r>
      <w:r w:rsidR="00EB0206" w:rsidRPr="00E56FD3">
        <w:rPr>
          <w:lang w:val="en-US"/>
        </w:rPr>
        <w:t xml:space="preserve"> product features, benefits, and usage instructions can enhance </w:t>
      </w:r>
      <w:r w:rsidR="005A3096" w:rsidRPr="00E56FD3">
        <w:rPr>
          <w:lang w:val="en-US"/>
        </w:rPr>
        <w:t xml:space="preserve">consumers’ </w:t>
      </w:r>
      <w:r w:rsidR="00F662B5" w:rsidRPr="00E56FD3">
        <w:rPr>
          <w:lang w:val="en-US"/>
        </w:rPr>
        <w:t>comprehension</w:t>
      </w:r>
      <w:r w:rsidR="005A3096" w:rsidRPr="00E56FD3">
        <w:rPr>
          <w:lang w:val="en-US"/>
        </w:rPr>
        <w:t xml:space="preserve"> and perception of the products, thereby </w:t>
      </w:r>
      <w:r w:rsidR="00F662B5" w:rsidRPr="00E56FD3">
        <w:rPr>
          <w:lang w:val="en-US"/>
        </w:rPr>
        <w:t xml:space="preserve">augmenting </w:t>
      </w:r>
      <w:r w:rsidR="005A3096" w:rsidRPr="00E56FD3">
        <w:rPr>
          <w:lang w:val="en-US"/>
        </w:rPr>
        <w:t xml:space="preserve">their </w:t>
      </w:r>
      <w:r w:rsidR="00F662B5" w:rsidRPr="00E56FD3">
        <w:rPr>
          <w:lang w:val="en-US"/>
        </w:rPr>
        <w:t>inclination</w:t>
      </w:r>
      <w:r w:rsidR="005A3096" w:rsidRPr="00E56FD3">
        <w:rPr>
          <w:lang w:val="en-US"/>
        </w:rPr>
        <w:t xml:space="preserve"> to make a purchase. </w:t>
      </w:r>
      <w:r w:rsidR="00F662B5" w:rsidRPr="00E56FD3">
        <w:rPr>
          <w:lang w:val="en-US"/>
        </w:rPr>
        <w:t>Additionally</w:t>
      </w:r>
      <w:r w:rsidR="00003EF8" w:rsidRPr="00E56FD3">
        <w:rPr>
          <w:lang w:val="en-US"/>
        </w:rPr>
        <w:t xml:space="preserve">, the interactive </w:t>
      </w:r>
      <w:r w:rsidR="00F662B5" w:rsidRPr="00E56FD3">
        <w:rPr>
          <w:lang w:val="en-US"/>
        </w:rPr>
        <w:t>facets</w:t>
      </w:r>
      <w:r w:rsidR="00003EF8" w:rsidRPr="00E56FD3">
        <w:rPr>
          <w:lang w:val="en-US"/>
        </w:rPr>
        <w:t xml:space="preserve"> of communication, such as real-time </w:t>
      </w:r>
      <w:r w:rsidR="00BD5104" w:rsidRPr="00E56FD3">
        <w:rPr>
          <w:lang w:val="en-US"/>
        </w:rPr>
        <w:t xml:space="preserve">Q&amp;A sessions, live chat features, and </w:t>
      </w:r>
      <w:r w:rsidR="00F662B5" w:rsidRPr="00E56FD3">
        <w:rPr>
          <w:lang w:val="en-US"/>
        </w:rPr>
        <w:t xml:space="preserve">active engagement with viewers by </w:t>
      </w:r>
      <w:r w:rsidR="00BD5104" w:rsidRPr="00E56FD3">
        <w:rPr>
          <w:lang w:val="en-US"/>
        </w:rPr>
        <w:t>addressing their concerns or inquiries directly</w:t>
      </w:r>
      <w:r w:rsidR="00F662B5" w:rsidRPr="00E56FD3">
        <w:rPr>
          <w:lang w:val="en-US"/>
        </w:rPr>
        <w:t>, further enrich the shopping experience.</w:t>
      </w:r>
    </w:p>
    <w:p w14:paraId="684975EC" w14:textId="603FD2C2" w:rsidR="00574DD6" w:rsidRPr="00E56FD3" w:rsidRDefault="00B25CF8" w:rsidP="000B586A">
      <w:pPr>
        <w:snapToGrid w:val="0"/>
        <w:spacing w:afterLines="50" w:after="120" w:line="276" w:lineRule="auto"/>
        <w:jc w:val="both"/>
        <w:rPr>
          <w:rFonts w:eastAsia="新細明體"/>
          <w:lang w:val="en-US" w:eastAsia="zh-TW"/>
        </w:rPr>
      </w:pPr>
      <w:r w:rsidRPr="00E56FD3">
        <w:rPr>
          <w:lang w:val="en-US"/>
        </w:rPr>
        <w:t xml:space="preserve">Furthermore, </w:t>
      </w:r>
      <w:r w:rsidR="009B1D89" w:rsidRPr="00E56FD3">
        <w:rPr>
          <w:lang w:val="en-US"/>
        </w:rPr>
        <w:t xml:space="preserve">previous studies </w:t>
      </w:r>
      <w:r w:rsidR="00F662B5" w:rsidRPr="00E56FD3">
        <w:rPr>
          <w:lang w:val="en-US"/>
        </w:rPr>
        <w:t>corroborate this outcome by</w:t>
      </w:r>
      <w:r w:rsidR="009B1D89" w:rsidRPr="00E56FD3">
        <w:rPr>
          <w:lang w:val="en-US"/>
        </w:rPr>
        <w:t xml:space="preserve"> </w:t>
      </w:r>
      <w:r w:rsidR="00F662B5" w:rsidRPr="00E56FD3">
        <w:rPr>
          <w:lang w:val="en-US"/>
        </w:rPr>
        <w:t xml:space="preserve">underscoring the significance </w:t>
      </w:r>
      <w:r w:rsidR="00684163" w:rsidRPr="00E56FD3">
        <w:rPr>
          <w:lang w:val="en-US"/>
        </w:rPr>
        <w:t xml:space="preserve">of communication in fostering consumer trust, engagement, and purchase behavior in online environments. For instance, </w:t>
      </w:r>
      <w:r w:rsidR="00F662B5" w:rsidRPr="00E56FD3">
        <w:rPr>
          <w:lang w:val="en-US"/>
        </w:rPr>
        <w:t>studies have</w:t>
      </w:r>
      <w:r w:rsidR="00684163" w:rsidRPr="00E56FD3">
        <w:rPr>
          <w:lang w:val="en-US"/>
        </w:rPr>
        <w:t xml:space="preserve"> demonstrated that clear and informative communication </w:t>
      </w:r>
      <w:r w:rsidR="005F573F" w:rsidRPr="00E56FD3">
        <w:rPr>
          <w:lang w:val="en-US"/>
        </w:rPr>
        <w:t>between sellers and consumers positively i</w:t>
      </w:r>
      <w:r w:rsidR="00F662B5" w:rsidRPr="00E56FD3">
        <w:rPr>
          <w:lang w:val="en-US"/>
        </w:rPr>
        <w:t xml:space="preserve">nfluences </w:t>
      </w:r>
      <w:r w:rsidR="005F573F" w:rsidRPr="00E56FD3">
        <w:rPr>
          <w:lang w:val="en-US"/>
        </w:rPr>
        <w:t xml:space="preserve">consumers’ perceptions </w:t>
      </w:r>
      <w:r w:rsidR="00A566FA" w:rsidRPr="00E56FD3">
        <w:rPr>
          <w:lang w:val="en-US"/>
        </w:rPr>
        <w:t xml:space="preserve">of trustworthiness and satisfaction, </w:t>
      </w:r>
      <w:r w:rsidR="00F662B5" w:rsidRPr="00E56FD3">
        <w:rPr>
          <w:lang w:val="en-US"/>
        </w:rPr>
        <w:t xml:space="preserve">thereby </w:t>
      </w:r>
      <w:r w:rsidR="00A566FA" w:rsidRPr="00E56FD3">
        <w:rPr>
          <w:lang w:val="en-US"/>
        </w:rPr>
        <w:t xml:space="preserve">leading to </w:t>
      </w:r>
      <w:r w:rsidR="00F662B5" w:rsidRPr="00E56FD3">
        <w:rPr>
          <w:lang w:val="en-US"/>
        </w:rPr>
        <w:t>heightened</w:t>
      </w:r>
      <w:r w:rsidR="00A566FA" w:rsidRPr="00E56FD3">
        <w:rPr>
          <w:lang w:val="en-US"/>
        </w:rPr>
        <w:t xml:space="preserve"> purchase </w:t>
      </w:r>
      <w:r w:rsidR="00687926" w:rsidRPr="00E56FD3">
        <w:rPr>
          <w:lang w:val="en-US"/>
        </w:rPr>
        <w:t>intention</w:t>
      </w:r>
      <w:r w:rsidR="003A2263" w:rsidRPr="00E56FD3">
        <w:rPr>
          <w:lang w:val="en-US"/>
        </w:rPr>
        <w:t xml:space="preserve"> </w:t>
      </w:r>
      <w:r w:rsidR="003A2263" w:rsidRPr="00E56FD3">
        <w:rPr>
          <w:noProof/>
          <w:lang w:val="en-US"/>
        </w:rPr>
        <w:t>[50</w:t>
      </w:r>
      <w:r w:rsidR="00FE6664" w:rsidRPr="00E56FD3">
        <w:rPr>
          <w:noProof/>
          <w:lang w:val="en-US"/>
        </w:rPr>
        <w:t xml:space="preserve">, </w:t>
      </w:r>
      <w:r w:rsidR="003A2263" w:rsidRPr="00E56FD3">
        <w:rPr>
          <w:noProof/>
          <w:lang w:val="en-US"/>
        </w:rPr>
        <w:t xml:space="preserve">52]. </w:t>
      </w:r>
      <w:r w:rsidR="00D94B21" w:rsidRPr="00E56FD3">
        <w:rPr>
          <w:lang w:val="en-US"/>
        </w:rPr>
        <w:t xml:space="preserve">Similarly, </w:t>
      </w:r>
      <w:r w:rsidR="00F662B5" w:rsidRPr="00E56FD3">
        <w:rPr>
          <w:lang w:val="en-US"/>
        </w:rPr>
        <w:t xml:space="preserve">other </w:t>
      </w:r>
      <w:r w:rsidR="004D5419" w:rsidRPr="00E56FD3">
        <w:rPr>
          <w:lang w:val="en-US"/>
        </w:rPr>
        <w:t>studies have</w:t>
      </w:r>
      <w:r w:rsidR="00F662B5" w:rsidRPr="00E56FD3">
        <w:rPr>
          <w:lang w:val="en-US"/>
        </w:rPr>
        <w:t xml:space="preserve"> </w:t>
      </w:r>
      <w:r w:rsidR="00D94B21" w:rsidRPr="00E56FD3">
        <w:rPr>
          <w:lang w:val="en-US"/>
        </w:rPr>
        <w:t xml:space="preserve">emphasized the </w:t>
      </w:r>
      <w:r w:rsidR="004D5419" w:rsidRPr="00E56FD3">
        <w:rPr>
          <w:lang w:val="en-US"/>
        </w:rPr>
        <w:t xml:space="preserve">importance </w:t>
      </w:r>
      <w:r w:rsidR="00D94B21" w:rsidRPr="00E56FD3">
        <w:rPr>
          <w:lang w:val="en-US"/>
        </w:rPr>
        <w:t xml:space="preserve">of </w:t>
      </w:r>
      <w:r w:rsidR="00773413" w:rsidRPr="00E56FD3">
        <w:rPr>
          <w:lang w:val="en-US"/>
        </w:rPr>
        <w:t>interactive communication features</w:t>
      </w:r>
      <w:r w:rsidR="00BC4AC0" w:rsidRPr="00E56FD3">
        <w:rPr>
          <w:lang w:val="en-US"/>
        </w:rPr>
        <w:t xml:space="preserve">, such as real time chat functionalities and personalized recommendations, in enhancing consumers’ </w:t>
      </w:r>
      <w:r w:rsidR="0091425F" w:rsidRPr="00E56FD3">
        <w:rPr>
          <w:lang w:val="en-US"/>
        </w:rPr>
        <w:t xml:space="preserve">shopping experiences and </w:t>
      </w:r>
      <w:r w:rsidR="004D5419" w:rsidRPr="00E56FD3">
        <w:rPr>
          <w:lang w:val="en-US"/>
        </w:rPr>
        <w:t xml:space="preserve">bolstering </w:t>
      </w:r>
      <w:r w:rsidR="0091425F" w:rsidRPr="00E56FD3">
        <w:rPr>
          <w:lang w:val="en-US"/>
        </w:rPr>
        <w:t xml:space="preserve">purchase intention in e-commerce </w:t>
      </w:r>
      <w:r w:rsidR="004D5419" w:rsidRPr="00E56FD3">
        <w:rPr>
          <w:lang w:val="en-US"/>
        </w:rPr>
        <w:t>contexts</w:t>
      </w:r>
      <w:r w:rsidR="00687926" w:rsidRPr="00E56FD3">
        <w:rPr>
          <w:lang w:val="en-US"/>
        </w:rPr>
        <w:t xml:space="preserve"> </w:t>
      </w:r>
      <w:r w:rsidR="003A2263" w:rsidRPr="00E56FD3">
        <w:rPr>
          <w:noProof/>
          <w:lang w:val="en-US"/>
        </w:rPr>
        <w:t xml:space="preserve">[58]. </w:t>
      </w:r>
      <w:r w:rsidR="00EB54C5" w:rsidRPr="00E56FD3">
        <w:rPr>
          <w:lang w:val="en-US"/>
        </w:rPr>
        <w:t xml:space="preserve">Additionally, </w:t>
      </w:r>
      <w:r w:rsidRPr="00E56FD3">
        <w:rPr>
          <w:lang w:val="en-US"/>
        </w:rPr>
        <w:t xml:space="preserve">the social dimension of communication </w:t>
      </w:r>
      <w:r w:rsidR="004D5419" w:rsidRPr="00E56FD3">
        <w:rPr>
          <w:lang w:val="en-US"/>
        </w:rPr>
        <w:t>merits consideration</w:t>
      </w:r>
      <w:r w:rsidR="00F26347" w:rsidRPr="00E56FD3">
        <w:rPr>
          <w:lang w:val="en-US"/>
        </w:rPr>
        <w:t>. P</w:t>
      </w:r>
      <w:r w:rsidR="00464079" w:rsidRPr="00E56FD3">
        <w:rPr>
          <w:lang w:val="en-US"/>
        </w:rPr>
        <w:t>eer interactio</w:t>
      </w:r>
      <w:r w:rsidR="00501449" w:rsidRPr="00E56FD3">
        <w:rPr>
          <w:lang w:val="en-US"/>
        </w:rPr>
        <w:t xml:space="preserve">ns, testimonials, and recommendations shared during live streaming sessions contribute to social proof, </w:t>
      </w:r>
      <w:r w:rsidR="004D5419" w:rsidRPr="00E56FD3">
        <w:rPr>
          <w:lang w:val="en-US"/>
        </w:rPr>
        <w:t xml:space="preserve">thereby </w:t>
      </w:r>
      <w:r w:rsidR="00501449" w:rsidRPr="00E56FD3">
        <w:rPr>
          <w:lang w:val="en-US"/>
        </w:rPr>
        <w:t xml:space="preserve">influencing consumers’ perceptions of product credibility and </w:t>
      </w:r>
      <w:r w:rsidR="005029E7" w:rsidRPr="00E56FD3">
        <w:rPr>
          <w:lang w:val="en-US"/>
        </w:rPr>
        <w:t xml:space="preserve">desirability. </w:t>
      </w:r>
      <w:r w:rsidR="0053061B" w:rsidRPr="00E56FD3">
        <w:rPr>
          <w:lang w:val="en-US"/>
        </w:rPr>
        <w:t xml:space="preserve">Prior </w:t>
      </w:r>
      <w:r w:rsidR="004D5419" w:rsidRPr="00E56FD3">
        <w:rPr>
          <w:lang w:val="en-US"/>
        </w:rPr>
        <w:t xml:space="preserve">research has shown </w:t>
      </w:r>
      <w:r w:rsidR="007325FE" w:rsidRPr="00E56FD3">
        <w:rPr>
          <w:lang w:val="en-US"/>
        </w:rPr>
        <w:t>that social influence, mediated through communication channels, significantly impacts consumers’ purchase intention in e-commerce environments</w:t>
      </w:r>
      <w:r w:rsidR="0053061B" w:rsidRPr="00E56FD3">
        <w:rPr>
          <w:lang w:val="en-US"/>
        </w:rPr>
        <w:t xml:space="preserve"> </w:t>
      </w:r>
      <w:r w:rsidR="003A2263" w:rsidRPr="00E56FD3">
        <w:rPr>
          <w:noProof/>
          <w:lang w:val="en-US"/>
        </w:rPr>
        <w:t>[60].</w:t>
      </w:r>
    </w:p>
    <w:p w14:paraId="2F796CFF" w14:textId="77777777" w:rsidR="00574DD6" w:rsidRPr="00E56FD3" w:rsidRDefault="00D328EA" w:rsidP="000B586A">
      <w:pPr>
        <w:snapToGrid w:val="0"/>
        <w:spacing w:line="276" w:lineRule="auto"/>
        <w:jc w:val="both"/>
        <w:rPr>
          <w:i/>
          <w:iCs/>
          <w:lang w:val="en-US"/>
        </w:rPr>
      </w:pPr>
      <w:r w:rsidRPr="00E56FD3">
        <w:rPr>
          <w:b/>
          <w:bCs/>
          <w:i/>
          <w:iCs/>
          <w:lang w:val="en-US"/>
        </w:rPr>
        <w:t>H3:</w:t>
      </w:r>
      <w:r w:rsidRPr="00E56FD3">
        <w:rPr>
          <w:i/>
          <w:iCs/>
          <w:lang w:val="en-US"/>
        </w:rPr>
        <w:t xml:space="preserve"> Perceived uncertainty significantly and negatively influences purchase intention.</w:t>
      </w:r>
    </w:p>
    <w:p w14:paraId="67D9E83A" w14:textId="5649B515" w:rsidR="00574DD6" w:rsidRPr="00E56FD3" w:rsidRDefault="0054792D" w:rsidP="000B586A">
      <w:pPr>
        <w:snapToGrid w:val="0"/>
        <w:spacing w:afterLines="50" w:after="120" w:line="276" w:lineRule="auto"/>
        <w:jc w:val="both"/>
        <w:rPr>
          <w:lang w:val="en-US"/>
        </w:rPr>
      </w:pPr>
      <w:r w:rsidRPr="00E56FD3">
        <w:rPr>
          <w:lang w:val="en-US"/>
        </w:rPr>
        <w:t xml:space="preserve">The </w:t>
      </w:r>
      <w:r w:rsidR="00DE5108" w:rsidRPr="00E56FD3">
        <w:rPr>
          <w:lang w:val="en-US"/>
        </w:rPr>
        <w:t xml:space="preserve">outcomes pertaining to </w:t>
      </w:r>
      <w:r w:rsidR="0050652F" w:rsidRPr="00E56FD3">
        <w:rPr>
          <w:lang w:val="en-US"/>
        </w:rPr>
        <w:t xml:space="preserve">H3 </w:t>
      </w:r>
      <w:r w:rsidR="00DE5108" w:rsidRPr="00E56FD3">
        <w:rPr>
          <w:lang w:val="en-US"/>
        </w:rPr>
        <w:t>reveals</w:t>
      </w:r>
      <w:r w:rsidR="0050652F" w:rsidRPr="00E56FD3">
        <w:rPr>
          <w:lang w:val="en-US"/>
        </w:rPr>
        <w:t xml:space="preserve"> that perceived uncertainty does not </w:t>
      </w:r>
      <w:r w:rsidR="00DE5108" w:rsidRPr="00E56FD3">
        <w:rPr>
          <w:lang w:val="en-US"/>
        </w:rPr>
        <w:t>exert a significant</w:t>
      </w:r>
      <w:r w:rsidR="0050652F" w:rsidRPr="00E56FD3">
        <w:rPr>
          <w:lang w:val="en-US"/>
        </w:rPr>
        <w:t xml:space="preserve"> influence </w:t>
      </w:r>
      <w:r w:rsidR="00DE5108" w:rsidRPr="00E56FD3">
        <w:rPr>
          <w:lang w:val="en-US"/>
        </w:rPr>
        <w:t xml:space="preserve">on </w:t>
      </w:r>
      <w:r w:rsidR="0050652F" w:rsidRPr="00E56FD3">
        <w:rPr>
          <w:lang w:val="en-US"/>
        </w:rPr>
        <w:t xml:space="preserve">purchase intention </w:t>
      </w:r>
      <w:r w:rsidR="00DF646C" w:rsidRPr="00E56FD3">
        <w:rPr>
          <w:lang w:val="en-US"/>
        </w:rPr>
        <w:t xml:space="preserve">within the </w:t>
      </w:r>
      <w:proofErr w:type="spellStart"/>
      <w:r w:rsidR="00DF646C" w:rsidRPr="00E56FD3">
        <w:rPr>
          <w:lang w:val="en-US"/>
        </w:rPr>
        <w:t>TikTok</w:t>
      </w:r>
      <w:proofErr w:type="spellEnd"/>
      <w:r w:rsidR="00DF646C" w:rsidRPr="00E56FD3">
        <w:rPr>
          <w:lang w:val="en-US"/>
        </w:rPr>
        <w:t xml:space="preserve"> live streaming shopping. This finding</w:t>
      </w:r>
      <w:r w:rsidR="0000025F" w:rsidRPr="00E56FD3">
        <w:rPr>
          <w:lang w:val="en-US"/>
        </w:rPr>
        <w:t xml:space="preserve"> challenges the expectation that uncertainties related to product quality, reliability, and shopping processes</w:t>
      </w:r>
      <w:r w:rsidR="00DE5108" w:rsidRPr="00E56FD3">
        <w:rPr>
          <w:lang w:val="en-US"/>
        </w:rPr>
        <w:t xml:space="preserve"> </w:t>
      </w:r>
      <w:r w:rsidR="0000025F" w:rsidRPr="00E56FD3">
        <w:rPr>
          <w:lang w:val="en-US"/>
        </w:rPr>
        <w:t>substantial</w:t>
      </w:r>
      <w:r w:rsidR="00DE5108" w:rsidRPr="00E56FD3">
        <w:rPr>
          <w:lang w:val="en-US"/>
        </w:rPr>
        <w:t>ly shape</w:t>
      </w:r>
      <w:r w:rsidR="0000025F" w:rsidRPr="00E56FD3">
        <w:rPr>
          <w:lang w:val="en-US"/>
        </w:rPr>
        <w:t xml:space="preserve"> consumers’ </w:t>
      </w:r>
      <w:r w:rsidR="00EC54F9" w:rsidRPr="00E56FD3">
        <w:rPr>
          <w:lang w:val="en-US"/>
        </w:rPr>
        <w:t>intentions</w:t>
      </w:r>
      <w:r w:rsidR="00DE5108" w:rsidRPr="00E56FD3">
        <w:rPr>
          <w:lang w:val="en-US"/>
        </w:rPr>
        <w:t xml:space="preserve"> to make purchases</w:t>
      </w:r>
      <w:r w:rsidR="00EC54F9" w:rsidRPr="00E56FD3">
        <w:rPr>
          <w:lang w:val="en-US"/>
        </w:rPr>
        <w:t xml:space="preserve">. </w:t>
      </w:r>
      <w:r w:rsidR="00574DD6" w:rsidRPr="00E56FD3">
        <w:rPr>
          <w:lang w:val="en-US"/>
        </w:rPr>
        <w:t xml:space="preserve"> </w:t>
      </w:r>
    </w:p>
    <w:p w14:paraId="4EE27B78" w14:textId="3C60A8C1" w:rsidR="00A2619B" w:rsidRPr="00E56FD3" w:rsidRDefault="0050064F" w:rsidP="000B586A">
      <w:pPr>
        <w:snapToGrid w:val="0"/>
        <w:spacing w:afterLines="50" w:after="120" w:line="276" w:lineRule="auto"/>
        <w:jc w:val="both"/>
        <w:rPr>
          <w:lang w:val="en-US"/>
        </w:rPr>
      </w:pPr>
      <w:r w:rsidRPr="00E56FD3">
        <w:t xml:space="preserve">While uncertainty commonly pervades e-commerce environments, the lack of a substantial correlation between perceived uncertainty and purchase intention in </w:t>
      </w:r>
      <w:proofErr w:type="spellStart"/>
      <w:r w:rsidRPr="00E56FD3">
        <w:t>TikTok</w:t>
      </w:r>
      <w:proofErr w:type="spellEnd"/>
      <w:r w:rsidRPr="00E56FD3">
        <w:t xml:space="preserve"> live streaming suggests that other variables may exert a more pronounced influence on consumers' decision-making processes. </w:t>
      </w:r>
      <w:r w:rsidR="00D97DA0" w:rsidRPr="00E56FD3">
        <w:rPr>
          <w:lang w:val="en-US"/>
        </w:rPr>
        <w:t xml:space="preserve">Factors such as the </w:t>
      </w:r>
      <w:r w:rsidR="00DE5108" w:rsidRPr="00E56FD3">
        <w:rPr>
          <w:lang w:val="en-US"/>
        </w:rPr>
        <w:t>allure</w:t>
      </w:r>
      <w:r w:rsidR="00D97DA0" w:rsidRPr="00E56FD3">
        <w:rPr>
          <w:lang w:val="en-US"/>
        </w:rPr>
        <w:t xml:space="preserve"> of the live streaming format</w:t>
      </w:r>
      <w:r w:rsidR="00503148" w:rsidRPr="00E56FD3">
        <w:rPr>
          <w:lang w:val="en-US"/>
        </w:rPr>
        <w:t xml:space="preserve">, limited-time promotions, and social interactions during live streams might overshadow </w:t>
      </w:r>
      <w:r w:rsidR="00DE5108" w:rsidRPr="00E56FD3">
        <w:rPr>
          <w:lang w:val="en-US"/>
        </w:rPr>
        <w:t>apprehensions regarding</w:t>
      </w:r>
      <w:r w:rsidR="00503148" w:rsidRPr="00E56FD3">
        <w:rPr>
          <w:lang w:val="en-US"/>
        </w:rPr>
        <w:t xml:space="preserve"> uncertainty. </w:t>
      </w:r>
      <w:r w:rsidR="008D634C" w:rsidRPr="00E56FD3">
        <w:rPr>
          <w:lang w:val="en-US"/>
        </w:rPr>
        <w:t xml:space="preserve"> </w:t>
      </w:r>
      <w:r w:rsidR="00450D70" w:rsidRPr="00E56FD3">
        <w:rPr>
          <w:lang w:val="en-US"/>
        </w:rPr>
        <w:t xml:space="preserve">One plausible explanation could be the role of social influence and interactivity within live streaming </w:t>
      </w:r>
      <w:r w:rsidR="00DC3841" w:rsidRPr="00E56FD3">
        <w:rPr>
          <w:lang w:val="en-US"/>
        </w:rPr>
        <w:t>sessions, which m</w:t>
      </w:r>
      <w:r w:rsidR="00685E8B" w:rsidRPr="00E56FD3">
        <w:rPr>
          <w:lang w:val="en-US"/>
        </w:rPr>
        <w:t>ight</w:t>
      </w:r>
      <w:r w:rsidR="00DC3841" w:rsidRPr="00E56FD3">
        <w:rPr>
          <w:lang w:val="en-US"/>
        </w:rPr>
        <w:t xml:space="preserve"> mitigate concerns </w:t>
      </w:r>
      <w:r w:rsidR="00685E8B" w:rsidRPr="00E56FD3">
        <w:rPr>
          <w:lang w:val="en-US"/>
        </w:rPr>
        <w:t>regarding</w:t>
      </w:r>
      <w:r w:rsidR="00DC3841" w:rsidRPr="00E56FD3">
        <w:rPr>
          <w:lang w:val="en-US"/>
        </w:rPr>
        <w:t xml:space="preserve"> uncertainty. As consumers engage with hosts and fellow </w:t>
      </w:r>
      <w:r w:rsidR="00DC3841" w:rsidRPr="00E56FD3">
        <w:rPr>
          <w:lang w:val="en-US"/>
        </w:rPr>
        <w:lastRenderedPageBreak/>
        <w:t>view</w:t>
      </w:r>
      <w:r w:rsidR="00C76BC7" w:rsidRPr="00E56FD3">
        <w:rPr>
          <w:lang w:val="en-US"/>
        </w:rPr>
        <w:t xml:space="preserve">ers in real-time, they may feel more </w:t>
      </w:r>
      <w:r w:rsidR="00685E8B" w:rsidRPr="00E56FD3">
        <w:rPr>
          <w:lang w:val="en-US"/>
        </w:rPr>
        <w:t>assured</w:t>
      </w:r>
      <w:r w:rsidR="00C76BC7" w:rsidRPr="00E56FD3">
        <w:rPr>
          <w:lang w:val="en-US"/>
        </w:rPr>
        <w:t xml:space="preserve"> about their purchase decisions, relying on social cues and peer </w:t>
      </w:r>
      <w:r w:rsidR="00685E8B" w:rsidRPr="00E56FD3">
        <w:rPr>
          <w:lang w:val="en-US"/>
        </w:rPr>
        <w:t>endorsements</w:t>
      </w:r>
      <w:r w:rsidR="00C76BC7" w:rsidRPr="00E56FD3">
        <w:rPr>
          <w:lang w:val="en-US"/>
        </w:rPr>
        <w:t xml:space="preserve"> to navigate uncertainties. </w:t>
      </w:r>
      <w:r w:rsidR="0064638A" w:rsidRPr="00E56FD3">
        <w:rPr>
          <w:lang w:val="en-US"/>
        </w:rPr>
        <w:t xml:space="preserve">For instance, </w:t>
      </w:r>
      <w:r w:rsidR="000A36A8" w:rsidRPr="00E56FD3">
        <w:rPr>
          <w:lang w:val="en-US"/>
        </w:rPr>
        <w:t>consumer</w:t>
      </w:r>
      <w:r w:rsidR="00685E8B" w:rsidRPr="00E56FD3">
        <w:rPr>
          <w:lang w:val="en-US"/>
        </w:rPr>
        <w:t>s</w:t>
      </w:r>
      <w:r w:rsidR="000A36A8" w:rsidRPr="00E56FD3">
        <w:rPr>
          <w:lang w:val="en-US"/>
        </w:rPr>
        <w:t xml:space="preserve"> may </w:t>
      </w:r>
      <w:r w:rsidR="00685E8B" w:rsidRPr="00E56FD3">
        <w:rPr>
          <w:lang w:val="en-US"/>
        </w:rPr>
        <w:t>depend</w:t>
      </w:r>
      <w:r w:rsidR="000A36A8" w:rsidRPr="00E56FD3">
        <w:rPr>
          <w:lang w:val="en-US"/>
        </w:rPr>
        <w:t xml:space="preserve"> on immediate feedback from hosts and fellow viewers, visual demonstrations of product features, and live </w:t>
      </w:r>
      <w:r w:rsidR="00FA3E03" w:rsidRPr="00E56FD3">
        <w:rPr>
          <w:lang w:val="en-US"/>
        </w:rPr>
        <w:t xml:space="preserve">interactions to address </w:t>
      </w:r>
      <w:r w:rsidR="00685E8B" w:rsidRPr="00E56FD3">
        <w:rPr>
          <w:lang w:val="en-US"/>
        </w:rPr>
        <w:t>apprehensions</w:t>
      </w:r>
      <w:r w:rsidR="00FA3E03" w:rsidRPr="00E56FD3">
        <w:rPr>
          <w:lang w:val="en-US"/>
        </w:rPr>
        <w:t xml:space="preserve"> </w:t>
      </w:r>
      <w:r w:rsidR="00685E8B" w:rsidRPr="00E56FD3">
        <w:rPr>
          <w:lang w:val="en-US"/>
        </w:rPr>
        <w:t>regarding product</w:t>
      </w:r>
      <w:r w:rsidR="00FA3E03" w:rsidRPr="00E56FD3">
        <w:rPr>
          <w:lang w:val="en-US"/>
        </w:rPr>
        <w:t xml:space="preserve"> quality and reliability. </w:t>
      </w:r>
      <w:r w:rsidR="00685E8B" w:rsidRPr="00E56FD3">
        <w:rPr>
          <w:lang w:val="en-US"/>
        </w:rPr>
        <w:t>T</w:t>
      </w:r>
      <w:r w:rsidR="00FA3E03" w:rsidRPr="00E56FD3">
        <w:rPr>
          <w:lang w:val="en-US"/>
        </w:rPr>
        <w:t xml:space="preserve">his aligns </w:t>
      </w:r>
      <w:r w:rsidR="005A310C" w:rsidRPr="00E56FD3">
        <w:rPr>
          <w:lang w:val="en-US"/>
        </w:rPr>
        <w:t xml:space="preserve">with previous </w:t>
      </w:r>
      <w:r w:rsidR="00614C9B" w:rsidRPr="00E56FD3">
        <w:rPr>
          <w:lang w:val="en-US"/>
        </w:rPr>
        <w:t>studies</w:t>
      </w:r>
      <w:r w:rsidR="001747A1" w:rsidRPr="00E56FD3">
        <w:rPr>
          <w:lang w:val="en-US"/>
        </w:rPr>
        <w:t xml:space="preserve">, </w:t>
      </w:r>
      <w:r w:rsidR="005A310C" w:rsidRPr="00E56FD3">
        <w:rPr>
          <w:lang w:val="en-US"/>
        </w:rPr>
        <w:t>which</w:t>
      </w:r>
      <w:r w:rsidR="00685E8B" w:rsidRPr="00E56FD3">
        <w:rPr>
          <w:lang w:val="en-US"/>
        </w:rPr>
        <w:t xml:space="preserve"> underscores</w:t>
      </w:r>
      <w:r w:rsidR="005A310C" w:rsidRPr="00E56FD3">
        <w:rPr>
          <w:lang w:val="en-US"/>
        </w:rPr>
        <w:t xml:space="preserve"> the </w:t>
      </w:r>
      <w:r w:rsidR="00685E8B" w:rsidRPr="00E56FD3">
        <w:rPr>
          <w:lang w:val="en-US"/>
        </w:rPr>
        <w:t>significance</w:t>
      </w:r>
      <w:r w:rsidR="005A310C" w:rsidRPr="00E56FD3">
        <w:rPr>
          <w:lang w:val="en-US"/>
        </w:rPr>
        <w:t xml:space="preserve"> of social influence and interactivity in shaping purchase intention during live streaming sessions</w:t>
      </w:r>
      <w:r w:rsidR="003A2263" w:rsidRPr="00E56FD3">
        <w:rPr>
          <w:lang w:val="en-US"/>
        </w:rPr>
        <w:t xml:space="preserve"> </w:t>
      </w:r>
      <w:r w:rsidR="003A2263" w:rsidRPr="00E56FD3">
        <w:rPr>
          <w:noProof/>
          <w:lang w:val="en-US"/>
        </w:rPr>
        <w:t>[79</w:t>
      </w:r>
      <w:r w:rsidR="00FE6664" w:rsidRPr="00E56FD3">
        <w:rPr>
          <w:noProof/>
          <w:lang w:val="en-US"/>
        </w:rPr>
        <w:t xml:space="preserve">, </w:t>
      </w:r>
      <w:r w:rsidR="003A2263" w:rsidRPr="00E56FD3">
        <w:rPr>
          <w:noProof/>
          <w:lang w:val="en-US"/>
        </w:rPr>
        <w:t xml:space="preserve">80]. </w:t>
      </w:r>
    </w:p>
    <w:p w14:paraId="7C5703AC" w14:textId="59FB1F94" w:rsidR="00A2619B" w:rsidRPr="00E56FD3" w:rsidRDefault="00685E8B" w:rsidP="000B586A">
      <w:pPr>
        <w:snapToGrid w:val="0"/>
        <w:spacing w:afterLines="50" w:after="120" w:line="276" w:lineRule="auto"/>
        <w:jc w:val="both"/>
        <w:rPr>
          <w:rFonts w:eastAsia="新細明體"/>
          <w:lang w:val="en-US" w:eastAsia="zh-TW"/>
        </w:rPr>
      </w:pPr>
      <w:r w:rsidRPr="00E56FD3">
        <w:rPr>
          <w:lang w:val="en-US"/>
        </w:rPr>
        <w:t>Furthermore</w:t>
      </w:r>
      <w:r w:rsidR="00C76BC7" w:rsidRPr="00E56FD3">
        <w:rPr>
          <w:lang w:val="en-US"/>
        </w:rPr>
        <w:t>, the dynamic nature of live streaming, characteri</w:t>
      </w:r>
      <w:r w:rsidR="00616EFA" w:rsidRPr="00E56FD3">
        <w:rPr>
          <w:lang w:val="en-US"/>
        </w:rPr>
        <w:t xml:space="preserve">zed by limited-time promotions and interactive features such as real-time Q&amp;A sessions and product demonstrations, might </w:t>
      </w:r>
      <w:r w:rsidRPr="00E56FD3">
        <w:rPr>
          <w:lang w:val="en-US"/>
        </w:rPr>
        <w:t xml:space="preserve">engender </w:t>
      </w:r>
      <w:r w:rsidR="00616EFA" w:rsidRPr="00E56FD3">
        <w:rPr>
          <w:lang w:val="en-US"/>
        </w:rPr>
        <w:t xml:space="preserve">a sense of urgency and excitement that </w:t>
      </w:r>
      <w:r w:rsidRPr="00E56FD3">
        <w:rPr>
          <w:lang w:val="en-US"/>
        </w:rPr>
        <w:t>eclipses</w:t>
      </w:r>
      <w:r w:rsidR="00616EFA" w:rsidRPr="00E56FD3">
        <w:rPr>
          <w:lang w:val="en-US"/>
        </w:rPr>
        <w:t xml:space="preserve"> </w:t>
      </w:r>
      <w:r w:rsidR="004E4BC2" w:rsidRPr="00E56FD3">
        <w:rPr>
          <w:lang w:val="en-US"/>
        </w:rPr>
        <w:t>concern</w:t>
      </w:r>
      <w:r w:rsidRPr="00E56FD3">
        <w:rPr>
          <w:lang w:val="en-US"/>
        </w:rPr>
        <w:t xml:space="preserve"> </w:t>
      </w:r>
      <w:r w:rsidR="00616EFA" w:rsidRPr="00E56FD3">
        <w:rPr>
          <w:lang w:val="en-US"/>
        </w:rPr>
        <w:t>about uncertainty</w:t>
      </w:r>
      <w:r w:rsidR="003A2263" w:rsidRPr="00E56FD3">
        <w:rPr>
          <w:lang w:val="en-US"/>
        </w:rPr>
        <w:t xml:space="preserve"> </w:t>
      </w:r>
      <w:r w:rsidR="003A2263" w:rsidRPr="00E56FD3">
        <w:rPr>
          <w:noProof/>
          <w:lang w:val="en-US"/>
        </w:rPr>
        <w:t xml:space="preserve">[74]. </w:t>
      </w:r>
      <w:r w:rsidR="004779E6" w:rsidRPr="00E56FD3">
        <w:rPr>
          <w:lang w:val="en-US"/>
        </w:rPr>
        <w:t xml:space="preserve">Consumers may prioritize the experiential </w:t>
      </w:r>
      <w:r w:rsidRPr="00E56FD3">
        <w:rPr>
          <w:lang w:val="en-US"/>
        </w:rPr>
        <w:t>facets</w:t>
      </w:r>
      <w:r w:rsidR="004779E6" w:rsidRPr="00E56FD3">
        <w:rPr>
          <w:lang w:val="en-US"/>
        </w:rPr>
        <w:t xml:space="preserve"> of live streaming, </w:t>
      </w:r>
      <w:r w:rsidR="00E552B9" w:rsidRPr="00E56FD3">
        <w:rPr>
          <w:lang w:val="en-US"/>
        </w:rPr>
        <w:t>such as visualization, perceived ease of use, and enjoyment</w:t>
      </w:r>
      <w:r w:rsidR="00AD1E54" w:rsidRPr="00E56FD3">
        <w:rPr>
          <w:lang w:val="en-US"/>
        </w:rPr>
        <w:t xml:space="preserve">, over meticulous scrutiny of product </w:t>
      </w:r>
      <w:r w:rsidRPr="00E56FD3">
        <w:rPr>
          <w:lang w:val="en-US"/>
        </w:rPr>
        <w:t>particulars</w:t>
      </w:r>
      <w:r w:rsidR="00AD1E54" w:rsidRPr="00E56FD3">
        <w:rPr>
          <w:lang w:val="en-US"/>
        </w:rPr>
        <w:t xml:space="preserve"> or seller credibility. </w:t>
      </w:r>
    </w:p>
    <w:p w14:paraId="26F445A8" w14:textId="77777777" w:rsidR="00CB6DCD" w:rsidRPr="00E56FD3" w:rsidRDefault="005621D3" w:rsidP="000B586A">
      <w:pPr>
        <w:snapToGrid w:val="0"/>
        <w:spacing w:line="276" w:lineRule="auto"/>
        <w:jc w:val="both"/>
        <w:rPr>
          <w:i/>
          <w:iCs/>
          <w:lang w:val="en-US"/>
        </w:rPr>
      </w:pPr>
      <w:r w:rsidRPr="00E56FD3">
        <w:rPr>
          <w:b/>
          <w:bCs/>
          <w:i/>
          <w:iCs/>
          <w:lang w:val="en-US"/>
        </w:rPr>
        <w:t>H4:</w:t>
      </w:r>
      <w:r w:rsidRPr="00E56FD3">
        <w:rPr>
          <w:i/>
          <w:iCs/>
          <w:lang w:val="en-US"/>
        </w:rPr>
        <w:t xml:space="preserve"> Perceived </w:t>
      </w:r>
      <w:r w:rsidR="00CB6DCD" w:rsidRPr="00E56FD3">
        <w:rPr>
          <w:i/>
          <w:iCs/>
          <w:lang w:val="en-US"/>
        </w:rPr>
        <w:t>E</w:t>
      </w:r>
      <w:r w:rsidRPr="00E56FD3">
        <w:rPr>
          <w:i/>
          <w:iCs/>
          <w:lang w:val="en-US"/>
        </w:rPr>
        <w:t xml:space="preserve">ase of </w:t>
      </w:r>
      <w:r w:rsidR="00CB6DCD" w:rsidRPr="00E56FD3">
        <w:rPr>
          <w:i/>
          <w:iCs/>
          <w:lang w:val="en-US"/>
        </w:rPr>
        <w:t>U</w:t>
      </w:r>
      <w:r w:rsidRPr="00E56FD3">
        <w:rPr>
          <w:i/>
          <w:iCs/>
          <w:lang w:val="en-US"/>
        </w:rPr>
        <w:t>se of use significantly and positively influences purchase intention.</w:t>
      </w:r>
    </w:p>
    <w:p w14:paraId="2A4CA711" w14:textId="5A2A0EFD" w:rsidR="00CB6DCD" w:rsidRPr="00E56FD3" w:rsidRDefault="00CB6DCD" w:rsidP="000B586A">
      <w:pPr>
        <w:snapToGrid w:val="0"/>
        <w:spacing w:afterLines="50" w:after="120" w:line="276" w:lineRule="auto"/>
        <w:jc w:val="both"/>
        <w:rPr>
          <w:lang w:val="en-US"/>
        </w:rPr>
      </w:pPr>
      <w:r w:rsidRPr="00E56FD3">
        <w:t xml:space="preserve">H4 posits that Perceived Ease of Use significantly and positively influences Purchase Intention. The noteworthy and positive impact of perceived ease of use on purchase intention within the </w:t>
      </w:r>
      <w:proofErr w:type="spellStart"/>
      <w:r w:rsidRPr="00E56FD3">
        <w:t>TikTok</w:t>
      </w:r>
      <w:proofErr w:type="spellEnd"/>
      <w:r w:rsidRPr="00E56FD3">
        <w:t xml:space="preserve"> live streaming shopping environment highlights the pivotal role of user-friendly interfaces and intuitive navigation in shaping consumer purchasing </w:t>
      </w:r>
      <w:proofErr w:type="spellStart"/>
      <w:r w:rsidRPr="00E56FD3">
        <w:t>behavior</w:t>
      </w:r>
      <w:proofErr w:type="spellEnd"/>
      <w:r w:rsidRPr="00E56FD3">
        <w:t>. The findings suggest that consumers are more inclined to engage in purchases when they perceive the live streaming shopping platform to be effortless to use and navigate.</w:t>
      </w:r>
      <w:r w:rsidRPr="00E56FD3">
        <w:rPr>
          <w:lang w:val="en-US"/>
        </w:rPr>
        <w:t xml:space="preserve"> </w:t>
      </w:r>
      <w:r w:rsidR="001E7337" w:rsidRPr="00E56FD3">
        <w:rPr>
          <w:lang w:val="en-US"/>
        </w:rPr>
        <w:t>This</w:t>
      </w:r>
      <w:r w:rsidR="00685E8B" w:rsidRPr="00E56FD3">
        <w:rPr>
          <w:lang w:val="en-US"/>
        </w:rPr>
        <w:t xml:space="preserve"> finding</w:t>
      </w:r>
      <w:r w:rsidR="001E7337" w:rsidRPr="00E56FD3">
        <w:rPr>
          <w:lang w:val="en-US"/>
        </w:rPr>
        <w:t xml:space="preserve"> </w:t>
      </w:r>
      <w:r w:rsidR="00685E8B" w:rsidRPr="00E56FD3">
        <w:rPr>
          <w:lang w:val="en-US"/>
        </w:rPr>
        <w:t>resonates</w:t>
      </w:r>
      <w:r w:rsidR="001E7337" w:rsidRPr="00E56FD3">
        <w:rPr>
          <w:lang w:val="en-US"/>
        </w:rPr>
        <w:t xml:space="preserve"> with </w:t>
      </w:r>
      <w:r w:rsidR="00B76B42" w:rsidRPr="00E56FD3">
        <w:rPr>
          <w:lang w:val="en-US"/>
        </w:rPr>
        <w:t>TAM,</w:t>
      </w:r>
      <w:r w:rsidR="00384FB9" w:rsidRPr="00E56FD3">
        <w:rPr>
          <w:lang w:val="en-US"/>
        </w:rPr>
        <w:t xml:space="preserve"> </w:t>
      </w:r>
      <w:r w:rsidRPr="00E56FD3">
        <w:t xml:space="preserve">which emphasizes the crucial role of perceived ease of use in shaping users' attitudes and intentions towards adopting and utilizing technology-based systems </w:t>
      </w:r>
      <w:r w:rsidRPr="00E56FD3">
        <w:rPr>
          <w:noProof/>
          <w:lang w:val="en-US"/>
        </w:rPr>
        <w:t xml:space="preserve">[91]. </w:t>
      </w:r>
      <w:r w:rsidRPr="00E56FD3">
        <w:t xml:space="preserve">Previous studies have consistently illustrated the beneficial influence of perceived ease of use on users' </w:t>
      </w:r>
      <w:proofErr w:type="spellStart"/>
      <w:r w:rsidRPr="00E56FD3">
        <w:t>behavioral</w:t>
      </w:r>
      <w:proofErr w:type="spellEnd"/>
      <w:r w:rsidRPr="00E56FD3">
        <w:t xml:space="preserve"> intentions across various online shopping contexts </w:t>
      </w:r>
      <w:r w:rsidRPr="00E56FD3">
        <w:rPr>
          <w:noProof/>
          <w:lang w:val="en-US"/>
        </w:rPr>
        <w:t>[88</w:t>
      </w:r>
      <w:r w:rsidR="00FE6664" w:rsidRPr="00E56FD3">
        <w:rPr>
          <w:noProof/>
          <w:lang w:val="en-US"/>
        </w:rPr>
        <w:t xml:space="preserve">, </w:t>
      </w:r>
      <w:r w:rsidRPr="00E56FD3">
        <w:rPr>
          <w:noProof/>
          <w:lang w:val="en-US"/>
        </w:rPr>
        <w:t xml:space="preserve">89]. </w:t>
      </w:r>
      <w:r w:rsidRPr="00E56FD3">
        <w:t xml:space="preserve">For instance, prior research has demonstrated that perceived ease of use significantly impacts purchase intention in the realm of mobile shopping applications, underlining the universal importance of user-friendly interfaces in facilitating online transactions </w:t>
      </w:r>
      <w:r w:rsidRPr="00E56FD3">
        <w:rPr>
          <w:noProof/>
          <w:lang w:val="en-US"/>
        </w:rPr>
        <w:t>[92].</w:t>
      </w:r>
    </w:p>
    <w:p w14:paraId="091B6B17" w14:textId="0B320D31" w:rsidR="00CB6DCD" w:rsidRPr="00E56FD3" w:rsidRDefault="001C0D09" w:rsidP="000B586A">
      <w:pPr>
        <w:snapToGrid w:val="0"/>
        <w:spacing w:afterLines="50" w:after="120" w:line="276" w:lineRule="auto"/>
        <w:jc w:val="both"/>
        <w:rPr>
          <w:rFonts w:eastAsia="新細明體"/>
          <w:lang w:val="en-US" w:eastAsia="zh-TW"/>
        </w:rPr>
      </w:pPr>
      <w:r w:rsidRPr="00E56FD3">
        <w:rPr>
          <w:lang w:val="en-US"/>
        </w:rPr>
        <w:t xml:space="preserve">Moreover, </w:t>
      </w:r>
      <w:r w:rsidR="00CB6DCD" w:rsidRPr="00E56FD3">
        <w:t>the association between purchase intention and perceived ease of use suggests that enhancements in user experience, navigation simplicity, and optimization of the purchasing process may lead to increased conversion rates and sales. Given the substantial impact of perceived ease of use on purchase intention, continual usability testing and refinement are imperative. In response to evolving consumer preferences and technological advancements, businesses must remain attentive to user feedback and be prepared to adapt their platforms flexibly.</w:t>
      </w:r>
    </w:p>
    <w:p w14:paraId="473E9668" w14:textId="68FE9F4C" w:rsidR="00CB6DCD" w:rsidRPr="00E56FD3" w:rsidRDefault="00D328EA" w:rsidP="000B586A">
      <w:pPr>
        <w:snapToGrid w:val="0"/>
        <w:spacing w:line="276" w:lineRule="auto"/>
        <w:jc w:val="both"/>
        <w:rPr>
          <w:i/>
          <w:iCs/>
          <w:lang w:val="en-US"/>
        </w:rPr>
      </w:pPr>
      <w:r w:rsidRPr="00E56FD3">
        <w:rPr>
          <w:b/>
          <w:bCs/>
          <w:i/>
          <w:iCs/>
          <w:lang w:val="en-US"/>
        </w:rPr>
        <w:t>H5:</w:t>
      </w:r>
      <w:r w:rsidRPr="00E56FD3">
        <w:rPr>
          <w:i/>
          <w:iCs/>
          <w:lang w:val="en-US"/>
        </w:rPr>
        <w:t xml:space="preserve"> Perceived usefulness significantly and positively influences purchase intention.</w:t>
      </w:r>
    </w:p>
    <w:p w14:paraId="7A5C1739" w14:textId="6F9BCE19" w:rsidR="00CB6DCD" w:rsidRPr="00E56FD3" w:rsidRDefault="00CB6DCD" w:rsidP="000B586A">
      <w:pPr>
        <w:snapToGrid w:val="0"/>
        <w:spacing w:afterLines="50" w:after="120" w:line="276" w:lineRule="auto"/>
        <w:jc w:val="both"/>
        <w:rPr>
          <w:lang w:val="en-US"/>
        </w:rPr>
      </w:pPr>
      <w:r w:rsidRPr="00E56FD3">
        <w:t xml:space="preserve">H5 posits that Perceived Usefulness significantly and positively influences Purchase Intention. The considerable and </w:t>
      </w:r>
      <w:proofErr w:type="spellStart"/>
      <w:r w:rsidRPr="00E56FD3">
        <w:t>favorable</w:t>
      </w:r>
      <w:proofErr w:type="spellEnd"/>
      <w:r w:rsidRPr="00E56FD3">
        <w:t xml:space="preserve"> impact of perceived usefulness on purchase intention underscores the fundamental importance of perceived value in shaping consumer </w:t>
      </w:r>
      <w:proofErr w:type="spellStart"/>
      <w:r w:rsidRPr="00E56FD3">
        <w:t>behavior</w:t>
      </w:r>
      <w:proofErr w:type="spellEnd"/>
      <w:r w:rsidRPr="00E56FD3">
        <w:t xml:space="preserve"> within the </w:t>
      </w:r>
      <w:proofErr w:type="spellStart"/>
      <w:r w:rsidRPr="00E56FD3">
        <w:t>TikTok</w:t>
      </w:r>
      <w:proofErr w:type="spellEnd"/>
      <w:r w:rsidRPr="00E56FD3">
        <w:t xml:space="preserve"> live streaming purchasing environment. Perceived usefulness reflects consumers' perceptions regarding how effectively and </w:t>
      </w:r>
      <w:r w:rsidRPr="00E56FD3">
        <w:lastRenderedPageBreak/>
        <w:t xml:space="preserve">efficiently the platform facilitates the achievement of their shopping objectives. The findings suggest that when consumers perceive </w:t>
      </w:r>
      <w:proofErr w:type="spellStart"/>
      <w:r w:rsidRPr="00E56FD3">
        <w:t>TikTok</w:t>
      </w:r>
      <w:proofErr w:type="spellEnd"/>
      <w:r w:rsidRPr="00E56FD3">
        <w:t xml:space="preserve"> live streaming as useful for meeting their needs and preferences, they are more inclined to intend to make purchases.</w:t>
      </w:r>
    </w:p>
    <w:p w14:paraId="5476BBFA" w14:textId="558B1B9D" w:rsidR="00CB6DCD" w:rsidRPr="00E56FD3" w:rsidRDefault="00CB6DCD" w:rsidP="000B586A">
      <w:pPr>
        <w:snapToGrid w:val="0"/>
        <w:spacing w:afterLines="50" w:after="120" w:line="276" w:lineRule="auto"/>
        <w:jc w:val="both"/>
        <w:rPr>
          <w:rFonts w:eastAsia="新細明體"/>
          <w:lang w:eastAsia="zh-TW"/>
        </w:rPr>
      </w:pPr>
      <w:r w:rsidRPr="00E56FD3">
        <w:t xml:space="preserve">This finding aligns with previous research in the fields of technology acceptance and e-commerce, which consistently emphasizes the pivotal role of perceived utility in shaping user </w:t>
      </w:r>
      <w:proofErr w:type="spellStart"/>
      <w:r w:rsidRPr="00E56FD3">
        <w:t>behavior</w:t>
      </w:r>
      <w:proofErr w:type="spellEnd"/>
      <w:r w:rsidRPr="00E56FD3">
        <w:t xml:space="preserve"> </w:t>
      </w:r>
      <w:r w:rsidRPr="00E56FD3">
        <w:rPr>
          <w:noProof/>
          <w:lang w:val="en-US"/>
        </w:rPr>
        <w:t>[97</w:t>
      </w:r>
      <w:r w:rsidR="00FE6664" w:rsidRPr="00E56FD3">
        <w:rPr>
          <w:noProof/>
          <w:lang w:val="en-US"/>
        </w:rPr>
        <w:t xml:space="preserve">, </w:t>
      </w:r>
      <w:r w:rsidRPr="00E56FD3">
        <w:rPr>
          <w:noProof/>
          <w:lang w:val="en-US"/>
        </w:rPr>
        <w:t>98]</w:t>
      </w:r>
      <w:r w:rsidRPr="00E56FD3">
        <w:rPr>
          <w:lang w:val="en-US"/>
        </w:rPr>
        <w:t xml:space="preserve">. </w:t>
      </w:r>
      <w:r w:rsidRPr="00E56FD3">
        <w:t xml:space="preserve">Prior studies have also underscored the significance of perceived usefulness in influencing consumers' purchase intentions within the realms of e-commerce and online shopping. For instance, a study </w:t>
      </w:r>
      <w:r w:rsidRPr="00E56FD3">
        <w:rPr>
          <w:noProof/>
          <w:lang w:val="en-US"/>
        </w:rPr>
        <w:t xml:space="preserve">[100] </w:t>
      </w:r>
      <w:r w:rsidRPr="00E56FD3">
        <w:t xml:space="preserve">examining the impact of perceived usefulness on purchase intention revealed its significant role in consumers' willingness to engage with live streaming e-commerce platforms, emphasizing the importance of utilitarian value in driving consumer </w:t>
      </w:r>
      <w:proofErr w:type="spellStart"/>
      <w:r w:rsidRPr="00E56FD3">
        <w:t>behavior</w:t>
      </w:r>
      <w:proofErr w:type="spellEnd"/>
      <w:r w:rsidRPr="00E56FD3">
        <w:t xml:space="preserve">. Similarly, research </w:t>
      </w:r>
      <w:r w:rsidRPr="00E56FD3">
        <w:rPr>
          <w:noProof/>
          <w:lang w:val="en-US"/>
        </w:rPr>
        <w:t xml:space="preserve">[94] </w:t>
      </w:r>
      <w:r w:rsidRPr="00E56FD3">
        <w:t xml:space="preserve">investigating the determinants of consumers' purchase intentions through live streaming commerce channels identified perceived usefulness as a significant determinant. Furthermore, another study </w:t>
      </w:r>
      <w:r w:rsidRPr="00E56FD3">
        <w:rPr>
          <w:noProof/>
          <w:lang w:val="en-US"/>
        </w:rPr>
        <w:t xml:space="preserve">[96]  </w:t>
      </w:r>
      <w:r w:rsidRPr="00E56FD3">
        <w:t xml:space="preserve">exploring factors influencing consumers' purchase intentions on social commerce platforms found perceived usefulness to be a substantial predictor. These findings collectively highlight the enduring importance of utility-driven considerations in shaping consumer </w:t>
      </w:r>
      <w:proofErr w:type="spellStart"/>
      <w:r w:rsidRPr="00E56FD3">
        <w:t>behavior</w:t>
      </w:r>
      <w:proofErr w:type="spellEnd"/>
      <w:r w:rsidRPr="00E56FD3">
        <w:t xml:space="preserve"> in the context of online shopping.</w:t>
      </w:r>
    </w:p>
    <w:p w14:paraId="4DF82F50" w14:textId="77777777" w:rsidR="00BF00CB" w:rsidRPr="00E56FD3" w:rsidRDefault="00D328EA" w:rsidP="000B586A">
      <w:pPr>
        <w:snapToGrid w:val="0"/>
        <w:spacing w:line="276" w:lineRule="auto"/>
        <w:jc w:val="both"/>
        <w:rPr>
          <w:i/>
          <w:iCs/>
          <w:lang w:val="en-US"/>
        </w:rPr>
      </w:pPr>
      <w:r w:rsidRPr="00E56FD3">
        <w:rPr>
          <w:b/>
          <w:bCs/>
          <w:i/>
          <w:iCs/>
          <w:lang w:val="en-US"/>
        </w:rPr>
        <w:t>H6:</w:t>
      </w:r>
      <w:r w:rsidRPr="00E56FD3">
        <w:rPr>
          <w:i/>
          <w:iCs/>
          <w:lang w:val="en-US"/>
        </w:rPr>
        <w:t xml:space="preserve"> Perceived usefulness mediates the relationship between perceived ease of use and purchase intention.</w:t>
      </w:r>
    </w:p>
    <w:p w14:paraId="270CED3E" w14:textId="1C518828" w:rsidR="00BF00CB" w:rsidRPr="00E56FD3" w:rsidRDefault="00A83FFD" w:rsidP="000B586A">
      <w:pPr>
        <w:snapToGrid w:val="0"/>
        <w:spacing w:afterLines="50" w:after="120" w:line="276" w:lineRule="auto"/>
        <w:jc w:val="both"/>
        <w:rPr>
          <w:rFonts w:eastAsia="新細明體"/>
          <w:lang w:val="en-US" w:eastAsia="zh-TW"/>
        </w:rPr>
      </w:pPr>
      <w:r w:rsidRPr="00E56FD3">
        <w:rPr>
          <w:lang w:val="en-US"/>
        </w:rPr>
        <w:t>H6</w:t>
      </w:r>
      <w:r w:rsidR="00BF00CB" w:rsidRPr="00E56FD3">
        <w:t xml:space="preserve"> posits that the relationship between Perceived Ease of Use and Purchase Intention is mediated by Perceived Usefulness. The findings regarding H6 shed light on the intricate mechanisms governing consumer </w:t>
      </w:r>
      <w:proofErr w:type="spellStart"/>
      <w:r w:rsidR="00BF00CB" w:rsidRPr="00E56FD3">
        <w:t>behavior</w:t>
      </w:r>
      <w:proofErr w:type="spellEnd"/>
      <w:r w:rsidR="00BF00CB" w:rsidRPr="00E56FD3">
        <w:t xml:space="preserve">  in electronic commerce settings. This mediation pathway underscores the importance of perceived ease of use in shaping consumers' perceptions of usefulness, subsequently influencing their intention to make a purchase. Consistent with prior research in this domain, the significance of this mediation pathway is evident.  For instance, a study </w:t>
      </w:r>
      <w:sdt>
        <w:sdtPr>
          <w:rPr>
            <w:lang w:val="en-US"/>
          </w:rPr>
          <w:id w:val="33008741"/>
          <w:citation/>
        </w:sdtPr>
        <w:sdtEndPr/>
        <w:sdtContent>
          <w:r w:rsidR="00BF00CB" w:rsidRPr="00E56FD3">
            <w:rPr>
              <w:lang w:val="en-US"/>
            </w:rPr>
            <w:fldChar w:fldCharType="begin"/>
          </w:r>
          <w:r w:rsidR="00BF00CB" w:rsidRPr="00E56FD3">
            <w:rPr>
              <w:lang w:val="en-US"/>
            </w:rPr>
            <w:instrText xml:space="preserve"> CITATION RBa22 \l 1033 </w:instrText>
          </w:r>
          <w:r w:rsidR="00BF00CB" w:rsidRPr="00E56FD3">
            <w:rPr>
              <w:lang w:val="en-US"/>
            </w:rPr>
            <w:fldChar w:fldCharType="separate"/>
          </w:r>
          <w:r w:rsidR="00BF00CB" w:rsidRPr="00E56FD3">
            <w:rPr>
              <w:noProof/>
              <w:lang w:val="en-US"/>
            </w:rPr>
            <w:t>[106]</w:t>
          </w:r>
          <w:r w:rsidR="00BF00CB" w:rsidRPr="00E56FD3">
            <w:rPr>
              <w:lang w:val="en-US"/>
            </w:rPr>
            <w:fldChar w:fldCharType="end"/>
          </w:r>
        </w:sdtContent>
      </w:sdt>
      <w:r w:rsidR="00BF00CB" w:rsidRPr="00E56FD3">
        <w:t xml:space="preserve"> exploring the determinants of consumers' adoption of mobile purchasing applications revealed a positive influence of perceived ease of use on the perceived usefulness of the applications, which, in turn, affected consumers' purchase intention. Similarly, previous investigations  </w:t>
      </w:r>
      <w:sdt>
        <w:sdtPr>
          <w:rPr>
            <w:lang w:val="en-US"/>
          </w:rPr>
          <w:id w:val="173233668"/>
          <w:citation/>
        </w:sdtPr>
        <w:sdtEndPr/>
        <w:sdtContent>
          <w:r w:rsidR="00BF00CB" w:rsidRPr="00E56FD3">
            <w:rPr>
              <w:lang w:val="en-US"/>
            </w:rPr>
            <w:fldChar w:fldCharType="begin"/>
          </w:r>
          <w:r w:rsidR="00BF00CB" w:rsidRPr="00E56FD3">
            <w:rPr>
              <w:lang w:val="en-US"/>
            </w:rPr>
            <w:instrText xml:space="preserve"> CITATION JKi23 \l 1033 </w:instrText>
          </w:r>
          <w:r w:rsidR="00BF00CB" w:rsidRPr="00E56FD3">
            <w:rPr>
              <w:lang w:val="en-US"/>
            </w:rPr>
            <w:fldChar w:fldCharType="separate"/>
          </w:r>
          <w:r w:rsidR="00BF00CB" w:rsidRPr="00E56FD3">
            <w:rPr>
              <w:noProof/>
              <w:lang w:val="en-US"/>
            </w:rPr>
            <w:t>[101]</w:t>
          </w:r>
          <w:r w:rsidR="00BF00CB" w:rsidRPr="00E56FD3">
            <w:rPr>
              <w:lang w:val="en-US"/>
            </w:rPr>
            <w:fldChar w:fldCharType="end"/>
          </w:r>
        </w:sdtContent>
      </w:sdt>
      <w:r w:rsidR="00BF00CB" w:rsidRPr="00E56FD3">
        <w:rPr>
          <w:lang w:val="en-US"/>
        </w:rPr>
        <w:t xml:space="preserve"> </w:t>
      </w:r>
      <w:r w:rsidR="00BF00CB" w:rsidRPr="00E56FD3">
        <w:t>examining factors influencing consumers' adoption of online travel agencies found that perceived usefulness served as a mediator between purchase intention and perceived ease of use. The findings of this study suggest that consumers' perception of an e-commerce platform or service as user-friendly directly impacts their assessment of its utility, thereby influencing their likelihood of making a purchase.</w:t>
      </w:r>
    </w:p>
    <w:p w14:paraId="3EB31699" w14:textId="77777777" w:rsidR="00BF00CB" w:rsidRPr="00E56FD3" w:rsidRDefault="00D328EA" w:rsidP="000B586A">
      <w:pPr>
        <w:snapToGrid w:val="0"/>
        <w:spacing w:line="276" w:lineRule="auto"/>
        <w:jc w:val="both"/>
        <w:rPr>
          <w:i/>
          <w:iCs/>
          <w:lang w:val="en-US"/>
        </w:rPr>
      </w:pPr>
      <w:r w:rsidRPr="00E56FD3">
        <w:rPr>
          <w:b/>
          <w:bCs/>
          <w:i/>
          <w:iCs/>
          <w:lang w:val="en-US"/>
        </w:rPr>
        <w:t>H7</w:t>
      </w:r>
      <w:r w:rsidRPr="00E56FD3">
        <w:rPr>
          <w:i/>
          <w:iCs/>
          <w:lang w:val="en-US"/>
        </w:rPr>
        <w:t>: Perceived enjoyment significantly and positively influences purchase intention.</w:t>
      </w:r>
    </w:p>
    <w:p w14:paraId="6DB263E6" w14:textId="2AA66D37" w:rsidR="002656E9" w:rsidRPr="00E56FD3" w:rsidRDefault="009439B9" w:rsidP="000B586A">
      <w:pPr>
        <w:snapToGrid w:val="0"/>
        <w:spacing w:afterLines="50" w:after="120" w:line="276" w:lineRule="auto"/>
        <w:jc w:val="both"/>
        <w:rPr>
          <w:lang w:val="en-US"/>
        </w:rPr>
      </w:pPr>
      <w:r w:rsidRPr="00E56FD3">
        <w:rPr>
          <w:lang w:val="en-US"/>
        </w:rPr>
        <w:t xml:space="preserve">H7 </w:t>
      </w:r>
      <w:r w:rsidR="00BF00CB" w:rsidRPr="00E56FD3">
        <w:t xml:space="preserve">posits that perceived enjoyment exerts a significant and positive influence on purchase intention. The results pertaining to H7 reveal a statistically significant and positive association between purchase intention and perceived enjoyment. This indicates that the pleasure derived by consumers from participating in live streaming browsing significantly affects their inclination to make a purchase. This finding aligns with prior research emphasizing the importance of hedonic factors in shaping consumer </w:t>
      </w:r>
      <w:proofErr w:type="spellStart"/>
      <w:r w:rsidR="00BF00CB" w:rsidRPr="00E56FD3">
        <w:t>behavior</w:t>
      </w:r>
      <w:proofErr w:type="spellEnd"/>
      <w:r w:rsidR="00BF00CB" w:rsidRPr="00E56FD3">
        <w:t xml:space="preserve"> in e-commerce contexts. For instance, a study [110] investigating the </w:t>
      </w:r>
      <w:r w:rsidR="00BF00CB" w:rsidRPr="00E56FD3">
        <w:lastRenderedPageBreak/>
        <w:t>determinants of purchase intention on online group purchasing platforms found that users' purchase intention was positively influenced by their perception of enjoyment. Similarly, research [108] exploring factors influencing consumers' engagement in live streaming e-commerce revealed a significant and positive correlation between the level of enjoyment experienced and the intention to make a purchase.</w:t>
      </w:r>
    </w:p>
    <w:p w14:paraId="702DF773" w14:textId="77777777" w:rsidR="00014939" w:rsidRPr="00E56FD3" w:rsidRDefault="0053297E" w:rsidP="000B586A">
      <w:pPr>
        <w:snapToGrid w:val="0"/>
        <w:spacing w:line="276" w:lineRule="auto"/>
        <w:jc w:val="both"/>
        <w:rPr>
          <w:i/>
          <w:iCs/>
          <w:lang w:val="en-US"/>
        </w:rPr>
      </w:pPr>
      <w:r w:rsidRPr="00E56FD3">
        <w:rPr>
          <w:b/>
          <w:bCs/>
          <w:i/>
          <w:iCs/>
          <w:lang w:val="en-US"/>
        </w:rPr>
        <w:t xml:space="preserve"> </w:t>
      </w:r>
      <w:r w:rsidR="00D328EA" w:rsidRPr="00E56FD3">
        <w:rPr>
          <w:b/>
          <w:bCs/>
          <w:i/>
          <w:iCs/>
          <w:lang w:val="en-US"/>
        </w:rPr>
        <w:t xml:space="preserve">H8: </w:t>
      </w:r>
      <w:r w:rsidR="00D328EA" w:rsidRPr="00E56FD3">
        <w:rPr>
          <w:i/>
          <w:iCs/>
          <w:lang w:val="en-US"/>
        </w:rPr>
        <w:t>Perceived enjoyment mediates the relationship between perceived ease of use and purchase intention.</w:t>
      </w:r>
    </w:p>
    <w:p w14:paraId="60703EE0" w14:textId="3FF0D615" w:rsidR="00F411DB" w:rsidRPr="00E56FD3" w:rsidRDefault="00014939" w:rsidP="000B586A">
      <w:pPr>
        <w:snapToGrid w:val="0"/>
        <w:spacing w:afterLines="50" w:after="120" w:line="276" w:lineRule="auto"/>
        <w:jc w:val="both"/>
        <w:rPr>
          <w:rFonts w:eastAsia="新細明體"/>
          <w:lang w:val="en-US" w:eastAsia="zh-TW"/>
        </w:rPr>
      </w:pPr>
      <w:r w:rsidRPr="00E56FD3">
        <w:rPr>
          <w:lang w:val="en-US"/>
        </w:rPr>
        <w:t xml:space="preserve">H8 posits that perceived enjoyment serves as a mediator in the relationship between perceived ease of use and purchase intention. The findings pertaining to H8 suggest that within the realm of live streaming shopping on TikTok, perceived enjoyment acts as a mediating factor between the perceived ease of navigating and utilizing the platform and consumers' intention to make purchases. This indicates that the satisfaction derived from the shopping experience indirectly influences purchase intention through the perceived ease of use of the TikTok platform. This outcome is consistent with prior research that has underscored the mediating role of perceived enjoyment in shaping consumer behavior in live streaming shopping contexts. For instance, an earlier study [114] investigating the determinants influencing consumers' propensity to use live streaming e-commerce platforms, like TikTok, revealed that perceived enjoyment mediated the relationship between perceived ease of use and purchase intention. Similarly, other studies </w:t>
      </w:r>
      <w:r w:rsidRPr="00E56FD3">
        <w:rPr>
          <w:noProof/>
          <w:lang w:val="en-US"/>
        </w:rPr>
        <w:t>[115</w:t>
      </w:r>
      <w:r w:rsidR="00FE6664" w:rsidRPr="00E56FD3">
        <w:rPr>
          <w:noProof/>
          <w:lang w:val="en-US"/>
        </w:rPr>
        <w:t xml:space="preserve">, </w:t>
      </w:r>
      <w:r w:rsidRPr="00E56FD3">
        <w:rPr>
          <w:noProof/>
          <w:lang w:val="en-US"/>
        </w:rPr>
        <w:t xml:space="preserve">116] </w:t>
      </w:r>
      <w:r w:rsidRPr="00E56FD3">
        <w:rPr>
          <w:lang w:val="en-US"/>
        </w:rPr>
        <w:t>exploring factors affecting consumers' intentions to continue using mobile shopping applications integrated with TikTok found that perceived enjoyment served as a mediating variable between perceived ease of use and continued usage intention.</w:t>
      </w:r>
    </w:p>
    <w:p w14:paraId="5CBEC273" w14:textId="5158BEFB" w:rsidR="00D51689" w:rsidRPr="00E56FD3" w:rsidRDefault="00C94F7E" w:rsidP="000B586A">
      <w:pPr>
        <w:pStyle w:val="a3"/>
        <w:numPr>
          <w:ilvl w:val="0"/>
          <w:numId w:val="18"/>
        </w:numPr>
        <w:snapToGrid w:val="0"/>
        <w:spacing w:beforeLines="100" w:before="240" w:afterLines="100" w:after="240" w:line="276" w:lineRule="auto"/>
        <w:ind w:left="0"/>
        <w:contextualSpacing w:val="0"/>
        <w:jc w:val="center"/>
        <w:rPr>
          <w:rFonts w:ascii="Arial" w:hAnsi="Arial" w:cs="Arial"/>
          <w:b/>
          <w:bCs/>
          <w:sz w:val="28"/>
          <w:szCs w:val="28"/>
          <w:lang w:val="en-US"/>
        </w:rPr>
      </w:pPr>
      <w:r w:rsidRPr="00E56FD3">
        <w:rPr>
          <w:rFonts w:ascii="Arial" w:hAnsi="Arial" w:cs="Arial"/>
          <w:b/>
          <w:bCs/>
          <w:sz w:val="28"/>
          <w:szCs w:val="28"/>
          <w:lang w:val="en-US"/>
        </w:rPr>
        <w:t>CONCLUSION AND RECOMMENDATIONS</w:t>
      </w:r>
    </w:p>
    <w:p w14:paraId="19F96DD1" w14:textId="5A7153AE" w:rsidR="00A25365" w:rsidRPr="00E56FD3" w:rsidRDefault="00316BAA" w:rsidP="000B586A">
      <w:pPr>
        <w:snapToGrid w:val="0"/>
        <w:spacing w:line="276" w:lineRule="auto"/>
        <w:jc w:val="both"/>
        <w:rPr>
          <w:lang w:val="en-US"/>
        </w:rPr>
      </w:pPr>
      <w:r w:rsidRPr="00E56FD3">
        <w:rPr>
          <w:lang w:val="en-US"/>
        </w:rPr>
        <w:t xml:space="preserve">The emergence of live streaming shopping has become a notable trend in the realm of electronic commerce, offering consumers direct engagement with sellers and real-time transaction capabilities. This trend has particularly surged in Indonesia, where platforms like TikTok have taken a leading role. Recognizing the importance of understanding the determinants influencing purchase intention in live streaming shopping, this study has investigated key factors including </w:t>
      </w:r>
      <w:r w:rsidR="00252AC7" w:rsidRPr="00E56FD3">
        <w:rPr>
          <w:lang w:val="en-US"/>
        </w:rPr>
        <w:t xml:space="preserve">visualization, communication, perceived uncertainty, perceived ease of use, perceived usefulness, and perceived enjoyment. The findings </w:t>
      </w:r>
      <w:r w:rsidR="00A25365" w:rsidRPr="00E56FD3">
        <w:rPr>
          <w:lang w:val="en-US"/>
        </w:rPr>
        <w:t xml:space="preserve">underscore the significance </w:t>
      </w:r>
      <w:r w:rsidR="00C94151" w:rsidRPr="00E56FD3">
        <w:rPr>
          <w:lang w:val="en-US"/>
        </w:rPr>
        <w:t xml:space="preserve">role of </w:t>
      </w:r>
      <w:r w:rsidR="00A25365" w:rsidRPr="00E56FD3">
        <w:rPr>
          <w:lang w:val="en-US"/>
        </w:rPr>
        <w:t>these factors in shaping consumer behavior and decision-making processe</w:t>
      </w:r>
      <w:r w:rsidR="00915628" w:rsidRPr="00E56FD3">
        <w:rPr>
          <w:lang w:val="en-US"/>
        </w:rPr>
        <w:t>s</w:t>
      </w:r>
      <w:r w:rsidRPr="00E56FD3">
        <w:rPr>
          <w:lang w:val="en-US"/>
        </w:rPr>
        <w:t xml:space="preserve">. </w:t>
      </w:r>
      <w:r w:rsidR="00C94151" w:rsidRPr="00E56FD3">
        <w:rPr>
          <w:lang w:val="en-US"/>
        </w:rPr>
        <w:t>Moreover, t</w:t>
      </w:r>
      <w:r w:rsidR="00A701D9" w:rsidRPr="00E56FD3">
        <w:rPr>
          <w:lang w:val="en-US"/>
        </w:rPr>
        <w:t>he findings resonate with TAM</w:t>
      </w:r>
      <w:r w:rsidR="00DB3A3D" w:rsidRPr="00E56FD3">
        <w:rPr>
          <w:lang w:val="en-US"/>
        </w:rPr>
        <w:t xml:space="preserve">, a widely </w:t>
      </w:r>
      <w:r w:rsidR="00C94151" w:rsidRPr="00E56FD3">
        <w:rPr>
          <w:lang w:val="en-US"/>
        </w:rPr>
        <w:t>acknowledged</w:t>
      </w:r>
      <w:r w:rsidR="00DB3A3D" w:rsidRPr="00E56FD3">
        <w:rPr>
          <w:lang w:val="en-US"/>
        </w:rPr>
        <w:t xml:space="preserve"> framework for </w:t>
      </w:r>
      <w:r w:rsidR="00C94151" w:rsidRPr="00E56FD3">
        <w:rPr>
          <w:lang w:val="en-US"/>
        </w:rPr>
        <w:t xml:space="preserve">elucidating </w:t>
      </w:r>
      <w:r w:rsidR="00DB3A3D" w:rsidRPr="00E56FD3">
        <w:rPr>
          <w:lang w:val="en-US"/>
        </w:rPr>
        <w:t xml:space="preserve">user acceptance of technology. </w:t>
      </w:r>
      <w:r w:rsidRPr="00E56FD3">
        <w:rPr>
          <w:lang w:val="en-US"/>
        </w:rPr>
        <w:t xml:space="preserve">TAM constructs, including perceived ease of use, usefulness, and enjoyment, closely mirror variables pertinent to live streaming commerce on TikTok. The positive impact of perceived ease of use and usefulness on purchase intention reflects users' perceptions of the platform's convenience and utility for purchasing. </w:t>
      </w:r>
      <w:r w:rsidR="00C94151" w:rsidRPr="00E56FD3">
        <w:rPr>
          <w:lang w:val="en-US"/>
        </w:rPr>
        <w:t>Furthermore</w:t>
      </w:r>
      <w:r w:rsidR="002D160C" w:rsidRPr="00E56FD3">
        <w:rPr>
          <w:lang w:val="en-US"/>
        </w:rPr>
        <w:t xml:space="preserve">, the </w:t>
      </w:r>
      <w:r w:rsidR="00C94151" w:rsidRPr="00E56FD3">
        <w:rPr>
          <w:lang w:val="en-US"/>
        </w:rPr>
        <w:t>significance</w:t>
      </w:r>
      <w:r w:rsidR="002D160C" w:rsidRPr="00E56FD3">
        <w:rPr>
          <w:lang w:val="en-US"/>
        </w:rPr>
        <w:t xml:space="preserve"> of perceived enjoyment </w:t>
      </w:r>
      <w:r w:rsidR="00C94151" w:rsidRPr="00E56FD3">
        <w:rPr>
          <w:lang w:val="en-US"/>
        </w:rPr>
        <w:t xml:space="preserve">emphasizes </w:t>
      </w:r>
      <w:r w:rsidR="002D160C" w:rsidRPr="00E56FD3">
        <w:rPr>
          <w:lang w:val="en-US"/>
        </w:rPr>
        <w:t xml:space="preserve">the </w:t>
      </w:r>
      <w:r w:rsidR="00C94151" w:rsidRPr="00E56FD3">
        <w:rPr>
          <w:lang w:val="en-US"/>
        </w:rPr>
        <w:t>critical role</w:t>
      </w:r>
      <w:r w:rsidR="002D160C" w:rsidRPr="00E56FD3">
        <w:rPr>
          <w:lang w:val="en-US"/>
        </w:rPr>
        <w:t xml:space="preserve"> of user experience and satisfaction in </w:t>
      </w:r>
      <w:r w:rsidR="00C94151" w:rsidRPr="00E56FD3">
        <w:rPr>
          <w:lang w:val="en-US"/>
        </w:rPr>
        <w:t>influencing</w:t>
      </w:r>
      <w:r w:rsidR="002D160C" w:rsidRPr="00E56FD3">
        <w:rPr>
          <w:lang w:val="en-US"/>
        </w:rPr>
        <w:t xml:space="preserve"> purchasing behavior. By drawing paralle</w:t>
      </w:r>
      <w:r w:rsidR="00CC7FE3" w:rsidRPr="00E56FD3">
        <w:rPr>
          <w:lang w:val="en-US"/>
        </w:rPr>
        <w:t xml:space="preserve">ls to TAM, the study reinforces the relevance of established theoretical </w:t>
      </w:r>
      <w:r w:rsidR="001D7CB4" w:rsidRPr="00E56FD3">
        <w:rPr>
          <w:lang w:val="en-US"/>
        </w:rPr>
        <w:lastRenderedPageBreak/>
        <w:t xml:space="preserve">frameworks in </w:t>
      </w:r>
      <w:r w:rsidR="006A16D2" w:rsidRPr="00E56FD3">
        <w:rPr>
          <w:lang w:val="en-US"/>
        </w:rPr>
        <w:t>understanding</w:t>
      </w:r>
      <w:r w:rsidR="001D7CB4" w:rsidRPr="00E56FD3">
        <w:rPr>
          <w:lang w:val="en-US"/>
        </w:rPr>
        <w:t xml:space="preserve"> consumer behavior </w:t>
      </w:r>
      <w:r w:rsidR="006A16D2" w:rsidRPr="00E56FD3">
        <w:rPr>
          <w:lang w:val="en-US"/>
        </w:rPr>
        <w:t>within</w:t>
      </w:r>
      <w:r w:rsidR="001D7CB4" w:rsidRPr="00E56FD3">
        <w:rPr>
          <w:lang w:val="en-US"/>
        </w:rPr>
        <w:t xml:space="preserve"> emerging e-commerce paradigms like live streaming shopping on TikTok. </w:t>
      </w:r>
    </w:p>
    <w:p w14:paraId="52F1D97A" w14:textId="0D7CF37A" w:rsidR="00316BAA" w:rsidRPr="00E56FD3" w:rsidRDefault="00D21061" w:rsidP="000B586A">
      <w:pPr>
        <w:pStyle w:val="a3"/>
        <w:numPr>
          <w:ilvl w:val="1"/>
          <w:numId w:val="18"/>
        </w:numPr>
        <w:snapToGrid w:val="0"/>
        <w:spacing w:beforeLines="50" w:before="120" w:after="0" w:line="276" w:lineRule="auto"/>
        <w:ind w:left="0" w:firstLine="0"/>
        <w:contextualSpacing w:val="0"/>
        <w:jc w:val="both"/>
        <w:rPr>
          <w:rFonts w:ascii="Arial" w:hAnsi="Arial" w:cs="Arial"/>
          <w:b/>
          <w:bCs/>
          <w:sz w:val="28"/>
          <w:szCs w:val="28"/>
          <w:lang w:val="en-US"/>
        </w:rPr>
      </w:pPr>
      <w:r w:rsidRPr="00E56FD3">
        <w:rPr>
          <w:rFonts w:ascii="Arial" w:hAnsi="Arial" w:cs="Arial"/>
          <w:b/>
          <w:bCs/>
          <w:sz w:val="28"/>
          <w:szCs w:val="28"/>
          <w:lang w:val="en-US"/>
        </w:rPr>
        <w:t xml:space="preserve">Practical </w:t>
      </w:r>
      <w:r w:rsidR="00AE380C">
        <w:rPr>
          <w:rFonts w:ascii="Arial" w:hAnsi="Arial" w:cs="Arial"/>
          <w:b/>
          <w:bCs/>
          <w:sz w:val="28"/>
          <w:szCs w:val="28"/>
          <w:lang w:val="en-US"/>
        </w:rPr>
        <w:t>I</w:t>
      </w:r>
      <w:r w:rsidRPr="00E56FD3">
        <w:rPr>
          <w:rFonts w:ascii="Arial" w:hAnsi="Arial" w:cs="Arial"/>
          <w:b/>
          <w:bCs/>
          <w:sz w:val="28"/>
          <w:szCs w:val="28"/>
          <w:lang w:val="en-US"/>
        </w:rPr>
        <w:t xml:space="preserve">mplications </w:t>
      </w:r>
    </w:p>
    <w:p w14:paraId="0EFC50AE" w14:textId="77777777" w:rsidR="00316BAA" w:rsidRPr="00E56FD3" w:rsidRDefault="00316BAA" w:rsidP="000B586A">
      <w:pPr>
        <w:snapToGrid w:val="0"/>
        <w:spacing w:afterLines="50" w:after="120" w:line="276" w:lineRule="auto"/>
        <w:jc w:val="both"/>
        <w:rPr>
          <w:rFonts w:ascii="Arial" w:hAnsi="Arial" w:cs="Arial"/>
          <w:sz w:val="28"/>
          <w:szCs w:val="28"/>
          <w:lang w:val="en-US"/>
        </w:rPr>
      </w:pPr>
      <w:r w:rsidRPr="00E56FD3">
        <w:rPr>
          <w:lang w:val="en-US"/>
        </w:rPr>
        <w:t>The outcomes of this study yield substantial insights with practical implications for various stakeholders within the live streaming commerce ecosystem. Understanding the significant influence of factors such as visualization, communication, perceived ease of use, usefulness, and enjoyment on consumers' purchase intention is crucial for businesses and marketers. These insights have the potential to inform the development of more effective strategies to engage viewers during live streaming sessions. According to the findings, purchase intention is positively affected by perceived usefulness and enjoyment, underscoring the importance for organizations to prioritize the creation of engaging and enjoyable viewing experiences for their clientele. Additionally, the results highlight the importance of transparency and user-friendly interfaces in stimulating consumer desire to make purchases, suggesting areas for improvement in platform design and communication strategies.</w:t>
      </w:r>
    </w:p>
    <w:p w14:paraId="57272B2E" w14:textId="3C49472E" w:rsidR="00316BAA" w:rsidRPr="00E56FD3" w:rsidRDefault="00316BAA" w:rsidP="000B586A">
      <w:pPr>
        <w:snapToGrid w:val="0"/>
        <w:spacing w:afterLines="50" w:after="120" w:line="276" w:lineRule="auto"/>
        <w:jc w:val="both"/>
        <w:rPr>
          <w:lang w:val="en-US"/>
        </w:rPr>
      </w:pPr>
      <w:r w:rsidRPr="00E56FD3">
        <w:rPr>
          <w:lang w:val="en-US"/>
        </w:rPr>
        <w:t>For sellers and merchants engaged in live streaming commerce, leveraging these insights can enhance their interactions with consumers. Prioritizing visual appeal and clear communication during live streams can attract and retain viewers, thereby boosting purchase intention. The findings also underscore the significance of user engagement and product visibility in influencing purchase decisions, indicating the importance for sellers to focus on generating interactive and visually compelling content to captivate audiences.</w:t>
      </w:r>
    </w:p>
    <w:p w14:paraId="70A14A7C" w14:textId="623C8EF1" w:rsidR="00316BAA" w:rsidRPr="00E56FD3" w:rsidRDefault="00316BAA" w:rsidP="000B586A">
      <w:pPr>
        <w:snapToGrid w:val="0"/>
        <w:spacing w:afterLines="50" w:after="120" w:line="276" w:lineRule="auto"/>
        <w:jc w:val="both"/>
        <w:rPr>
          <w:lang w:val="en-US"/>
        </w:rPr>
      </w:pPr>
      <w:r w:rsidRPr="00E56FD3">
        <w:rPr>
          <w:lang w:val="en-US"/>
        </w:rPr>
        <w:t xml:space="preserve">Consumers stand to benefit from improved user experiences and greater transparency in live streaming shopping platforms. The study emphasizes the importance of factors like ease of use, usefulness, and enjoyment in shaping purchase intention, suggesting that consumers can anticipate more user-friendly interfaces and enhanced product information on platforms like TikTok, empowering them to make more informed purchasing decisions. Furthermore, the results shed light on the factors driving consumer trust and credibility in live streaming commerce, guiding consumers toward more reliable sellers and merchants. </w:t>
      </w:r>
    </w:p>
    <w:p w14:paraId="7135D4F4" w14:textId="0DEA6DB6" w:rsidR="00666DD0" w:rsidRPr="00E56FD3" w:rsidRDefault="00316BAA" w:rsidP="000B586A">
      <w:pPr>
        <w:snapToGrid w:val="0"/>
        <w:spacing w:afterLines="50" w:after="120" w:line="276" w:lineRule="auto"/>
        <w:jc w:val="both"/>
        <w:rPr>
          <w:rFonts w:eastAsia="新細明體"/>
          <w:lang w:val="en-US" w:eastAsia="zh-TW"/>
        </w:rPr>
      </w:pPr>
      <w:r w:rsidRPr="00E56FD3">
        <w:rPr>
          <w:lang w:val="en-US"/>
        </w:rPr>
        <w:t>Platform developers, including those behind TikTok, can utilize the insights from this research to enhance the characteristics and functionalities of the platform. Addressing concerns related to product visualization, communication transparency, and user engagement can result in a more compelling and trustworthy shopping experience for users. The study's findings offer actionable guidance for platform developers to prioritize features that positively influence purchase intention while tackling potential challenges and limitations.</w:t>
      </w:r>
    </w:p>
    <w:p w14:paraId="711A01BD" w14:textId="309DEFE3" w:rsidR="00316BAA" w:rsidRPr="00E56FD3" w:rsidRDefault="00666DD0" w:rsidP="000B586A">
      <w:pPr>
        <w:pStyle w:val="a3"/>
        <w:numPr>
          <w:ilvl w:val="1"/>
          <w:numId w:val="18"/>
        </w:numPr>
        <w:snapToGrid w:val="0"/>
        <w:spacing w:afterLines="50" w:after="120" w:line="276" w:lineRule="auto"/>
        <w:ind w:left="0" w:firstLine="0"/>
        <w:contextualSpacing w:val="0"/>
        <w:jc w:val="both"/>
        <w:rPr>
          <w:rFonts w:ascii="Arial" w:hAnsi="Arial" w:cs="Arial"/>
          <w:b/>
          <w:bCs/>
          <w:sz w:val="28"/>
          <w:szCs w:val="28"/>
          <w:lang w:val="en-US"/>
        </w:rPr>
      </w:pPr>
      <w:r w:rsidRPr="00E56FD3">
        <w:rPr>
          <w:rFonts w:ascii="Arial" w:hAnsi="Arial" w:cs="Arial"/>
          <w:b/>
          <w:bCs/>
          <w:sz w:val="28"/>
          <w:szCs w:val="28"/>
          <w:lang w:val="en-US"/>
        </w:rPr>
        <w:t xml:space="preserve">Theoretical </w:t>
      </w:r>
      <w:r w:rsidR="00AE380C">
        <w:rPr>
          <w:rFonts w:ascii="Arial" w:hAnsi="Arial" w:cs="Arial"/>
          <w:b/>
          <w:bCs/>
          <w:sz w:val="28"/>
          <w:szCs w:val="28"/>
          <w:lang w:val="en-US"/>
        </w:rPr>
        <w:t>I</w:t>
      </w:r>
      <w:r w:rsidRPr="00E56FD3">
        <w:rPr>
          <w:rFonts w:ascii="Arial" w:hAnsi="Arial" w:cs="Arial"/>
          <w:b/>
          <w:bCs/>
          <w:sz w:val="28"/>
          <w:szCs w:val="28"/>
          <w:lang w:val="en-US"/>
        </w:rPr>
        <w:t>mplications</w:t>
      </w:r>
    </w:p>
    <w:p w14:paraId="3D966587" w14:textId="77777777" w:rsidR="00316BAA" w:rsidRPr="00E56FD3" w:rsidRDefault="00316BAA" w:rsidP="000B586A">
      <w:pPr>
        <w:snapToGrid w:val="0"/>
        <w:spacing w:afterLines="50" w:after="120" w:line="276" w:lineRule="auto"/>
        <w:jc w:val="both"/>
        <w:rPr>
          <w:lang w:val="en-US"/>
        </w:rPr>
      </w:pPr>
      <w:r w:rsidRPr="00E56FD3">
        <w:rPr>
          <w:lang w:val="en-US"/>
        </w:rPr>
        <w:t xml:space="preserve">The theoretical implications of this study extend across several crucial domains within the realms of e-commerce, consumer behavior, and technology acceptance. Through empirical investigation into the determinants of impulsive purchasing intention, this </w:t>
      </w:r>
      <w:r w:rsidRPr="00E56FD3">
        <w:rPr>
          <w:lang w:val="en-US"/>
        </w:rPr>
        <w:lastRenderedPageBreak/>
        <w:t xml:space="preserve">research initiates a valuable contribution to the existing literature on live streaming commerce. By scrutinizing key factors such as communication, enjoyment, perceived ease of use, and utility, the study enriches our understanding of the fundamental drivers of consumer behavior in live streaming shopping environments. </w:t>
      </w:r>
    </w:p>
    <w:p w14:paraId="01B5B859" w14:textId="3AD15020" w:rsidR="00316BAA" w:rsidRPr="00E56FD3" w:rsidRDefault="00316BAA" w:rsidP="000B586A">
      <w:pPr>
        <w:snapToGrid w:val="0"/>
        <w:spacing w:afterLines="50" w:after="120" w:line="276" w:lineRule="auto"/>
        <w:jc w:val="both"/>
        <w:rPr>
          <w:lang w:val="en-US"/>
        </w:rPr>
      </w:pPr>
      <w:r w:rsidRPr="00E56FD3">
        <w:rPr>
          <w:lang w:val="en-US"/>
        </w:rPr>
        <w:t xml:space="preserve">Moreover, the findings of this research have significant implications for TAM and its extensions. The substantial positive impact of perceived utility and enjoyment on purchase intention aligns with the core tenets of TAM, which posit these factors as essential determinants of technology adoption and usage. By demonstrating the applicability of TAM in elucidating consumer behavior on emerging e-commerce platforms, particularly in the context of live streaming commerce on TikTok, this study validates the model's utility. Furthermore, the study's hypotheses provide theoretical insights into specific relationships among key constructs. For instance, the absence of a significant relationship between perceived ambiguity and purchase intention underscores the need for further investigation into the precise influence of uncertainty on consumer behavior within live streaming shopping environments. Similarly, the mediating role of perceived usefulness between perceived ease of use and purchase intention highlights the interconnectedness of these constructs within the TAM framework, indicating that perceived ease of use indirectly influences purchase intention through its impact on perceived usefulness. </w:t>
      </w:r>
    </w:p>
    <w:p w14:paraId="5D1178B3" w14:textId="0AFBB146" w:rsidR="008C7E10" w:rsidRPr="00E56FD3" w:rsidRDefault="00316BAA" w:rsidP="000B586A">
      <w:pPr>
        <w:snapToGrid w:val="0"/>
        <w:spacing w:afterLines="50" w:after="120" w:line="276" w:lineRule="auto"/>
        <w:jc w:val="both"/>
        <w:rPr>
          <w:rFonts w:eastAsia="新細明體"/>
          <w:lang w:val="en-US" w:eastAsia="zh-TW"/>
        </w:rPr>
      </w:pPr>
      <w:r w:rsidRPr="00E56FD3">
        <w:rPr>
          <w:lang w:val="en-US"/>
        </w:rPr>
        <w:t>Additionally, the theoretical implications of this research extend to the broader literature on impulse buying and online commerce. By identifying factors contributing to impulsive purchasing intentions in the context of live streaming commerce, the study enhances our understanding of impulse buying in digital environments. This underscores the importance for marketers and businesses to create visually captivating and interactive shopping experiences, leveraging the impulsive nature of online consumers.</w:t>
      </w:r>
    </w:p>
    <w:p w14:paraId="57F8A597" w14:textId="06AF0D33" w:rsidR="00D51689" w:rsidRPr="00E56FD3" w:rsidRDefault="00574D0F" w:rsidP="000B586A">
      <w:pPr>
        <w:pStyle w:val="a3"/>
        <w:numPr>
          <w:ilvl w:val="1"/>
          <w:numId w:val="18"/>
        </w:numPr>
        <w:snapToGrid w:val="0"/>
        <w:spacing w:after="0" w:line="276" w:lineRule="auto"/>
        <w:ind w:left="0" w:firstLine="0"/>
        <w:contextualSpacing w:val="0"/>
        <w:jc w:val="both"/>
        <w:rPr>
          <w:rFonts w:ascii="Arial" w:hAnsi="Arial" w:cs="Arial"/>
          <w:b/>
          <w:bCs/>
          <w:sz w:val="28"/>
          <w:szCs w:val="28"/>
          <w:lang w:val="en-US"/>
        </w:rPr>
      </w:pPr>
      <w:r w:rsidRPr="00E56FD3">
        <w:rPr>
          <w:rFonts w:ascii="Arial" w:hAnsi="Arial" w:cs="Arial"/>
          <w:b/>
          <w:bCs/>
          <w:sz w:val="28"/>
          <w:szCs w:val="28"/>
          <w:lang w:val="en-US"/>
        </w:rPr>
        <w:t xml:space="preserve">Limitations and Future </w:t>
      </w:r>
      <w:r w:rsidR="00AE380C">
        <w:rPr>
          <w:rFonts w:ascii="Arial" w:hAnsi="Arial" w:cs="Arial"/>
          <w:b/>
          <w:bCs/>
          <w:sz w:val="28"/>
          <w:szCs w:val="28"/>
          <w:lang w:val="en-US"/>
        </w:rPr>
        <w:t>S</w:t>
      </w:r>
      <w:r w:rsidRPr="00E56FD3">
        <w:rPr>
          <w:rFonts w:ascii="Arial" w:hAnsi="Arial" w:cs="Arial"/>
          <w:b/>
          <w:bCs/>
          <w:sz w:val="28"/>
          <w:szCs w:val="28"/>
          <w:lang w:val="en-US"/>
        </w:rPr>
        <w:t>uggestions</w:t>
      </w:r>
    </w:p>
    <w:p w14:paraId="7E4ED153" w14:textId="1F4033A6" w:rsidR="000B586A" w:rsidRPr="00E56FD3" w:rsidRDefault="002F6F36" w:rsidP="000B586A">
      <w:pPr>
        <w:snapToGrid w:val="0"/>
        <w:spacing w:afterLines="50" w:after="120" w:line="276" w:lineRule="auto"/>
        <w:jc w:val="both"/>
        <w:rPr>
          <w:lang w:val="en-US"/>
        </w:rPr>
      </w:pPr>
      <w:r w:rsidRPr="00E56FD3">
        <w:rPr>
          <w:lang w:val="en-US"/>
        </w:rPr>
        <w:t xml:space="preserve">This study </w:t>
      </w:r>
      <w:r w:rsidR="00316BAA" w:rsidRPr="00E56FD3">
        <w:rPr>
          <w:lang w:val="en-US"/>
        </w:rPr>
        <w:t xml:space="preserve">has a </w:t>
      </w:r>
      <w:r w:rsidRPr="00E56FD3">
        <w:rPr>
          <w:lang w:val="en-US"/>
        </w:rPr>
        <w:t xml:space="preserve">few limitations that </w:t>
      </w:r>
      <w:r w:rsidR="00F029B2" w:rsidRPr="00E56FD3">
        <w:rPr>
          <w:lang w:val="en-US"/>
        </w:rPr>
        <w:t>warrant acknowledgment</w:t>
      </w:r>
      <w:r w:rsidR="000C6C83" w:rsidRPr="00E56FD3">
        <w:rPr>
          <w:lang w:val="en-US"/>
        </w:rPr>
        <w:t xml:space="preserve">. </w:t>
      </w:r>
      <w:r w:rsidR="00CB4166" w:rsidRPr="00E56FD3">
        <w:rPr>
          <w:lang w:val="en-US"/>
        </w:rPr>
        <w:t>Firstly</w:t>
      </w:r>
      <w:r w:rsidR="00FF2507" w:rsidRPr="00E56FD3">
        <w:rPr>
          <w:lang w:val="en-US"/>
        </w:rPr>
        <w:t>,</w:t>
      </w:r>
      <w:r w:rsidR="00686D3C" w:rsidRPr="00E56FD3">
        <w:rPr>
          <w:lang w:val="en-US"/>
        </w:rPr>
        <w:t xml:space="preserve"> the </w:t>
      </w:r>
      <w:r w:rsidR="00F029B2" w:rsidRPr="00E56FD3">
        <w:rPr>
          <w:lang w:val="en-US"/>
        </w:rPr>
        <w:t xml:space="preserve">utilization of </w:t>
      </w:r>
      <w:r w:rsidR="00686D3C" w:rsidRPr="00E56FD3">
        <w:rPr>
          <w:lang w:val="en-US"/>
        </w:rPr>
        <w:t>convenience sampling</w:t>
      </w:r>
      <w:r w:rsidR="00316BAA" w:rsidRPr="00E56FD3">
        <w:rPr>
          <w:lang w:val="en-US"/>
        </w:rPr>
        <w:t xml:space="preserve"> </w:t>
      </w:r>
      <w:r w:rsidR="00F029B2" w:rsidRPr="00E56FD3">
        <w:rPr>
          <w:lang w:val="en-US"/>
        </w:rPr>
        <w:t>m</w:t>
      </w:r>
      <w:r w:rsidR="00316BAA" w:rsidRPr="00E56FD3">
        <w:rPr>
          <w:lang w:val="en-US"/>
        </w:rPr>
        <w:t>ay</w:t>
      </w:r>
      <w:r w:rsidR="00F029B2" w:rsidRPr="00E56FD3">
        <w:rPr>
          <w:lang w:val="en-US"/>
        </w:rPr>
        <w:t xml:space="preserve"> </w:t>
      </w:r>
      <w:r w:rsidR="00686D3C" w:rsidRPr="00E56FD3">
        <w:rPr>
          <w:lang w:val="en-US"/>
        </w:rPr>
        <w:t>introduce selection bias</w:t>
      </w:r>
      <w:r w:rsidR="00316BAA" w:rsidRPr="00E56FD3">
        <w:rPr>
          <w:lang w:val="en-US"/>
        </w:rPr>
        <w:t xml:space="preserve">, potentially limiting the generalizability of the findings. </w:t>
      </w:r>
      <w:r w:rsidR="00686D3C" w:rsidRPr="00E56FD3">
        <w:rPr>
          <w:lang w:val="en-US"/>
        </w:rPr>
        <w:t xml:space="preserve">Future </w:t>
      </w:r>
      <w:r w:rsidR="00F029B2" w:rsidRPr="00E56FD3">
        <w:rPr>
          <w:lang w:val="en-US"/>
        </w:rPr>
        <w:t>research</w:t>
      </w:r>
      <w:r w:rsidR="00686D3C" w:rsidRPr="00E56FD3">
        <w:rPr>
          <w:lang w:val="en-US"/>
        </w:rPr>
        <w:t xml:space="preserve"> </w:t>
      </w:r>
      <w:r w:rsidR="00F029B2" w:rsidRPr="00E56FD3">
        <w:rPr>
          <w:lang w:val="en-US"/>
        </w:rPr>
        <w:t>endeavors should</w:t>
      </w:r>
      <w:r w:rsidR="00686D3C" w:rsidRPr="00E56FD3">
        <w:rPr>
          <w:lang w:val="en-US"/>
        </w:rPr>
        <w:t xml:space="preserve"> </w:t>
      </w:r>
      <w:r w:rsidR="00F029B2" w:rsidRPr="00E56FD3">
        <w:rPr>
          <w:lang w:val="en-US"/>
        </w:rPr>
        <w:t>contemplate</w:t>
      </w:r>
      <w:r w:rsidR="00686D3C" w:rsidRPr="00E56FD3">
        <w:rPr>
          <w:lang w:val="en-US"/>
        </w:rPr>
        <w:t xml:space="preserve"> employing more </w:t>
      </w:r>
      <w:r w:rsidR="00F029B2" w:rsidRPr="00E56FD3">
        <w:rPr>
          <w:lang w:val="en-US"/>
        </w:rPr>
        <w:t>stringent</w:t>
      </w:r>
      <w:r w:rsidR="00686D3C" w:rsidRPr="00E56FD3">
        <w:rPr>
          <w:lang w:val="en-US"/>
        </w:rPr>
        <w:t xml:space="preserve"> sampling </w:t>
      </w:r>
      <w:r w:rsidR="00F029B2" w:rsidRPr="00E56FD3">
        <w:rPr>
          <w:lang w:val="en-US"/>
        </w:rPr>
        <w:t>methodologies</w:t>
      </w:r>
      <w:r w:rsidR="00686D3C" w:rsidRPr="00E56FD3">
        <w:rPr>
          <w:lang w:val="en-US"/>
        </w:rPr>
        <w:t xml:space="preserve"> to </w:t>
      </w:r>
      <w:r w:rsidR="00F029B2" w:rsidRPr="00E56FD3">
        <w:rPr>
          <w:lang w:val="en-US"/>
        </w:rPr>
        <w:t>guarantee the representation of a broader spectrum of participants.</w:t>
      </w:r>
      <w:r w:rsidR="00686D3C" w:rsidRPr="00E56FD3">
        <w:rPr>
          <w:lang w:val="en-US"/>
        </w:rPr>
        <w:t xml:space="preserve"> </w:t>
      </w:r>
      <w:r w:rsidR="00FF2507" w:rsidRPr="00E56FD3">
        <w:rPr>
          <w:lang w:val="en-US"/>
        </w:rPr>
        <w:t>Secondly</w:t>
      </w:r>
      <w:r w:rsidR="000F2AED" w:rsidRPr="00E56FD3">
        <w:rPr>
          <w:lang w:val="en-US"/>
        </w:rPr>
        <w:t xml:space="preserve">, </w:t>
      </w:r>
      <w:r w:rsidR="00BF7ABE" w:rsidRPr="00E56FD3">
        <w:rPr>
          <w:lang w:val="en-US"/>
        </w:rPr>
        <w:t xml:space="preserve">the reliance on a quantitative approach may overlook the nuances of consumer behavior. Future </w:t>
      </w:r>
      <w:r w:rsidR="0037047D" w:rsidRPr="00E56FD3">
        <w:rPr>
          <w:lang w:val="en-US"/>
        </w:rPr>
        <w:t xml:space="preserve">studies could complement quantitative analyses with qualitative methods to gain deeper insights. </w:t>
      </w:r>
      <w:r w:rsidR="00AC65E9" w:rsidRPr="00E56FD3">
        <w:rPr>
          <w:lang w:val="en-US"/>
        </w:rPr>
        <w:t>Third</w:t>
      </w:r>
      <w:r w:rsidR="00873A13" w:rsidRPr="00E56FD3">
        <w:rPr>
          <w:lang w:val="en-US"/>
        </w:rPr>
        <w:t>,</w:t>
      </w:r>
      <w:r w:rsidR="0057684C" w:rsidRPr="00E56FD3">
        <w:rPr>
          <w:lang w:val="en-US"/>
        </w:rPr>
        <w:t xml:space="preserve"> </w:t>
      </w:r>
      <w:r w:rsidR="00320D09" w:rsidRPr="00E56FD3">
        <w:rPr>
          <w:lang w:val="en-US"/>
        </w:rPr>
        <w:t xml:space="preserve">incorporate other online shopping </w:t>
      </w:r>
      <w:r w:rsidR="0037047D" w:rsidRPr="00E56FD3">
        <w:rPr>
          <w:lang w:val="en-US"/>
        </w:rPr>
        <w:t>platforms, this</w:t>
      </w:r>
      <w:r w:rsidR="002E50D0" w:rsidRPr="00E56FD3">
        <w:rPr>
          <w:lang w:val="en-US"/>
        </w:rPr>
        <w:t xml:space="preserve"> study focused specifically on TikTok live streaming shopping, but there are many other online shopping platforms available. Future research could compare the factors that influence impulse purchase intentions across different platforms and identify any unique features or factors that are specific to TikTok live streaming shopping.</w:t>
      </w:r>
    </w:p>
    <w:p w14:paraId="7D0A190E" w14:textId="77777777" w:rsidR="000B586A" w:rsidRPr="00E56FD3" w:rsidRDefault="000B586A">
      <w:pPr>
        <w:spacing w:after="160" w:line="259" w:lineRule="auto"/>
        <w:rPr>
          <w:lang w:val="en-US"/>
        </w:rPr>
      </w:pPr>
      <w:r w:rsidRPr="00E56FD3">
        <w:rPr>
          <w:lang w:val="en-US"/>
        </w:rPr>
        <w:br w:type="page"/>
      </w:r>
    </w:p>
    <w:p w14:paraId="647DB37D" w14:textId="6AE981BB" w:rsidR="00A6129B" w:rsidRPr="00A6129B" w:rsidRDefault="00D709D1" w:rsidP="00A6129B">
      <w:pPr>
        <w:pStyle w:val="a3"/>
        <w:numPr>
          <w:ilvl w:val="0"/>
          <w:numId w:val="18"/>
        </w:numPr>
        <w:snapToGrid w:val="0"/>
        <w:spacing w:beforeLines="100" w:before="240" w:afterLines="100" w:after="240" w:line="276" w:lineRule="auto"/>
        <w:contextualSpacing w:val="0"/>
        <w:jc w:val="center"/>
        <w:rPr>
          <w:rFonts w:ascii="Arial" w:hAnsi="Arial" w:cs="Arial"/>
          <w:b/>
          <w:bCs/>
          <w:sz w:val="28"/>
          <w:szCs w:val="28"/>
          <w:lang w:val="en-US"/>
        </w:rPr>
      </w:pPr>
      <w:r w:rsidRPr="00E56FD3">
        <w:rPr>
          <w:rFonts w:ascii="Arial" w:hAnsi="Arial" w:cs="Arial"/>
          <w:b/>
          <w:bCs/>
          <w:sz w:val="28"/>
          <w:szCs w:val="28"/>
          <w:lang w:val="en-US"/>
        </w:rPr>
        <w:lastRenderedPageBreak/>
        <w:t>REFERENCES</w:t>
      </w:r>
      <w:bookmarkEnd w:id="1"/>
    </w:p>
    <w:tbl>
      <w:tblPr>
        <w:tblpPr w:leftFromText="180" w:rightFromText="180" w:vertAnchor="text" w:horzAnchor="margin" w:tblpY="343"/>
        <w:tblW w:w="5000" w:type="pct"/>
        <w:tblCellSpacing w:w="15" w:type="dxa"/>
        <w:tblCellMar>
          <w:top w:w="15" w:type="dxa"/>
          <w:left w:w="15" w:type="dxa"/>
          <w:bottom w:w="15" w:type="dxa"/>
          <w:right w:w="15" w:type="dxa"/>
        </w:tblCellMar>
        <w:tblLook w:val="04A0" w:firstRow="1" w:lastRow="0" w:firstColumn="1" w:lastColumn="0" w:noHBand="0" w:noVBand="1"/>
      </w:tblPr>
      <w:tblGrid>
        <w:gridCol w:w="50"/>
        <w:gridCol w:w="725"/>
        <w:gridCol w:w="7525"/>
      </w:tblGrid>
      <w:tr w:rsidR="001E7C42" w:rsidRPr="00E56FD3" w14:paraId="068B29B0" w14:textId="77777777" w:rsidTr="00DF619A">
        <w:trPr>
          <w:gridBefore w:val="1"/>
          <w:wBefore w:w="3" w:type="pct"/>
          <w:tblCellSpacing w:w="15" w:type="dxa"/>
        </w:trPr>
        <w:tc>
          <w:tcPr>
            <w:tcW w:w="407" w:type="pct"/>
            <w:hideMark/>
          </w:tcPr>
          <w:p w14:paraId="128EC616"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 </w:t>
            </w:r>
          </w:p>
        </w:tc>
        <w:tc>
          <w:tcPr>
            <w:tcW w:w="0" w:type="auto"/>
            <w:hideMark/>
          </w:tcPr>
          <w:p w14:paraId="0A51FE08"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Q. Lin and C. Nuangjamnong, ""Exploring the role of influencers and customer engagement on purchase intention in TikTok live streaming shopping"," The International Journal of social Sciences and Humanities Invention, vol. 9, no. 12,  pp. 7469-7498, 2022. </w:t>
            </w:r>
          </w:p>
        </w:tc>
      </w:tr>
      <w:tr w:rsidR="001E7C42" w:rsidRPr="00E56FD3" w14:paraId="679C6236" w14:textId="77777777" w:rsidTr="00DF619A">
        <w:trPr>
          <w:gridBefore w:val="1"/>
          <w:wBefore w:w="3" w:type="pct"/>
          <w:tblCellSpacing w:w="15" w:type="dxa"/>
        </w:trPr>
        <w:tc>
          <w:tcPr>
            <w:tcW w:w="407" w:type="pct"/>
            <w:hideMark/>
          </w:tcPr>
          <w:p w14:paraId="23CB01EE"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[2] </w:t>
            </w:r>
          </w:p>
        </w:tc>
        <w:tc>
          <w:tcPr>
            <w:tcW w:w="0" w:type="auto"/>
            <w:hideMark/>
          </w:tcPr>
          <w:p w14:paraId="3E15DBC1"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A. Frattali,  M. T. Lingand T. Chi, "Live streaming e-commerce is transforming apparel shopping: a study of U.S. consumers”, vol.78, no. 1,  2022. </w:t>
            </w:r>
          </w:p>
        </w:tc>
      </w:tr>
      <w:tr w:rsidR="001E7C42" w:rsidRPr="00E56FD3" w14:paraId="3B78F842" w14:textId="77777777" w:rsidTr="00DF619A">
        <w:trPr>
          <w:gridBefore w:val="1"/>
          <w:wBefore w:w="3" w:type="pct"/>
          <w:tblCellSpacing w:w="15" w:type="dxa"/>
        </w:trPr>
        <w:tc>
          <w:tcPr>
            <w:tcW w:w="407" w:type="pct"/>
            <w:hideMark/>
          </w:tcPr>
          <w:p w14:paraId="7570AF6B"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[3] </w:t>
            </w:r>
          </w:p>
        </w:tc>
        <w:tc>
          <w:tcPr>
            <w:tcW w:w="0" w:type="auto"/>
            <w:hideMark/>
          </w:tcPr>
          <w:p w14:paraId="7F069B19"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M. Zhang, Y. Liu, Y. Wangand L. Zhao, "How to retain customers: understanding the role of trust in live streaming commerce with a socio-technical perspective," Computers in Human Behavior, vol. 127, pp. 107052, 2022. </w:t>
            </w:r>
          </w:p>
        </w:tc>
      </w:tr>
      <w:tr w:rsidR="001E7C42" w:rsidRPr="00E56FD3" w14:paraId="6980D94D" w14:textId="77777777" w:rsidTr="00DF619A">
        <w:trPr>
          <w:gridBefore w:val="1"/>
          <w:wBefore w:w="3" w:type="pct"/>
          <w:tblCellSpacing w:w="15" w:type="dxa"/>
        </w:trPr>
        <w:tc>
          <w:tcPr>
            <w:tcW w:w="407" w:type="pct"/>
            <w:hideMark/>
          </w:tcPr>
          <w:p w14:paraId="2AD8BE4A"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[4] </w:t>
            </w:r>
          </w:p>
        </w:tc>
        <w:tc>
          <w:tcPr>
            <w:tcW w:w="0" w:type="auto"/>
            <w:hideMark/>
          </w:tcPr>
          <w:p w14:paraId="5808ED34" w14:textId="77777777" w:rsidR="001E7C42" w:rsidRPr="00E56FD3" w:rsidRDefault="001E7C42" w:rsidP="000B586A">
            <w:pPr>
              <w:pStyle w:val="af"/>
              <w:snapToGrid w:val="0"/>
              <w:spacing w:line="276" w:lineRule="auto"/>
              <w:jc w:val="both"/>
              <w:rPr>
                <w:noProof/>
                <w:lang w:val="en-US"/>
              </w:rPr>
            </w:pPr>
            <w:r w:rsidRPr="00E56FD3">
              <w:rPr>
                <w:noProof/>
                <w:lang w:val="en-US"/>
              </w:rPr>
              <w:t>R. Cenfetelli, Z. Chen, I. Benbasat, "The influence of e-commerce live streaming on lifestyle fit uncertainty and online purchase intention of experience products," in Proceedings of the 52</w:t>
            </w:r>
            <w:r w:rsidRPr="00E56FD3">
              <w:rPr>
                <w:noProof/>
                <w:vertAlign w:val="superscript"/>
                <w:lang w:val="en-US"/>
              </w:rPr>
              <w:t>nd</w:t>
            </w:r>
            <w:r w:rsidRPr="00E56FD3">
              <w:rPr>
                <w:noProof/>
                <w:lang w:val="en-US"/>
              </w:rPr>
              <w:t xml:space="preserve"> Hawaii International Conference on System Sciences, Grand Wailea, Hawai,  2019, pp. 5081-5090</w:t>
            </w:r>
          </w:p>
        </w:tc>
      </w:tr>
      <w:tr w:rsidR="001E7C42" w:rsidRPr="00E56FD3" w14:paraId="5CBF52DE" w14:textId="77777777" w:rsidTr="00DF619A">
        <w:trPr>
          <w:gridBefore w:val="1"/>
          <w:wBefore w:w="3" w:type="pct"/>
          <w:tblCellSpacing w:w="15" w:type="dxa"/>
        </w:trPr>
        <w:tc>
          <w:tcPr>
            <w:tcW w:w="407" w:type="pct"/>
            <w:hideMark/>
          </w:tcPr>
          <w:p w14:paraId="0F1D5104"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[5] </w:t>
            </w:r>
          </w:p>
        </w:tc>
        <w:tc>
          <w:tcPr>
            <w:tcW w:w="0" w:type="auto"/>
            <w:hideMark/>
          </w:tcPr>
          <w:p w14:paraId="72B9CB76" w14:textId="00823EA5" w:rsidR="001E7C42" w:rsidRPr="00E56FD3" w:rsidRDefault="001E7C42" w:rsidP="000B586A">
            <w:pPr>
              <w:pStyle w:val="af"/>
              <w:snapToGrid w:val="0"/>
              <w:spacing w:line="276" w:lineRule="auto"/>
              <w:jc w:val="both"/>
              <w:rPr>
                <w:noProof/>
                <w:lang w:val="en-US"/>
              </w:rPr>
            </w:pPr>
            <w:r w:rsidRPr="00E56FD3">
              <w:rPr>
                <w:noProof/>
                <w:lang w:val="en-US"/>
              </w:rPr>
              <w:t>K. Simon, "Digital 202</w:t>
            </w:r>
            <w:r w:rsidR="00E56FD3" w:rsidRPr="00E56FD3">
              <w:rPr>
                <w:noProof/>
                <w:lang w:val="en-US"/>
              </w:rPr>
              <w:t>3</w:t>
            </w:r>
            <w:r w:rsidRPr="00E56FD3">
              <w:rPr>
                <w:noProof/>
                <w:lang w:val="en-US"/>
              </w:rPr>
              <w:t xml:space="preserve">: global </w:t>
            </w:r>
            <w:r w:rsidR="00E56FD3" w:rsidRPr="00E56FD3">
              <w:rPr>
                <w:noProof/>
                <w:lang w:val="en-US"/>
              </w:rPr>
              <w:t>digital</w:t>
            </w:r>
            <w:r w:rsidRPr="00E56FD3">
              <w:rPr>
                <w:noProof/>
                <w:lang w:val="en-US"/>
              </w:rPr>
              <w:t xml:space="preserve"> </w:t>
            </w:r>
            <w:r w:rsidR="00E56FD3" w:rsidRPr="00E56FD3">
              <w:rPr>
                <w:noProof/>
                <w:lang w:val="en-US"/>
              </w:rPr>
              <w:t>insights</w:t>
            </w:r>
            <w:r w:rsidRPr="00E56FD3">
              <w:rPr>
                <w:noProof/>
                <w:lang w:val="en-US"/>
              </w:rPr>
              <w:t>," Datareportal, Jakarta, 202</w:t>
            </w:r>
            <w:r w:rsidR="00E56FD3" w:rsidRPr="00E56FD3">
              <w:rPr>
                <w:noProof/>
                <w:lang w:val="en-US"/>
              </w:rPr>
              <w:t>3</w:t>
            </w:r>
            <w:r w:rsidRPr="00E56FD3">
              <w:rPr>
                <w:noProof/>
                <w:lang w:val="en-US"/>
              </w:rPr>
              <w:t>.</w:t>
            </w:r>
          </w:p>
        </w:tc>
      </w:tr>
      <w:tr w:rsidR="001E7C42" w:rsidRPr="00E56FD3" w14:paraId="1788B85A" w14:textId="77777777" w:rsidTr="00DF619A">
        <w:trPr>
          <w:gridBefore w:val="1"/>
          <w:wBefore w:w="3" w:type="pct"/>
          <w:tblCellSpacing w:w="15" w:type="dxa"/>
        </w:trPr>
        <w:tc>
          <w:tcPr>
            <w:tcW w:w="407" w:type="pct"/>
            <w:hideMark/>
          </w:tcPr>
          <w:p w14:paraId="32DB0928"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[6] </w:t>
            </w:r>
          </w:p>
        </w:tc>
        <w:tc>
          <w:tcPr>
            <w:tcW w:w="0" w:type="auto"/>
            <w:hideMark/>
          </w:tcPr>
          <w:p w14:paraId="17FB1CB3"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L. Manzil, A. Vania, "The influence of live-streamers on something’s purchase intention at TikTok shop mediated by consumer trust," Jurnal Informatika Ekonomi Bisnis, vol. 5, no. 1,  pp. 217-221, 2023. </w:t>
            </w:r>
          </w:p>
        </w:tc>
      </w:tr>
      <w:tr w:rsidR="001E7C42" w:rsidRPr="00E56FD3" w14:paraId="44E0F003" w14:textId="77777777" w:rsidTr="00DF619A">
        <w:trPr>
          <w:gridBefore w:val="1"/>
          <w:wBefore w:w="3" w:type="pct"/>
          <w:tblCellSpacing w:w="15" w:type="dxa"/>
        </w:trPr>
        <w:tc>
          <w:tcPr>
            <w:tcW w:w="407" w:type="pct"/>
            <w:hideMark/>
          </w:tcPr>
          <w:p w14:paraId="73150672"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[7] </w:t>
            </w:r>
          </w:p>
        </w:tc>
        <w:tc>
          <w:tcPr>
            <w:tcW w:w="0" w:type="auto"/>
            <w:hideMark/>
          </w:tcPr>
          <w:p w14:paraId="08A534A2"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Y. Religia, "The effect of environmental pressures and the covid19 pandemic on the adoption of TikTok by MSMEs: can MSME engagement moderate?," Journal of International Conference Proceedings, vol. 5, no. 5, pp. 285-300, 2022. </w:t>
            </w:r>
          </w:p>
        </w:tc>
      </w:tr>
      <w:tr w:rsidR="001E7C42" w:rsidRPr="00E56FD3" w14:paraId="15D92319" w14:textId="77777777" w:rsidTr="00DF619A">
        <w:trPr>
          <w:gridBefore w:val="1"/>
          <w:wBefore w:w="3" w:type="pct"/>
          <w:tblCellSpacing w:w="15" w:type="dxa"/>
        </w:trPr>
        <w:tc>
          <w:tcPr>
            <w:tcW w:w="407" w:type="pct"/>
            <w:hideMark/>
          </w:tcPr>
          <w:p w14:paraId="04646FAC"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[8] </w:t>
            </w:r>
          </w:p>
        </w:tc>
        <w:tc>
          <w:tcPr>
            <w:tcW w:w="0" w:type="auto"/>
            <w:hideMark/>
          </w:tcPr>
          <w:p w14:paraId="1C1CBF07"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Y. Feng, "Research on live e-commerce based on digital marketing: TikTok e-commerce live streaming as an example," Highlights in Business Economics and Management, vol. 2, pp. 125-130, 2022. </w:t>
            </w:r>
          </w:p>
        </w:tc>
      </w:tr>
      <w:tr w:rsidR="001E7C42" w:rsidRPr="00E56FD3" w14:paraId="033222E8" w14:textId="77777777" w:rsidTr="00DF619A">
        <w:trPr>
          <w:gridBefore w:val="1"/>
          <w:wBefore w:w="3" w:type="pct"/>
          <w:tblCellSpacing w:w="15" w:type="dxa"/>
        </w:trPr>
        <w:tc>
          <w:tcPr>
            <w:tcW w:w="407" w:type="pct"/>
            <w:hideMark/>
          </w:tcPr>
          <w:p w14:paraId="4624285C"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[9] </w:t>
            </w:r>
          </w:p>
        </w:tc>
        <w:tc>
          <w:tcPr>
            <w:tcW w:w="0" w:type="auto"/>
            <w:hideMark/>
          </w:tcPr>
          <w:p w14:paraId="742D26B0"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M. A. G. Gesmundo, M. D. S. Jordan, W. H. D. Meridor, D. V. Muyot, M. C. N. Castano, A. J. P. Bandojo, "TikTok as a platform for marketing campaigns: the effect of brand awareness and brand recall on the purchase intentions of millennials," Journal of Business and Management Studies, vol. 4, no. 2, pp. 343-361, 2022. </w:t>
            </w:r>
          </w:p>
        </w:tc>
      </w:tr>
      <w:tr w:rsidR="001E7C42" w:rsidRPr="00E56FD3" w14:paraId="516FC4C8" w14:textId="77777777" w:rsidTr="00DF619A">
        <w:trPr>
          <w:gridBefore w:val="1"/>
          <w:wBefore w:w="3" w:type="pct"/>
          <w:tblCellSpacing w:w="15" w:type="dxa"/>
        </w:trPr>
        <w:tc>
          <w:tcPr>
            <w:tcW w:w="407" w:type="pct"/>
            <w:hideMark/>
          </w:tcPr>
          <w:p w14:paraId="3571C03A"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[10] </w:t>
            </w:r>
          </w:p>
        </w:tc>
        <w:tc>
          <w:tcPr>
            <w:tcW w:w="0" w:type="auto"/>
            <w:hideMark/>
          </w:tcPr>
          <w:p w14:paraId="1EACD376" w14:textId="6B459148" w:rsidR="00DF619A" w:rsidRPr="00DF619A" w:rsidRDefault="00447ED4" w:rsidP="00DF619A">
            <w:pPr>
              <w:pStyle w:val="af"/>
              <w:snapToGrid w:val="0"/>
              <w:spacing w:line="276" w:lineRule="auto"/>
              <w:jc w:val="both"/>
              <w:rPr>
                <w:color w:val="000000"/>
              </w:rPr>
            </w:pPr>
            <w:r>
              <w:rPr>
                <w:noProof/>
                <w:lang w:val="en-US"/>
              </w:rPr>
              <w:t xml:space="preserve">KOMPAS.com, </w:t>
            </w:r>
            <w:r w:rsidRPr="00E56FD3">
              <w:rPr>
                <w:noProof/>
                <w:lang w:val="en-US"/>
              </w:rPr>
              <w:t>"</w:t>
            </w:r>
            <w:r>
              <w:rPr>
                <w:noProof/>
                <w:lang w:val="en-US"/>
              </w:rPr>
              <w:t xml:space="preserve">Mendag Zulkifli: TikTok </w:t>
            </w:r>
            <w:r w:rsidR="00221A14">
              <w:rPr>
                <w:noProof/>
                <w:lang w:val="en-US"/>
              </w:rPr>
              <w:t>shop uji coba di Indonesia hingga April 2024,</w:t>
            </w:r>
            <w:r w:rsidR="00221A14" w:rsidRPr="00E56FD3">
              <w:rPr>
                <w:noProof/>
                <w:lang w:val="en-US"/>
              </w:rPr>
              <w:t>"</w:t>
            </w:r>
            <w:r w:rsidR="00221A14">
              <w:rPr>
                <w:noProof/>
                <w:lang w:val="en-US"/>
              </w:rPr>
              <w:t xml:space="preserve"> Dec. 12, 2023. </w:t>
            </w:r>
            <w:hyperlink r:id="rId10" w:tgtFrame="_new" w:history="1">
              <w:r w:rsidR="00221A14">
                <w:rPr>
                  <w:rStyle w:val="ab"/>
                </w:rPr>
                <w:t>https://www.kompas.com</w:t>
              </w:r>
            </w:hyperlink>
            <w:r w:rsidR="00221A14">
              <w:rPr>
                <w:color w:val="000000"/>
              </w:rPr>
              <w:t>.</w:t>
            </w:r>
          </w:p>
          <w:p w14:paraId="67E82F69" w14:textId="52290DB6" w:rsidR="00447ED4" w:rsidRPr="00447ED4" w:rsidRDefault="00447ED4" w:rsidP="00447ED4">
            <w:pPr>
              <w:rPr>
                <w:lang w:val="en-US"/>
              </w:rPr>
            </w:pPr>
          </w:p>
        </w:tc>
      </w:tr>
      <w:tr w:rsidR="001E7C42" w:rsidRPr="00E56FD3" w14:paraId="054F6C98" w14:textId="77777777" w:rsidTr="00DF619A">
        <w:trPr>
          <w:gridBefore w:val="1"/>
          <w:wBefore w:w="3" w:type="pct"/>
          <w:tblCellSpacing w:w="15" w:type="dxa"/>
        </w:trPr>
        <w:tc>
          <w:tcPr>
            <w:tcW w:w="407" w:type="pct"/>
            <w:hideMark/>
          </w:tcPr>
          <w:p w14:paraId="08ACA3C1"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[11] </w:t>
            </w:r>
          </w:p>
        </w:tc>
        <w:tc>
          <w:tcPr>
            <w:tcW w:w="0" w:type="auto"/>
            <w:hideMark/>
          </w:tcPr>
          <w:p w14:paraId="6212C654"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D. R. Rutter, D. J.  Bunce, "The theory of reasoned action of Fishbein and Ajzen: a test of Towriss's amended procedure for measuring beliefs," British Journal of Social Psychology, vol. 28, no. 1, pp. 39-46, 1989. </w:t>
            </w:r>
          </w:p>
        </w:tc>
      </w:tr>
      <w:tr w:rsidR="001E7C42" w:rsidRPr="00E56FD3" w14:paraId="6E15B1E7" w14:textId="77777777" w:rsidTr="00DF619A">
        <w:trPr>
          <w:gridBefore w:val="1"/>
          <w:wBefore w:w="3" w:type="pct"/>
          <w:tblCellSpacing w:w="15" w:type="dxa"/>
        </w:trPr>
        <w:tc>
          <w:tcPr>
            <w:tcW w:w="407" w:type="pct"/>
            <w:hideMark/>
          </w:tcPr>
          <w:p w14:paraId="5305C228" w14:textId="77777777" w:rsidR="001E7C42" w:rsidRPr="00E56FD3" w:rsidRDefault="001E7C42" w:rsidP="000B586A">
            <w:pPr>
              <w:pStyle w:val="af"/>
              <w:snapToGrid w:val="0"/>
              <w:spacing w:line="276" w:lineRule="auto"/>
              <w:jc w:val="both"/>
              <w:rPr>
                <w:noProof/>
                <w:lang w:val="en-US"/>
              </w:rPr>
            </w:pPr>
            <w:r w:rsidRPr="00E56FD3">
              <w:rPr>
                <w:noProof/>
                <w:lang w:val="en-US"/>
              </w:rPr>
              <w:lastRenderedPageBreak/>
              <w:t xml:space="preserve">[12] </w:t>
            </w:r>
          </w:p>
        </w:tc>
        <w:tc>
          <w:tcPr>
            <w:tcW w:w="0" w:type="auto"/>
            <w:hideMark/>
          </w:tcPr>
          <w:p w14:paraId="1EF6688D"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X. Zhu, S. K. Vijayan, "Determinants of consumer impulse purchase in live streaming commerce in China: a conceptual analysis," International Journal of Academic Research in Business and Social Sciences, vol. 13, no. 1, 2023. </w:t>
            </w:r>
          </w:p>
        </w:tc>
      </w:tr>
      <w:tr w:rsidR="001E7C42" w:rsidRPr="00E56FD3" w14:paraId="0FEDAC5A" w14:textId="77777777" w:rsidTr="00DF619A">
        <w:trPr>
          <w:gridBefore w:val="1"/>
          <w:wBefore w:w="3" w:type="pct"/>
          <w:tblCellSpacing w:w="15" w:type="dxa"/>
        </w:trPr>
        <w:tc>
          <w:tcPr>
            <w:tcW w:w="407" w:type="pct"/>
            <w:hideMark/>
          </w:tcPr>
          <w:p w14:paraId="5156CC19"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[13] </w:t>
            </w:r>
          </w:p>
        </w:tc>
        <w:tc>
          <w:tcPr>
            <w:tcW w:w="0" w:type="auto"/>
            <w:hideMark/>
          </w:tcPr>
          <w:p w14:paraId="09E0CB8E"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M. Li, Q. Wang, Y. Cao, "Understanding consumer online impulse buying in live streaming e-commerce: a stimulus-organism-response framework," International Journal of Environmental Research and Public Health, vol. 19, no. 7, pp. 4378, 2022. </w:t>
            </w:r>
          </w:p>
        </w:tc>
      </w:tr>
      <w:tr w:rsidR="001E7C42" w:rsidRPr="00E56FD3" w14:paraId="1ED108CF" w14:textId="77777777" w:rsidTr="00DF619A">
        <w:trPr>
          <w:gridBefore w:val="1"/>
          <w:wBefore w:w="3" w:type="pct"/>
          <w:tblCellSpacing w:w="15" w:type="dxa"/>
        </w:trPr>
        <w:tc>
          <w:tcPr>
            <w:tcW w:w="407" w:type="pct"/>
            <w:hideMark/>
          </w:tcPr>
          <w:p w14:paraId="2BF9C127"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[14] </w:t>
            </w:r>
          </w:p>
        </w:tc>
        <w:tc>
          <w:tcPr>
            <w:tcW w:w="0" w:type="auto"/>
            <w:hideMark/>
          </w:tcPr>
          <w:p w14:paraId="2773C172"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X. Zhang, X. Cheng, X. Huang, ""Oh, my god, buy it!” investigating impulse buying behavior in live streaming commerce," International journal of human-computer interaction, vol. 39, no. 12, pp. 2436-2449, 2023. </w:t>
            </w:r>
          </w:p>
        </w:tc>
      </w:tr>
      <w:tr w:rsidR="001E7C42" w:rsidRPr="00E56FD3" w14:paraId="4FB1D78B" w14:textId="77777777" w:rsidTr="00DF619A">
        <w:trPr>
          <w:gridBefore w:val="1"/>
          <w:wBefore w:w="3" w:type="pct"/>
          <w:tblCellSpacing w:w="15" w:type="dxa"/>
        </w:trPr>
        <w:tc>
          <w:tcPr>
            <w:tcW w:w="407" w:type="pct"/>
            <w:hideMark/>
          </w:tcPr>
          <w:p w14:paraId="544BB13C"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[15] </w:t>
            </w:r>
          </w:p>
        </w:tc>
        <w:tc>
          <w:tcPr>
            <w:tcW w:w="0" w:type="auto"/>
            <w:hideMark/>
          </w:tcPr>
          <w:p w14:paraId="76DB21EF" w14:textId="77777777" w:rsidR="001E7C42" w:rsidRPr="00E56FD3" w:rsidRDefault="001E7C42" w:rsidP="000B586A">
            <w:pPr>
              <w:pStyle w:val="af"/>
              <w:snapToGrid w:val="0"/>
              <w:spacing w:line="276" w:lineRule="auto"/>
              <w:jc w:val="both"/>
              <w:rPr>
                <w:noProof/>
                <w:lang w:val="en-US"/>
              </w:rPr>
            </w:pPr>
            <w:r w:rsidRPr="00E56FD3">
              <w:rPr>
                <w:noProof/>
                <w:lang w:val="en-US"/>
              </w:rPr>
              <w:t>X. Zhang, X. Cheng, X. Huang, H. Li, "Investigating impulse buying behavior in live streaming commerce: the role of social presence, in Proceedings of the 55</w:t>
            </w:r>
            <w:r w:rsidRPr="00E56FD3">
              <w:rPr>
                <w:noProof/>
                <w:vertAlign w:val="superscript"/>
                <w:lang w:val="en-US"/>
              </w:rPr>
              <w:t>th</w:t>
            </w:r>
            <w:r w:rsidRPr="00E56FD3">
              <w:rPr>
                <w:noProof/>
                <w:lang w:val="en-US"/>
              </w:rPr>
              <w:t xml:space="preserve"> Hawaii International Conference on System Sciences," 2022, pp. 1377-1383</w:t>
            </w:r>
          </w:p>
        </w:tc>
      </w:tr>
      <w:tr w:rsidR="001E7C42" w:rsidRPr="00E56FD3" w14:paraId="143C837E" w14:textId="77777777" w:rsidTr="00DF619A">
        <w:trPr>
          <w:gridBefore w:val="1"/>
          <w:wBefore w:w="3" w:type="pct"/>
          <w:tblCellSpacing w:w="15" w:type="dxa"/>
        </w:trPr>
        <w:tc>
          <w:tcPr>
            <w:tcW w:w="407" w:type="pct"/>
            <w:hideMark/>
          </w:tcPr>
          <w:p w14:paraId="74A6C3CA"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[16] </w:t>
            </w:r>
          </w:p>
        </w:tc>
        <w:tc>
          <w:tcPr>
            <w:tcW w:w="0" w:type="auto"/>
            <w:hideMark/>
          </w:tcPr>
          <w:p w14:paraId="3CB2037C"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G. Taher, "E-commerce: advantages and limitations," nternational Journal of Academic Research in Accounting Finance and Management Sciences, vol. 26, no. 4, pp. 345-367, 2021. </w:t>
            </w:r>
          </w:p>
        </w:tc>
      </w:tr>
      <w:tr w:rsidR="001E7C42" w:rsidRPr="00E56FD3" w14:paraId="18842A9F" w14:textId="77777777" w:rsidTr="00DF619A">
        <w:trPr>
          <w:gridBefore w:val="1"/>
          <w:wBefore w:w="3" w:type="pct"/>
          <w:tblCellSpacing w:w="15" w:type="dxa"/>
        </w:trPr>
        <w:tc>
          <w:tcPr>
            <w:tcW w:w="407" w:type="pct"/>
            <w:hideMark/>
          </w:tcPr>
          <w:p w14:paraId="708D2B46"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[17] </w:t>
            </w:r>
          </w:p>
        </w:tc>
        <w:tc>
          <w:tcPr>
            <w:tcW w:w="0" w:type="auto"/>
            <w:hideMark/>
          </w:tcPr>
          <w:p w14:paraId="72C2069A"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Z. Ramadan, M. Farah, I. Abosag, A. Sleiman, "Typology of e-commerce shoppers: the case of covid-19," Qualitative Market Research an International Journal, vol. 26, no. 4, pp. 345-367, 2023. </w:t>
            </w:r>
          </w:p>
        </w:tc>
      </w:tr>
      <w:tr w:rsidR="001E7C42" w:rsidRPr="00E56FD3" w14:paraId="546E4090" w14:textId="77777777" w:rsidTr="00DF619A">
        <w:trPr>
          <w:gridBefore w:val="1"/>
          <w:wBefore w:w="3" w:type="pct"/>
          <w:tblCellSpacing w:w="15" w:type="dxa"/>
        </w:trPr>
        <w:tc>
          <w:tcPr>
            <w:tcW w:w="407" w:type="pct"/>
            <w:hideMark/>
          </w:tcPr>
          <w:p w14:paraId="2163E629"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[18] </w:t>
            </w:r>
          </w:p>
        </w:tc>
        <w:tc>
          <w:tcPr>
            <w:tcW w:w="0" w:type="auto"/>
            <w:hideMark/>
          </w:tcPr>
          <w:p w14:paraId="108188EA"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Z. Bao, Y. Zhu, "Understanding customers’ stickiness of live streaming commerce platforms: an empirical study based on modified e-commerce system success model," Asia Pacific Journal of Marketing and Logistics, vol. 35, no. 3, pp. 775-793, 2023. </w:t>
            </w:r>
          </w:p>
        </w:tc>
      </w:tr>
      <w:tr w:rsidR="001E7C42" w:rsidRPr="00E56FD3" w14:paraId="7D2CF05C" w14:textId="77777777" w:rsidTr="00DF619A">
        <w:trPr>
          <w:gridBefore w:val="1"/>
          <w:wBefore w:w="3" w:type="pct"/>
          <w:tblCellSpacing w:w="15" w:type="dxa"/>
        </w:trPr>
        <w:tc>
          <w:tcPr>
            <w:tcW w:w="407" w:type="pct"/>
            <w:hideMark/>
          </w:tcPr>
          <w:p w14:paraId="24AFC010"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[19] </w:t>
            </w:r>
          </w:p>
        </w:tc>
        <w:tc>
          <w:tcPr>
            <w:tcW w:w="0" w:type="auto"/>
            <w:hideMark/>
          </w:tcPr>
          <w:p w14:paraId="0567E0EF"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Y. Yang, L. Ha, "Why people use TikTok (Douyin) and how their purchase intentions are affected by social media influencers in China: a uses and gratifications and parasocial relationship perspective," Journal of Interactive Advirtising,  vol. 21, no. 3, pp. 297-305, 2021. </w:t>
            </w:r>
          </w:p>
        </w:tc>
      </w:tr>
      <w:tr w:rsidR="001E7C42" w:rsidRPr="00E56FD3" w14:paraId="34E2299F" w14:textId="77777777" w:rsidTr="00DF619A">
        <w:trPr>
          <w:gridBefore w:val="1"/>
          <w:wBefore w:w="3" w:type="pct"/>
          <w:tblCellSpacing w:w="15" w:type="dxa"/>
        </w:trPr>
        <w:tc>
          <w:tcPr>
            <w:tcW w:w="407" w:type="pct"/>
            <w:hideMark/>
          </w:tcPr>
          <w:p w14:paraId="400DFAD3"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[20] </w:t>
            </w:r>
          </w:p>
        </w:tc>
        <w:tc>
          <w:tcPr>
            <w:tcW w:w="0" w:type="auto"/>
            <w:hideMark/>
          </w:tcPr>
          <w:p w14:paraId="735C3ECD"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Y. Li, X. Li, J. Cai, "How attachment affects user stickiness on live streaming platforms: a socio-technical approach perspective," Journal of retailing and consumer services, vol. 60, pp. 102478, 2021. </w:t>
            </w:r>
          </w:p>
        </w:tc>
      </w:tr>
      <w:tr w:rsidR="001E7C42" w:rsidRPr="00E56FD3" w14:paraId="45629400" w14:textId="77777777" w:rsidTr="00DF619A">
        <w:trPr>
          <w:gridBefore w:val="1"/>
          <w:wBefore w:w="3" w:type="pct"/>
          <w:tblCellSpacing w:w="15" w:type="dxa"/>
        </w:trPr>
        <w:tc>
          <w:tcPr>
            <w:tcW w:w="407" w:type="pct"/>
            <w:hideMark/>
          </w:tcPr>
          <w:p w14:paraId="636388DC"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[21] </w:t>
            </w:r>
          </w:p>
        </w:tc>
        <w:tc>
          <w:tcPr>
            <w:tcW w:w="0" w:type="auto"/>
            <w:hideMark/>
          </w:tcPr>
          <w:p w14:paraId="7C86406D"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A. Wongkitrungrueng, N. Assarut, "The role of live streaming in building consumer trust and engagement with social commerce sellers," Journal of Business Research, vol. 117, pp. 543-556, 2020. </w:t>
            </w:r>
          </w:p>
        </w:tc>
      </w:tr>
      <w:tr w:rsidR="001E7C42" w:rsidRPr="00E56FD3" w14:paraId="693835A0" w14:textId="77777777" w:rsidTr="00DF619A">
        <w:trPr>
          <w:gridBefore w:val="1"/>
          <w:wBefore w:w="3" w:type="pct"/>
          <w:tblCellSpacing w:w="15" w:type="dxa"/>
        </w:trPr>
        <w:tc>
          <w:tcPr>
            <w:tcW w:w="407" w:type="pct"/>
            <w:hideMark/>
          </w:tcPr>
          <w:p w14:paraId="71D4AE52"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[22] </w:t>
            </w:r>
          </w:p>
        </w:tc>
        <w:tc>
          <w:tcPr>
            <w:tcW w:w="0" w:type="auto"/>
            <w:hideMark/>
          </w:tcPr>
          <w:p w14:paraId="07307654" w14:textId="77777777" w:rsidR="001E7C42" w:rsidRPr="00E56FD3" w:rsidRDefault="001E7C42" w:rsidP="000B586A">
            <w:pPr>
              <w:pStyle w:val="af"/>
              <w:snapToGrid w:val="0"/>
              <w:spacing w:line="276" w:lineRule="auto"/>
              <w:jc w:val="both"/>
              <w:rPr>
                <w:noProof/>
                <w:lang w:val="en-US"/>
              </w:rPr>
            </w:pPr>
            <w:r w:rsidRPr="00E56FD3">
              <w:rPr>
                <w:noProof/>
                <w:lang w:val="en-US"/>
              </w:rPr>
              <w:t>J. Cai, D. Y. Wohn, "Live streaming commerce: uses and gratifications approach to understanding consumers’ motivations," in Proceedings of the 52th Hawaii International Conference on System Sciences, Grand Wailea, Huawaii, 2019, pp. 2548-2557</w:t>
            </w:r>
          </w:p>
        </w:tc>
      </w:tr>
      <w:tr w:rsidR="001E7C42" w:rsidRPr="00E56FD3" w14:paraId="7A1F7876" w14:textId="77777777" w:rsidTr="00DF619A">
        <w:trPr>
          <w:gridBefore w:val="1"/>
          <w:wBefore w:w="3" w:type="pct"/>
          <w:tblCellSpacing w:w="15" w:type="dxa"/>
        </w:trPr>
        <w:tc>
          <w:tcPr>
            <w:tcW w:w="407" w:type="pct"/>
            <w:hideMark/>
          </w:tcPr>
          <w:p w14:paraId="2C6E3569"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[23] </w:t>
            </w:r>
          </w:p>
        </w:tc>
        <w:tc>
          <w:tcPr>
            <w:tcW w:w="0" w:type="auto"/>
            <w:hideMark/>
          </w:tcPr>
          <w:p w14:paraId="1B03C168"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Z. Guan, F. Hou, B. Li, A. Y. L. Chong, C. W. D. Phang, "What Encourages Purchase of Virtual Gifts in Live Streaming: Cognitive Absorption," Social Experience and Technological Environment, in ICIS, vol. 1, 2019. </w:t>
            </w:r>
          </w:p>
        </w:tc>
      </w:tr>
      <w:tr w:rsidR="001E7C42" w:rsidRPr="00E56FD3" w14:paraId="4286CC08" w14:textId="77777777" w:rsidTr="00DF619A">
        <w:trPr>
          <w:gridBefore w:val="1"/>
          <w:wBefore w:w="3" w:type="pct"/>
          <w:tblCellSpacing w:w="15" w:type="dxa"/>
        </w:trPr>
        <w:tc>
          <w:tcPr>
            <w:tcW w:w="407" w:type="pct"/>
            <w:hideMark/>
          </w:tcPr>
          <w:p w14:paraId="245D4439" w14:textId="77777777" w:rsidR="001E7C42" w:rsidRPr="00E56FD3" w:rsidRDefault="001E7C42" w:rsidP="000B586A">
            <w:pPr>
              <w:pStyle w:val="af"/>
              <w:snapToGrid w:val="0"/>
              <w:spacing w:line="276" w:lineRule="auto"/>
              <w:jc w:val="both"/>
              <w:rPr>
                <w:noProof/>
                <w:lang w:val="en-US"/>
              </w:rPr>
            </w:pPr>
            <w:r w:rsidRPr="00E56FD3">
              <w:rPr>
                <w:noProof/>
                <w:lang w:val="en-US"/>
              </w:rPr>
              <w:lastRenderedPageBreak/>
              <w:t xml:space="preserve">[24] </w:t>
            </w:r>
          </w:p>
        </w:tc>
        <w:tc>
          <w:tcPr>
            <w:tcW w:w="0" w:type="auto"/>
            <w:hideMark/>
          </w:tcPr>
          <w:p w14:paraId="290F1434"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H. Chen, S. Zhang, B. Shao, W. Gao, Y. Xu, "How do interpersonal interaction factors affect buyers' purchase intention in live stream shopping? the mediating effects of swift guanxi," Internet Research, vol. 32, no. 1, pp. 335-361, 2022. </w:t>
            </w:r>
          </w:p>
        </w:tc>
      </w:tr>
      <w:tr w:rsidR="001E7C42" w:rsidRPr="00E56FD3" w14:paraId="2F96E198" w14:textId="77777777" w:rsidTr="00DF619A">
        <w:trPr>
          <w:gridBefore w:val="1"/>
          <w:wBefore w:w="3" w:type="pct"/>
          <w:tblCellSpacing w:w="15" w:type="dxa"/>
        </w:trPr>
        <w:tc>
          <w:tcPr>
            <w:tcW w:w="407" w:type="pct"/>
            <w:hideMark/>
          </w:tcPr>
          <w:p w14:paraId="484E3123"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[25] </w:t>
            </w:r>
          </w:p>
        </w:tc>
        <w:tc>
          <w:tcPr>
            <w:tcW w:w="0" w:type="auto"/>
            <w:hideMark/>
          </w:tcPr>
          <w:p w14:paraId="7ABFEA92"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D. R. Rutter, D. J. Bunce, "The theory of reasoned action of Fishbein and Ajzen: a test of Towriss's amended procedure for measuring beliefs," British Journal of Social Psychology, vol. 28, no. 1, pp. 39-46, 1989. </w:t>
            </w:r>
          </w:p>
        </w:tc>
      </w:tr>
      <w:tr w:rsidR="001E7C42" w:rsidRPr="00E56FD3" w14:paraId="7F79A13D" w14:textId="77777777" w:rsidTr="00DF619A">
        <w:trPr>
          <w:gridBefore w:val="1"/>
          <w:wBefore w:w="3" w:type="pct"/>
          <w:tblCellSpacing w:w="15" w:type="dxa"/>
        </w:trPr>
        <w:tc>
          <w:tcPr>
            <w:tcW w:w="407" w:type="pct"/>
            <w:hideMark/>
          </w:tcPr>
          <w:p w14:paraId="4A59561D"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[26] </w:t>
            </w:r>
          </w:p>
        </w:tc>
        <w:tc>
          <w:tcPr>
            <w:tcW w:w="0" w:type="auto"/>
            <w:hideMark/>
          </w:tcPr>
          <w:p w14:paraId="604984D4"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F. D. Davis, "Perceived usefulness, perceived ease of use, and user acceptance of Information Technology," MIS Quarterly, vol. 13, no. 3, pp. 319-340, 1989. </w:t>
            </w:r>
          </w:p>
        </w:tc>
      </w:tr>
      <w:tr w:rsidR="001E7C42" w:rsidRPr="00E56FD3" w14:paraId="160558E3" w14:textId="77777777" w:rsidTr="00DF619A">
        <w:trPr>
          <w:gridBefore w:val="1"/>
          <w:wBefore w:w="3" w:type="pct"/>
          <w:tblCellSpacing w:w="15" w:type="dxa"/>
        </w:trPr>
        <w:tc>
          <w:tcPr>
            <w:tcW w:w="407" w:type="pct"/>
            <w:hideMark/>
          </w:tcPr>
          <w:p w14:paraId="782B9466"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[27] </w:t>
            </w:r>
          </w:p>
        </w:tc>
        <w:tc>
          <w:tcPr>
            <w:tcW w:w="0" w:type="auto"/>
            <w:hideMark/>
          </w:tcPr>
          <w:p w14:paraId="3AE8F4D5"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W. R. Malatji, R. V. Eck, T. Zuva, "Understanding the usage, modifications, limitations and criticisms of technology acceptance model (TAM)," Advances in science technology and engineering systems journal, vol. 5, no. 6, pp. 113-117, 2020. </w:t>
            </w:r>
          </w:p>
        </w:tc>
      </w:tr>
      <w:tr w:rsidR="001E7C42" w:rsidRPr="00E56FD3" w14:paraId="08A7BD7F" w14:textId="77777777" w:rsidTr="00DF619A">
        <w:trPr>
          <w:gridBefore w:val="1"/>
          <w:wBefore w:w="3" w:type="pct"/>
          <w:tblCellSpacing w:w="15" w:type="dxa"/>
        </w:trPr>
        <w:tc>
          <w:tcPr>
            <w:tcW w:w="407" w:type="pct"/>
            <w:hideMark/>
          </w:tcPr>
          <w:p w14:paraId="662FB735"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[28] </w:t>
            </w:r>
          </w:p>
        </w:tc>
        <w:tc>
          <w:tcPr>
            <w:tcW w:w="0" w:type="auto"/>
            <w:hideMark/>
          </w:tcPr>
          <w:p w14:paraId="4F9455AD"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R. Zheng, Z. Li, S. Na, "How customer engagement in the live-streaming affects purchase intention and customer acquisition, e-tailer's perspective," journal of retailing and consumer services, vol. 68, pp. 103015, 2022. </w:t>
            </w:r>
          </w:p>
        </w:tc>
      </w:tr>
      <w:tr w:rsidR="001E7C42" w:rsidRPr="00E56FD3" w14:paraId="32442D0B" w14:textId="77777777" w:rsidTr="00DF619A">
        <w:trPr>
          <w:gridBefore w:val="1"/>
          <w:wBefore w:w="3" w:type="pct"/>
          <w:tblCellSpacing w:w="15" w:type="dxa"/>
        </w:trPr>
        <w:tc>
          <w:tcPr>
            <w:tcW w:w="407" w:type="pct"/>
            <w:hideMark/>
          </w:tcPr>
          <w:p w14:paraId="261D56FA"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[29] </w:t>
            </w:r>
          </w:p>
        </w:tc>
        <w:tc>
          <w:tcPr>
            <w:tcW w:w="0" w:type="auto"/>
            <w:hideMark/>
          </w:tcPr>
          <w:p w14:paraId="4E9E843E"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E. Y.C Wong, R. T. Y. Hui, H. Kong, "Perceived usefulness of, engagement with, and effectiveness of virtual reality environments in learning industrial operations: the moderating role of openness to experience," Virtual Reality, vol. 27, no. 3, pp. 2149-2165, 2023. </w:t>
            </w:r>
          </w:p>
        </w:tc>
      </w:tr>
      <w:tr w:rsidR="001E7C42" w:rsidRPr="00E56FD3" w14:paraId="0377D576" w14:textId="77777777" w:rsidTr="00DF619A">
        <w:trPr>
          <w:gridBefore w:val="1"/>
          <w:wBefore w:w="3" w:type="pct"/>
          <w:tblCellSpacing w:w="15" w:type="dxa"/>
        </w:trPr>
        <w:tc>
          <w:tcPr>
            <w:tcW w:w="407" w:type="pct"/>
            <w:hideMark/>
          </w:tcPr>
          <w:p w14:paraId="7C80D5C2"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[30] </w:t>
            </w:r>
          </w:p>
        </w:tc>
        <w:tc>
          <w:tcPr>
            <w:tcW w:w="0" w:type="auto"/>
            <w:hideMark/>
          </w:tcPr>
          <w:p w14:paraId="759580B7"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Q. Hua, C. L. Chiu, "Analysis of young Chinese purchase intention on TikTok live streaming," Kinforms, vol. 17, no. 1, pp. 65-99, 2022. </w:t>
            </w:r>
          </w:p>
        </w:tc>
      </w:tr>
      <w:tr w:rsidR="001E7C42" w:rsidRPr="00E56FD3" w14:paraId="5087DE0D" w14:textId="77777777" w:rsidTr="00DF619A">
        <w:trPr>
          <w:gridBefore w:val="1"/>
          <w:wBefore w:w="3" w:type="pct"/>
          <w:tblCellSpacing w:w="15" w:type="dxa"/>
        </w:trPr>
        <w:tc>
          <w:tcPr>
            <w:tcW w:w="407" w:type="pct"/>
            <w:hideMark/>
          </w:tcPr>
          <w:p w14:paraId="2744AF6A"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[31] </w:t>
            </w:r>
          </w:p>
        </w:tc>
        <w:tc>
          <w:tcPr>
            <w:tcW w:w="0" w:type="auto"/>
            <w:hideMark/>
          </w:tcPr>
          <w:p w14:paraId="110A3B0B"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X. Luo, N. Tabassum, B. S. Nayak, "The AIDA model and the impact of TikTok video streaming on Online shopping: A case study of TikTok," Modern Corporations and Strategies at Work, pp. 73–91, 2022. </w:t>
            </w:r>
          </w:p>
        </w:tc>
      </w:tr>
      <w:tr w:rsidR="001E7C42" w:rsidRPr="00E56FD3" w14:paraId="1B07E85D" w14:textId="77777777" w:rsidTr="00DF619A">
        <w:trPr>
          <w:gridBefore w:val="1"/>
          <w:wBefore w:w="3" w:type="pct"/>
          <w:tblCellSpacing w:w="15" w:type="dxa"/>
        </w:trPr>
        <w:tc>
          <w:tcPr>
            <w:tcW w:w="407" w:type="pct"/>
            <w:hideMark/>
          </w:tcPr>
          <w:p w14:paraId="075E7663"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[32] </w:t>
            </w:r>
          </w:p>
        </w:tc>
        <w:tc>
          <w:tcPr>
            <w:tcW w:w="0" w:type="auto"/>
            <w:hideMark/>
          </w:tcPr>
          <w:p w14:paraId="4DF06963"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L. M. Budhaye, T. Oktavia "Analysis of Factor Affecting Customer Purchase Shopping Live Shop," Management Development and Applied Research Journal, vol. 5, no. 2, pp. 257–271, 2023. </w:t>
            </w:r>
          </w:p>
        </w:tc>
      </w:tr>
      <w:tr w:rsidR="001E7C42" w:rsidRPr="00E56FD3" w14:paraId="662D188B" w14:textId="77777777" w:rsidTr="00DF619A">
        <w:trPr>
          <w:gridBefore w:val="1"/>
          <w:wBefore w:w="3" w:type="pct"/>
          <w:tblCellSpacing w:w="15" w:type="dxa"/>
        </w:trPr>
        <w:tc>
          <w:tcPr>
            <w:tcW w:w="407" w:type="pct"/>
            <w:hideMark/>
          </w:tcPr>
          <w:p w14:paraId="1969F2C2"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[33] </w:t>
            </w:r>
          </w:p>
        </w:tc>
        <w:tc>
          <w:tcPr>
            <w:tcW w:w="0" w:type="auto"/>
            <w:hideMark/>
          </w:tcPr>
          <w:p w14:paraId="1092AE15"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J. Sun, H. Dushime, A. Zhu, ""Beyond beauty: a qualitative exploration of authenticity and its impacts on chinese consumers' purchase intention in live commerce," frontiers in psychology, vol. 13, 2022. </w:t>
            </w:r>
          </w:p>
        </w:tc>
      </w:tr>
      <w:tr w:rsidR="001E7C42" w:rsidRPr="00E56FD3" w14:paraId="5FAC18C0" w14:textId="77777777" w:rsidTr="00DF619A">
        <w:trPr>
          <w:gridBefore w:val="1"/>
          <w:wBefore w:w="3" w:type="pct"/>
          <w:tblCellSpacing w:w="15" w:type="dxa"/>
        </w:trPr>
        <w:tc>
          <w:tcPr>
            <w:tcW w:w="407" w:type="pct"/>
            <w:hideMark/>
          </w:tcPr>
          <w:p w14:paraId="6B13802F"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[34] </w:t>
            </w:r>
          </w:p>
        </w:tc>
        <w:tc>
          <w:tcPr>
            <w:tcW w:w="0" w:type="auto"/>
            <w:hideMark/>
          </w:tcPr>
          <w:p w14:paraId="6629764B"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J. Snyder, "Visual representation of information as communicative practice," Journal of the association for information science and technology, vol. 65, no. 11, pp. 2233-2247, 2014. </w:t>
            </w:r>
          </w:p>
        </w:tc>
      </w:tr>
      <w:tr w:rsidR="001E7C42" w:rsidRPr="00E56FD3" w14:paraId="3709558C" w14:textId="77777777" w:rsidTr="00DF619A">
        <w:trPr>
          <w:gridBefore w:val="1"/>
          <w:wBefore w:w="3" w:type="pct"/>
          <w:tblCellSpacing w:w="15" w:type="dxa"/>
        </w:trPr>
        <w:tc>
          <w:tcPr>
            <w:tcW w:w="407" w:type="pct"/>
            <w:hideMark/>
          </w:tcPr>
          <w:p w14:paraId="683E611A"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[35] </w:t>
            </w:r>
          </w:p>
        </w:tc>
        <w:tc>
          <w:tcPr>
            <w:tcW w:w="0" w:type="auto"/>
            <w:hideMark/>
          </w:tcPr>
          <w:p w14:paraId="3C201D1A" w14:textId="77777777" w:rsidR="001E7C42" w:rsidRPr="00E56FD3" w:rsidRDefault="001E7C42" w:rsidP="000B586A">
            <w:pPr>
              <w:pStyle w:val="af"/>
              <w:snapToGrid w:val="0"/>
              <w:spacing w:line="276" w:lineRule="auto"/>
              <w:jc w:val="both"/>
              <w:rPr>
                <w:noProof/>
                <w:lang w:val="en-US"/>
              </w:rPr>
            </w:pPr>
            <w:r w:rsidRPr="00E56FD3">
              <w:rPr>
                <w:noProof/>
                <w:lang w:val="en-US"/>
              </w:rPr>
              <w:t>Y. Xu.  "Vision transformer advanced by exploring intrinsic inductive bias, PhD. thesis, University of Sydney, Sydney, Australia, 2023</w:t>
            </w:r>
          </w:p>
        </w:tc>
      </w:tr>
      <w:tr w:rsidR="001E7C42" w:rsidRPr="00E56FD3" w14:paraId="71C320EA" w14:textId="77777777" w:rsidTr="00DF619A">
        <w:trPr>
          <w:gridBefore w:val="1"/>
          <w:wBefore w:w="3" w:type="pct"/>
          <w:tblCellSpacing w:w="15" w:type="dxa"/>
        </w:trPr>
        <w:tc>
          <w:tcPr>
            <w:tcW w:w="407" w:type="pct"/>
            <w:hideMark/>
          </w:tcPr>
          <w:p w14:paraId="7C23B34C"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[36] </w:t>
            </w:r>
          </w:p>
        </w:tc>
        <w:tc>
          <w:tcPr>
            <w:tcW w:w="0" w:type="auto"/>
            <w:hideMark/>
          </w:tcPr>
          <w:p w14:paraId="00A269D8"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L. Ma, S. Gao, X. Zhang, "how to use live streaming to improve consumer purchase intentions: evidence from China," sustainability, vol. 14, no. 2, pp. 1045, 2022. </w:t>
            </w:r>
          </w:p>
        </w:tc>
      </w:tr>
      <w:tr w:rsidR="001E7C42" w:rsidRPr="00E56FD3" w14:paraId="6B76EECB" w14:textId="77777777" w:rsidTr="00DF619A">
        <w:trPr>
          <w:gridBefore w:val="1"/>
          <w:wBefore w:w="3" w:type="pct"/>
          <w:tblCellSpacing w:w="15" w:type="dxa"/>
        </w:trPr>
        <w:tc>
          <w:tcPr>
            <w:tcW w:w="407" w:type="pct"/>
            <w:hideMark/>
          </w:tcPr>
          <w:p w14:paraId="65D2999B" w14:textId="77777777" w:rsidR="001E7C42" w:rsidRPr="00E56FD3" w:rsidRDefault="001E7C42" w:rsidP="000B586A">
            <w:pPr>
              <w:pStyle w:val="af"/>
              <w:snapToGrid w:val="0"/>
              <w:spacing w:line="276" w:lineRule="auto"/>
              <w:jc w:val="both"/>
              <w:rPr>
                <w:noProof/>
                <w:lang w:val="en-US"/>
              </w:rPr>
            </w:pPr>
            <w:r w:rsidRPr="00E56FD3">
              <w:rPr>
                <w:noProof/>
                <w:lang w:val="en-US"/>
              </w:rPr>
              <w:lastRenderedPageBreak/>
              <w:t xml:space="preserve">[37] </w:t>
            </w:r>
          </w:p>
        </w:tc>
        <w:tc>
          <w:tcPr>
            <w:tcW w:w="0" w:type="auto"/>
            <w:hideMark/>
          </w:tcPr>
          <w:p w14:paraId="5B5BCA90"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J. Guo, Y. Li, Y. Xu, K. Zeng, "How live streaming features impact consumers’ purchase intention in the context of cross-border e-commerce? a research based on SOR theory," Frontiers in psychology, vol. 12, 2021. </w:t>
            </w:r>
          </w:p>
        </w:tc>
      </w:tr>
      <w:tr w:rsidR="001E7C42" w:rsidRPr="00E56FD3" w14:paraId="6B31C729" w14:textId="77777777" w:rsidTr="00DF619A">
        <w:trPr>
          <w:gridBefore w:val="1"/>
          <w:wBefore w:w="3" w:type="pct"/>
          <w:tblCellSpacing w:w="15" w:type="dxa"/>
        </w:trPr>
        <w:tc>
          <w:tcPr>
            <w:tcW w:w="407" w:type="pct"/>
            <w:hideMark/>
          </w:tcPr>
          <w:p w14:paraId="4CB3E4F2"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[38] </w:t>
            </w:r>
          </w:p>
        </w:tc>
        <w:tc>
          <w:tcPr>
            <w:tcW w:w="0" w:type="auto"/>
            <w:hideMark/>
          </w:tcPr>
          <w:p w14:paraId="2C62F3DA"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Q. Shang, H. Ma, C. Wang, L. Gao, "Effects of background fitting of e-commerce live streaming on consumers’ purchase intentions: a cognitive-affective perspective," Psychology research and behavior management, vol. 16, pp. 149-168, 2023. </w:t>
            </w:r>
          </w:p>
        </w:tc>
      </w:tr>
      <w:tr w:rsidR="001E7C42" w:rsidRPr="00E56FD3" w14:paraId="169AC28B" w14:textId="77777777" w:rsidTr="00DF619A">
        <w:trPr>
          <w:gridBefore w:val="1"/>
          <w:wBefore w:w="3" w:type="pct"/>
          <w:tblCellSpacing w:w="15" w:type="dxa"/>
        </w:trPr>
        <w:tc>
          <w:tcPr>
            <w:tcW w:w="407" w:type="pct"/>
            <w:hideMark/>
          </w:tcPr>
          <w:p w14:paraId="6FB26F58"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[39] </w:t>
            </w:r>
          </w:p>
        </w:tc>
        <w:tc>
          <w:tcPr>
            <w:tcW w:w="0" w:type="auto"/>
            <w:hideMark/>
          </w:tcPr>
          <w:p w14:paraId="2B668220"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M. Fei, H. Tan., X. Peng, Q. Wang, L. Wang, "Promoting or attenuating? an eye-tracking study on the role of social cues in e-commerce livestreaming," Decision Support Systems, vol. 142, pp. 113466, 2021. </w:t>
            </w:r>
          </w:p>
        </w:tc>
      </w:tr>
      <w:tr w:rsidR="001E7C42" w:rsidRPr="00E56FD3" w14:paraId="0FCCA2A9" w14:textId="77777777" w:rsidTr="00DF619A">
        <w:trPr>
          <w:gridBefore w:val="1"/>
          <w:wBefore w:w="3" w:type="pct"/>
          <w:tblCellSpacing w:w="15" w:type="dxa"/>
        </w:trPr>
        <w:tc>
          <w:tcPr>
            <w:tcW w:w="407" w:type="pct"/>
            <w:hideMark/>
          </w:tcPr>
          <w:p w14:paraId="4A261BD2"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[40] </w:t>
            </w:r>
          </w:p>
        </w:tc>
        <w:tc>
          <w:tcPr>
            <w:tcW w:w="0" w:type="auto"/>
            <w:hideMark/>
          </w:tcPr>
          <w:p w14:paraId="33063283"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M. Kim, S. Lennon, "The effects of visual and verbal information on attitudes and purchase intentions in internet shopping," Psychology and Marketing, vol. 25, no. 2, pp. 146-178, 2008. </w:t>
            </w:r>
          </w:p>
        </w:tc>
      </w:tr>
      <w:tr w:rsidR="001E7C42" w:rsidRPr="00E56FD3" w14:paraId="0E0CCF40" w14:textId="77777777" w:rsidTr="00DF619A">
        <w:trPr>
          <w:gridBefore w:val="1"/>
          <w:wBefore w:w="3" w:type="pct"/>
          <w:tblCellSpacing w:w="15" w:type="dxa"/>
        </w:trPr>
        <w:tc>
          <w:tcPr>
            <w:tcW w:w="407" w:type="pct"/>
            <w:hideMark/>
          </w:tcPr>
          <w:p w14:paraId="3888E36B"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[41] </w:t>
            </w:r>
          </w:p>
        </w:tc>
        <w:tc>
          <w:tcPr>
            <w:tcW w:w="0" w:type="auto"/>
            <w:hideMark/>
          </w:tcPr>
          <w:p w14:paraId="76895849"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R. S. Elder, A. Krishna, "Visual depiction effect” in advertising: facilitating embodied mental simulation through product orientation," Journal of Consumer Research, vol. 38, no. 6, pp. 988-1003, 2012. </w:t>
            </w:r>
          </w:p>
        </w:tc>
      </w:tr>
      <w:tr w:rsidR="001E7C42" w:rsidRPr="00E56FD3" w14:paraId="3BA5342A" w14:textId="77777777" w:rsidTr="00DF619A">
        <w:trPr>
          <w:gridBefore w:val="1"/>
          <w:wBefore w:w="3" w:type="pct"/>
          <w:tblCellSpacing w:w="15" w:type="dxa"/>
        </w:trPr>
        <w:tc>
          <w:tcPr>
            <w:tcW w:w="407" w:type="pct"/>
            <w:hideMark/>
          </w:tcPr>
          <w:p w14:paraId="1C777EED"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[42] </w:t>
            </w:r>
          </w:p>
        </w:tc>
        <w:tc>
          <w:tcPr>
            <w:tcW w:w="0" w:type="auto"/>
            <w:hideMark/>
          </w:tcPr>
          <w:p w14:paraId="2F4D182D"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X. Tong, Y. Chen. S. Zhou, S. Yang, "How background visual complexity influences purchase intention in live streaming: the mediating role of emotion and the moderating role of gender," Journal of Retailing and Consumer Services, vol. 67, pp. 103031, 2022. </w:t>
            </w:r>
          </w:p>
        </w:tc>
      </w:tr>
      <w:tr w:rsidR="001E7C42" w:rsidRPr="00E56FD3" w14:paraId="2D2020B4" w14:textId="77777777" w:rsidTr="00DF619A">
        <w:trPr>
          <w:gridBefore w:val="1"/>
          <w:wBefore w:w="3" w:type="pct"/>
          <w:tblCellSpacing w:w="15" w:type="dxa"/>
        </w:trPr>
        <w:tc>
          <w:tcPr>
            <w:tcW w:w="407" w:type="pct"/>
            <w:hideMark/>
          </w:tcPr>
          <w:p w14:paraId="4BCF037A"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[43] </w:t>
            </w:r>
          </w:p>
        </w:tc>
        <w:tc>
          <w:tcPr>
            <w:tcW w:w="0" w:type="auto"/>
            <w:hideMark/>
          </w:tcPr>
          <w:p w14:paraId="5FC53F74"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Y. Xu, W. Jiang, Y. Li, J. Guo, "The influences of live streaming affordance in cross-border e-commerce platforms," Journal of Global Information Management, vol. 30, no. 2, pp. 1-24, 2021. </w:t>
            </w:r>
          </w:p>
        </w:tc>
      </w:tr>
      <w:tr w:rsidR="001E7C42" w:rsidRPr="00E56FD3" w14:paraId="68BE232A" w14:textId="77777777" w:rsidTr="00DF619A">
        <w:trPr>
          <w:gridBefore w:val="1"/>
          <w:wBefore w:w="3" w:type="pct"/>
          <w:tblCellSpacing w:w="15" w:type="dxa"/>
        </w:trPr>
        <w:tc>
          <w:tcPr>
            <w:tcW w:w="407" w:type="pct"/>
            <w:hideMark/>
          </w:tcPr>
          <w:p w14:paraId="449371E2"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[44] </w:t>
            </w:r>
          </w:p>
        </w:tc>
        <w:tc>
          <w:tcPr>
            <w:tcW w:w="0" w:type="auto"/>
            <w:hideMark/>
          </w:tcPr>
          <w:p w14:paraId="6784B26E"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J. Liao, K. Chen, J. Qi, J. Li and I. Y. Yu, "Creating immersive and parasocial live shopping experience for viewers: the role of streamers' interactional communication style," Journal of Research in Interactive Marketing, vol. 17, no. 4, pp. 140-155, 2022. </w:t>
            </w:r>
          </w:p>
        </w:tc>
      </w:tr>
      <w:tr w:rsidR="001E7C42" w:rsidRPr="00E56FD3" w14:paraId="5866424F" w14:textId="77777777" w:rsidTr="00DF619A">
        <w:trPr>
          <w:gridBefore w:val="1"/>
          <w:wBefore w:w="3" w:type="pct"/>
          <w:tblCellSpacing w:w="15" w:type="dxa"/>
        </w:trPr>
        <w:tc>
          <w:tcPr>
            <w:tcW w:w="407" w:type="pct"/>
            <w:hideMark/>
          </w:tcPr>
          <w:p w14:paraId="6157F01A"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[45] </w:t>
            </w:r>
          </w:p>
        </w:tc>
        <w:tc>
          <w:tcPr>
            <w:tcW w:w="0" w:type="auto"/>
            <w:hideMark/>
          </w:tcPr>
          <w:p w14:paraId="05A2FA3A"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Y. Wang, Z. Lu, P. Cao, J. Chu, H. Wang and R. Wattenhofer, "How live streaming changes shopping decisions in e-commerce: a study of live streaming commerce," Computer Supported Cooperative Work (Cscw), vol. 31, no. 4, pp. 701-729, 2022. </w:t>
            </w:r>
          </w:p>
        </w:tc>
      </w:tr>
      <w:tr w:rsidR="001E7C42" w:rsidRPr="00E56FD3" w14:paraId="75FADC2A" w14:textId="77777777" w:rsidTr="00DF619A">
        <w:trPr>
          <w:gridBefore w:val="1"/>
          <w:wBefore w:w="3" w:type="pct"/>
          <w:tblCellSpacing w:w="15" w:type="dxa"/>
        </w:trPr>
        <w:tc>
          <w:tcPr>
            <w:tcW w:w="407" w:type="pct"/>
            <w:hideMark/>
          </w:tcPr>
          <w:p w14:paraId="660AB63A"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[46] </w:t>
            </w:r>
          </w:p>
        </w:tc>
        <w:tc>
          <w:tcPr>
            <w:tcW w:w="0" w:type="auto"/>
            <w:hideMark/>
          </w:tcPr>
          <w:p w14:paraId="43FDADA1"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X. Ma, X. Zou, and J. Lv, "Why do consumers hesitate to purchase in live streaming? A perspective of interaction between participants," Electronic Commerce Research and Applications, vol. 55, pp. 101193, 2022. </w:t>
            </w:r>
          </w:p>
        </w:tc>
      </w:tr>
      <w:tr w:rsidR="001E7C42" w:rsidRPr="00E56FD3" w14:paraId="3C95F42B" w14:textId="77777777" w:rsidTr="00DF619A">
        <w:trPr>
          <w:gridBefore w:val="1"/>
          <w:wBefore w:w="3" w:type="pct"/>
          <w:tblCellSpacing w:w="15" w:type="dxa"/>
        </w:trPr>
        <w:tc>
          <w:tcPr>
            <w:tcW w:w="407" w:type="pct"/>
            <w:hideMark/>
          </w:tcPr>
          <w:p w14:paraId="33DD3FEE"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[47] </w:t>
            </w:r>
          </w:p>
        </w:tc>
        <w:tc>
          <w:tcPr>
            <w:tcW w:w="0" w:type="auto"/>
            <w:hideMark/>
          </w:tcPr>
          <w:p w14:paraId="49EA4CED"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P. Stamolampros, D. Dousios, Z. Li, "Elements of trust building on live streaming commerce," SSRN Electronic Journal, 2022. </w:t>
            </w:r>
          </w:p>
        </w:tc>
      </w:tr>
      <w:tr w:rsidR="001E7C42" w:rsidRPr="00E56FD3" w14:paraId="733A7DAC" w14:textId="77777777" w:rsidTr="00DF619A">
        <w:trPr>
          <w:gridBefore w:val="1"/>
          <w:wBefore w:w="3" w:type="pct"/>
          <w:tblCellSpacing w:w="15" w:type="dxa"/>
        </w:trPr>
        <w:tc>
          <w:tcPr>
            <w:tcW w:w="407" w:type="pct"/>
            <w:hideMark/>
          </w:tcPr>
          <w:p w14:paraId="5FC4E7D1"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[48] </w:t>
            </w:r>
          </w:p>
        </w:tc>
        <w:tc>
          <w:tcPr>
            <w:tcW w:w="0" w:type="auto"/>
            <w:hideMark/>
          </w:tcPr>
          <w:p w14:paraId="1FFE20BC"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M. Zhang, Y. Liu, Y. Wang and  L. Zhao, "How to retain customers: understanding the role of trust in live streaming commerce with a socio-technical perspective," Computers in Human Behavior, vol. 127, pp. 107052, 2022. </w:t>
            </w:r>
          </w:p>
        </w:tc>
      </w:tr>
      <w:tr w:rsidR="001E7C42" w:rsidRPr="00E56FD3" w14:paraId="05FDA4CB" w14:textId="77777777" w:rsidTr="00DF619A">
        <w:trPr>
          <w:gridBefore w:val="1"/>
          <w:wBefore w:w="3" w:type="pct"/>
          <w:tblCellSpacing w:w="15" w:type="dxa"/>
        </w:trPr>
        <w:tc>
          <w:tcPr>
            <w:tcW w:w="407" w:type="pct"/>
            <w:hideMark/>
          </w:tcPr>
          <w:p w14:paraId="25F42439" w14:textId="77777777" w:rsidR="001E7C42" w:rsidRPr="00E56FD3" w:rsidRDefault="001E7C42" w:rsidP="000B586A">
            <w:pPr>
              <w:pStyle w:val="af"/>
              <w:snapToGrid w:val="0"/>
              <w:spacing w:line="276" w:lineRule="auto"/>
              <w:jc w:val="both"/>
              <w:rPr>
                <w:noProof/>
                <w:lang w:val="en-US"/>
              </w:rPr>
            </w:pPr>
          </w:p>
        </w:tc>
        <w:tc>
          <w:tcPr>
            <w:tcW w:w="0" w:type="auto"/>
            <w:hideMark/>
          </w:tcPr>
          <w:p w14:paraId="221E7866" w14:textId="77777777" w:rsidR="001E7C42" w:rsidRPr="00E56FD3" w:rsidRDefault="001E7C42" w:rsidP="000B586A">
            <w:pPr>
              <w:pStyle w:val="af"/>
              <w:snapToGrid w:val="0"/>
              <w:spacing w:line="276" w:lineRule="auto"/>
              <w:jc w:val="both"/>
              <w:rPr>
                <w:noProof/>
                <w:lang w:val="en-US"/>
              </w:rPr>
            </w:pPr>
          </w:p>
        </w:tc>
      </w:tr>
      <w:tr w:rsidR="001E7C42" w:rsidRPr="00E56FD3" w14:paraId="27F35E42" w14:textId="77777777" w:rsidTr="00DF619A">
        <w:trPr>
          <w:gridBefore w:val="1"/>
          <w:wBefore w:w="3" w:type="pct"/>
          <w:tblCellSpacing w:w="15" w:type="dxa"/>
        </w:trPr>
        <w:tc>
          <w:tcPr>
            <w:tcW w:w="407" w:type="pct"/>
            <w:hideMark/>
          </w:tcPr>
          <w:p w14:paraId="6EA7BB03" w14:textId="77777777" w:rsidR="001E7C42" w:rsidRPr="00E56FD3" w:rsidRDefault="001E7C42" w:rsidP="000B586A">
            <w:pPr>
              <w:pStyle w:val="af"/>
              <w:snapToGrid w:val="0"/>
              <w:spacing w:line="276" w:lineRule="auto"/>
              <w:jc w:val="both"/>
              <w:rPr>
                <w:noProof/>
                <w:lang w:val="en-US"/>
              </w:rPr>
            </w:pPr>
            <w:r w:rsidRPr="00E56FD3">
              <w:rPr>
                <w:noProof/>
                <w:lang w:val="en-US"/>
              </w:rPr>
              <w:lastRenderedPageBreak/>
              <w:t xml:space="preserve">[49] </w:t>
            </w:r>
          </w:p>
        </w:tc>
        <w:tc>
          <w:tcPr>
            <w:tcW w:w="0" w:type="auto"/>
            <w:hideMark/>
          </w:tcPr>
          <w:p w14:paraId="33BE55EE"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J. Liao, K. Chen, J. Qi, J. Li and I. Y. Yu, "Creating immersive and parasocial live shopping experience for viewers: the role of streamers' interactional communication style," Journal of Research in Interactive Marketing, vol. 17, no. 1, pp. 140-155, 2022. </w:t>
            </w:r>
          </w:p>
        </w:tc>
      </w:tr>
      <w:tr w:rsidR="001E7C42" w:rsidRPr="00E56FD3" w14:paraId="2983EB0C" w14:textId="77777777" w:rsidTr="00DF619A">
        <w:trPr>
          <w:gridBefore w:val="1"/>
          <w:wBefore w:w="3" w:type="pct"/>
          <w:tblCellSpacing w:w="15" w:type="dxa"/>
        </w:trPr>
        <w:tc>
          <w:tcPr>
            <w:tcW w:w="407" w:type="pct"/>
            <w:hideMark/>
          </w:tcPr>
          <w:p w14:paraId="3E73D8CD"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[50] </w:t>
            </w:r>
          </w:p>
        </w:tc>
        <w:tc>
          <w:tcPr>
            <w:tcW w:w="0" w:type="auto"/>
            <w:hideMark/>
          </w:tcPr>
          <w:p w14:paraId="7D510D9B"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H. Chen, H. Chen, X. Tian, "The dual-process model of product information and habit in influencing consumers’ purchase intention: The role of live streaming features," Electronic Commerce Research and Applications, vol. 53, pp. 101150, 2022. </w:t>
            </w:r>
          </w:p>
        </w:tc>
      </w:tr>
      <w:tr w:rsidR="001E7C42" w:rsidRPr="00E56FD3" w14:paraId="2048EE40" w14:textId="77777777" w:rsidTr="00DF619A">
        <w:trPr>
          <w:gridBefore w:val="1"/>
          <w:wBefore w:w="3" w:type="pct"/>
          <w:tblCellSpacing w:w="15" w:type="dxa"/>
        </w:trPr>
        <w:tc>
          <w:tcPr>
            <w:tcW w:w="407" w:type="pct"/>
            <w:hideMark/>
          </w:tcPr>
          <w:p w14:paraId="44DCE8E0"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[51] </w:t>
            </w:r>
          </w:p>
        </w:tc>
        <w:tc>
          <w:tcPr>
            <w:tcW w:w="0" w:type="auto"/>
            <w:hideMark/>
          </w:tcPr>
          <w:p w14:paraId="69DEB815"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S. Wongsunopparat, B. Deng, "Factors influencing purchase decision of Chinese consumer under live streaming e-commerce model," Journal of Small Business and Entrepreneurship Development, vol. 9, no. 2, pp. 1-15, 2021. </w:t>
            </w:r>
          </w:p>
        </w:tc>
      </w:tr>
      <w:tr w:rsidR="001E7C42" w:rsidRPr="00E56FD3" w14:paraId="02766E97" w14:textId="77777777" w:rsidTr="00DF619A">
        <w:trPr>
          <w:gridBefore w:val="1"/>
          <w:wBefore w:w="3" w:type="pct"/>
          <w:tblCellSpacing w:w="15" w:type="dxa"/>
        </w:trPr>
        <w:tc>
          <w:tcPr>
            <w:tcW w:w="407" w:type="pct"/>
            <w:hideMark/>
          </w:tcPr>
          <w:p w14:paraId="28E8C0F4"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[52] </w:t>
            </w:r>
          </w:p>
        </w:tc>
        <w:tc>
          <w:tcPr>
            <w:tcW w:w="0" w:type="auto"/>
            <w:hideMark/>
          </w:tcPr>
          <w:p w14:paraId="043F10DC"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S. Chan, K. Asni, "The role of sequence mediation on the influence of live-streaming shopping attribute on purchase intention," Jurnal Aplikasi Manajemen, vol. 20, no. 4, pp. 950-962, 2022. </w:t>
            </w:r>
          </w:p>
        </w:tc>
      </w:tr>
      <w:tr w:rsidR="001E7C42" w:rsidRPr="00E56FD3" w14:paraId="3BFDD8EC" w14:textId="77777777" w:rsidTr="00DF619A">
        <w:trPr>
          <w:gridBefore w:val="1"/>
          <w:wBefore w:w="3" w:type="pct"/>
          <w:tblCellSpacing w:w="15" w:type="dxa"/>
        </w:trPr>
        <w:tc>
          <w:tcPr>
            <w:tcW w:w="407" w:type="pct"/>
            <w:hideMark/>
          </w:tcPr>
          <w:p w14:paraId="147D3FD8"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[53] </w:t>
            </w:r>
          </w:p>
        </w:tc>
        <w:tc>
          <w:tcPr>
            <w:tcW w:w="0" w:type="auto"/>
            <w:hideMark/>
          </w:tcPr>
          <w:p w14:paraId="240702A9"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Y. Sun, X. Shao, X. Li, Y. Guo, K. Nie, "How live streaming influences purchase intentions in Social Commerce: An IT affordance perspective," Electronic Commerce Research and Applications, vol. 37, pp. 100886, 2019. </w:t>
            </w:r>
          </w:p>
        </w:tc>
      </w:tr>
      <w:tr w:rsidR="001E7C42" w:rsidRPr="00E56FD3" w14:paraId="4F4DC90B" w14:textId="77777777" w:rsidTr="00DF619A">
        <w:trPr>
          <w:gridBefore w:val="1"/>
          <w:wBefore w:w="3" w:type="pct"/>
          <w:tblCellSpacing w:w="15" w:type="dxa"/>
        </w:trPr>
        <w:tc>
          <w:tcPr>
            <w:tcW w:w="407" w:type="pct"/>
            <w:hideMark/>
          </w:tcPr>
          <w:p w14:paraId="1477B32C"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[54] </w:t>
            </w:r>
          </w:p>
        </w:tc>
        <w:tc>
          <w:tcPr>
            <w:tcW w:w="0" w:type="auto"/>
            <w:hideMark/>
          </w:tcPr>
          <w:p w14:paraId="4F2165DE"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L. Ma, S. Gao, X. Zhang, "How to use live streaming to improve consumer purchase intentions: Evidence from China," Sustainability, vol. 14, no. 2, pp. 1045, 2022. </w:t>
            </w:r>
          </w:p>
        </w:tc>
      </w:tr>
      <w:tr w:rsidR="001E7C42" w:rsidRPr="00E56FD3" w14:paraId="712FFFAD" w14:textId="77777777" w:rsidTr="00DF619A">
        <w:trPr>
          <w:gridBefore w:val="1"/>
          <w:wBefore w:w="3" w:type="pct"/>
          <w:tblCellSpacing w:w="15" w:type="dxa"/>
        </w:trPr>
        <w:tc>
          <w:tcPr>
            <w:tcW w:w="407" w:type="pct"/>
            <w:hideMark/>
          </w:tcPr>
          <w:p w14:paraId="76268B33"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[55] </w:t>
            </w:r>
          </w:p>
        </w:tc>
        <w:tc>
          <w:tcPr>
            <w:tcW w:w="0" w:type="auto"/>
            <w:hideMark/>
          </w:tcPr>
          <w:p w14:paraId="3FB72C6C"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B. Wang, F. Xie, J. Kandampully, J. Wang, "Increase hedonic products purchase intention through livestreaming: the mediating effects of mental imagery quality and customer trust," Journal of Retailing and Consumer Services, vol. 69, pp. 103109, 2022. </w:t>
            </w:r>
          </w:p>
        </w:tc>
      </w:tr>
      <w:tr w:rsidR="001E7C42" w:rsidRPr="00E56FD3" w14:paraId="35469E5F" w14:textId="77777777" w:rsidTr="00DF619A">
        <w:trPr>
          <w:gridBefore w:val="1"/>
          <w:wBefore w:w="3" w:type="pct"/>
          <w:tblCellSpacing w:w="15" w:type="dxa"/>
        </w:trPr>
        <w:tc>
          <w:tcPr>
            <w:tcW w:w="407" w:type="pct"/>
            <w:hideMark/>
          </w:tcPr>
          <w:p w14:paraId="597084E2"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[56] </w:t>
            </w:r>
          </w:p>
        </w:tc>
        <w:tc>
          <w:tcPr>
            <w:tcW w:w="0" w:type="auto"/>
            <w:hideMark/>
          </w:tcPr>
          <w:p w14:paraId="4CA6C7AA"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H. Wang, J. Ding, U. Akram, X. Yue, Y. Chen, "An empirical study on the impact of e-commerce live features on consumers’ purchase intention: from the perspective of flow experience and social presence," Information, vol. 12, no. 8, pp. 324, 2021. </w:t>
            </w:r>
          </w:p>
        </w:tc>
      </w:tr>
      <w:tr w:rsidR="001E7C42" w:rsidRPr="00E56FD3" w14:paraId="66ABEBFA" w14:textId="77777777" w:rsidTr="00DF619A">
        <w:trPr>
          <w:gridBefore w:val="1"/>
          <w:wBefore w:w="3" w:type="pct"/>
          <w:tblCellSpacing w:w="15" w:type="dxa"/>
        </w:trPr>
        <w:tc>
          <w:tcPr>
            <w:tcW w:w="407" w:type="pct"/>
            <w:hideMark/>
          </w:tcPr>
          <w:p w14:paraId="713685A4"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[57] </w:t>
            </w:r>
          </w:p>
        </w:tc>
        <w:tc>
          <w:tcPr>
            <w:tcW w:w="0" w:type="auto"/>
            <w:hideMark/>
          </w:tcPr>
          <w:p w14:paraId="53B1CA54"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C. Xu, Z. Li, J. Su, "Live shopping interactivity, social presence and sustainable consumer purchase intention: based on tam model," International Journal of sustainable Development and Planning, vol. 17, no. 8, pp. 2631-2639, 2022. </w:t>
            </w:r>
          </w:p>
        </w:tc>
      </w:tr>
      <w:tr w:rsidR="001E7C42" w:rsidRPr="00E56FD3" w14:paraId="20D394CD" w14:textId="77777777" w:rsidTr="00DF619A">
        <w:trPr>
          <w:gridBefore w:val="1"/>
          <w:wBefore w:w="3" w:type="pct"/>
          <w:tblCellSpacing w:w="15" w:type="dxa"/>
        </w:trPr>
        <w:tc>
          <w:tcPr>
            <w:tcW w:w="407" w:type="pct"/>
            <w:hideMark/>
          </w:tcPr>
          <w:p w14:paraId="6C88D280"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[58] </w:t>
            </w:r>
          </w:p>
        </w:tc>
        <w:tc>
          <w:tcPr>
            <w:tcW w:w="0" w:type="auto"/>
            <w:hideMark/>
          </w:tcPr>
          <w:p w14:paraId="58005BEE"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A. S. AI-Adwan, M. K. Alrousan, H. Yaseen, A. M. Alkufahy and M. Alsoud, "Boosting online purchase intention in high-uncertainty-avoidance societies: a signaling theory approach," Journal of Open Innovation Technology Market and Complexity, vol. 8, no. 3, pp. 136, 2022. </w:t>
            </w:r>
          </w:p>
        </w:tc>
      </w:tr>
      <w:tr w:rsidR="001E7C42" w:rsidRPr="00E56FD3" w14:paraId="0BD0883D" w14:textId="77777777" w:rsidTr="00DF619A">
        <w:trPr>
          <w:gridBefore w:val="1"/>
          <w:wBefore w:w="3" w:type="pct"/>
          <w:tblCellSpacing w:w="15" w:type="dxa"/>
        </w:trPr>
        <w:tc>
          <w:tcPr>
            <w:tcW w:w="407" w:type="pct"/>
            <w:hideMark/>
          </w:tcPr>
          <w:p w14:paraId="7000400E"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[59] </w:t>
            </w:r>
          </w:p>
        </w:tc>
        <w:tc>
          <w:tcPr>
            <w:tcW w:w="0" w:type="auto"/>
            <w:hideMark/>
          </w:tcPr>
          <w:p w14:paraId="54A65325"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C. Chen, D. Zhang, "Understanding consumers’ live-streaming shopping from a benefit–risk perspective," Journal of Services Marketing, vol. 37, no. 6, pp. 973-988, 2023. </w:t>
            </w:r>
          </w:p>
        </w:tc>
      </w:tr>
      <w:tr w:rsidR="001E7C42" w:rsidRPr="00E56FD3" w14:paraId="4C174E0E" w14:textId="77777777" w:rsidTr="00DF619A">
        <w:trPr>
          <w:gridBefore w:val="1"/>
          <w:wBefore w:w="3" w:type="pct"/>
          <w:tblCellSpacing w:w="15" w:type="dxa"/>
        </w:trPr>
        <w:tc>
          <w:tcPr>
            <w:tcW w:w="407" w:type="pct"/>
            <w:hideMark/>
          </w:tcPr>
          <w:p w14:paraId="5A073ECF" w14:textId="77777777" w:rsidR="001E7C42" w:rsidRPr="00E56FD3" w:rsidRDefault="001E7C42" w:rsidP="000B586A">
            <w:pPr>
              <w:pStyle w:val="af"/>
              <w:snapToGrid w:val="0"/>
              <w:spacing w:line="276" w:lineRule="auto"/>
              <w:jc w:val="both"/>
              <w:rPr>
                <w:noProof/>
                <w:lang w:val="en-US"/>
              </w:rPr>
            </w:pPr>
            <w:r w:rsidRPr="00E56FD3">
              <w:rPr>
                <w:noProof/>
                <w:lang w:val="en-US"/>
              </w:rPr>
              <w:lastRenderedPageBreak/>
              <w:t xml:space="preserve">[60] </w:t>
            </w:r>
          </w:p>
        </w:tc>
        <w:tc>
          <w:tcPr>
            <w:tcW w:w="0" w:type="auto"/>
            <w:hideMark/>
          </w:tcPr>
          <w:p w14:paraId="6301834F"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D. Apasrawirote, K. Yawised, "Factors influencing the behavioral and purchase intention on live-streaming shopping," Asian Journal of Business Research, vol. 12, no. 1, pp. 39-56,  2022. </w:t>
            </w:r>
          </w:p>
        </w:tc>
      </w:tr>
      <w:tr w:rsidR="001E7C42" w:rsidRPr="00E56FD3" w14:paraId="1032B2F0" w14:textId="77777777" w:rsidTr="00DF619A">
        <w:trPr>
          <w:gridBefore w:val="1"/>
          <w:wBefore w:w="3" w:type="pct"/>
          <w:tblCellSpacing w:w="15" w:type="dxa"/>
        </w:trPr>
        <w:tc>
          <w:tcPr>
            <w:tcW w:w="407" w:type="pct"/>
            <w:hideMark/>
          </w:tcPr>
          <w:p w14:paraId="351A5F8E"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[61] </w:t>
            </w:r>
          </w:p>
        </w:tc>
        <w:tc>
          <w:tcPr>
            <w:tcW w:w="0" w:type="auto"/>
            <w:hideMark/>
          </w:tcPr>
          <w:p w14:paraId="4FD096B6"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X. Chen, J. Shen, S. Wei, "What reduces product uncertainty in live streaming e-commerce? from a signal consistency perspective," Journal of Retailing and Consumer Services, vol. 74, pp. 103441, 2023. </w:t>
            </w:r>
          </w:p>
        </w:tc>
      </w:tr>
      <w:tr w:rsidR="001E7C42" w:rsidRPr="00E56FD3" w14:paraId="7AF87228" w14:textId="77777777" w:rsidTr="00DF619A">
        <w:trPr>
          <w:gridBefore w:val="1"/>
          <w:wBefore w:w="3" w:type="pct"/>
          <w:tblCellSpacing w:w="15" w:type="dxa"/>
        </w:trPr>
        <w:tc>
          <w:tcPr>
            <w:tcW w:w="407" w:type="pct"/>
            <w:hideMark/>
          </w:tcPr>
          <w:p w14:paraId="04076D78"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[62] </w:t>
            </w:r>
          </w:p>
        </w:tc>
        <w:tc>
          <w:tcPr>
            <w:tcW w:w="0" w:type="auto"/>
            <w:hideMark/>
          </w:tcPr>
          <w:p w14:paraId="2BFF44A0"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K. B. Lim, S. F. Yeo and H. K. W. Alfredo, "Effects of live video streaming towards online purchase intention," nternational Journal of Industrial Management, vol. 11, pp. 250-256, 2021. </w:t>
            </w:r>
          </w:p>
        </w:tc>
      </w:tr>
      <w:tr w:rsidR="001E7C42" w:rsidRPr="00E56FD3" w14:paraId="4C19904A" w14:textId="77777777" w:rsidTr="00DF619A">
        <w:trPr>
          <w:gridBefore w:val="1"/>
          <w:wBefore w:w="3" w:type="pct"/>
          <w:tblCellSpacing w:w="15" w:type="dxa"/>
        </w:trPr>
        <w:tc>
          <w:tcPr>
            <w:tcW w:w="407" w:type="pct"/>
            <w:hideMark/>
          </w:tcPr>
          <w:p w14:paraId="2840660A"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[63] </w:t>
            </w:r>
          </w:p>
        </w:tc>
        <w:tc>
          <w:tcPr>
            <w:tcW w:w="0" w:type="auto"/>
            <w:hideMark/>
          </w:tcPr>
          <w:p w14:paraId="49974AB3"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Y. Chen, X. Yan, W. Fan, "Examining the effects of decomposed perceived risk on consumer's online shopping behavior: a field study in China," Engineering Economics, vol. 26, no. 3, pp. 315-326, 2015. </w:t>
            </w:r>
          </w:p>
        </w:tc>
      </w:tr>
      <w:tr w:rsidR="001E7C42" w:rsidRPr="00E56FD3" w14:paraId="31EE69CA" w14:textId="77777777" w:rsidTr="00DF619A">
        <w:trPr>
          <w:gridBefore w:val="1"/>
          <w:wBefore w:w="3" w:type="pct"/>
          <w:tblCellSpacing w:w="15" w:type="dxa"/>
        </w:trPr>
        <w:tc>
          <w:tcPr>
            <w:tcW w:w="407" w:type="pct"/>
            <w:hideMark/>
          </w:tcPr>
          <w:p w14:paraId="0BC149DE"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[64] </w:t>
            </w:r>
          </w:p>
        </w:tc>
        <w:tc>
          <w:tcPr>
            <w:tcW w:w="0" w:type="auto"/>
            <w:hideMark/>
          </w:tcPr>
          <w:p w14:paraId="113B7B1B"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T. E. Mofokeng, "The impact of online shopping attributes on customer satisfaction and loyalty: moderating effects of e-commerce experience," Cogent Business &amp; Management, vol. 8, no. 1, 2021. </w:t>
            </w:r>
          </w:p>
        </w:tc>
      </w:tr>
      <w:tr w:rsidR="001E7C42" w:rsidRPr="00E56FD3" w14:paraId="22469EDD" w14:textId="77777777" w:rsidTr="00DF619A">
        <w:trPr>
          <w:gridBefore w:val="1"/>
          <w:wBefore w:w="3" w:type="pct"/>
          <w:tblCellSpacing w:w="15" w:type="dxa"/>
        </w:trPr>
        <w:tc>
          <w:tcPr>
            <w:tcW w:w="407" w:type="pct"/>
            <w:hideMark/>
          </w:tcPr>
          <w:p w14:paraId="225D3FF4"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[65] </w:t>
            </w:r>
          </w:p>
        </w:tc>
        <w:tc>
          <w:tcPr>
            <w:tcW w:w="0" w:type="auto"/>
            <w:hideMark/>
          </w:tcPr>
          <w:p w14:paraId="6E6B37BF"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T. Mofokeng, "The impact of online shopping attributes on customer satisfaction and loyalty: moderating effects of e-commerce experience," Cogent Business &amp; Management, vol. 8, no. 1, 2021. </w:t>
            </w:r>
          </w:p>
        </w:tc>
      </w:tr>
      <w:tr w:rsidR="001E7C42" w:rsidRPr="00E56FD3" w14:paraId="64C7141B" w14:textId="77777777" w:rsidTr="00DF619A">
        <w:trPr>
          <w:gridBefore w:val="1"/>
          <w:wBefore w:w="3" w:type="pct"/>
          <w:tblCellSpacing w:w="15" w:type="dxa"/>
        </w:trPr>
        <w:tc>
          <w:tcPr>
            <w:tcW w:w="407" w:type="pct"/>
            <w:hideMark/>
          </w:tcPr>
          <w:p w14:paraId="0A493D29"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[66] </w:t>
            </w:r>
          </w:p>
        </w:tc>
        <w:tc>
          <w:tcPr>
            <w:tcW w:w="0" w:type="auto"/>
            <w:hideMark/>
          </w:tcPr>
          <w:p w14:paraId="36BBFC33"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D. Liu,  J. Yu, "Impact of perceived diagnosticity on live streams and consumer purchase intention: streamer type, product type, and brand awareness as moderators," Information Technology and Management, pp.1-14, 2022. </w:t>
            </w:r>
          </w:p>
        </w:tc>
      </w:tr>
      <w:tr w:rsidR="001E7C42" w:rsidRPr="00E56FD3" w14:paraId="6E6499CB" w14:textId="77777777" w:rsidTr="00DF619A">
        <w:trPr>
          <w:gridBefore w:val="1"/>
          <w:wBefore w:w="3" w:type="pct"/>
          <w:tblCellSpacing w:w="15" w:type="dxa"/>
        </w:trPr>
        <w:tc>
          <w:tcPr>
            <w:tcW w:w="407" w:type="pct"/>
            <w:hideMark/>
          </w:tcPr>
          <w:p w14:paraId="445B3902"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[67] </w:t>
            </w:r>
          </w:p>
        </w:tc>
        <w:tc>
          <w:tcPr>
            <w:tcW w:w="0" w:type="auto"/>
            <w:hideMark/>
          </w:tcPr>
          <w:p w14:paraId="7AA6DC76"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J. R. Fu, C. W. Hsu, "Live-streaming shopping: the impacts of para-social interaction and local presence on impulse buying through shopping value," Industrial Management &amp; Data Systems, vol. 123, no. 7, pp. 1861-1886, 2023. </w:t>
            </w:r>
          </w:p>
        </w:tc>
      </w:tr>
      <w:tr w:rsidR="001E7C42" w:rsidRPr="00E56FD3" w14:paraId="0711DF61" w14:textId="77777777" w:rsidTr="00DF619A">
        <w:trPr>
          <w:gridBefore w:val="1"/>
          <w:wBefore w:w="3" w:type="pct"/>
          <w:tblCellSpacing w:w="15" w:type="dxa"/>
        </w:trPr>
        <w:tc>
          <w:tcPr>
            <w:tcW w:w="407" w:type="pct"/>
            <w:hideMark/>
          </w:tcPr>
          <w:p w14:paraId="246CF569"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[68] </w:t>
            </w:r>
          </w:p>
        </w:tc>
        <w:tc>
          <w:tcPr>
            <w:tcW w:w="0" w:type="auto"/>
            <w:hideMark/>
          </w:tcPr>
          <w:p w14:paraId="030F8FF2"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T. Zhang, Z. Tang, Z. Han, "Optimal online channel structure for multinational firms considering live streaming shopping," Electronic Commerce Research and Applications, vol. 56, pp. 101198, 2022. </w:t>
            </w:r>
          </w:p>
        </w:tc>
      </w:tr>
      <w:tr w:rsidR="001E7C42" w:rsidRPr="00E56FD3" w14:paraId="77B0FE07" w14:textId="77777777" w:rsidTr="00DF619A">
        <w:trPr>
          <w:gridBefore w:val="1"/>
          <w:wBefore w:w="3" w:type="pct"/>
          <w:tblCellSpacing w:w="15" w:type="dxa"/>
        </w:trPr>
        <w:tc>
          <w:tcPr>
            <w:tcW w:w="407" w:type="pct"/>
            <w:hideMark/>
          </w:tcPr>
          <w:p w14:paraId="53B34303"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[69] </w:t>
            </w:r>
          </w:p>
        </w:tc>
        <w:tc>
          <w:tcPr>
            <w:tcW w:w="0" w:type="auto"/>
            <w:hideMark/>
          </w:tcPr>
          <w:p w14:paraId="1F1EB275"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H. Chen, H. Chen, X. Tian, "The dual-process model of product information and habit in influencing consumers’ purchase intention: The role of live streaming features," Electronic Commerce Research and Applications, vol. 53, pp. 101150, 2022. </w:t>
            </w:r>
          </w:p>
        </w:tc>
      </w:tr>
      <w:tr w:rsidR="001E7C42" w:rsidRPr="00E56FD3" w14:paraId="54E24276" w14:textId="77777777" w:rsidTr="00DF619A">
        <w:trPr>
          <w:gridBefore w:val="1"/>
          <w:wBefore w:w="3" w:type="pct"/>
          <w:tblCellSpacing w:w="15" w:type="dxa"/>
        </w:trPr>
        <w:tc>
          <w:tcPr>
            <w:tcW w:w="407" w:type="pct"/>
            <w:hideMark/>
          </w:tcPr>
          <w:p w14:paraId="5C0E5657"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[70] </w:t>
            </w:r>
          </w:p>
        </w:tc>
        <w:tc>
          <w:tcPr>
            <w:tcW w:w="0" w:type="auto"/>
            <w:hideMark/>
          </w:tcPr>
          <w:p w14:paraId="2D1334ED"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J. Ming, Z. Jianqiu, M. Bilal, U. Akram, M. Fan, "How social presence influences impulse buying behavior in live streaming commerce? the role of s-o-r theory," International Journal of Web Information Systems, vol. 17, no. 4, pp. 300-320, 2021. </w:t>
            </w:r>
          </w:p>
        </w:tc>
      </w:tr>
      <w:tr w:rsidR="001E7C42" w:rsidRPr="00E56FD3" w14:paraId="720236B4" w14:textId="77777777" w:rsidTr="00DF619A">
        <w:trPr>
          <w:gridBefore w:val="1"/>
          <w:wBefore w:w="3" w:type="pct"/>
          <w:tblCellSpacing w:w="15" w:type="dxa"/>
        </w:trPr>
        <w:tc>
          <w:tcPr>
            <w:tcW w:w="407" w:type="pct"/>
            <w:hideMark/>
          </w:tcPr>
          <w:p w14:paraId="071C84F5"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[71] </w:t>
            </w:r>
          </w:p>
        </w:tc>
        <w:tc>
          <w:tcPr>
            <w:tcW w:w="0" w:type="auto"/>
            <w:hideMark/>
          </w:tcPr>
          <w:p w14:paraId="6C25678B"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C. Chen, D. Zhang, "Understanding consumers’ live-streaming shopping from a benefit–riskperspective," Journal of Services Marketing, vol. 37, no. 8, pp. 973-988, 2023. </w:t>
            </w:r>
          </w:p>
        </w:tc>
      </w:tr>
      <w:tr w:rsidR="001E7C42" w:rsidRPr="00E56FD3" w14:paraId="19090387" w14:textId="77777777" w:rsidTr="00DF619A">
        <w:trPr>
          <w:gridBefore w:val="1"/>
          <w:wBefore w:w="3" w:type="pct"/>
          <w:tblCellSpacing w:w="15" w:type="dxa"/>
        </w:trPr>
        <w:tc>
          <w:tcPr>
            <w:tcW w:w="407" w:type="pct"/>
            <w:hideMark/>
          </w:tcPr>
          <w:p w14:paraId="59F9974B" w14:textId="77777777" w:rsidR="001E7C42" w:rsidRPr="00E56FD3" w:rsidRDefault="001E7C42" w:rsidP="000B586A">
            <w:pPr>
              <w:pStyle w:val="af"/>
              <w:snapToGrid w:val="0"/>
              <w:spacing w:line="276" w:lineRule="auto"/>
              <w:jc w:val="both"/>
              <w:rPr>
                <w:noProof/>
                <w:lang w:val="en-US"/>
              </w:rPr>
            </w:pPr>
            <w:r w:rsidRPr="00E56FD3">
              <w:rPr>
                <w:noProof/>
                <w:lang w:val="en-US"/>
              </w:rPr>
              <w:lastRenderedPageBreak/>
              <w:t xml:space="preserve">[72] </w:t>
            </w:r>
          </w:p>
        </w:tc>
        <w:tc>
          <w:tcPr>
            <w:tcW w:w="0" w:type="auto"/>
            <w:hideMark/>
          </w:tcPr>
          <w:p w14:paraId="572DF47B"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H. C. Ko, "Factors affecting continued purchase intention in live streaming shopping: Parasocial relationships and shared communication networks," Behaviour &amp;amp; Information Technology, pp. 1–23, 2023. </w:t>
            </w:r>
          </w:p>
        </w:tc>
      </w:tr>
      <w:tr w:rsidR="001E7C42" w:rsidRPr="00E56FD3" w14:paraId="7B18B877" w14:textId="77777777" w:rsidTr="00DF619A">
        <w:trPr>
          <w:gridBefore w:val="1"/>
          <w:wBefore w:w="3" w:type="pct"/>
          <w:tblCellSpacing w:w="15" w:type="dxa"/>
        </w:trPr>
        <w:tc>
          <w:tcPr>
            <w:tcW w:w="407" w:type="pct"/>
            <w:hideMark/>
          </w:tcPr>
          <w:p w14:paraId="09D91AA7"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[73] </w:t>
            </w:r>
          </w:p>
        </w:tc>
        <w:tc>
          <w:tcPr>
            <w:tcW w:w="0" w:type="auto"/>
            <w:hideMark/>
          </w:tcPr>
          <w:p w14:paraId="68E02C84"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J. Men, X. Zheng, R. M. Davison, "The role of vicarious learning strategies in shaping consumers' uncertainty: the case of live-streaming shopping," Internet Research, 2023. </w:t>
            </w:r>
          </w:p>
        </w:tc>
      </w:tr>
      <w:tr w:rsidR="001E7C42" w:rsidRPr="00E56FD3" w14:paraId="215F70D4" w14:textId="77777777" w:rsidTr="00DF619A">
        <w:trPr>
          <w:gridBefore w:val="1"/>
          <w:wBefore w:w="3" w:type="pct"/>
          <w:tblCellSpacing w:w="15" w:type="dxa"/>
        </w:trPr>
        <w:tc>
          <w:tcPr>
            <w:tcW w:w="407" w:type="pct"/>
            <w:hideMark/>
          </w:tcPr>
          <w:p w14:paraId="7E699860"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[74] </w:t>
            </w:r>
          </w:p>
        </w:tc>
        <w:tc>
          <w:tcPr>
            <w:tcW w:w="0" w:type="auto"/>
            <w:hideMark/>
          </w:tcPr>
          <w:p w14:paraId="34079156"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P. Zhu, Z. Liu, X. Li, X. Jiang and  M. X. Zhu, "The influences of livestreaming on online purchase intention: examining platform characteristics and consumer psychology," Industrial Management &amp; DataSystems, vol. 123, no. 3, pp. 862-885, 2022. </w:t>
            </w:r>
          </w:p>
        </w:tc>
      </w:tr>
      <w:tr w:rsidR="001E7C42" w:rsidRPr="00E56FD3" w14:paraId="1C0DE843" w14:textId="77777777" w:rsidTr="00DF619A">
        <w:trPr>
          <w:gridBefore w:val="1"/>
          <w:wBefore w:w="3" w:type="pct"/>
          <w:tblCellSpacing w:w="15" w:type="dxa"/>
        </w:trPr>
        <w:tc>
          <w:tcPr>
            <w:tcW w:w="407" w:type="pct"/>
            <w:hideMark/>
          </w:tcPr>
          <w:p w14:paraId="65782DA9"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[75] </w:t>
            </w:r>
          </w:p>
        </w:tc>
        <w:tc>
          <w:tcPr>
            <w:tcW w:w="0" w:type="auto"/>
            <w:hideMark/>
          </w:tcPr>
          <w:p w14:paraId="4E7C9285"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J. Hwang, S. Y. Youn, "From brick-and-mortar to livestream shopping: product information acquisition from the uncertainty reduction perspective," Fashion and Textiles, vol. 10, no. 1, 2023. </w:t>
            </w:r>
          </w:p>
        </w:tc>
      </w:tr>
      <w:tr w:rsidR="001E7C42" w:rsidRPr="00E56FD3" w14:paraId="128A0233" w14:textId="77777777" w:rsidTr="00DF619A">
        <w:trPr>
          <w:gridBefore w:val="1"/>
          <w:wBefore w:w="3" w:type="pct"/>
          <w:tblCellSpacing w:w="15" w:type="dxa"/>
        </w:trPr>
        <w:tc>
          <w:tcPr>
            <w:tcW w:w="407" w:type="pct"/>
            <w:hideMark/>
          </w:tcPr>
          <w:p w14:paraId="5C94140D"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[76] </w:t>
            </w:r>
          </w:p>
        </w:tc>
        <w:tc>
          <w:tcPr>
            <w:tcW w:w="0" w:type="auto"/>
            <w:hideMark/>
          </w:tcPr>
          <w:p w14:paraId="37D21C07"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Q. Yang, Y. C. Lee, "The effect of live streaming commerce quality on customers’ purchase intention: extending the elaboration likelihood model with herd behaviour," Behavior and Information Technology, pp. 907-928, 2023. </w:t>
            </w:r>
          </w:p>
        </w:tc>
      </w:tr>
      <w:tr w:rsidR="001E7C42" w:rsidRPr="00E56FD3" w14:paraId="079E7BB8" w14:textId="77777777" w:rsidTr="00DF619A">
        <w:trPr>
          <w:gridBefore w:val="1"/>
          <w:wBefore w:w="3" w:type="pct"/>
          <w:tblCellSpacing w:w="15" w:type="dxa"/>
        </w:trPr>
        <w:tc>
          <w:tcPr>
            <w:tcW w:w="407" w:type="pct"/>
            <w:hideMark/>
          </w:tcPr>
          <w:p w14:paraId="53832735"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[77] </w:t>
            </w:r>
          </w:p>
        </w:tc>
        <w:tc>
          <w:tcPr>
            <w:tcW w:w="0" w:type="auto"/>
            <w:hideMark/>
          </w:tcPr>
          <w:p w14:paraId="6983FD6F"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C. M. Chiu, E. T. Wang, Y. H. Fang, H. Y. Huang, "Understanding customers' repeat purchase intentions in B2C  e-commerce: the roles of utilitarian value, hedonic value and perceived risk," Information Systems Journal, vol. 24, no. 1, pp. 85-114, 2012. </w:t>
            </w:r>
          </w:p>
        </w:tc>
      </w:tr>
      <w:tr w:rsidR="001E7C42" w:rsidRPr="00E56FD3" w14:paraId="75A65273" w14:textId="77777777" w:rsidTr="00DF619A">
        <w:trPr>
          <w:gridBefore w:val="1"/>
          <w:wBefore w:w="3" w:type="pct"/>
          <w:tblCellSpacing w:w="15" w:type="dxa"/>
        </w:trPr>
        <w:tc>
          <w:tcPr>
            <w:tcW w:w="407" w:type="pct"/>
            <w:hideMark/>
          </w:tcPr>
          <w:p w14:paraId="65FD0700"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[78] </w:t>
            </w:r>
          </w:p>
        </w:tc>
        <w:tc>
          <w:tcPr>
            <w:tcW w:w="0" w:type="auto"/>
            <w:hideMark/>
          </w:tcPr>
          <w:p w14:paraId="37027DF1"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M. Carolina, D. A. Susilo, M. Shafina, "The impact of live streaming shopping on customers’ purchase intention in social commerce and e-commerce," International Conference on Information Technology Systems and Innovation (ICITSI), Bandung, Indonesia, 2022,  pp.369-374 </w:t>
            </w:r>
          </w:p>
        </w:tc>
      </w:tr>
      <w:tr w:rsidR="001E7C42" w:rsidRPr="00E56FD3" w14:paraId="5AB4F7D6" w14:textId="77777777" w:rsidTr="00DF619A">
        <w:trPr>
          <w:gridBefore w:val="1"/>
          <w:wBefore w:w="3" w:type="pct"/>
          <w:tblCellSpacing w:w="15" w:type="dxa"/>
        </w:trPr>
        <w:tc>
          <w:tcPr>
            <w:tcW w:w="407" w:type="pct"/>
            <w:hideMark/>
          </w:tcPr>
          <w:p w14:paraId="08B6060F"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[79] </w:t>
            </w:r>
          </w:p>
        </w:tc>
        <w:tc>
          <w:tcPr>
            <w:tcW w:w="0" w:type="auto"/>
            <w:hideMark/>
          </w:tcPr>
          <w:p w14:paraId="4A131FBA"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Z. Lui, J. Li, X. Wang, Y. Guo,  "How search and evaluation cues influence consumers’ continuous watching and purchase intentions: an investigation of live-stream shopping from an information foraging perspective," Journal of Business Research, vol. 168, pp. 114233, 2023. </w:t>
            </w:r>
          </w:p>
        </w:tc>
      </w:tr>
      <w:tr w:rsidR="001E7C42" w:rsidRPr="00E56FD3" w14:paraId="2E441549" w14:textId="77777777" w:rsidTr="00DF619A">
        <w:trPr>
          <w:gridBefore w:val="1"/>
          <w:wBefore w:w="3" w:type="pct"/>
          <w:tblCellSpacing w:w="15" w:type="dxa"/>
        </w:trPr>
        <w:tc>
          <w:tcPr>
            <w:tcW w:w="407" w:type="pct"/>
            <w:hideMark/>
          </w:tcPr>
          <w:p w14:paraId="6B94C1B4"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[80] </w:t>
            </w:r>
          </w:p>
        </w:tc>
        <w:tc>
          <w:tcPr>
            <w:tcW w:w="0" w:type="auto"/>
            <w:hideMark/>
          </w:tcPr>
          <w:p w14:paraId="44D804FC"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Y. Chen, F. Lu, S. Zheng, " study on the influence of e-commerce live streaming on consumer repurchase intentions," International Journal of Marketing Studies, vol. 12, no. 4, pp. 48, 2020. </w:t>
            </w:r>
          </w:p>
        </w:tc>
      </w:tr>
      <w:tr w:rsidR="001E7C42" w:rsidRPr="00E56FD3" w14:paraId="0F303515" w14:textId="77777777" w:rsidTr="00DF619A">
        <w:trPr>
          <w:gridBefore w:val="1"/>
          <w:wBefore w:w="3" w:type="pct"/>
          <w:tblCellSpacing w:w="15" w:type="dxa"/>
        </w:trPr>
        <w:tc>
          <w:tcPr>
            <w:tcW w:w="407" w:type="pct"/>
            <w:hideMark/>
          </w:tcPr>
          <w:p w14:paraId="04F14DEA"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[81] </w:t>
            </w:r>
          </w:p>
        </w:tc>
        <w:tc>
          <w:tcPr>
            <w:tcW w:w="0" w:type="auto"/>
            <w:hideMark/>
          </w:tcPr>
          <w:p w14:paraId="3846CCEB"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M. A. Camilleri, L. Falzon, "Understanding motivations to use online streaming services: integrating the technology acceptance model (TAM) and the uses and gratifications theory (UGT)," Spanish Journal of Marketing - Esic, vol. 25, no. 2, pp. 217-238, 2020. </w:t>
            </w:r>
          </w:p>
        </w:tc>
      </w:tr>
      <w:tr w:rsidR="001E7C42" w:rsidRPr="00E56FD3" w14:paraId="6B3F32F1" w14:textId="77777777" w:rsidTr="00DF619A">
        <w:trPr>
          <w:gridBefore w:val="1"/>
          <w:wBefore w:w="3" w:type="pct"/>
          <w:tblCellSpacing w:w="15" w:type="dxa"/>
        </w:trPr>
        <w:tc>
          <w:tcPr>
            <w:tcW w:w="407" w:type="pct"/>
            <w:hideMark/>
          </w:tcPr>
          <w:p w14:paraId="477114B6"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[82] </w:t>
            </w:r>
          </w:p>
        </w:tc>
        <w:tc>
          <w:tcPr>
            <w:tcW w:w="0" w:type="auto"/>
            <w:hideMark/>
          </w:tcPr>
          <w:p w14:paraId="583458CA"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J. Kang, H. Park-Poaps, "Hedonic and utilitarian shopping motivations of fashion leadership," Journal of Fashion Marketing and Management, vol. 14, no. 2, pp. 312-328, 2010. </w:t>
            </w:r>
          </w:p>
        </w:tc>
      </w:tr>
      <w:tr w:rsidR="001E7C42" w:rsidRPr="00E56FD3" w14:paraId="4CD422D0" w14:textId="77777777" w:rsidTr="00DF619A">
        <w:trPr>
          <w:gridBefore w:val="1"/>
          <w:wBefore w:w="3" w:type="pct"/>
          <w:tblCellSpacing w:w="15" w:type="dxa"/>
        </w:trPr>
        <w:tc>
          <w:tcPr>
            <w:tcW w:w="407" w:type="pct"/>
            <w:hideMark/>
          </w:tcPr>
          <w:p w14:paraId="72924787"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[83] </w:t>
            </w:r>
          </w:p>
        </w:tc>
        <w:tc>
          <w:tcPr>
            <w:tcW w:w="0" w:type="auto"/>
            <w:hideMark/>
          </w:tcPr>
          <w:p w14:paraId="70CEE92C"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H. X. Chong, A. H. Hashim, S. Osman, J. L. Lau, E. C. X. Aw, "The future of e-commerce? understanding livestreaming commerce continuance usage," </w:t>
            </w:r>
            <w:r w:rsidRPr="00E56FD3">
              <w:rPr>
                <w:noProof/>
                <w:lang w:val="en-US"/>
              </w:rPr>
              <w:lastRenderedPageBreak/>
              <w:t xml:space="preserve">nternational Journal of Retail &amp; Distribution Management, vol. 51, no. 1, pp. 1-20, 2022. </w:t>
            </w:r>
          </w:p>
        </w:tc>
      </w:tr>
      <w:tr w:rsidR="001E7C42" w:rsidRPr="00E56FD3" w14:paraId="3A08100E" w14:textId="77777777" w:rsidTr="00DF619A">
        <w:trPr>
          <w:gridBefore w:val="1"/>
          <w:wBefore w:w="3" w:type="pct"/>
          <w:tblCellSpacing w:w="15" w:type="dxa"/>
        </w:trPr>
        <w:tc>
          <w:tcPr>
            <w:tcW w:w="407" w:type="pct"/>
            <w:hideMark/>
          </w:tcPr>
          <w:p w14:paraId="014859B6"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[84] </w:t>
            </w:r>
          </w:p>
        </w:tc>
        <w:tc>
          <w:tcPr>
            <w:tcW w:w="0" w:type="auto"/>
            <w:hideMark/>
          </w:tcPr>
          <w:p w14:paraId="4FA64DEB"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Q. Ling, M. B. Masrom, "Role of live e-commerce on consumer purchase intentions," International Journal of Professional Business Review, vol. 8, no. 6, 2023. </w:t>
            </w:r>
          </w:p>
        </w:tc>
      </w:tr>
      <w:tr w:rsidR="001E7C42" w:rsidRPr="00E56FD3" w14:paraId="1C2757BF" w14:textId="77777777" w:rsidTr="00DF619A">
        <w:trPr>
          <w:gridBefore w:val="1"/>
          <w:wBefore w:w="3" w:type="pct"/>
          <w:tblCellSpacing w:w="15" w:type="dxa"/>
        </w:trPr>
        <w:tc>
          <w:tcPr>
            <w:tcW w:w="407" w:type="pct"/>
            <w:hideMark/>
          </w:tcPr>
          <w:p w14:paraId="625CCCAA"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[85] </w:t>
            </w:r>
          </w:p>
        </w:tc>
        <w:tc>
          <w:tcPr>
            <w:tcW w:w="0" w:type="auto"/>
            <w:hideMark/>
          </w:tcPr>
          <w:p w14:paraId="1D247EF6"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C. Qing, S. Jin, "What drives consumer purchasing intention in live streaming e-commerce?," Frontiers in Psychology, vol. 13, pp. 938726, 2022. </w:t>
            </w:r>
          </w:p>
        </w:tc>
      </w:tr>
      <w:tr w:rsidR="001E7C42" w:rsidRPr="00E56FD3" w14:paraId="7A667040" w14:textId="77777777" w:rsidTr="00DF619A">
        <w:trPr>
          <w:gridBefore w:val="1"/>
          <w:wBefore w:w="3" w:type="pct"/>
          <w:tblCellSpacing w:w="15" w:type="dxa"/>
        </w:trPr>
        <w:tc>
          <w:tcPr>
            <w:tcW w:w="407" w:type="pct"/>
            <w:hideMark/>
          </w:tcPr>
          <w:p w14:paraId="2C5DEC97"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[86] </w:t>
            </w:r>
          </w:p>
        </w:tc>
        <w:tc>
          <w:tcPr>
            <w:tcW w:w="0" w:type="auto"/>
            <w:hideMark/>
          </w:tcPr>
          <w:p w14:paraId="2A4A2B28"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Q. Xie, A. S. B. Mahomed, R. Mohamed, A. Subramaniam, "Investigating the relationship between usefulness and ease of use of living streaming with purchase intentions," Current Psychology, vol. 42, no. 30, pp. 26464–26476, 2022. </w:t>
            </w:r>
          </w:p>
        </w:tc>
      </w:tr>
      <w:tr w:rsidR="001E7C42" w:rsidRPr="00E56FD3" w14:paraId="656DE510" w14:textId="77777777" w:rsidTr="00DF619A">
        <w:trPr>
          <w:gridBefore w:val="1"/>
          <w:wBefore w:w="3" w:type="pct"/>
          <w:tblCellSpacing w:w="15" w:type="dxa"/>
        </w:trPr>
        <w:tc>
          <w:tcPr>
            <w:tcW w:w="407" w:type="pct"/>
            <w:hideMark/>
          </w:tcPr>
          <w:p w14:paraId="46ED3578"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[87] </w:t>
            </w:r>
          </w:p>
        </w:tc>
        <w:tc>
          <w:tcPr>
            <w:tcW w:w="0" w:type="auto"/>
            <w:hideMark/>
          </w:tcPr>
          <w:p w14:paraId="15291DEE"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P. Zhu, Z. Liu, X. Li, X, Jiang, M. X. Zhu, "The influences of livestreaming on online purchase intention: examining platform characteristics and consumer psychology," Industrial Management &amp; DataSystems, vol. 123, no. 3, pp. 862-885, 2022. </w:t>
            </w:r>
          </w:p>
        </w:tc>
      </w:tr>
      <w:tr w:rsidR="001E7C42" w:rsidRPr="00E56FD3" w14:paraId="731A6937" w14:textId="77777777" w:rsidTr="00DF619A">
        <w:trPr>
          <w:gridBefore w:val="1"/>
          <w:wBefore w:w="3" w:type="pct"/>
          <w:tblCellSpacing w:w="15" w:type="dxa"/>
        </w:trPr>
        <w:tc>
          <w:tcPr>
            <w:tcW w:w="407" w:type="pct"/>
            <w:hideMark/>
          </w:tcPr>
          <w:p w14:paraId="43F97A18"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[88] </w:t>
            </w:r>
          </w:p>
        </w:tc>
        <w:tc>
          <w:tcPr>
            <w:tcW w:w="0" w:type="auto"/>
            <w:hideMark/>
          </w:tcPr>
          <w:p w14:paraId="54CDB80B"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D. Ye, F. Liu, D. Cho, Z. Jia, "Investigating switching intention of e-commerce live streaming users," Heliyon, vol. 8, no. 10, 2022. </w:t>
            </w:r>
          </w:p>
        </w:tc>
      </w:tr>
      <w:tr w:rsidR="001E7C42" w:rsidRPr="00E56FD3" w14:paraId="14DAD1D3" w14:textId="77777777" w:rsidTr="00DF619A">
        <w:trPr>
          <w:gridBefore w:val="1"/>
          <w:wBefore w:w="3" w:type="pct"/>
          <w:tblCellSpacing w:w="15" w:type="dxa"/>
        </w:trPr>
        <w:tc>
          <w:tcPr>
            <w:tcW w:w="407" w:type="pct"/>
            <w:hideMark/>
          </w:tcPr>
          <w:p w14:paraId="57436069"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[89] </w:t>
            </w:r>
          </w:p>
        </w:tc>
        <w:tc>
          <w:tcPr>
            <w:tcW w:w="0" w:type="auto"/>
            <w:hideMark/>
          </w:tcPr>
          <w:p w14:paraId="4ED67888"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Y. Huang, L. Suo, "Factors affecting Chinese consumers’ impulse buying decision of live streaming e-commerce," Asian Social Science, vol. 17, no. 5, pp. 16-32, 2021. </w:t>
            </w:r>
          </w:p>
        </w:tc>
      </w:tr>
      <w:tr w:rsidR="001E7C42" w:rsidRPr="00E56FD3" w14:paraId="05BF9FFB" w14:textId="77777777" w:rsidTr="00DF619A">
        <w:trPr>
          <w:gridBefore w:val="1"/>
          <w:wBefore w:w="3" w:type="pct"/>
          <w:tblCellSpacing w:w="15" w:type="dxa"/>
        </w:trPr>
        <w:tc>
          <w:tcPr>
            <w:tcW w:w="407" w:type="pct"/>
            <w:hideMark/>
          </w:tcPr>
          <w:p w14:paraId="29B04C04"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[90] </w:t>
            </w:r>
          </w:p>
        </w:tc>
        <w:tc>
          <w:tcPr>
            <w:tcW w:w="0" w:type="auto"/>
            <w:hideMark/>
          </w:tcPr>
          <w:p w14:paraId="6B61106A"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J. Cao, J. Li, Y. Wang, M. Ai, "The impact of self-efficacy and perceived value on customer engagement under live streaming commerce environment," Security and Communication Networks, vol. 20, pp. 1-13, 2022. </w:t>
            </w:r>
          </w:p>
        </w:tc>
      </w:tr>
      <w:tr w:rsidR="001E7C42" w:rsidRPr="00E56FD3" w14:paraId="404C005B" w14:textId="77777777" w:rsidTr="00DF619A">
        <w:trPr>
          <w:gridBefore w:val="1"/>
          <w:wBefore w:w="3" w:type="pct"/>
          <w:tblCellSpacing w:w="15" w:type="dxa"/>
        </w:trPr>
        <w:tc>
          <w:tcPr>
            <w:tcW w:w="407" w:type="pct"/>
            <w:hideMark/>
          </w:tcPr>
          <w:p w14:paraId="23692233"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[91] </w:t>
            </w:r>
          </w:p>
        </w:tc>
        <w:tc>
          <w:tcPr>
            <w:tcW w:w="0" w:type="auto"/>
            <w:hideMark/>
          </w:tcPr>
          <w:p w14:paraId="1351B2FB"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G. Lãzãroiu, O. Neguritã, I. Grecu, "Consumers’ decision-making process on social commerce platforms: online trust, perceived risk, and purchase intentions," Frontiers in Psychology, vol. 11, pp. 478039, 2020. </w:t>
            </w:r>
          </w:p>
        </w:tc>
      </w:tr>
      <w:tr w:rsidR="001E7C42" w:rsidRPr="00E56FD3" w14:paraId="736FF84F" w14:textId="77777777" w:rsidTr="00DF619A">
        <w:trPr>
          <w:gridBefore w:val="1"/>
          <w:wBefore w:w="3" w:type="pct"/>
          <w:tblCellSpacing w:w="15" w:type="dxa"/>
        </w:trPr>
        <w:tc>
          <w:tcPr>
            <w:tcW w:w="407" w:type="pct"/>
            <w:hideMark/>
          </w:tcPr>
          <w:p w14:paraId="3EB66D3D"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[92] </w:t>
            </w:r>
          </w:p>
        </w:tc>
        <w:tc>
          <w:tcPr>
            <w:tcW w:w="0" w:type="auto"/>
            <w:hideMark/>
          </w:tcPr>
          <w:p w14:paraId="77899041"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P. J Chao, Y. H. Cheng, C. H. Li, M. C. Hsieh, "Determinants of purchase intention among live streaming shoppers: the roles of technology readiness, social presence, and perceived value," Journal of Asia-Pacific Business, vol. 23, no. 3, pp. 187-205, 2022. </w:t>
            </w:r>
          </w:p>
        </w:tc>
      </w:tr>
      <w:tr w:rsidR="001E7C42" w:rsidRPr="00E56FD3" w14:paraId="1EE0BE5C" w14:textId="77777777" w:rsidTr="00DF619A">
        <w:trPr>
          <w:gridBefore w:val="1"/>
          <w:wBefore w:w="3" w:type="pct"/>
          <w:tblCellSpacing w:w="15" w:type="dxa"/>
        </w:trPr>
        <w:tc>
          <w:tcPr>
            <w:tcW w:w="407" w:type="pct"/>
            <w:hideMark/>
          </w:tcPr>
          <w:p w14:paraId="2995E1B7"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[93] </w:t>
            </w:r>
          </w:p>
        </w:tc>
        <w:tc>
          <w:tcPr>
            <w:tcW w:w="0" w:type="auto"/>
            <w:hideMark/>
          </w:tcPr>
          <w:p w14:paraId="7600FC6C"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F. D. Azizah, A. N. Nur, A. H. P. K. Putra, "Impulsive buying behavior: implementation of it on technology acceptance model on e-commerce purchase decisions," Golden Ratio of Marketing and Applied Psychology of Busines, vol. 2, no. 1, pp. 58-72, 2022. </w:t>
            </w:r>
          </w:p>
        </w:tc>
      </w:tr>
      <w:tr w:rsidR="001E7C42" w:rsidRPr="00E56FD3" w14:paraId="40F09CB2" w14:textId="77777777" w:rsidTr="00DF619A">
        <w:trPr>
          <w:gridBefore w:val="1"/>
          <w:wBefore w:w="3" w:type="pct"/>
          <w:tblCellSpacing w:w="15" w:type="dxa"/>
        </w:trPr>
        <w:tc>
          <w:tcPr>
            <w:tcW w:w="407" w:type="pct"/>
            <w:hideMark/>
          </w:tcPr>
          <w:p w14:paraId="2EF3A451"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[94] </w:t>
            </w:r>
          </w:p>
        </w:tc>
        <w:tc>
          <w:tcPr>
            <w:tcW w:w="0" w:type="auto"/>
            <w:hideMark/>
          </w:tcPr>
          <w:p w14:paraId="53F3898C"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R. Zhang, M. Chen, "Predicting online shopping intention: the theory of planned behavior and live e-commerce," SHS Web of Conferences, vol. 155, pp. 10, 2023. </w:t>
            </w:r>
          </w:p>
        </w:tc>
      </w:tr>
      <w:tr w:rsidR="001E7C42" w:rsidRPr="00E56FD3" w14:paraId="29699C35" w14:textId="77777777" w:rsidTr="00DF619A">
        <w:trPr>
          <w:gridBefore w:val="1"/>
          <w:wBefore w:w="3" w:type="pct"/>
          <w:tblCellSpacing w:w="15" w:type="dxa"/>
        </w:trPr>
        <w:tc>
          <w:tcPr>
            <w:tcW w:w="407" w:type="pct"/>
            <w:hideMark/>
          </w:tcPr>
          <w:p w14:paraId="69B83486"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[95] </w:t>
            </w:r>
          </w:p>
        </w:tc>
        <w:tc>
          <w:tcPr>
            <w:tcW w:w="0" w:type="auto"/>
            <w:hideMark/>
          </w:tcPr>
          <w:p w14:paraId="5AC3ED0B" w14:textId="77777777" w:rsidR="001E7C42" w:rsidRPr="00E56FD3" w:rsidRDefault="001E7C42" w:rsidP="000B586A">
            <w:pPr>
              <w:pStyle w:val="af"/>
              <w:snapToGrid w:val="0"/>
              <w:spacing w:line="276" w:lineRule="auto"/>
              <w:jc w:val="both"/>
              <w:rPr>
                <w:noProof/>
                <w:lang w:val="en-US"/>
              </w:rPr>
            </w:pPr>
            <w:r w:rsidRPr="00E56FD3">
              <w:rPr>
                <w:noProof/>
                <w:lang w:val="en-US"/>
              </w:rPr>
              <w:t>M. Lyu, "Opportunities and reflections of paying for knowledge online in the context of e-commercelive streaming," in Proceedings of the 7</w:t>
            </w:r>
            <w:r w:rsidRPr="00E56FD3">
              <w:rPr>
                <w:noProof/>
                <w:vertAlign w:val="superscript"/>
                <w:lang w:val="en-US"/>
              </w:rPr>
              <w:t>th</w:t>
            </w:r>
            <w:r w:rsidRPr="00E56FD3">
              <w:rPr>
                <w:noProof/>
                <w:lang w:val="en-US"/>
              </w:rPr>
              <w:t xml:space="preserve"> International Conference on Modern Management and Education Technology (MMET), Hong Kong, 2022 pp. 458-465</w:t>
            </w:r>
          </w:p>
        </w:tc>
      </w:tr>
      <w:tr w:rsidR="001E7C42" w:rsidRPr="00E56FD3" w14:paraId="397080E8" w14:textId="77777777" w:rsidTr="00DF619A">
        <w:trPr>
          <w:gridBefore w:val="1"/>
          <w:wBefore w:w="3" w:type="pct"/>
          <w:tblCellSpacing w:w="15" w:type="dxa"/>
        </w:trPr>
        <w:tc>
          <w:tcPr>
            <w:tcW w:w="407" w:type="pct"/>
            <w:hideMark/>
          </w:tcPr>
          <w:p w14:paraId="539A7598" w14:textId="77777777" w:rsidR="001E7C42" w:rsidRPr="00E56FD3" w:rsidRDefault="001E7C42" w:rsidP="000B586A">
            <w:pPr>
              <w:pStyle w:val="af"/>
              <w:snapToGrid w:val="0"/>
              <w:spacing w:line="276" w:lineRule="auto"/>
              <w:jc w:val="both"/>
              <w:rPr>
                <w:noProof/>
                <w:lang w:val="en-US"/>
              </w:rPr>
            </w:pPr>
            <w:r w:rsidRPr="00E56FD3">
              <w:rPr>
                <w:noProof/>
                <w:lang w:val="en-US"/>
              </w:rPr>
              <w:lastRenderedPageBreak/>
              <w:t xml:space="preserve">[96] </w:t>
            </w:r>
          </w:p>
        </w:tc>
        <w:tc>
          <w:tcPr>
            <w:tcW w:w="0" w:type="auto"/>
            <w:hideMark/>
          </w:tcPr>
          <w:p w14:paraId="679E27FA"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A. R. Ashraf, N. Thongpapanl, S. Auh, "The application of the technology acceptance model under different cultural contexts: the case of online shopping adoption," Journal of International Marketing, vol. 22, no. 3, pp. 68-93, 2014. </w:t>
            </w:r>
          </w:p>
        </w:tc>
      </w:tr>
      <w:tr w:rsidR="001E7C42" w:rsidRPr="00E56FD3" w14:paraId="15249C19" w14:textId="77777777" w:rsidTr="00DF619A">
        <w:trPr>
          <w:gridBefore w:val="1"/>
          <w:wBefore w:w="3" w:type="pct"/>
          <w:tblCellSpacing w:w="15" w:type="dxa"/>
        </w:trPr>
        <w:tc>
          <w:tcPr>
            <w:tcW w:w="407" w:type="pct"/>
            <w:hideMark/>
          </w:tcPr>
          <w:p w14:paraId="2C0E0B04"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[97] </w:t>
            </w:r>
          </w:p>
        </w:tc>
        <w:tc>
          <w:tcPr>
            <w:tcW w:w="0" w:type="auto"/>
            <w:hideMark/>
          </w:tcPr>
          <w:p w14:paraId="31C95DEA"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R. Zuo, J. Xiao, "Exploring consumers’ impulse buying behavior in live streaming shopping," in Proceedings of the Fifteenth International Conference on Management Science and Engineering Management,  pp. 610–622, 2021. </w:t>
            </w:r>
          </w:p>
        </w:tc>
      </w:tr>
      <w:tr w:rsidR="001E7C42" w:rsidRPr="00E56FD3" w14:paraId="3EC1F690" w14:textId="77777777" w:rsidTr="00DF619A">
        <w:trPr>
          <w:gridBefore w:val="1"/>
          <w:wBefore w:w="3" w:type="pct"/>
          <w:tblCellSpacing w:w="15" w:type="dxa"/>
        </w:trPr>
        <w:tc>
          <w:tcPr>
            <w:tcW w:w="407" w:type="pct"/>
            <w:hideMark/>
          </w:tcPr>
          <w:p w14:paraId="38852680"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[98] </w:t>
            </w:r>
          </w:p>
        </w:tc>
        <w:tc>
          <w:tcPr>
            <w:tcW w:w="0" w:type="auto"/>
            <w:hideMark/>
          </w:tcPr>
          <w:p w14:paraId="6722D7E9"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K. B. Lim, S. F. Yeo, H. K. W. Alfredo, "Effects of live video streaming towards online purchase intention," International Journal of Industrial Management, vol. 11, pp. 250-256, 2021. </w:t>
            </w:r>
          </w:p>
        </w:tc>
      </w:tr>
      <w:tr w:rsidR="001E7C42" w:rsidRPr="00E56FD3" w14:paraId="0193F77A" w14:textId="77777777" w:rsidTr="00DF619A">
        <w:trPr>
          <w:gridBefore w:val="1"/>
          <w:wBefore w:w="3" w:type="pct"/>
          <w:tblCellSpacing w:w="15" w:type="dxa"/>
        </w:trPr>
        <w:tc>
          <w:tcPr>
            <w:tcW w:w="407" w:type="pct"/>
            <w:hideMark/>
          </w:tcPr>
          <w:p w14:paraId="321CC1E3"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[99] </w:t>
            </w:r>
          </w:p>
        </w:tc>
        <w:tc>
          <w:tcPr>
            <w:tcW w:w="0" w:type="auto"/>
            <w:hideMark/>
          </w:tcPr>
          <w:p w14:paraId="1446F78F"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J. Kim, N. He, I. Miles, "Live commerce platforms: a new paradigm for e-commerce platform economy," Journal of Theoretical and Applied Electronic commerce Research, vol. 18, no. 2, pp. 959-975, 2023. </w:t>
            </w:r>
          </w:p>
        </w:tc>
      </w:tr>
      <w:tr w:rsidR="001E7C42" w:rsidRPr="00E56FD3" w14:paraId="52B9D66E" w14:textId="77777777" w:rsidTr="00DF619A">
        <w:trPr>
          <w:gridBefore w:val="1"/>
          <w:wBefore w:w="3" w:type="pct"/>
          <w:tblCellSpacing w:w="15" w:type="dxa"/>
        </w:trPr>
        <w:tc>
          <w:tcPr>
            <w:tcW w:w="407" w:type="pct"/>
            <w:hideMark/>
          </w:tcPr>
          <w:p w14:paraId="2489C496"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[100] </w:t>
            </w:r>
          </w:p>
        </w:tc>
        <w:tc>
          <w:tcPr>
            <w:tcW w:w="0" w:type="auto"/>
            <w:hideMark/>
          </w:tcPr>
          <w:p w14:paraId="544769FC"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M. Zhou, J. Huang, K. Wu, X. Huan, N. Kong, K. S. Campy, "Characterizing Chinese consumers’ intention to use live e-commerce shopping," Technology in Society, vol. 67, pp. 101767, 2021. </w:t>
            </w:r>
          </w:p>
        </w:tc>
      </w:tr>
      <w:tr w:rsidR="001E7C42" w:rsidRPr="00E56FD3" w14:paraId="58A562B8" w14:textId="77777777" w:rsidTr="00DF619A">
        <w:trPr>
          <w:gridBefore w:val="1"/>
          <w:wBefore w:w="3" w:type="pct"/>
          <w:tblCellSpacing w:w="15" w:type="dxa"/>
        </w:trPr>
        <w:tc>
          <w:tcPr>
            <w:tcW w:w="407" w:type="pct"/>
            <w:hideMark/>
          </w:tcPr>
          <w:p w14:paraId="3E640F14"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[101] </w:t>
            </w:r>
          </w:p>
        </w:tc>
        <w:tc>
          <w:tcPr>
            <w:tcW w:w="0" w:type="auto"/>
            <w:hideMark/>
          </w:tcPr>
          <w:p w14:paraId="1FA3594B"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L. Yang, M. Xu, L. Xing, "Exploring the core factors of online purchase decisions by building an e-commerce network evolution model," Journal of Retailing and Consumer Services, vol. 64, pp. 102784, 2022. </w:t>
            </w:r>
          </w:p>
        </w:tc>
      </w:tr>
      <w:tr w:rsidR="001E7C42" w:rsidRPr="00E56FD3" w14:paraId="4FB85EAF" w14:textId="77777777" w:rsidTr="00DF619A">
        <w:trPr>
          <w:gridBefore w:val="1"/>
          <w:wBefore w:w="3" w:type="pct"/>
          <w:tblCellSpacing w:w="15" w:type="dxa"/>
        </w:trPr>
        <w:tc>
          <w:tcPr>
            <w:tcW w:w="407" w:type="pct"/>
            <w:hideMark/>
          </w:tcPr>
          <w:p w14:paraId="5BC909D4"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[102] </w:t>
            </w:r>
          </w:p>
        </w:tc>
        <w:tc>
          <w:tcPr>
            <w:tcW w:w="0" w:type="auto"/>
            <w:hideMark/>
          </w:tcPr>
          <w:p w14:paraId="4A8AF3D0"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F. Davis, "Perceived usefulness, perceived ease of use, and user acceptance of information technology," Mis Quarterly, vol. 13, no. 3, p. 319, 1989. </w:t>
            </w:r>
          </w:p>
        </w:tc>
      </w:tr>
      <w:tr w:rsidR="001E7C42" w:rsidRPr="00E56FD3" w14:paraId="5218A329" w14:textId="77777777" w:rsidTr="00DF619A">
        <w:trPr>
          <w:gridBefore w:val="1"/>
          <w:wBefore w:w="3" w:type="pct"/>
          <w:tblCellSpacing w:w="15" w:type="dxa"/>
        </w:trPr>
        <w:tc>
          <w:tcPr>
            <w:tcW w:w="407" w:type="pct"/>
            <w:hideMark/>
          </w:tcPr>
          <w:p w14:paraId="6F153D88"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[103] </w:t>
            </w:r>
          </w:p>
        </w:tc>
        <w:tc>
          <w:tcPr>
            <w:tcW w:w="0" w:type="auto"/>
            <w:hideMark/>
          </w:tcPr>
          <w:p w14:paraId="1CE68212"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E. Karahanna, D. W. Straub, "The psychological origins of perceived usefulness and ease-of-use," Information &amp; Management, vol. 35, no. 4, pp. 237-250, 1999. </w:t>
            </w:r>
          </w:p>
        </w:tc>
      </w:tr>
      <w:tr w:rsidR="001E7C42" w:rsidRPr="00E56FD3" w14:paraId="4B7CA432" w14:textId="77777777" w:rsidTr="00DF619A">
        <w:trPr>
          <w:gridBefore w:val="1"/>
          <w:wBefore w:w="3" w:type="pct"/>
          <w:tblCellSpacing w:w="15" w:type="dxa"/>
        </w:trPr>
        <w:tc>
          <w:tcPr>
            <w:tcW w:w="407" w:type="pct"/>
            <w:hideMark/>
          </w:tcPr>
          <w:p w14:paraId="163845B2"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[104] </w:t>
            </w:r>
          </w:p>
        </w:tc>
        <w:tc>
          <w:tcPr>
            <w:tcW w:w="0" w:type="auto"/>
            <w:hideMark/>
          </w:tcPr>
          <w:p w14:paraId="07D6836D" w14:textId="77777777" w:rsidR="001E7C42" w:rsidRPr="00E56FD3" w:rsidRDefault="001E7C42" w:rsidP="000B586A">
            <w:pPr>
              <w:pStyle w:val="af"/>
              <w:snapToGrid w:val="0"/>
              <w:spacing w:line="276" w:lineRule="auto"/>
              <w:jc w:val="both"/>
              <w:rPr>
                <w:noProof/>
                <w:lang w:val="en-US"/>
              </w:rPr>
            </w:pPr>
            <w:r w:rsidRPr="00E56FD3">
              <w:rPr>
                <w:noProof/>
                <w:lang w:val="en-US"/>
              </w:rPr>
              <w:t>R. Basuki, Z. J. H. Tarigan, H. Siagian, L. S. Limanta, D. Setiawan, J. Mochtar, "The effects of perceived ease of use, usefulness, enjoyment and intention to use online platforms on behavioral intention in online movie watching during the pandemic era," PhD. thesis, Petra Christian University, 2022</w:t>
            </w:r>
          </w:p>
        </w:tc>
      </w:tr>
      <w:tr w:rsidR="001E7C42" w:rsidRPr="00E56FD3" w14:paraId="35B96F20" w14:textId="77777777" w:rsidTr="00DF619A">
        <w:trPr>
          <w:gridBefore w:val="1"/>
          <w:wBefore w:w="3" w:type="pct"/>
          <w:tblCellSpacing w:w="15" w:type="dxa"/>
        </w:trPr>
        <w:tc>
          <w:tcPr>
            <w:tcW w:w="407" w:type="pct"/>
            <w:hideMark/>
          </w:tcPr>
          <w:p w14:paraId="07B3E377"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[105] </w:t>
            </w:r>
          </w:p>
        </w:tc>
        <w:tc>
          <w:tcPr>
            <w:tcW w:w="0" w:type="auto"/>
            <w:hideMark/>
          </w:tcPr>
          <w:p w14:paraId="1B2A02C8"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A. Tahar, H. A. Riyadh, H. Sofyani, W. E. Purnomo, "Perceived ease of use, perceived usefulness, perceived security and intention to use e-filing: the role of technology readiness," Journal of Asian Finance Economics and Business, vol. 7, no. 9, pp. 537-547, 2020. </w:t>
            </w:r>
          </w:p>
        </w:tc>
      </w:tr>
      <w:tr w:rsidR="001E7C42" w:rsidRPr="00E56FD3" w14:paraId="0C62629A" w14:textId="77777777" w:rsidTr="00DF619A">
        <w:trPr>
          <w:gridBefore w:val="1"/>
          <w:wBefore w:w="3" w:type="pct"/>
          <w:tblCellSpacing w:w="15" w:type="dxa"/>
        </w:trPr>
        <w:tc>
          <w:tcPr>
            <w:tcW w:w="407" w:type="pct"/>
            <w:hideMark/>
          </w:tcPr>
          <w:p w14:paraId="25E8E882"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[106] </w:t>
            </w:r>
          </w:p>
        </w:tc>
        <w:tc>
          <w:tcPr>
            <w:tcW w:w="0" w:type="auto"/>
            <w:hideMark/>
          </w:tcPr>
          <w:p w14:paraId="732C7A72"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N. Wilson, "The impact of perceived usefulness and perceived ease-of-use toward repurchase intention in the indonesian e-commerce industry," Jurnal Manajemen Indonesia, vol. 19, no. 3, pp. 313-329, 2019. </w:t>
            </w:r>
          </w:p>
        </w:tc>
      </w:tr>
      <w:tr w:rsidR="001E7C42" w:rsidRPr="00E56FD3" w14:paraId="674DB419" w14:textId="77777777" w:rsidTr="00DF619A">
        <w:trPr>
          <w:gridBefore w:val="1"/>
          <w:wBefore w:w="3" w:type="pct"/>
          <w:tblCellSpacing w:w="15" w:type="dxa"/>
        </w:trPr>
        <w:tc>
          <w:tcPr>
            <w:tcW w:w="407" w:type="pct"/>
            <w:hideMark/>
          </w:tcPr>
          <w:p w14:paraId="356D52BC"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[107] </w:t>
            </w:r>
          </w:p>
        </w:tc>
        <w:tc>
          <w:tcPr>
            <w:tcW w:w="0" w:type="auto"/>
            <w:hideMark/>
          </w:tcPr>
          <w:p w14:paraId="3E0BD741"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R. Ferdianto, "Role of perceived usefulness and perceived ease of use in increasing repurchase intention in the era of the covid-19 pandemic," Research Horizon, vol. 2, no. 2, pp. 313-329, 2022. </w:t>
            </w:r>
          </w:p>
        </w:tc>
      </w:tr>
      <w:tr w:rsidR="001E7C42" w:rsidRPr="00E56FD3" w14:paraId="5C473C53" w14:textId="77777777" w:rsidTr="00DF619A">
        <w:trPr>
          <w:gridBefore w:val="1"/>
          <w:wBefore w:w="3" w:type="pct"/>
          <w:tblCellSpacing w:w="15" w:type="dxa"/>
        </w:trPr>
        <w:tc>
          <w:tcPr>
            <w:tcW w:w="407" w:type="pct"/>
            <w:hideMark/>
          </w:tcPr>
          <w:p w14:paraId="2B031AF8"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[108] </w:t>
            </w:r>
          </w:p>
        </w:tc>
        <w:tc>
          <w:tcPr>
            <w:tcW w:w="0" w:type="auto"/>
            <w:hideMark/>
          </w:tcPr>
          <w:p w14:paraId="312E678C"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H. X. Chong, A. H. Hashim, S. Osman, J. L. Lau, E. C. X. Aw, "The future of e-commerce? understanding livestreaming commerce continuance usage," </w:t>
            </w:r>
            <w:r w:rsidRPr="00E56FD3">
              <w:rPr>
                <w:noProof/>
                <w:lang w:val="en-US"/>
              </w:rPr>
              <w:lastRenderedPageBreak/>
              <w:t xml:space="preserve">International Journal of Retail &amp; Distribution Management, vol. 51, no. 1, pp. 1-20, 2022. </w:t>
            </w:r>
          </w:p>
        </w:tc>
      </w:tr>
      <w:tr w:rsidR="001E7C42" w:rsidRPr="00E56FD3" w14:paraId="1D7438F9" w14:textId="77777777" w:rsidTr="00DF619A">
        <w:trPr>
          <w:gridBefore w:val="1"/>
          <w:wBefore w:w="3" w:type="pct"/>
          <w:tblCellSpacing w:w="15" w:type="dxa"/>
        </w:trPr>
        <w:tc>
          <w:tcPr>
            <w:tcW w:w="407" w:type="pct"/>
            <w:hideMark/>
          </w:tcPr>
          <w:p w14:paraId="33E22D85"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[109] </w:t>
            </w:r>
          </w:p>
        </w:tc>
        <w:tc>
          <w:tcPr>
            <w:tcW w:w="0" w:type="auto"/>
            <w:hideMark/>
          </w:tcPr>
          <w:p w14:paraId="06F91A57"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A. Wan, M. Jiang, "Can virtual influencers replace human influencers in live-streaming e-commerce? an exploratory study from practitioners’ and consumers’ perspectives," Journal of Current Issues &amp; Research in Advertising, vol. 44, no.3 pp. 1-41, 2023. </w:t>
            </w:r>
          </w:p>
        </w:tc>
      </w:tr>
      <w:tr w:rsidR="001E7C42" w:rsidRPr="00E56FD3" w14:paraId="2BE2E9C7" w14:textId="77777777" w:rsidTr="00DF619A">
        <w:trPr>
          <w:gridBefore w:val="1"/>
          <w:wBefore w:w="3" w:type="pct"/>
          <w:tblCellSpacing w:w="15" w:type="dxa"/>
        </w:trPr>
        <w:tc>
          <w:tcPr>
            <w:tcW w:w="407" w:type="pct"/>
            <w:hideMark/>
          </w:tcPr>
          <w:p w14:paraId="0EBA793C"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[110] </w:t>
            </w:r>
          </w:p>
        </w:tc>
        <w:tc>
          <w:tcPr>
            <w:tcW w:w="0" w:type="auto"/>
            <w:hideMark/>
          </w:tcPr>
          <w:p w14:paraId="22C99EEF"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Y. Zhao, F. Bacao, "How does gender moderate customer intention of shopping via live-streaming apps during the covid-19 pandemic lockdown period?," International Journal of Environmental Research and Public Health, vol. 18, no. 24, pp. 13004, 2021. </w:t>
            </w:r>
          </w:p>
        </w:tc>
      </w:tr>
      <w:tr w:rsidR="001E7C42" w:rsidRPr="00E56FD3" w14:paraId="1B08C5B0" w14:textId="77777777" w:rsidTr="00DF619A">
        <w:trPr>
          <w:gridBefore w:val="1"/>
          <w:wBefore w:w="3" w:type="pct"/>
          <w:tblCellSpacing w:w="15" w:type="dxa"/>
        </w:trPr>
        <w:tc>
          <w:tcPr>
            <w:tcW w:w="407" w:type="pct"/>
            <w:hideMark/>
          </w:tcPr>
          <w:p w14:paraId="3B2F3E8D"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[111] </w:t>
            </w:r>
          </w:p>
        </w:tc>
        <w:tc>
          <w:tcPr>
            <w:tcW w:w="0" w:type="auto"/>
            <w:hideMark/>
          </w:tcPr>
          <w:p w14:paraId="1E7F7719"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Y. Dong, "Exploring the marketing strategies of live web-based shopping based on TikTok live streaming platform," Academic Journal of Management and Social Sciences, vol. 3, no. 3, pp. 149-152, 2023. </w:t>
            </w:r>
          </w:p>
        </w:tc>
      </w:tr>
      <w:tr w:rsidR="001E7C42" w:rsidRPr="00E56FD3" w14:paraId="0BCA38B0" w14:textId="77777777" w:rsidTr="00DF619A">
        <w:trPr>
          <w:gridBefore w:val="1"/>
          <w:wBefore w:w="3" w:type="pct"/>
          <w:tblCellSpacing w:w="15" w:type="dxa"/>
        </w:trPr>
        <w:tc>
          <w:tcPr>
            <w:tcW w:w="407" w:type="pct"/>
            <w:hideMark/>
          </w:tcPr>
          <w:p w14:paraId="3A94AEFB"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[112] </w:t>
            </w:r>
          </w:p>
        </w:tc>
        <w:tc>
          <w:tcPr>
            <w:tcW w:w="0" w:type="auto"/>
            <w:hideMark/>
          </w:tcPr>
          <w:p w14:paraId="750995F1"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N. Chen, Y. Yang, "The role of influencers in live streaming e-commerce: Influencer Trust, attachment, and consumer purchase intention," Journal of Theoretical and Applied Electronic Commerce Research, vol. 18, no. 3, pp. 1601–1618, 2023. </w:t>
            </w:r>
          </w:p>
        </w:tc>
      </w:tr>
      <w:tr w:rsidR="001E7C42" w:rsidRPr="00E56FD3" w14:paraId="4C14DCF2" w14:textId="77777777" w:rsidTr="00DF619A">
        <w:trPr>
          <w:gridBefore w:val="1"/>
          <w:wBefore w:w="3" w:type="pct"/>
          <w:tblCellSpacing w:w="15" w:type="dxa"/>
        </w:trPr>
        <w:tc>
          <w:tcPr>
            <w:tcW w:w="407" w:type="pct"/>
            <w:hideMark/>
          </w:tcPr>
          <w:p w14:paraId="67ED6E42"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[113] </w:t>
            </w:r>
          </w:p>
        </w:tc>
        <w:tc>
          <w:tcPr>
            <w:tcW w:w="0" w:type="auto"/>
            <w:hideMark/>
          </w:tcPr>
          <w:p w14:paraId="1AABCE45"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C. Kim, J. S. Hwang, J. Cho, "Relationships among mobile fashion shopping characteristics, perceived usefulness, perceived enjoyment, and purchase intention - mediating effect of ease of use," Journal of the Korean Society of Clothing and Textiles, vol. 39, no. 2, pp. 161-174, 2015. </w:t>
            </w:r>
          </w:p>
        </w:tc>
      </w:tr>
      <w:tr w:rsidR="001E7C42" w:rsidRPr="00E56FD3" w14:paraId="1A442C96" w14:textId="77777777" w:rsidTr="00DF619A">
        <w:trPr>
          <w:gridBefore w:val="1"/>
          <w:wBefore w:w="3" w:type="pct"/>
          <w:tblCellSpacing w:w="15" w:type="dxa"/>
        </w:trPr>
        <w:tc>
          <w:tcPr>
            <w:tcW w:w="407" w:type="pct"/>
            <w:hideMark/>
          </w:tcPr>
          <w:p w14:paraId="576D0C60"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[114] </w:t>
            </w:r>
          </w:p>
        </w:tc>
        <w:tc>
          <w:tcPr>
            <w:tcW w:w="0" w:type="auto"/>
            <w:hideMark/>
          </w:tcPr>
          <w:p w14:paraId="0D809E43"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H. D. Elshiliha, M. F. Najib, F. A. Amalia, "Influence of live-streaming shopping activities on attitude toward purchase intention," Journal of Marketing Innovation (JMI), vol. 3, no. 2, pp. 110-129, 2023. </w:t>
            </w:r>
          </w:p>
        </w:tc>
      </w:tr>
      <w:tr w:rsidR="001E7C42" w:rsidRPr="00E56FD3" w14:paraId="68A0DE67" w14:textId="77777777" w:rsidTr="00DF619A">
        <w:trPr>
          <w:gridBefore w:val="1"/>
          <w:wBefore w:w="3" w:type="pct"/>
          <w:tblCellSpacing w:w="15" w:type="dxa"/>
        </w:trPr>
        <w:tc>
          <w:tcPr>
            <w:tcW w:w="407" w:type="pct"/>
            <w:hideMark/>
          </w:tcPr>
          <w:p w14:paraId="446F2B77"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[115] </w:t>
            </w:r>
          </w:p>
        </w:tc>
        <w:tc>
          <w:tcPr>
            <w:tcW w:w="0" w:type="auto"/>
            <w:hideMark/>
          </w:tcPr>
          <w:p w14:paraId="77E35E2D"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A. A. T. Hasan, S. M. Sumon, M. T. Islam and M. S. Hossain, "Factors influencing online shopping intentions: the mediating role of perceived enjoyment," Turkish Journal of Marketing, vol. 6, no. 3, pp. 239-253, 2021. </w:t>
            </w:r>
          </w:p>
        </w:tc>
      </w:tr>
      <w:tr w:rsidR="001E7C42" w:rsidRPr="00E56FD3" w14:paraId="6FEB939E" w14:textId="77777777" w:rsidTr="00DF619A">
        <w:trPr>
          <w:gridBefore w:val="1"/>
          <w:wBefore w:w="3" w:type="pct"/>
          <w:tblCellSpacing w:w="15" w:type="dxa"/>
        </w:trPr>
        <w:tc>
          <w:tcPr>
            <w:tcW w:w="407" w:type="pct"/>
            <w:hideMark/>
          </w:tcPr>
          <w:p w14:paraId="7E811192"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[116] </w:t>
            </w:r>
          </w:p>
        </w:tc>
        <w:tc>
          <w:tcPr>
            <w:tcW w:w="0" w:type="auto"/>
            <w:hideMark/>
          </w:tcPr>
          <w:p w14:paraId="388C0D6B"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C. H. Lee, C. W. Chen, "Impulse buying behaviors in live streaming commerce based on the stimulus-organism-response framework," Information, vol. 12, no. 6, pp. 241, 2021. </w:t>
            </w:r>
          </w:p>
        </w:tc>
      </w:tr>
      <w:tr w:rsidR="001E7C42" w:rsidRPr="00E56FD3" w14:paraId="123DA042" w14:textId="77777777" w:rsidTr="00DF619A">
        <w:trPr>
          <w:gridBefore w:val="1"/>
          <w:wBefore w:w="3" w:type="pct"/>
          <w:tblCellSpacing w:w="15" w:type="dxa"/>
        </w:trPr>
        <w:tc>
          <w:tcPr>
            <w:tcW w:w="407" w:type="pct"/>
            <w:hideMark/>
          </w:tcPr>
          <w:p w14:paraId="3B8AF4C2"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[117] </w:t>
            </w:r>
          </w:p>
        </w:tc>
        <w:tc>
          <w:tcPr>
            <w:tcW w:w="0" w:type="auto"/>
            <w:hideMark/>
          </w:tcPr>
          <w:p w14:paraId="5CDC8094"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G. O. Kristi, D. T. H. Aruan, "Factors Affecting Online Impulse Buying Behavior of Fashion Products on Live: Instagram Vs Tiktok," Indonesian Interdisciplinary Journal of Sharia Economics (IIJSE), vol. 6, no. 3, pp. 2163-2185, 2023. </w:t>
            </w:r>
          </w:p>
        </w:tc>
      </w:tr>
      <w:tr w:rsidR="001E7C42" w:rsidRPr="00E56FD3" w14:paraId="09260C57" w14:textId="77777777" w:rsidTr="00DF619A">
        <w:trPr>
          <w:gridBefore w:val="1"/>
          <w:wBefore w:w="3" w:type="pct"/>
          <w:tblCellSpacing w:w="15" w:type="dxa"/>
        </w:trPr>
        <w:tc>
          <w:tcPr>
            <w:tcW w:w="407" w:type="pct"/>
            <w:hideMark/>
          </w:tcPr>
          <w:p w14:paraId="6139CC6E"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[118] </w:t>
            </w:r>
          </w:p>
        </w:tc>
        <w:tc>
          <w:tcPr>
            <w:tcW w:w="0" w:type="auto"/>
            <w:hideMark/>
          </w:tcPr>
          <w:p w14:paraId="01648A9B"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W. Guo, N. Sun, "Unprofessional or admirable? determinants of purchasing behavior in government officials’ livestreamed shopping," International Journal of Environmental Research and Public Health, vol. 19, no. 20, pp. 13073, 2022. </w:t>
            </w:r>
          </w:p>
        </w:tc>
      </w:tr>
      <w:tr w:rsidR="001E7C42" w:rsidRPr="00E56FD3" w14:paraId="18EE655A" w14:textId="77777777" w:rsidTr="00DF619A">
        <w:trPr>
          <w:gridBefore w:val="1"/>
          <w:wBefore w:w="3" w:type="pct"/>
          <w:tblCellSpacing w:w="15" w:type="dxa"/>
        </w:trPr>
        <w:tc>
          <w:tcPr>
            <w:tcW w:w="407" w:type="pct"/>
            <w:hideMark/>
          </w:tcPr>
          <w:p w14:paraId="13B429A5"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[119] </w:t>
            </w:r>
          </w:p>
        </w:tc>
        <w:tc>
          <w:tcPr>
            <w:tcW w:w="0" w:type="auto"/>
            <w:hideMark/>
          </w:tcPr>
          <w:p w14:paraId="01AE5B3A"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S. Barta, D. Belanche, A. Fernández, M. Flavián, "Influencer marketing on TikTok: The effectiveness of humor and followers’ hedonic experience," Journal of Retailing and Consumer Services, vol. 70, pp. 103149, 2023. </w:t>
            </w:r>
          </w:p>
        </w:tc>
      </w:tr>
      <w:tr w:rsidR="001E7C42" w:rsidRPr="00E56FD3" w14:paraId="3BF3F735" w14:textId="77777777" w:rsidTr="00DF619A">
        <w:trPr>
          <w:gridBefore w:val="1"/>
          <w:wBefore w:w="3" w:type="pct"/>
          <w:tblCellSpacing w:w="15" w:type="dxa"/>
        </w:trPr>
        <w:tc>
          <w:tcPr>
            <w:tcW w:w="407" w:type="pct"/>
            <w:hideMark/>
          </w:tcPr>
          <w:p w14:paraId="0CB2DC0B" w14:textId="77777777" w:rsidR="001E7C42" w:rsidRPr="00E56FD3" w:rsidRDefault="001E7C42" w:rsidP="000B586A">
            <w:pPr>
              <w:pStyle w:val="af"/>
              <w:snapToGrid w:val="0"/>
              <w:spacing w:line="276" w:lineRule="auto"/>
              <w:jc w:val="both"/>
              <w:rPr>
                <w:noProof/>
                <w:lang w:val="en-US"/>
              </w:rPr>
            </w:pPr>
            <w:r w:rsidRPr="00E56FD3">
              <w:rPr>
                <w:noProof/>
                <w:lang w:val="en-US"/>
              </w:rPr>
              <w:lastRenderedPageBreak/>
              <w:t xml:space="preserve">[120] </w:t>
            </w:r>
          </w:p>
        </w:tc>
        <w:tc>
          <w:tcPr>
            <w:tcW w:w="0" w:type="auto"/>
            <w:hideMark/>
          </w:tcPr>
          <w:p w14:paraId="44B05685"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E. Sumariliah, S. Z. Khan, R. U. Khan, "Modest wear e-commerce: examining online purchase intent in indonesia," Research Journal of Textile and Apparel, vol. 26, no. 1, pp. 90-108, 2021. </w:t>
            </w:r>
          </w:p>
        </w:tc>
      </w:tr>
      <w:tr w:rsidR="001E7C42" w:rsidRPr="00E56FD3" w14:paraId="7EE34EDF" w14:textId="77777777" w:rsidTr="00DF619A">
        <w:trPr>
          <w:gridBefore w:val="1"/>
          <w:wBefore w:w="3" w:type="pct"/>
          <w:tblCellSpacing w:w="15" w:type="dxa"/>
        </w:trPr>
        <w:tc>
          <w:tcPr>
            <w:tcW w:w="407" w:type="pct"/>
            <w:hideMark/>
          </w:tcPr>
          <w:p w14:paraId="195F880B"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[121] </w:t>
            </w:r>
          </w:p>
        </w:tc>
        <w:tc>
          <w:tcPr>
            <w:tcW w:w="0" w:type="auto"/>
            <w:hideMark/>
          </w:tcPr>
          <w:p w14:paraId="00F2D508"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T. Tran, "Factors influence on customer purchase intention via livetream: case of vietnam," International Journal of Management &amp; Entrepreneurship Research, vol. 3, no. 7, pp. 235-265, 2021. </w:t>
            </w:r>
          </w:p>
        </w:tc>
      </w:tr>
      <w:tr w:rsidR="001E7C42" w:rsidRPr="00E56FD3" w14:paraId="19B230F4" w14:textId="77777777" w:rsidTr="00DF619A">
        <w:trPr>
          <w:gridBefore w:val="1"/>
          <w:wBefore w:w="3" w:type="pct"/>
          <w:tblCellSpacing w:w="15" w:type="dxa"/>
        </w:trPr>
        <w:tc>
          <w:tcPr>
            <w:tcW w:w="407" w:type="pct"/>
            <w:hideMark/>
          </w:tcPr>
          <w:p w14:paraId="7155BF57"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[122] </w:t>
            </w:r>
          </w:p>
        </w:tc>
        <w:tc>
          <w:tcPr>
            <w:tcW w:w="0" w:type="auto"/>
            <w:hideMark/>
          </w:tcPr>
          <w:p w14:paraId="019A5B6E"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A. Kit-fong, L. I. A. O. Wenyue, L. I. U. Zhaole, "The future of e-commerce: Live Stream Shopping and purchase intention post-COVID-19," International Journal of Electronic Commerce Studies, vol. 13, no. 3, pp. 147-184, 2022. </w:t>
            </w:r>
          </w:p>
        </w:tc>
      </w:tr>
      <w:tr w:rsidR="001E7C42" w:rsidRPr="00E56FD3" w14:paraId="7DD0CB79" w14:textId="77777777" w:rsidTr="00DF619A">
        <w:trPr>
          <w:gridBefore w:val="1"/>
          <w:wBefore w:w="3" w:type="pct"/>
          <w:tblCellSpacing w:w="15" w:type="dxa"/>
        </w:trPr>
        <w:tc>
          <w:tcPr>
            <w:tcW w:w="407" w:type="pct"/>
            <w:hideMark/>
          </w:tcPr>
          <w:p w14:paraId="640CB7A3"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[123] </w:t>
            </w:r>
          </w:p>
        </w:tc>
        <w:tc>
          <w:tcPr>
            <w:tcW w:w="0" w:type="auto"/>
            <w:hideMark/>
          </w:tcPr>
          <w:p w14:paraId="56EDD9FE"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P. Xu, B. Lyu, "Influence of streamer's social capital on purchase intention in live streaming e-commerce," Frontiers in Psychology, vol. 12, pp.748172, 2022. </w:t>
            </w:r>
          </w:p>
        </w:tc>
      </w:tr>
      <w:tr w:rsidR="001E7C42" w:rsidRPr="00E56FD3" w14:paraId="61A9307E" w14:textId="77777777" w:rsidTr="00DF619A">
        <w:trPr>
          <w:gridBefore w:val="1"/>
          <w:wBefore w:w="3" w:type="pct"/>
          <w:tblCellSpacing w:w="15" w:type="dxa"/>
        </w:trPr>
        <w:tc>
          <w:tcPr>
            <w:tcW w:w="407" w:type="pct"/>
            <w:hideMark/>
          </w:tcPr>
          <w:p w14:paraId="4E1AD7DE"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[124] </w:t>
            </w:r>
          </w:p>
        </w:tc>
        <w:tc>
          <w:tcPr>
            <w:tcW w:w="0" w:type="auto"/>
            <w:hideMark/>
          </w:tcPr>
          <w:p w14:paraId="76D843AD"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F. Rui, "Research on the influence of interaction with the streamer on customers’ purchase intention in the context of live-streaming e-commerce," Social Sciences, vol. 11, no. 373, pp. 10-11648, 2022. </w:t>
            </w:r>
          </w:p>
        </w:tc>
      </w:tr>
      <w:tr w:rsidR="001E7C42" w:rsidRPr="00E56FD3" w14:paraId="518EF2EE" w14:textId="77777777" w:rsidTr="00DF619A">
        <w:trPr>
          <w:gridBefore w:val="1"/>
          <w:wBefore w:w="3" w:type="pct"/>
          <w:tblCellSpacing w:w="15" w:type="dxa"/>
        </w:trPr>
        <w:tc>
          <w:tcPr>
            <w:tcW w:w="407" w:type="pct"/>
            <w:hideMark/>
          </w:tcPr>
          <w:p w14:paraId="32B63A26"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[125] </w:t>
            </w:r>
          </w:p>
        </w:tc>
        <w:tc>
          <w:tcPr>
            <w:tcW w:w="0" w:type="auto"/>
            <w:hideMark/>
          </w:tcPr>
          <w:p w14:paraId="13E19E9F"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S. Wongsunopparat, B. Deng, "Factors influencing purchase decision of Chinese consumer under live streaming e-commerce model," ournal of Small Business and Entrepreneurship Development, vol. 9, no. 2, pp.1-15, 2021. </w:t>
            </w:r>
          </w:p>
        </w:tc>
      </w:tr>
      <w:tr w:rsidR="001E7C42" w:rsidRPr="00E56FD3" w14:paraId="773E5546" w14:textId="77777777" w:rsidTr="00DF619A">
        <w:trPr>
          <w:gridBefore w:val="1"/>
          <w:wBefore w:w="3" w:type="pct"/>
          <w:tblCellSpacing w:w="15" w:type="dxa"/>
        </w:trPr>
        <w:tc>
          <w:tcPr>
            <w:tcW w:w="407" w:type="pct"/>
            <w:hideMark/>
          </w:tcPr>
          <w:p w14:paraId="740A8500"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[126] </w:t>
            </w:r>
          </w:p>
        </w:tc>
        <w:tc>
          <w:tcPr>
            <w:tcW w:w="0" w:type="auto"/>
            <w:hideMark/>
          </w:tcPr>
          <w:p w14:paraId="529D4A75"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A. Wongkitrungrueng, N. Dehouche, N. Assarut, "Live Streaming Commerce from the sellers’ perspective: Implications for online relationship marketing," Journal of Marketing Management, vol. 36, no. 5, pp. 488–518, 2020. </w:t>
            </w:r>
          </w:p>
        </w:tc>
      </w:tr>
      <w:tr w:rsidR="001E7C42" w:rsidRPr="00E56FD3" w14:paraId="2DB01F25" w14:textId="77777777" w:rsidTr="00DF619A">
        <w:trPr>
          <w:gridBefore w:val="1"/>
          <w:wBefore w:w="3" w:type="pct"/>
          <w:tblCellSpacing w:w="15" w:type="dxa"/>
        </w:trPr>
        <w:tc>
          <w:tcPr>
            <w:tcW w:w="407" w:type="pct"/>
            <w:hideMark/>
          </w:tcPr>
          <w:p w14:paraId="2D5A586A"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[127] </w:t>
            </w:r>
          </w:p>
        </w:tc>
        <w:tc>
          <w:tcPr>
            <w:tcW w:w="0" w:type="auto"/>
            <w:hideMark/>
          </w:tcPr>
          <w:p w14:paraId="7DFEA941"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V. Tran, "The relationship among product risk, perceived satisfaction and purchase intentions for online shopping," Journal of Asian Finance Economics and Business, vol. 7, no. 6, pp. 221-231, 2020. </w:t>
            </w:r>
          </w:p>
        </w:tc>
      </w:tr>
      <w:tr w:rsidR="001E7C42" w:rsidRPr="00E56FD3" w14:paraId="3278D7BF" w14:textId="77777777" w:rsidTr="00DF619A">
        <w:trPr>
          <w:gridBefore w:val="1"/>
          <w:wBefore w:w="3" w:type="pct"/>
          <w:tblCellSpacing w:w="15" w:type="dxa"/>
        </w:trPr>
        <w:tc>
          <w:tcPr>
            <w:tcW w:w="407" w:type="pct"/>
            <w:hideMark/>
          </w:tcPr>
          <w:p w14:paraId="58A7A3EF"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[128] </w:t>
            </w:r>
          </w:p>
        </w:tc>
        <w:tc>
          <w:tcPr>
            <w:tcW w:w="0" w:type="auto"/>
            <w:hideMark/>
          </w:tcPr>
          <w:p w14:paraId="3248EB55"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A. R. Ashraf, N. T. Thongpapanl, S. Spyropoulou, "The connection and disconnection between e-commerce businesses and their customers: exploring the role of engagement, perceived usefulness, and perceived ease-of-use," Electronic commerce Research and Applications, vol. 20, pp. 69-86, 2016. </w:t>
            </w:r>
          </w:p>
        </w:tc>
      </w:tr>
      <w:tr w:rsidR="001E7C42" w:rsidRPr="00E56FD3" w14:paraId="5D31EC42" w14:textId="77777777" w:rsidTr="00DF619A">
        <w:trPr>
          <w:gridBefore w:val="1"/>
          <w:wBefore w:w="3" w:type="pct"/>
          <w:tblCellSpacing w:w="15" w:type="dxa"/>
        </w:trPr>
        <w:tc>
          <w:tcPr>
            <w:tcW w:w="407" w:type="pct"/>
            <w:hideMark/>
          </w:tcPr>
          <w:p w14:paraId="60F9993F"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[129] </w:t>
            </w:r>
          </w:p>
        </w:tc>
        <w:tc>
          <w:tcPr>
            <w:tcW w:w="0" w:type="auto"/>
            <w:hideMark/>
          </w:tcPr>
          <w:p w14:paraId="071205C7" w14:textId="4012C745" w:rsidR="001E7C42" w:rsidRPr="00E56FD3" w:rsidRDefault="001E7C42" w:rsidP="000B586A">
            <w:pPr>
              <w:pStyle w:val="af"/>
              <w:snapToGrid w:val="0"/>
              <w:spacing w:line="276" w:lineRule="auto"/>
              <w:jc w:val="both"/>
              <w:rPr>
                <w:noProof/>
                <w:lang w:val="en-US"/>
              </w:rPr>
            </w:pPr>
            <w:r w:rsidRPr="00E56FD3">
              <w:rPr>
                <w:noProof/>
                <w:lang w:val="en-US"/>
              </w:rPr>
              <w:t xml:space="preserve">X. Liu, L. Zhang, Q. Chen, "The effects of tourism e-commerce live streaming features on consumer purchase intention: the mediating roles of flow experience and trust," Frontiers in Psychology, vol. 13, pp.995129,  2022. </w:t>
            </w:r>
          </w:p>
          <w:p w14:paraId="5974496E" w14:textId="77777777" w:rsidR="001E7C42" w:rsidRPr="00E56FD3" w:rsidRDefault="001E7C42" w:rsidP="000B586A">
            <w:pPr>
              <w:snapToGrid w:val="0"/>
              <w:spacing w:line="276" w:lineRule="auto"/>
              <w:rPr>
                <w:lang w:val="en-US"/>
              </w:rPr>
            </w:pPr>
          </w:p>
        </w:tc>
      </w:tr>
      <w:tr w:rsidR="001E7C42" w:rsidRPr="00E56FD3" w14:paraId="0E82A8DA" w14:textId="77777777" w:rsidTr="00DF619A">
        <w:trPr>
          <w:gridBefore w:val="1"/>
          <w:wBefore w:w="3" w:type="pct"/>
          <w:tblCellSpacing w:w="15" w:type="dxa"/>
        </w:trPr>
        <w:tc>
          <w:tcPr>
            <w:tcW w:w="407" w:type="pct"/>
            <w:hideMark/>
          </w:tcPr>
          <w:p w14:paraId="5F417E03"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[130] </w:t>
            </w:r>
          </w:p>
        </w:tc>
        <w:tc>
          <w:tcPr>
            <w:tcW w:w="0" w:type="auto"/>
            <w:hideMark/>
          </w:tcPr>
          <w:p w14:paraId="6E8C115A" w14:textId="77777777" w:rsidR="001E7C42" w:rsidRPr="00E56FD3" w:rsidRDefault="001E7C42" w:rsidP="000B586A">
            <w:pPr>
              <w:pStyle w:val="af"/>
              <w:snapToGrid w:val="0"/>
              <w:spacing w:line="276" w:lineRule="auto"/>
              <w:jc w:val="both"/>
              <w:rPr>
                <w:noProof/>
                <w:lang w:val="en-US"/>
              </w:rPr>
            </w:pPr>
            <w:r w:rsidRPr="00E56FD3">
              <w:rPr>
                <w:noProof/>
                <w:lang w:val="en-US"/>
              </w:rPr>
              <w:t>G. S. Indraprahasta, B. Derudder, "World city-ness in a historical perspective: Probing the long-term evaluation of the Jakarta metropolitan era," Habitat International, vo.89, pp.102000, 2019.</w:t>
            </w:r>
          </w:p>
        </w:tc>
      </w:tr>
      <w:tr w:rsidR="001E7C42" w:rsidRPr="00E56FD3" w14:paraId="44224425" w14:textId="77777777" w:rsidTr="00DF619A">
        <w:trPr>
          <w:gridBefore w:val="1"/>
          <w:wBefore w:w="3" w:type="pct"/>
          <w:tblCellSpacing w:w="15" w:type="dxa"/>
        </w:trPr>
        <w:tc>
          <w:tcPr>
            <w:tcW w:w="407" w:type="pct"/>
            <w:hideMark/>
          </w:tcPr>
          <w:p w14:paraId="4594701D"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[131] </w:t>
            </w:r>
          </w:p>
        </w:tc>
        <w:tc>
          <w:tcPr>
            <w:tcW w:w="0" w:type="auto"/>
            <w:hideMark/>
          </w:tcPr>
          <w:p w14:paraId="6A9DD5DC"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M. R. Del Águila, A. R. González-Ramírez, "Sample size calculation," Allergologia et Immunopathologia, vol. 42, no. 5, pp. 485-492, 2014 </w:t>
            </w:r>
          </w:p>
        </w:tc>
      </w:tr>
      <w:tr w:rsidR="001E7C42" w:rsidRPr="00E56FD3" w14:paraId="5A624086" w14:textId="77777777" w:rsidTr="00DF619A">
        <w:trPr>
          <w:gridBefore w:val="1"/>
          <w:wBefore w:w="3" w:type="pct"/>
          <w:tblCellSpacing w:w="15" w:type="dxa"/>
        </w:trPr>
        <w:tc>
          <w:tcPr>
            <w:tcW w:w="407" w:type="pct"/>
            <w:hideMark/>
          </w:tcPr>
          <w:p w14:paraId="719D1681"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[132] </w:t>
            </w:r>
          </w:p>
        </w:tc>
        <w:tc>
          <w:tcPr>
            <w:tcW w:w="0" w:type="auto"/>
            <w:hideMark/>
          </w:tcPr>
          <w:p w14:paraId="3275559D"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K. Wijaya, "The influence of brand image and trust on purchase decisions in TikTok shop," Journal Research of Social Science Economics and Management, vol. 3, no. 1, pp. 1-13, 2023. </w:t>
            </w:r>
          </w:p>
        </w:tc>
      </w:tr>
      <w:tr w:rsidR="001E7C42" w:rsidRPr="00E56FD3" w14:paraId="6DD1E153" w14:textId="77777777" w:rsidTr="00DF619A">
        <w:trPr>
          <w:gridBefore w:val="1"/>
          <w:wBefore w:w="3" w:type="pct"/>
          <w:tblCellSpacing w:w="15" w:type="dxa"/>
        </w:trPr>
        <w:tc>
          <w:tcPr>
            <w:tcW w:w="407" w:type="pct"/>
            <w:hideMark/>
          </w:tcPr>
          <w:p w14:paraId="06524261" w14:textId="77777777" w:rsidR="001E7C42" w:rsidRPr="00E56FD3" w:rsidRDefault="001E7C42" w:rsidP="000B586A">
            <w:pPr>
              <w:pStyle w:val="af"/>
              <w:snapToGrid w:val="0"/>
              <w:spacing w:line="276" w:lineRule="auto"/>
              <w:jc w:val="both"/>
              <w:rPr>
                <w:noProof/>
                <w:lang w:val="en-US"/>
              </w:rPr>
            </w:pPr>
            <w:r w:rsidRPr="00E56FD3">
              <w:rPr>
                <w:noProof/>
                <w:lang w:val="en-US"/>
              </w:rPr>
              <w:lastRenderedPageBreak/>
              <w:t xml:space="preserve">[133] </w:t>
            </w:r>
          </w:p>
        </w:tc>
        <w:tc>
          <w:tcPr>
            <w:tcW w:w="0" w:type="auto"/>
            <w:hideMark/>
          </w:tcPr>
          <w:p w14:paraId="1CC933B8"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F. Ahmadi, H. Hudrasyah, "Factors Influencing Product Purchase Intention in TikTok Live Streaming Shopping," International Journal of Accounting, vol. 7, no. 43, pp. 571-586, 2022. </w:t>
            </w:r>
          </w:p>
        </w:tc>
      </w:tr>
      <w:tr w:rsidR="001E7C42" w:rsidRPr="00E56FD3" w14:paraId="0D7FF60F" w14:textId="77777777" w:rsidTr="00DF619A">
        <w:trPr>
          <w:gridBefore w:val="1"/>
          <w:wBefore w:w="3" w:type="pct"/>
          <w:tblCellSpacing w:w="15" w:type="dxa"/>
        </w:trPr>
        <w:tc>
          <w:tcPr>
            <w:tcW w:w="407" w:type="pct"/>
            <w:hideMark/>
          </w:tcPr>
          <w:p w14:paraId="27BE11EF"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[134] </w:t>
            </w:r>
          </w:p>
        </w:tc>
        <w:tc>
          <w:tcPr>
            <w:tcW w:w="0" w:type="auto"/>
            <w:hideMark/>
          </w:tcPr>
          <w:p w14:paraId="41C2BD24"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C. Sheng, S. B. Yang, "The impact of influencer characteristics and platform affordances on the likeliness of impulse buying: focusing on the Chinese TikTok live commerce platform," Journal of Korea Service Management Society, vol. 23, no. 2, pp. 278-306, 2022. </w:t>
            </w:r>
          </w:p>
          <w:p w14:paraId="66DED435" w14:textId="77777777" w:rsidR="001E7C42" w:rsidRPr="00E56FD3" w:rsidRDefault="001E7C42" w:rsidP="000B586A">
            <w:pPr>
              <w:snapToGrid w:val="0"/>
              <w:spacing w:line="276" w:lineRule="auto"/>
              <w:rPr>
                <w:lang w:val="en-US"/>
              </w:rPr>
            </w:pPr>
          </w:p>
        </w:tc>
      </w:tr>
      <w:tr w:rsidR="001E7C42" w:rsidRPr="00E56FD3" w14:paraId="7741F081" w14:textId="77777777" w:rsidTr="00DF619A">
        <w:trPr>
          <w:tblCellSpacing w:w="15" w:type="dxa"/>
        </w:trPr>
        <w:tc>
          <w:tcPr>
            <w:tcW w:w="428" w:type="pct"/>
            <w:gridSpan w:val="2"/>
            <w:hideMark/>
          </w:tcPr>
          <w:p w14:paraId="010F5A25"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[135] </w:t>
            </w:r>
          </w:p>
        </w:tc>
        <w:tc>
          <w:tcPr>
            <w:tcW w:w="0" w:type="auto"/>
          </w:tcPr>
          <w:p w14:paraId="4501F5DD" w14:textId="77777777" w:rsidR="001E7C42" w:rsidRPr="00E56FD3" w:rsidRDefault="001E7C42" w:rsidP="000B586A">
            <w:pPr>
              <w:snapToGrid w:val="0"/>
              <w:spacing w:line="276" w:lineRule="auto"/>
              <w:rPr>
                <w:noProof/>
                <w:lang w:val="en-US"/>
              </w:rPr>
            </w:pPr>
            <w:r w:rsidRPr="00E56FD3">
              <w:rPr>
                <w:noProof/>
                <w:lang w:val="en-US"/>
              </w:rPr>
              <w:t>G. R. Franke, M. Sarstedt, "Heuristics versus statistics in discriminant validity testing: a comparison of four procedures," Internet Research, vol. 29, no. 3, pp.430-447, 2019</w:t>
            </w:r>
          </w:p>
        </w:tc>
      </w:tr>
      <w:tr w:rsidR="001E7C42" w:rsidRPr="00E56FD3" w14:paraId="77455B2D" w14:textId="77777777" w:rsidTr="00DF619A">
        <w:trPr>
          <w:tblCellSpacing w:w="15" w:type="dxa"/>
        </w:trPr>
        <w:tc>
          <w:tcPr>
            <w:tcW w:w="428" w:type="pct"/>
            <w:gridSpan w:val="2"/>
            <w:hideMark/>
          </w:tcPr>
          <w:p w14:paraId="37B48CA2"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[136] </w:t>
            </w:r>
          </w:p>
        </w:tc>
        <w:tc>
          <w:tcPr>
            <w:tcW w:w="0" w:type="auto"/>
            <w:hideMark/>
          </w:tcPr>
          <w:p w14:paraId="248401CA" w14:textId="77777777" w:rsidR="001E7C42" w:rsidRPr="00E56FD3" w:rsidRDefault="001E7C42" w:rsidP="000B586A">
            <w:pPr>
              <w:snapToGrid w:val="0"/>
              <w:spacing w:line="276" w:lineRule="auto"/>
              <w:rPr>
                <w:lang w:val="en-US"/>
              </w:rPr>
            </w:pPr>
            <w:r w:rsidRPr="00E56FD3">
              <w:rPr>
                <w:noProof/>
                <w:lang w:val="en-US"/>
              </w:rPr>
              <w:t>H. Shin, C. Oh, N. Y. Kim, H. Choi., B. Kim, Y. G. Ji, "Evaluating and eliciting design requirements for an improved user experience in live-streaming commerce interfaces," vol. 150, pp. 107990, 2023.</w:t>
            </w:r>
          </w:p>
        </w:tc>
      </w:tr>
      <w:tr w:rsidR="001E7C42" w:rsidRPr="00E56FD3" w14:paraId="541CE72A" w14:textId="77777777" w:rsidTr="00DF619A">
        <w:trPr>
          <w:tblCellSpacing w:w="15" w:type="dxa"/>
        </w:trPr>
        <w:tc>
          <w:tcPr>
            <w:tcW w:w="428" w:type="pct"/>
            <w:gridSpan w:val="2"/>
            <w:hideMark/>
          </w:tcPr>
          <w:p w14:paraId="3AC7C16A" w14:textId="77777777" w:rsidR="001E7C42" w:rsidRPr="00E56FD3" w:rsidRDefault="001E7C42" w:rsidP="000B586A">
            <w:pPr>
              <w:pStyle w:val="af"/>
              <w:snapToGrid w:val="0"/>
              <w:spacing w:line="276" w:lineRule="auto"/>
              <w:jc w:val="both"/>
              <w:rPr>
                <w:noProof/>
                <w:lang w:val="en-US"/>
              </w:rPr>
            </w:pPr>
            <w:r w:rsidRPr="00E56FD3">
              <w:rPr>
                <w:noProof/>
                <w:lang w:val="en-US"/>
              </w:rPr>
              <w:t xml:space="preserve">[137] </w:t>
            </w:r>
          </w:p>
        </w:tc>
        <w:tc>
          <w:tcPr>
            <w:tcW w:w="0" w:type="auto"/>
            <w:hideMark/>
          </w:tcPr>
          <w:p w14:paraId="1C53C0EC" w14:textId="77777777" w:rsidR="001E7C42" w:rsidRPr="00E56FD3" w:rsidRDefault="001E7C42" w:rsidP="000B586A">
            <w:pPr>
              <w:pStyle w:val="af"/>
              <w:snapToGrid w:val="0"/>
              <w:spacing w:line="276" w:lineRule="auto"/>
              <w:jc w:val="both"/>
              <w:rPr>
                <w:noProof/>
                <w:lang w:val="en-US"/>
              </w:rPr>
            </w:pPr>
            <w:r w:rsidRPr="00E56FD3">
              <w:rPr>
                <w:noProof/>
                <w:lang w:val="en-US"/>
              </w:rPr>
              <w:t>S. C. Teo, W. Y. Tee, T. W. Liew, "Exploring the TikTok influences on consumer impulsive purchase behaviour," International Journal of Business and Society, vol. 24, no. 1, pp. 39-55, 2023.</w:t>
            </w:r>
          </w:p>
        </w:tc>
      </w:tr>
    </w:tbl>
    <w:p w14:paraId="2CBB675E" w14:textId="77777777" w:rsidR="00FE6664" w:rsidRPr="00E56FD3" w:rsidRDefault="00FE6664" w:rsidP="00327B47">
      <w:pPr>
        <w:snapToGrid w:val="0"/>
        <w:spacing w:line="276" w:lineRule="auto"/>
        <w:rPr>
          <w:rFonts w:eastAsia="新細明體"/>
          <w:lang w:val="en-US" w:eastAsia="zh-TW"/>
        </w:rPr>
      </w:pPr>
    </w:p>
    <w:p w14:paraId="71E06135" w14:textId="4A97A31E" w:rsidR="00030F83" w:rsidRPr="00327B47" w:rsidRDefault="00030F83" w:rsidP="00327B47">
      <w:pPr>
        <w:snapToGrid w:val="0"/>
        <w:spacing w:line="276" w:lineRule="auto"/>
        <w:rPr>
          <w:rFonts w:eastAsia="新細明體"/>
          <w:lang w:val="en-US" w:eastAsia="zh-TW"/>
        </w:rPr>
      </w:pPr>
    </w:p>
    <w:sectPr w:rsidR="00030F83" w:rsidRPr="00327B47" w:rsidSect="00163F17">
      <w:headerReference w:type="even" r:id="rId11"/>
      <w:headerReference w:type="default" r:id="rId12"/>
      <w:footerReference w:type="default" r:id="rId13"/>
      <w:headerReference w:type="first" r:id="rId14"/>
      <w:pgSz w:w="11900" w:h="16840" w:code="9"/>
      <w:pgMar w:top="1440" w:right="1800" w:bottom="1440" w:left="1800" w:header="709" w:footer="709" w:gutter="0"/>
      <w:pgNumType w:start="2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7CDA4" w14:textId="77777777" w:rsidR="00C8199C" w:rsidRDefault="00C8199C" w:rsidP="00195A1C">
      <w:r>
        <w:separator/>
      </w:r>
    </w:p>
  </w:endnote>
  <w:endnote w:type="continuationSeparator" w:id="0">
    <w:p w14:paraId="29F937CE" w14:textId="77777777" w:rsidR="00C8199C" w:rsidRDefault="00C8199C" w:rsidP="0019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86FC" w14:textId="573259B9" w:rsidR="00764301" w:rsidRDefault="00764301" w:rsidP="000D0EF4">
    <w:pPr>
      <w:pStyle w:val="af2"/>
      <w:framePr w:wrap="none" w:vAnchor="text" w:hAnchor="margin" w:xAlign="center" w:y="1"/>
      <w:rPr>
        <w:rStyle w:val="af5"/>
      </w:rPr>
    </w:pPr>
  </w:p>
  <w:p w14:paraId="083A78DE" w14:textId="77777777" w:rsidR="00764301" w:rsidRDefault="00764301">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A7C41" w14:textId="77777777" w:rsidR="00C8199C" w:rsidRDefault="00C8199C" w:rsidP="00195A1C">
      <w:r>
        <w:separator/>
      </w:r>
    </w:p>
  </w:footnote>
  <w:footnote w:type="continuationSeparator" w:id="0">
    <w:p w14:paraId="5F29BEBA" w14:textId="77777777" w:rsidR="00C8199C" w:rsidRDefault="00C8199C" w:rsidP="00195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809203"/>
      <w:docPartObj>
        <w:docPartGallery w:val="Page Numbers (Top of Page)"/>
        <w:docPartUnique/>
      </w:docPartObj>
    </w:sdtPr>
    <w:sdtEndPr>
      <w:rPr>
        <w:rFonts w:eastAsia="新細明體"/>
        <w:i/>
        <w:iCs/>
        <w:kern w:val="2"/>
        <w:sz w:val="20"/>
        <w:szCs w:val="20"/>
        <w:lang w:val="en-US" w:eastAsia="zh-TW"/>
      </w:rPr>
    </w:sdtEndPr>
    <w:sdtContent>
      <w:p w14:paraId="0C171DCF" w14:textId="3451E26B" w:rsidR="00327B47" w:rsidRPr="00327B47" w:rsidRDefault="00327B47">
        <w:pPr>
          <w:pStyle w:val="af0"/>
          <w:rPr>
            <w:rFonts w:eastAsia="新細明體"/>
            <w:i/>
            <w:iCs/>
            <w:kern w:val="2"/>
            <w:sz w:val="20"/>
            <w:szCs w:val="20"/>
            <w:lang w:val="en-US" w:eastAsia="zh-TW"/>
          </w:rPr>
        </w:pPr>
        <w:r w:rsidRPr="00327B47">
          <w:rPr>
            <w:sz w:val="20"/>
            <w:szCs w:val="20"/>
          </w:rPr>
          <w:fldChar w:fldCharType="begin"/>
        </w:r>
        <w:r w:rsidRPr="00327B47">
          <w:rPr>
            <w:sz w:val="20"/>
            <w:szCs w:val="20"/>
          </w:rPr>
          <w:instrText>PAGE   \* MERGEFORMAT</w:instrText>
        </w:r>
        <w:r w:rsidRPr="00327B47">
          <w:rPr>
            <w:sz w:val="20"/>
            <w:szCs w:val="20"/>
          </w:rPr>
          <w:fldChar w:fldCharType="separate"/>
        </w:r>
        <w:r w:rsidRPr="00327B47">
          <w:rPr>
            <w:sz w:val="20"/>
            <w:szCs w:val="20"/>
            <w:lang w:val="en-US" w:eastAsia="zh-TW"/>
          </w:rPr>
          <w:t>2</w:t>
        </w:r>
        <w:r w:rsidRPr="00327B47">
          <w:rPr>
            <w:sz w:val="20"/>
            <w:szCs w:val="20"/>
          </w:rPr>
          <w:fldChar w:fldCharType="end"/>
        </w:r>
        <w:r>
          <w:rPr>
            <w:rFonts w:eastAsia="新細明體" w:hint="eastAsia"/>
            <w:i/>
            <w:iCs/>
            <w:kern w:val="2"/>
            <w:lang w:val="en-US" w:eastAsia="zh-TW"/>
          </w:rPr>
          <w:t xml:space="preserve">                                                            </w:t>
        </w:r>
        <w:r w:rsidRPr="00327B47">
          <w:rPr>
            <w:rFonts w:eastAsia="新細明體" w:hint="eastAsia"/>
            <w:i/>
            <w:iCs/>
            <w:kern w:val="2"/>
            <w:lang w:val="en-US" w:eastAsia="zh-TW"/>
          </w:rPr>
          <w:t xml:space="preserve"> </w:t>
        </w:r>
        <w:r w:rsidRPr="00327B47">
          <w:rPr>
            <w:rFonts w:eastAsia="新細明體" w:hint="eastAsia"/>
            <w:i/>
            <w:iCs/>
            <w:kern w:val="2"/>
            <w:sz w:val="20"/>
            <w:szCs w:val="20"/>
            <w:lang w:val="en-US" w:eastAsia="zh-TW"/>
          </w:rPr>
          <w:t>International Journal of Electronic Commerce Studies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13162071"/>
      <w:docPartObj>
        <w:docPartGallery w:val="Page Numbers (Top of Page)"/>
        <w:docPartUnique/>
      </w:docPartObj>
    </w:sdtPr>
    <w:sdtEndPr/>
    <w:sdtContent>
      <w:p w14:paraId="50BEF28C" w14:textId="2B1CD301" w:rsidR="00327B47" w:rsidRPr="00327B47" w:rsidRDefault="000D5123">
        <w:pPr>
          <w:pStyle w:val="af0"/>
          <w:jc w:val="right"/>
          <w:rPr>
            <w:sz w:val="20"/>
            <w:szCs w:val="20"/>
          </w:rPr>
        </w:pPr>
        <w:r w:rsidRPr="000D5123">
          <w:rPr>
            <w:i/>
            <w:iCs/>
            <w:sz w:val="20"/>
            <w:szCs w:val="20"/>
          </w:rPr>
          <w:t xml:space="preserve">Cynthia </w:t>
        </w:r>
        <w:proofErr w:type="spellStart"/>
        <w:r w:rsidRPr="000D5123">
          <w:rPr>
            <w:i/>
            <w:iCs/>
            <w:sz w:val="20"/>
            <w:szCs w:val="20"/>
          </w:rPr>
          <w:t>Razafinandrasana</w:t>
        </w:r>
        <w:proofErr w:type="spellEnd"/>
        <w:r w:rsidRPr="000D5123">
          <w:rPr>
            <w:rFonts w:ascii="新細明體" w:eastAsia="新細明體" w:hAnsi="新細明體" w:hint="eastAsia"/>
            <w:i/>
            <w:iCs/>
            <w:sz w:val="20"/>
            <w:szCs w:val="20"/>
            <w:lang w:eastAsia="zh-TW"/>
          </w:rPr>
          <w:t xml:space="preserve"> </w:t>
        </w:r>
        <w:proofErr w:type="spellStart"/>
        <w:r w:rsidRPr="000D5123">
          <w:rPr>
            <w:rFonts w:eastAsia="新細明體" w:hint="eastAsia"/>
            <w:i/>
            <w:iCs/>
            <w:sz w:val="20"/>
            <w:szCs w:val="20"/>
            <w:lang w:eastAsia="zh-TW"/>
          </w:rPr>
          <w:t>amd</w:t>
        </w:r>
        <w:proofErr w:type="spellEnd"/>
        <w:r w:rsidRPr="000D5123">
          <w:rPr>
            <w:rFonts w:eastAsia="新細明體" w:hint="eastAsia"/>
            <w:i/>
            <w:iCs/>
            <w:sz w:val="20"/>
            <w:szCs w:val="20"/>
            <w:lang w:eastAsia="zh-TW"/>
          </w:rPr>
          <w:t xml:space="preserve"> </w:t>
        </w:r>
        <w:proofErr w:type="spellStart"/>
        <w:r w:rsidRPr="000D5123">
          <w:rPr>
            <w:rFonts w:eastAsia="新細明體"/>
            <w:i/>
            <w:iCs/>
            <w:sz w:val="20"/>
            <w:szCs w:val="20"/>
            <w:lang w:eastAsia="zh-TW"/>
          </w:rPr>
          <w:t>Dewi</w:t>
        </w:r>
        <w:proofErr w:type="spellEnd"/>
        <w:r w:rsidRPr="000D5123">
          <w:rPr>
            <w:rFonts w:eastAsia="新細明體"/>
            <w:i/>
            <w:iCs/>
            <w:sz w:val="20"/>
            <w:szCs w:val="20"/>
            <w:lang w:eastAsia="zh-TW"/>
          </w:rPr>
          <w:t xml:space="preserve"> Tamara</w:t>
        </w:r>
        <w:r>
          <w:rPr>
            <w:rFonts w:eastAsia="新細明體" w:hint="eastAsia"/>
            <w:sz w:val="20"/>
            <w:szCs w:val="20"/>
            <w:lang w:eastAsia="zh-TW"/>
          </w:rPr>
          <w:t xml:space="preserve">   </w:t>
        </w:r>
        <w:r w:rsidR="00327B47" w:rsidRPr="00327B47">
          <w:rPr>
            <w:sz w:val="20"/>
            <w:szCs w:val="20"/>
          </w:rPr>
          <w:fldChar w:fldCharType="begin"/>
        </w:r>
        <w:r w:rsidR="00327B47" w:rsidRPr="00327B47">
          <w:rPr>
            <w:sz w:val="20"/>
            <w:szCs w:val="20"/>
          </w:rPr>
          <w:instrText>PAGE   \* MERGEFORMAT</w:instrText>
        </w:r>
        <w:r w:rsidR="00327B47" w:rsidRPr="00327B47">
          <w:rPr>
            <w:sz w:val="20"/>
            <w:szCs w:val="20"/>
          </w:rPr>
          <w:fldChar w:fldCharType="separate"/>
        </w:r>
        <w:r w:rsidR="00327B47" w:rsidRPr="000D5123">
          <w:rPr>
            <w:sz w:val="20"/>
            <w:szCs w:val="20"/>
            <w:lang w:val="en-US" w:eastAsia="zh-TW"/>
          </w:rPr>
          <w:t>2</w:t>
        </w:r>
        <w:r w:rsidR="00327B47" w:rsidRPr="00327B47">
          <w:rPr>
            <w:sz w:val="20"/>
            <w:szCs w:val="20"/>
          </w:rPr>
          <w:fldChar w:fldCharType="end"/>
        </w:r>
      </w:p>
    </w:sdtContent>
  </w:sdt>
  <w:p w14:paraId="1BC33839" w14:textId="228C6E8E" w:rsidR="00195A1C" w:rsidRPr="000B586A" w:rsidRDefault="00195A1C" w:rsidP="000B586A">
    <w:pPr>
      <w:pStyle w:val="af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0B586A" w14:paraId="09683AB4" w14:textId="77777777" w:rsidTr="00F906AB">
      <w:trPr>
        <w:jc w:val="right"/>
      </w:trPr>
      <w:tc>
        <w:tcPr>
          <w:tcW w:w="4139" w:type="dxa"/>
          <w:vAlign w:val="center"/>
        </w:tcPr>
        <w:p w14:paraId="12844470" w14:textId="77777777" w:rsidR="000B586A" w:rsidRPr="002E25E3" w:rsidRDefault="000B586A" w:rsidP="000B586A">
          <w:pPr>
            <w:suppressAutoHyphens/>
            <w:autoSpaceDE w:val="0"/>
            <w:autoSpaceDN w:val="0"/>
            <w:adjustRightInd w:val="0"/>
            <w:spacing w:line="0" w:lineRule="atLeast"/>
            <w:rPr>
              <w:sz w:val="18"/>
              <w:szCs w:val="20"/>
              <w:lang w:eastAsia="ar-SA"/>
            </w:rPr>
          </w:pPr>
          <w:r w:rsidRPr="002E25E3">
            <w:rPr>
              <w:sz w:val="18"/>
              <w:szCs w:val="20"/>
              <w:lang w:eastAsia="ar-SA"/>
            </w:rPr>
            <w:t>International Journal of Electronic</w:t>
          </w:r>
          <w:r w:rsidRPr="002E25E3">
            <w:rPr>
              <w:rFonts w:hint="eastAsia"/>
              <w:sz w:val="18"/>
              <w:szCs w:val="20"/>
              <w:lang w:eastAsia="ar-SA"/>
            </w:rPr>
            <w:t xml:space="preserve"> </w:t>
          </w:r>
          <w:r w:rsidRPr="002E25E3">
            <w:rPr>
              <w:sz w:val="18"/>
              <w:szCs w:val="20"/>
              <w:lang w:eastAsia="ar-SA"/>
            </w:rPr>
            <w:t>Commerce Studies</w:t>
          </w:r>
        </w:p>
        <w:p w14:paraId="7742443E" w14:textId="723D77C3" w:rsidR="000B586A" w:rsidRPr="002E25E3" w:rsidRDefault="000B586A" w:rsidP="000B586A">
          <w:pPr>
            <w:suppressAutoHyphens/>
            <w:autoSpaceDE w:val="0"/>
            <w:autoSpaceDN w:val="0"/>
            <w:adjustRightInd w:val="0"/>
            <w:spacing w:line="0" w:lineRule="atLeast"/>
            <w:rPr>
              <w:sz w:val="18"/>
              <w:szCs w:val="20"/>
            </w:rPr>
          </w:pPr>
          <w:r w:rsidRPr="002E25E3">
            <w:rPr>
              <w:sz w:val="18"/>
              <w:szCs w:val="20"/>
              <w:lang w:eastAsia="ar-SA"/>
            </w:rPr>
            <w:t>Vol.</w:t>
          </w:r>
          <w:r w:rsidR="00FE6664">
            <w:rPr>
              <w:sz w:val="18"/>
              <w:szCs w:val="20"/>
              <w:lang w:eastAsia="ar-SA"/>
            </w:rPr>
            <w:t>15</w:t>
          </w:r>
          <w:r w:rsidRPr="002E25E3">
            <w:rPr>
              <w:sz w:val="18"/>
              <w:szCs w:val="20"/>
              <w:lang w:eastAsia="ar-SA"/>
            </w:rPr>
            <w:t>, No.</w:t>
          </w:r>
          <w:r w:rsidR="00FE6664">
            <w:rPr>
              <w:sz w:val="18"/>
              <w:szCs w:val="20"/>
              <w:lang w:eastAsia="ar-SA"/>
            </w:rPr>
            <w:t>2</w:t>
          </w:r>
          <w:r w:rsidRPr="002E25E3">
            <w:rPr>
              <w:sz w:val="18"/>
              <w:szCs w:val="20"/>
              <w:lang w:eastAsia="ar-SA"/>
            </w:rPr>
            <w:t>, pp.</w:t>
          </w:r>
          <w:r w:rsidR="00682AB9">
            <w:rPr>
              <w:sz w:val="18"/>
              <w:szCs w:val="20"/>
              <w:lang w:eastAsia="ar-SA"/>
            </w:rPr>
            <w:t>21</w:t>
          </w:r>
          <w:r w:rsidRPr="002E25E3">
            <w:rPr>
              <w:sz w:val="18"/>
              <w:szCs w:val="20"/>
              <w:lang w:eastAsia="ar-SA"/>
            </w:rPr>
            <w:t>-</w:t>
          </w:r>
          <w:r w:rsidR="00682AB9">
            <w:rPr>
              <w:sz w:val="18"/>
              <w:szCs w:val="20"/>
              <w:lang w:eastAsia="ar-SA"/>
            </w:rPr>
            <w:t>62</w:t>
          </w:r>
          <w:r w:rsidRPr="002E25E3">
            <w:rPr>
              <w:sz w:val="18"/>
              <w:szCs w:val="20"/>
              <w:lang w:eastAsia="ar-SA"/>
            </w:rPr>
            <w:t>, 20</w:t>
          </w:r>
          <w:r w:rsidR="00682AB9">
            <w:rPr>
              <w:sz w:val="18"/>
              <w:szCs w:val="20"/>
              <w:lang w:eastAsia="ar-SA"/>
            </w:rPr>
            <w:t>24</w:t>
          </w:r>
        </w:p>
        <w:p w14:paraId="4440EA45" w14:textId="17C70AD7" w:rsidR="000B586A" w:rsidRPr="00140812" w:rsidRDefault="000B586A" w:rsidP="000B586A">
          <w:pPr>
            <w:suppressAutoHyphens/>
            <w:autoSpaceDE w:val="0"/>
            <w:autoSpaceDN w:val="0"/>
            <w:adjustRightInd w:val="0"/>
            <w:spacing w:line="0" w:lineRule="atLeast"/>
            <w:rPr>
              <w:sz w:val="18"/>
              <w:szCs w:val="16"/>
            </w:rPr>
          </w:pPr>
          <w:proofErr w:type="spellStart"/>
          <w:r w:rsidRPr="002E25E3">
            <w:rPr>
              <w:rFonts w:hint="eastAsia"/>
              <w:sz w:val="18"/>
              <w:szCs w:val="20"/>
              <w:lang w:eastAsia="ar-SA"/>
            </w:rPr>
            <w:t>doi</w:t>
          </w:r>
          <w:proofErr w:type="spellEnd"/>
          <w:r w:rsidRPr="002E25E3">
            <w:rPr>
              <w:rFonts w:hint="eastAsia"/>
              <w:sz w:val="18"/>
              <w:szCs w:val="20"/>
              <w:lang w:eastAsia="ar-SA"/>
            </w:rPr>
            <w:t xml:space="preserve">: </w:t>
          </w:r>
          <w:r w:rsidRPr="002E25E3">
            <w:rPr>
              <w:sz w:val="18"/>
              <w:szCs w:val="20"/>
              <w:lang w:eastAsia="ar-SA"/>
            </w:rPr>
            <w:t>10.7903/ijecs.</w:t>
          </w:r>
          <w:r w:rsidR="00FE6664">
            <w:rPr>
              <w:sz w:val="18"/>
              <w:szCs w:val="20"/>
              <w:lang w:eastAsia="ar-SA"/>
            </w:rPr>
            <w:t>2279</w:t>
          </w:r>
        </w:p>
      </w:tc>
    </w:tr>
  </w:tbl>
  <w:p w14:paraId="1376C990" w14:textId="77777777" w:rsidR="000B586A" w:rsidRPr="000B586A" w:rsidRDefault="000B586A">
    <w:pPr>
      <w:pStyle w:val="af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156D"/>
    <w:multiLevelType w:val="multilevel"/>
    <w:tmpl w:val="3E942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D7AEE"/>
    <w:multiLevelType w:val="multilevel"/>
    <w:tmpl w:val="00146C98"/>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27E10BD"/>
    <w:multiLevelType w:val="hybridMultilevel"/>
    <w:tmpl w:val="D1A89722"/>
    <w:lvl w:ilvl="0" w:tplc="04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7A70A83"/>
    <w:multiLevelType w:val="multilevel"/>
    <w:tmpl w:val="CECE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7F2608"/>
    <w:multiLevelType w:val="multilevel"/>
    <w:tmpl w:val="558C6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464C65"/>
    <w:multiLevelType w:val="multilevel"/>
    <w:tmpl w:val="00146C98"/>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6B6497B"/>
    <w:multiLevelType w:val="hybridMultilevel"/>
    <w:tmpl w:val="DD942580"/>
    <w:lvl w:ilvl="0" w:tplc="0409000B">
      <w:start w:val="1"/>
      <w:numFmt w:val="bullet"/>
      <w:lvlText w:val=""/>
      <w:lvlJc w:val="left"/>
      <w:pPr>
        <w:ind w:left="2911" w:hanging="360"/>
      </w:pPr>
      <w:rPr>
        <w:rFonts w:ascii="Wingdings" w:hAnsi="Wingdings" w:hint="default"/>
      </w:rPr>
    </w:lvl>
    <w:lvl w:ilvl="1" w:tplc="38090003" w:tentative="1">
      <w:start w:val="1"/>
      <w:numFmt w:val="bullet"/>
      <w:lvlText w:val="o"/>
      <w:lvlJc w:val="left"/>
      <w:pPr>
        <w:ind w:left="3631" w:hanging="360"/>
      </w:pPr>
      <w:rPr>
        <w:rFonts w:ascii="Courier New" w:hAnsi="Courier New" w:cs="Courier New" w:hint="default"/>
      </w:rPr>
    </w:lvl>
    <w:lvl w:ilvl="2" w:tplc="38090005" w:tentative="1">
      <w:start w:val="1"/>
      <w:numFmt w:val="bullet"/>
      <w:lvlText w:val=""/>
      <w:lvlJc w:val="left"/>
      <w:pPr>
        <w:ind w:left="4351" w:hanging="360"/>
      </w:pPr>
      <w:rPr>
        <w:rFonts w:ascii="Wingdings" w:hAnsi="Wingdings" w:hint="default"/>
      </w:rPr>
    </w:lvl>
    <w:lvl w:ilvl="3" w:tplc="38090001" w:tentative="1">
      <w:start w:val="1"/>
      <w:numFmt w:val="bullet"/>
      <w:lvlText w:val=""/>
      <w:lvlJc w:val="left"/>
      <w:pPr>
        <w:ind w:left="5071" w:hanging="360"/>
      </w:pPr>
      <w:rPr>
        <w:rFonts w:ascii="Symbol" w:hAnsi="Symbol" w:hint="default"/>
      </w:rPr>
    </w:lvl>
    <w:lvl w:ilvl="4" w:tplc="38090003" w:tentative="1">
      <w:start w:val="1"/>
      <w:numFmt w:val="bullet"/>
      <w:lvlText w:val="o"/>
      <w:lvlJc w:val="left"/>
      <w:pPr>
        <w:ind w:left="5791" w:hanging="360"/>
      </w:pPr>
      <w:rPr>
        <w:rFonts w:ascii="Courier New" w:hAnsi="Courier New" w:cs="Courier New" w:hint="default"/>
      </w:rPr>
    </w:lvl>
    <w:lvl w:ilvl="5" w:tplc="38090005" w:tentative="1">
      <w:start w:val="1"/>
      <w:numFmt w:val="bullet"/>
      <w:lvlText w:val=""/>
      <w:lvlJc w:val="left"/>
      <w:pPr>
        <w:ind w:left="6511" w:hanging="360"/>
      </w:pPr>
      <w:rPr>
        <w:rFonts w:ascii="Wingdings" w:hAnsi="Wingdings" w:hint="default"/>
      </w:rPr>
    </w:lvl>
    <w:lvl w:ilvl="6" w:tplc="38090001" w:tentative="1">
      <w:start w:val="1"/>
      <w:numFmt w:val="bullet"/>
      <w:lvlText w:val=""/>
      <w:lvlJc w:val="left"/>
      <w:pPr>
        <w:ind w:left="7231" w:hanging="360"/>
      </w:pPr>
      <w:rPr>
        <w:rFonts w:ascii="Symbol" w:hAnsi="Symbol" w:hint="default"/>
      </w:rPr>
    </w:lvl>
    <w:lvl w:ilvl="7" w:tplc="38090003" w:tentative="1">
      <w:start w:val="1"/>
      <w:numFmt w:val="bullet"/>
      <w:lvlText w:val="o"/>
      <w:lvlJc w:val="left"/>
      <w:pPr>
        <w:ind w:left="7951" w:hanging="360"/>
      </w:pPr>
      <w:rPr>
        <w:rFonts w:ascii="Courier New" w:hAnsi="Courier New" w:cs="Courier New" w:hint="default"/>
      </w:rPr>
    </w:lvl>
    <w:lvl w:ilvl="8" w:tplc="38090005" w:tentative="1">
      <w:start w:val="1"/>
      <w:numFmt w:val="bullet"/>
      <w:lvlText w:val=""/>
      <w:lvlJc w:val="left"/>
      <w:pPr>
        <w:ind w:left="8671" w:hanging="360"/>
      </w:pPr>
      <w:rPr>
        <w:rFonts w:ascii="Wingdings" w:hAnsi="Wingdings" w:hint="default"/>
      </w:rPr>
    </w:lvl>
  </w:abstractNum>
  <w:abstractNum w:abstractNumId="7" w15:restartNumberingAfterBreak="0">
    <w:nsid w:val="2C43539E"/>
    <w:multiLevelType w:val="hybridMultilevel"/>
    <w:tmpl w:val="BF407548"/>
    <w:lvl w:ilvl="0" w:tplc="04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31ED0988"/>
    <w:multiLevelType w:val="hybridMultilevel"/>
    <w:tmpl w:val="F912BB80"/>
    <w:lvl w:ilvl="0" w:tplc="04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36034B8C"/>
    <w:multiLevelType w:val="multilevel"/>
    <w:tmpl w:val="E506D4F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FD6E31"/>
    <w:multiLevelType w:val="multilevel"/>
    <w:tmpl w:val="487C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B35836"/>
    <w:multiLevelType w:val="hybridMultilevel"/>
    <w:tmpl w:val="3D8A6828"/>
    <w:lvl w:ilvl="0" w:tplc="04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43030439"/>
    <w:multiLevelType w:val="hybridMultilevel"/>
    <w:tmpl w:val="79402608"/>
    <w:lvl w:ilvl="0" w:tplc="04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43BD760A"/>
    <w:multiLevelType w:val="multilevel"/>
    <w:tmpl w:val="6B90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6F368C"/>
    <w:multiLevelType w:val="multilevel"/>
    <w:tmpl w:val="A2980BFC"/>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 w15:restartNumberingAfterBreak="0">
    <w:nsid w:val="55184FDF"/>
    <w:multiLevelType w:val="hybridMultilevel"/>
    <w:tmpl w:val="4112B850"/>
    <w:lvl w:ilvl="0" w:tplc="04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55CE141C"/>
    <w:multiLevelType w:val="hybridMultilevel"/>
    <w:tmpl w:val="4AAADDDA"/>
    <w:lvl w:ilvl="0" w:tplc="04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581F60D6"/>
    <w:multiLevelType w:val="multilevel"/>
    <w:tmpl w:val="86107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F85E8B"/>
    <w:multiLevelType w:val="multilevel"/>
    <w:tmpl w:val="00146C98"/>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CE43F12"/>
    <w:multiLevelType w:val="hybridMultilevel"/>
    <w:tmpl w:val="604CA6B0"/>
    <w:lvl w:ilvl="0" w:tplc="04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6D9B3061"/>
    <w:multiLevelType w:val="multilevel"/>
    <w:tmpl w:val="00146C98"/>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B874B27"/>
    <w:multiLevelType w:val="multilevel"/>
    <w:tmpl w:val="E506D4F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2"/>
  </w:num>
  <w:num w:numId="3">
    <w:abstractNumId w:val="6"/>
  </w:num>
  <w:num w:numId="4">
    <w:abstractNumId w:val="11"/>
  </w:num>
  <w:num w:numId="5">
    <w:abstractNumId w:val="16"/>
  </w:num>
  <w:num w:numId="6">
    <w:abstractNumId w:val="8"/>
  </w:num>
  <w:num w:numId="7">
    <w:abstractNumId w:val="19"/>
  </w:num>
  <w:num w:numId="8">
    <w:abstractNumId w:val="7"/>
  </w:num>
  <w:num w:numId="9">
    <w:abstractNumId w:val="15"/>
  </w:num>
  <w:num w:numId="10">
    <w:abstractNumId w:val="12"/>
  </w:num>
  <w:num w:numId="11">
    <w:abstractNumId w:val="3"/>
  </w:num>
  <w:num w:numId="12">
    <w:abstractNumId w:val="17"/>
  </w:num>
  <w:num w:numId="13">
    <w:abstractNumId w:val="0"/>
  </w:num>
  <w:num w:numId="14">
    <w:abstractNumId w:val="9"/>
  </w:num>
  <w:num w:numId="15">
    <w:abstractNumId w:val="21"/>
  </w:num>
  <w:num w:numId="16">
    <w:abstractNumId w:val="13"/>
  </w:num>
  <w:num w:numId="17">
    <w:abstractNumId w:val="14"/>
  </w:num>
  <w:num w:numId="18">
    <w:abstractNumId w:val="18"/>
  </w:num>
  <w:num w:numId="19">
    <w:abstractNumId w:val="4"/>
  </w:num>
  <w:num w:numId="20">
    <w:abstractNumId w:val="1"/>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1&lt;/EnableBibliographyCategories&gt;&lt;/ENLayout&gt;"/>
    <w:docVar w:name="EN.Libraries" w:val="&lt;Libraries&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940331"/>
    <w:rsid w:val="0000025F"/>
    <w:rsid w:val="000007BC"/>
    <w:rsid w:val="00000DD0"/>
    <w:rsid w:val="000015F5"/>
    <w:rsid w:val="00001C0C"/>
    <w:rsid w:val="0000278D"/>
    <w:rsid w:val="000038F2"/>
    <w:rsid w:val="00003E55"/>
    <w:rsid w:val="00003EF8"/>
    <w:rsid w:val="0000445C"/>
    <w:rsid w:val="0000598C"/>
    <w:rsid w:val="00006083"/>
    <w:rsid w:val="00006157"/>
    <w:rsid w:val="000063F4"/>
    <w:rsid w:val="00006F32"/>
    <w:rsid w:val="00007CCD"/>
    <w:rsid w:val="00010127"/>
    <w:rsid w:val="0001064A"/>
    <w:rsid w:val="00010B74"/>
    <w:rsid w:val="00010D70"/>
    <w:rsid w:val="000111B8"/>
    <w:rsid w:val="000134A9"/>
    <w:rsid w:val="00013CC7"/>
    <w:rsid w:val="000143EB"/>
    <w:rsid w:val="00014939"/>
    <w:rsid w:val="0001564D"/>
    <w:rsid w:val="00015DDD"/>
    <w:rsid w:val="00017047"/>
    <w:rsid w:val="00020723"/>
    <w:rsid w:val="00021640"/>
    <w:rsid w:val="00022139"/>
    <w:rsid w:val="00022AD4"/>
    <w:rsid w:val="00024926"/>
    <w:rsid w:val="00024AED"/>
    <w:rsid w:val="00025229"/>
    <w:rsid w:val="0002558A"/>
    <w:rsid w:val="000258C6"/>
    <w:rsid w:val="00025A69"/>
    <w:rsid w:val="00026299"/>
    <w:rsid w:val="00026CA6"/>
    <w:rsid w:val="000278EE"/>
    <w:rsid w:val="000300D8"/>
    <w:rsid w:val="00030627"/>
    <w:rsid w:val="00030F83"/>
    <w:rsid w:val="00031525"/>
    <w:rsid w:val="0003442C"/>
    <w:rsid w:val="00035951"/>
    <w:rsid w:val="00035DB0"/>
    <w:rsid w:val="00035FBE"/>
    <w:rsid w:val="0003617E"/>
    <w:rsid w:val="000362DC"/>
    <w:rsid w:val="00037010"/>
    <w:rsid w:val="000371D5"/>
    <w:rsid w:val="00037814"/>
    <w:rsid w:val="00037906"/>
    <w:rsid w:val="00037A2C"/>
    <w:rsid w:val="00037B21"/>
    <w:rsid w:val="0004031B"/>
    <w:rsid w:val="00040593"/>
    <w:rsid w:val="00040A8A"/>
    <w:rsid w:val="00040D3A"/>
    <w:rsid w:val="00041262"/>
    <w:rsid w:val="00042589"/>
    <w:rsid w:val="00042666"/>
    <w:rsid w:val="00042B87"/>
    <w:rsid w:val="00043377"/>
    <w:rsid w:val="000433C1"/>
    <w:rsid w:val="000437AE"/>
    <w:rsid w:val="00043EBD"/>
    <w:rsid w:val="00044400"/>
    <w:rsid w:val="000446F2"/>
    <w:rsid w:val="000467F1"/>
    <w:rsid w:val="00047B5B"/>
    <w:rsid w:val="00050743"/>
    <w:rsid w:val="00050C3D"/>
    <w:rsid w:val="00050D96"/>
    <w:rsid w:val="0005276E"/>
    <w:rsid w:val="00053B46"/>
    <w:rsid w:val="00054714"/>
    <w:rsid w:val="0005491A"/>
    <w:rsid w:val="000558F2"/>
    <w:rsid w:val="00056C14"/>
    <w:rsid w:val="00056D81"/>
    <w:rsid w:val="0005712C"/>
    <w:rsid w:val="00057409"/>
    <w:rsid w:val="00057CEC"/>
    <w:rsid w:val="00060D42"/>
    <w:rsid w:val="00060F70"/>
    <w:rsid w:val="00061383"/>
    <w:rsid w:val="00062DF2"/>
    <w:rsid w:val="00062E00"/>
    <w:rsid w:val="000636DC"/>
    <w:rsid w:val="00063D3D"/>
    <w:rsid w:val="00063D7B"/>
    <w:rsid w:val="000648D5"/>
    <w:rsid w:val="00065F97"/>
    <w:rsid w:val="000660A0"/>
    <w:rsid w:val="000663B5"/>
    <w:rsid w:val="000669D0"/>
    <w:rsid w:val="00066AF6"/>
    <w:rsid w:val="00066F8B"/>
    <w:rsid w:val="000674F3"/>
    <w:rsid w:val="000705CC"/>
    <w:rsid w:val="00070708"/>
    <w:rsid w:val="0007096C"/>
    <w:rsid w:val="00070FA4"/>
    <w:rsid w:val="0007124C"/>
    <w:rsid w:val="0007129A"/>
    <w:rsid w:val="00071611"/>
    <w:rsid w:val="00073B4F"/>
    <w:rsid w:val="00074A1C"/>
    <w:rsid w:val="00074E05"/>
    <w:rsid w:val="000757A6"/>
    <w:rsid w:val="00076534"/>
    <w:rsid w:val="00076CBD"/>
    <w:rsid w:val="00076E86"/>
    <w:rsid w:val="000779B2"/>
    <w:rsid w:val="00077F93"/>
    <w:rsid w:val="0008166C"/>
    <w:rsid w:val="000817F2"/>
    <w:rsid w:val="0008180F"/>
    <w:rsid w:val="00081A23"/>
    <w:rsid w:val="00081AC9"/>
    <w:rsid w:val="00081D8D"/>
    <w:rsid w:val="0008201F"/>
    <w:rsid w:val="00083456"/>
    <w:rsid w:val="0008385B"/>
    <w:rsid w:val="00085C44"/>
    <w:rsid w:val="0008619B"/>
    <w:rsid w:val="0008647D"/>
    <w:rsid w:val="00086857"/>
    <w:rsid w:val="00086DA1"/>
    <w:rsid w:val="00091E28"/>
    <w:rsid w:val="00092588"/>
    <w:rsid w:val="00092E2A"/>
    <w:rsid w:val="00093589"/>
    <w:rsid w:val="00093893"/>
    <w:rsid w:val="00093E0F"/>
    <w:rsid w:val="00093E17"/>
    <w:rsid w:val="000950A4"/>
    <w:rsid w:val="000954AE"/>
    <w:rsid w:val="00095762"/>
    <w:rsid w:val="000958BC"/>
    <w:rsid w:val="0009598A"/>
    <w:rsid w:val="000967D8"/>
    <w:rsid w:val="00096808"/>
    <w:rsid w:val="00096F80"/>
    <w:rsid w:val="00096FF5"/>
    <w:rsid w:val="000976B8"/>
    <w:rsid w:val="000A0484"/>
    <w:rsid w:val="000A11C7"/>
    <w:rsid w:val="000A11D7"/>
    <w:rsid w:val="000A1585"/>
    <w:rsid w:val="000A1D3C"/>
    <w:rsid w:val="000A2E78"/>
    <w:rsid w:val="000A2F33"/>
    <w:rsid w:val="000A3036"/>
    <w:rsid w:val="000A36A8"/>
    <w:rsid w:val="000A4146"/>
    <w:rsid w:val="000A56F0"/>
    <w:rsid w:val="000A6526"/>
    <w:rsid w:val="000A6EBF"/>
    <w:rsid w:val="000A6F08"/>
    <w:rsid w:val="000A7586"/>
    <w:rsid w:val="000B01C2"/>
    <w:rsid w:val="000B23F5"/>
    <w:rsid w:val="000B2854"/>
    <w:rsid w:val="000B315D"/>
    <w:rsid w:val="000B3672"/>
    <w:rsid w:val="000B4FD2"/>
    <w:rsid w:val="000B586A"/>
    <w:rsid w:val="000B62BD"/>
    <w:rsid w:val="000B7406"/>
    <w:rsid w:val="000C0159"/>
    <w:rsid w:val="000C0918"/>
    <w:rsid w:val="000C0D68"/>
    <w:rsid w:val="000C1415"/>
    <w:rsid w:val="000C16F5"/>
    <w:rsid w:val="000C1785"/>
    <w:rsid w:val="000C2191"/>
    <w:rsid w:val="000C34C2"/>
    <w:rsid w:val="000C3A1E"/>
    <w:rsid w:val="000C3B50"/>
    <w:rsid w:val="000C45F9"/>
    <w:rsid w:val="000C464F"/>
    <w:rsid w:val="000C5C3B"/>
    <w:rsid w:val="000C6C83"/>
    <w:rsid w:val="000C7221"/>
    <w:rsid w:val="000C757D"/>
    <w:rsid w:val="000D0622"/>
    <w:rsid w:val="000D1403"/>
    <w:rsid w:val="000D15FD"/>
    <w:rsid w:val="000D3E3B"/>
    <w:rsid w:val="000D441D"/>
    <w:rsid w:val="000D475C"/>
    <w:rsid w:val="000D49C8"/>
    <w:rsid w:val="000D4ED5"/>
    <w:rsid w:val="000D5123"/>
    <w:rsid w:val="000D55D8"/>
    <w:rsid w:val="000D6350"/>
    <w:rsid w:val="000D6734"/>
    <w:rsid w:val="000D7311"/>
    <w:rsid w:val="000D732A"/>
    <w:rsid w:val="000D771C"/>
    <w:rsid w:val="000D7779"/>
    <w:rsid w:val="000E0733"/>
    <w:rsid w:val="000E081F"/>
    <w:rsid w:val="000E08A1"/>
    <w:rsid w:val="000E0FCD"/>
    <w:rsid w:val="000E1F44"/>
    <w:rsid w:val="000E21AF"/>
    <w:rsid w:val="000E3056"/>
    <w:rsid w:val="000E3A82"/>
    <w:rsid w:val="000E3B22"/>
    <w:rsid w:val="000E4554"/>
    <w:rsid w:val="000E4BC3"/>
    <w:rsid w:val="000E4BDD"/>
    <w:rsid w:val="000E4E96"/>
    <w:rsid w:val="000E4F91"/>
    <w:rsid w:val="000E6588"/>
    <w:rsid w:val="000E691A"/>
    <w:rsid w:val="000E7C8B"/>
    <w:rsid w:val="000E7FD9"/>
    <w:rsid w:val="000F074C"/>
    <w:rsid w:val="000F10B5"/>
    <w:rsid w:val="000F1500"/>
    <w:rsid w:val="000F1F72"/>
    <w:rsid w:val="000F2845"/>
    <w:rsid w:val="000F2AED"/>
    <w:rsid w:val="000F338A"/>
    <w:rsid w:val="000F3742"/>
    <w:rsid w:val="000F4443"/>
    <w:rsid w:val="000F4A3C"/>
    <w:rsid w:val="000F56A3"/>
    <w:rsid w:val="000F59FD"/>
    <w:rsid w:val="000F5BE0"/>
    <w:rsid w:val="000F5BE8"/>
    <w:rsid w:val="000F64BC"/>
    <w:rsid w:val="000F6690"/>
    <w:rsid w:val="000F6B4F"/>
    <w:rsid w:val="000F6E81"/>
    <w:rsid w:val="000F7B94"/>
    <w:rsid w:val="000F7D22"/>
    <w:rsid w:val="000F7F4C"/>
    <w:rsid w:val="0010013D"/>
    <w:rsid w:val="00100F4E"/>
    <w:rsid w:val="00100FB0"/>
    <w:rsid w:val="00101215"/>
    <w:rsid w:val="0010129B"/>
    <w:rsid w:val="00101CD0"/>
    <w:rsid w:val="00102194"/>
    <w:rsid w:val="001024B2"/>
    <w:rsid w:val="001028D6"/>
    <w:rsid w:val="00103AFF"/>
    <w:rsid w:val="00103BFB"/>
    <w:rsid w:val="001064CC"/>
    <w:rsid w:val="001074EB"/>
    <w:rsid w:val="001100FD"/>
    <w:rsid w:val="0011138B"/>
    <w:rsid w:val="00111823"/>
    <w:rsid w:val="0011297E"/>
    <w:rsid w:val="0011334D"/>
    <w:rsid w:val="00113416"/>
    <w:rsid w:val="00114645"/>
    <w:rsid w:val="001150F9"/>
    <w:rsid w:val="001159E8"/>
    <w:rsid w:val="001160BF"/>
    <w:rsid w:val="00116EC8"/>
    <w:rsid w:val="00117E04"/>
    <w:rsid w:val="001202C0"/>
    <w:rsid w:val="00120525"/>
    <w:rsid w:val="001206D3"/>
    <w:rsid w:val="001206ED"/>
    <w:rsid w:val="001207CE"/>
    <w:rsid w:val="001216C1"/>
    <w:rsid w:val="00122956"/>
    <w:rsid w:val="00122CD8"/>
    <w:rsid w:val="00122ED6"/>
    <w:rsid w:val="0012306F"/>
    <w:rsid w:val="00123774"/>
    <w:rsid w:val="00127257"/>
    <w:rsid w:val="00127A4A"/>
    <w:rsid w:val="00127F4A"/>
    <w:rsid w:val="001302FD"/>
    <w:rsid w:val="001315ED"/>
    <w:rsid w:val="001329AF"/>
    <w:rsid w:val="00132FDE"/>
    <w:rsid w:val="0013321B"/>
    <w:rsid w:val="00133226"/>
    <w:rsid w:val="00133286"/>
    <w:rsid w:val="00133489"/>
    <w:rsid w:val="0013384C"/>
    <w:rsid w:val="00134552"/>
    <w:rsid w:val="00135081"/>
    <w:rsid w:val="0013590D"/>
    <w:rsid w:val="00135CE6"/>
    <w:rsid w:val="001365A2"/>
    <w:rsid w:val="0013675D"/>
    <w:rsid w:val="001369D8"/>
    <w:rsid w:val="00136EE8"/>
    <w:rsid w:val="00137BED"/>
    <w:rsid w:val="00140C08"/>
    <w:rsid w:val="00141CF1"/>
    <w:rsid w:val="00141E5D"/>
    <w:rsid w:val="001422E1"/>
    <w:rsid w:val="0014364D"/>
    <w:rsid w:val="00144D74"/>
    <w:rsid w:val="00145B1E"/>
    <w:rsid w:val="00145CAD"/>
    <w:rsid w:val="00145F2A"/>
    <w:rsid w:val="00150B12"/>
    <w:rsid w:val="001510FD"/>
    <w:rsid w:val="00151595"/>
    <w:rsid w:val="00151C1C"/>
    <w:rsid w:val="00151CE1"/>
    <w:rsid w:val="0015236F"/>
    <w:rsid w:val="00152E1E"/>
    <w:rsid w:val="00153617"/>
    <w:rsid w:val="00154478"/>
    <w:rsid w:val="001547F8"/>
    <w:rsid w:val="00154FD5"/>
    <w:rsid w:val="00157305"/>
    <w:rsid w:val="00157D6A"/>
    <w:rsid w:val="00160BF5"/>
    <w:rsid w:val="00160D85"/>
    <w:rsid w:val="001613AB"/>
    <w:rsid w:val="00161438"/>
    <w:rsid w:val="00161AFA"/>
    <w:rsid w:val="00161B49"/>
    <w:rsid w:val="00161E8E"/>
    <w:rsid w:val="00162AE1"/>
    <w:rsid w:val="00162D84"/>
    <w:rsid w:val="00163F17"/>
    <w:rsid w:val="00163FDB"/>
    <w:rsid w:val="001655C4"/>
    <w:rsid w:val="001662EE"/>
    <w:rsid w:val="001667FC"/>
    <w:rsid w:val="00166801"/>
    <w:rsid w:val="00166C6C"/>
    <w:rsid w:val="001677CF"/>
    <w:rsid w:val="00167B2F"/>
    <w:rsid w:val="00170118"/>
    <w:rsid w:val="001705BA"/>
    <w:rsid w:val="001708A0"/>
    <w:rsid w:val="00171944"/>
    <w:rsid w:val="00171BBC"/>
    <w:rsid w:val="00171EA1"/>
    <w:rsid w:val="00172004"/>
    <w:rsid w:val="00172A0F"/>
    <w:rsid w:val="00172B1C"/>
    <w:rsid w:val="00172B89"/>
    <w:rsid w:val="00172EED"/>
    <w:rsid w:val="001733DD"/>
    <w:rsid w:val="001747A1"/>
    <w:rsid w:val="00175013"/>
    <w:rsid w:val="00175481"/>
    <w:rsid w:val="00175BA4"/>
    <w:rsid w:val="00175E17"/>
    <w:rsid w:val="00176FE5"/>
    <w:rsid w:val="0017766B"/>
    <w:rsid w:val="0017770E"/>
    <w:rsid w:val="00180D9D"/>
    <w:rsid w:val="001815BC"/>
    <w:rsid w:val="00182AD3"/>
    <w:rsid w:val="001830B3"/>
    <w:rsid w:val="001831EA"/>
    <w:rsid w:val="001837DC"/>
    <w:rsid w:val="00186441"/>
    <w:rsid w:val="00186837"/>
    <w:rsid w:val="00186AA3"/>
    <w:rsid w:val="00187120"/>
    <w:rsid w:val="0018790C"/>
    <w:rsid w:val="00191420"/>
    <w:rsid w:val="001918C8"/>
    <w:rsid w:val="001923B9"/>
    <w:rsid w:val="00192A06"/>
    <w:rsid w:val="00193009"/>
    <w:rsid w:val="00195A1C"/>
    <w:rsid w:val="00195CFE"/>
    <w:rsid w:val="001963C9"/>
    <w:rsid w:val="00197049"/>
    <w:rsid w:val="001A14EF"/>
    <w:rsid w:val="001A2494"/>
    <w:rsid w:val="001A2C32"/>
    <w:rsid w:val="001A3A2B"/>
    <w:rsid w:val="001A3D7D"/>
    <w:rsid w:val="001A4787"/>
    <w:rsid w:val="001A4B1F"/>
    <w:rsid w:val="001A4F81"/>
    <w:rsid w:val="001A57D8"/>
    <w:rsid w:val="001A59D5"/>
    <w:rsid w:val="001A5AF3"/>
    <w:rsid w:val="001A5E9F"/>
    <w:rsid w:val="001A5F6A"/>
    <w:rsid w:val="001A61C6"/>
    <w:rsid w:val="001A671B"/>
    <w:rsid w:val="001A78AA"/>
    <w:rsid w:val="001A7A65"/>
    <w:rsid w:val="001B0114"/>
    <w:rsid w:val="001B01DB"/>
    <w:rsid w:val="001B1281"/>
    <w:rsid w:val="001B14D1"/>
    <w:rsid w:val="001B186A"/>
    <w:rsid w:val="001B1CF5"/>
    <w:rsid w:val="001B2DD1"/>
    <w:rsid w:val="001B3419"/>
    <w:rsid w:val="001B370D"/>
    <w:rsid w:val="001B3F80"/>
    <w:rsid w:val="001B43EB"/>
    <w:rsid w:val="001B4F86"/>
    <w:rsid w:val="001B56B4"/>
    <w:rsid w:val="001B58E6"/>
    <w:rsid w:val="001B5B43"/>
    <w:rsid w:val="001B5FEE"/>
    <w:rsid w:val="001B6D3D"/>
    <w:rsid w:val="001B7102"/>
    <w:rsid w:val="001B7661"/>
    <w:rsid w:val="001C0CBF"/>
    <w:rsid w:val="001C0D09"/>
    <w:rsid w:val="001C0FFF"/>
    <w:rsid w:val="001C1015"/>
    <w:rsid w:val="001C1084"/>
    <w:rsid w:val="001C15AB"/>
    <w:rsid w:val="001C19DB"/>
    <w:rsid w:val="001C2F93"/>
    <w:rsid w:val="001C43C7"/>
    <w:rsid w:val="001C6158"/>
    <w:rsid w:val="001C66E2"/>
    <w:rsid w:val="001C66FD"/>
    <w:rsid w:val="001C69FB"/>
    <w:rsid w:val="001C6A9B"/>
    <w:rsid w:val="001C6C08"/>
    <w:rsid w:val="001C7892"/>
    <w:rsid w:val="001C7B07"/>
    <w:rsid w:val="001D016D"/>
    <w:rsid w:val="001D02B7"/>
    <w:rsid w:val="001D12B1"/>
    <w:rsid w:val="001D12B4"/>
    <w:rsid w:val="001D183F"/>
    <w:rsid w:val="001D1F41"/>
    <w:rsid w:val="001D292F"/>
    <w:rsid w:val="001D31E6"/>
    <w:rsid w:val="001D4D4D"/>
    <w:rsid w:val="001D58F5"/>
    <w:rsid w:val="001D6B7C"/>
    <w:rsid w:val="001D7635"/>
    <w:rsid w:val="001D7B95"/>
    <w:rsid w:val="001D7CB4"/>
    <w:rsid w:val="001E00AB"/>
    <w:rsid w:val="001E0622"/>
    <w:rsid w:val="001E0753"/>
    <w:rsid w:val="001E079B"/>
    <w:rsid w:val="001E12C7"/>
    <w:rsid w:val="001E19C7"/>
    <w:rsid w:val="001E19FE"/>
    <w:rsid w:val="001E2680"/>
    <w:rsid w:val="001E2AF0"/>
    <w:rsid w:val="001E3029"/>
    <w:rsid w:val="001E3180"/>
    <w:rsid w:val="001E45D0"/>
    <w:rsid w:val="001E4D42"/>
    <w:rsid w:val="001E5121"/>
    <w:rsid w:val="001E565E"/>
    <w:rsid w:val="001E5985"/>
    <w:rsid w:val="001E5ADA"/>
    <w:rsid w:val="001E5C98"/>
    <w:rsid w:val="001E5CA6"/>
    <w:rsid w:val="001E5F03"/>
    <w:rsid w:val="001E6423"/>
    <w:rsid w:val="001E65C8"/>
    <w:rsid w:val="001E6D30"/>
    <w:rsid w:val="001E7314"/>
    <w:rsid w:val="001E7337"/>
    <w:rsid w:val="001E7C42"/>
    <w:rsid w:val="001F2513"/>
    <w:rsid w:val="001F2964"/>
    <w:rsid w:val="001F2B93"/>
    <w:rsid w:val="001F2C44"/>
    <w:rsid w:val="001F2C81"/>
    <w:rsid w:val="001F4088"/>
    <w:rsid w:val="001F491F"/>
    <w:rsid w:val="001F5630"/>
    <w:rsid w:val="001F6C91"/>
    <w:rsid w:val="001F7253"/>
    <w:rsid w:val="001F74B1"/>
    <w:rsid w:val="001F7624"/>
    <w:rsid w:val="001F7CD2"/>
    <w:rsid w:val="00200065"/>
    <w:rsid w:val="002008A5"/>
    <w:rsid w:val="002008EF"/>
    <w:rsid w:val="00201210"/>
    <w:rsid w:val="00201640"/>
    <w:rsid w:val="0020171F"/>
    <w:rsid w:val="00201973"/>
    <w:rsid w:val="00201CB2"/>
    <w:rsid w:val="00201D96"/>
    <w:rsid w:val="00202454"/>
    <w:rsid w:val="00202FFB"/>
    <w:rsid w:val="002032E9"/>
    <w:rsid w:val="0020457F"/>
    <w:rsid w:val="002053C7"/>
    <w:rsid w:val="002058A0"/>
    <w:rsid w:val="0020640E"/>
    <w:rsid w:val="00210135"/>
    <w:rsid w:val="00210A26"/>
    <w:rsid w:val="00210DA7"/>
    <w:rsid w:val="002110DC"/>
    <w:rsid w:val="002114BD"/>
    <w:rsid w:val="00211877"/>
    <w:rsid w:val="00211D61"/>
    <w:rsid w:val="002123DB"/>
    <w:rsid w:val="002128C3"/>
    <w:rsid w:val="00212F8A"/>
    <w:rsid w:val="00213016"/>
    <w:rsid w:val="00213149"/>
    <w:rsid w:val="00213F5E"/>
    <w:rsid w:val="002144B8"/>
    <w:rsid w:val="002148B8"/>
    <w:rsid w:val="00215DD9"/>
    <w:rsid w:val="00215EF2"/>
    <w:rsid w:val="00215FB9"/>
    <w:rsid w:val="0021729F"/>
    <w:rsid w:val="00217977"/>
    <w:rsid w:val="00217CBD"/>
    <w:rsid w:val="002200EE"/>
    <w:rsid w:val="002205F6"/>
    <w:rsid w:val="00220B9E"/>
    <w:rsid w:val="00221633"/>
    <w:rsid w:val="00221A14"/>
    <w:rsid w:val="00222047"/>
    <w:rsid w:val="00222163"/>
    <w:rsid w:val="00222281"/>
    <w:rsid w:val="0022376E"/>
    <w:rsid w:val="0022405E"/>
    <w:rsid w:val="00224231"/>
    <w:rsid w:val="00224558"/>
    <w:rsid w:val="002256B0"/>
    <w:rsid w:val="002258E6"/>
    <w:rsid w:val="00226A05"/>
    <w:rsid w:val="00226C76"/>
    <w:rsid w:val="00227A21"/>
    <w:rsid w:val="00227BA6"/>
    <w:rsid w:val="00227E18"/>
    <w:rsid w:val="00230FEF"/>
    <w:rsid w:val="00231117"/>
    <w:rsid w:val="00231BC3"/>
    <w:rsid w:val="00231E20"/>
    <w:rsid w:val="00232257"/>
    <w:rsid w:val="002324E2"/>
    <w:rsid w:val="0023274B"/>
    <w:rsid w:val="002332B7"/>
    <w:rsid w:val="00233823"/>
    <w:rsid w:val="00233F3B"/>
    <w:rsid w:val="00233F56"/>
    <w:rsid w:val="002340FB"/>
    <w:rsid w:val="00237276"/>
    <w:rsid w:val="00237777"/>
    <w:rsid w:val="0024006C"/>
    <w:rsid w:val="00240951"/>
    <w:rsid w:val="00240999"/>
    <w:rsid w:val="002424A5"/>
    <w:rsid w:val="00243572"/>
    <w:rsid w:val="00244795"/>
    <w:rsid w:val="00245EC4"/>
    <w:rsid w:val="00245FBA"/>
    <w:rsid w:val="00246184"/>
    <w:rsid w:val="0024668F"/>
    <w:rsid w:val="0024759C"/>
    <w:rsid w:val="002477B5"/>
    <w:rsid w:val="00250550"/>
    <w:rsid w:val="002505B6"/>
    <w:rsid w:val="00250716"/>
    <w:rsid w:val="00250C70"/>
    <w:rsid w:val="00250F91"/>
    <w:rsid w:val="0025149C"/>
    <w:rsid w:val="002519AD"/>
    <w:rsid w:val="00252166"/>
    <w:rsid w:val="002522CC"/>
    <w:rsid w:val="00252AC7"/>
    <w:rsid w:val="00252DD0"/>
    <w:rsid w:val="00253244"/>
    <w:rsid w:val="00253455"/>
    <w:rsid w:val="00253514"/>
    <w:rsid w:val="002536EE"/>
    <w:rsid w:val="00253BE5"/>
    <w:rsid w:val="0025530F"/>
    <w:rsid w:val="002557E7"/>
    <w:rsid w:val="0026103A"/>
    <w:rsid w:val="00261061"/>
    <w:rsid w:val="002613EB"/>
    <w:rsid w:val="00261ADF"/>
    <w:rsid w:val="0026248A"/>
    <w:rsid w:val="00262A12"/>
    <w:rsid w:val="00263B4B"/>
    <w:rsid w:val="00263FB9"/>
    <w:rsid w:val="002643E4"/>
    <w:rsid w:val="0026483A"/>
    <w:rsid w:val="002649F2"/>
    <w:rsid w:val="002652B8"/>
    <w:rsid w:val="002656E9"/>
    <w:rsid w:val="00265F84"/>
    <w:rsid w:val="00265F99"/>
    <w:rsid w:val="00266322"/>
    <w:rsid w:val="002669A2"/>
    <w:rsid w:val="00266EB8"/>
    <w:rsid w:val="0026730F"/>
    <w:rsid w:val="00267CBB"/>
    <w:rsid w:val="00270BBA"/>
    <w:rsid w:val="002716AA"/>
    <w:rsid w:val="00271EF7"/>
    <w:rsid w:val="00272651"/>
    <w:rsid w:val="00272867"/>
    <w:rsid w:val="00273194"/>
    <w:rsid w:val="002732B0"/>
    <w:rsid w:val="00273534"/>
    <w:rsid w:val="00273B43"/>
    <w:rsid w:val="00273C74"/>
    <w:rsid w:val="00273E62"/>
    <w:rsid w:val="0027425E"/>
    <w:rsid w:val="00275962"/>
    <w:rsid w:val="00275AE5"/>
    <w:rsid w:val="00276106"/>
    <w:rsid w:val="002764F3"/>
    <w:rsid w:val="00277AF3"/>
    <w:rsid w:val="002807DB"/>
    <w:rsid w:val="0028113F"/>
    <w:rsid w:val="00281BDB"/>
    <w:rsid w:val="00281C63"/>
    <w:rsid w:val="00282A4C"/>
    <w:rsid w:val="0028424F"/>
    <w:rsid w:val="00284FF2"/>
    <w:rsid w:val="002869BC"/>
    <w:rsid w:val="00290507"/>
    <w:rsid w:val="0029051C"/>
    <w:rsid w:val="0029094E"/>
    <w:rsid w:val="00290963"/>
    <w:rsid w:val="00290D70"/>
    <w:rsid w:val="00291884"/>
    <w:rsid w:val="002922D6"/>
    <w:rsid w:val="002924DB"/>
    <w:rsid w:val="002936BC"/>
    <w:rsid w:val="00293D45"/>
    <w:rsid w:val="00293E90"/>
    <w:rsid w:val="00294B90"/>
    <w:rsid w:val="00296336"/>
    <w:rsid w:val="0029638C"/>
    <w:rsid w:val="00296F00"/>
    <w:rsid w:val="002A105D"/>
    <w:rsid w:val="002A1584"/>
    <w:rsid w:val="002A1A0E"/>
    <w:rsid w:val="002A1C90"/>
    <w:rsid w:val="002A250F"/>
    <w:rsid w:val="002A2724"/>
    <w:rsid w:val="002A3917"/>
    <w:rsid w:val="002A39E3"/>
    <w:rsid w:val="002A3D39"/>
    <w:rsid w:val="002A4B14"/>
    <w:rsid w:val="002A5423"/>
    <w:rsid w:val="002A5EA1"/>
    <w:rsid w:val="002A60B1"/>
    <w:rsid w:val="002A6E09"/>
    <w:rsid w:val="002A731B"/>
    <w:rsid w:val="002A78D4"/>
    <w:rsid w:val="002B075A"/>
    <w:rsid w:val="002B18E0"/>
    <w:rsid w:val="002B2852"/>
    <w:rsid w:val="002B2E11"/>
    <w:rsid w:val="002B3F57"/>
    <w:rsid w:val="002B50D2"/>
    <w:rsid w:val="002B52BB"/>
    <w:rsid w:val="002B5956"/>
    <w:rsid w:val="002B615E"/>
    <w:rsid w:val="002B617D"/>
    <w:rsid w:val="002B7273"/>
    <w:rsid w:val="002B76E6"/>
    <w:rsid w:val="002C001F"/>
    <w:rsid w:val="002C067C"/>
    <w:rsid w:val="002C0B50"/>
    <w:rsid w:val="002C0DA2"/>
    <w:rsid w:val="002C0FDA"/>
    <w:rsid w:val="002C1460"/>
    <w:rsid w:val="002C21F8"/>
    <w:rsid w:val="002C2B7D"/>
    <w:rsid w:val="002C2F73"/>
    <w:rsid w:val="002C6519"/>
    <w:rsid w:val="002C6789"/>
    <w:rsid w:val="002C7838"/>
    <w:rsid w:val="002D047B"/>
    <w:rsid w:val="002D063D"/>
    <w:rsid w:val="002D0996"/>
    <w:rsid w:val="002D0E4A"/>
    <w:rsid w:val="002D0E9B"/>
    <w:rsid w:val="002D1485"/>
    <w:rsid w:val="002D160C"/>
    <w:rsid w:val="002D1CC4"/>
    <w:rsid w:val="002D1F8E"/>
    <w:rsid w:val="002D347B"/>
    <w:rsid w:val="002D3E4F"/>
    <w:rsid w:val="002D4801"/>
    <w:rsid w:val="002D4978"/>
    <w:rsid w:val="002D4D78"/>
    <w:rsid w:val="002D5209"/>
    <w:rsid w:val="002D5730"/>
    <w:rsid w:val="002D5CC8"/>
    <w:rsid w:val="002D6327"/>
    <w:rsid w:val="002E0696"/>
    <w:rsid w:val="002E0B7E"/>
    <w:rsid w:val="002E0C33"/>
    <w:rsid w:val="002E1188"/>
    <w:rsid w:val="002E1491"/>
    <w:rsid w:val="002E167A"/>
    <w:rsid w:val="002E1DA2"/>
    <w:rsid w:val="002E208D"/>
    <w:rsid w:val="002E22D7"/>
    <w:rsid w:val="002E23E6"/>
    <w:rsid w:val="002E268A"/>
    <w:rsid w:val="002E2A65"/>
    <w:rsid w:val="002E32AE"/>
    <w:rsid w:val="002E3579"/>
    <w:rsid w:val="002E3773"/>
    <w:rsid w:val="002E46F2"/>
    <w:rsid w:val="002E50D0"/>
    <w:rsid w:val="002E5359"/>
    <w:rsid w:val="002E5AC4"/>
    <w:rsid w:val="002E5C67"/>
    <w:rsid w:val="002E5ED2"/>
    <w:rsid w:val="002E66EF"/>
    <w:rsid w:val="002E6A01"/>
    <w:rsid w:val="002E6C74"/>
    <w:rsid w:val="002F0D7C"/>
    <w:rsid w:val="002F0E49"/>
    <w:rsid w:val="002F1382"/>
    <w:rsid w:val="002F1EE2"/>
    <w:rsid w:val="002F248B"/>
    <w:rsid w:val="002F27BF"/>
    <w:rsid w:val="002F2E15"/>
    <w:rsid w:val="002F2E7B"/>
    <w:rsid w:val="002F475F"/>
    <w:rsid w:val="002F4E9A"/>
    <w:rsid w:val="002F50C2"/>
    <w:rsid w:val="002F50CE"/>
    <w:rsid w:val="002F5E18"/>
    <w:rsid w:val="002F60FA"/>
    <w:rsid w:val="002F6A0C"/>
    <w:rsid w:val="002F6A14"/>
    <w:rsid w:val="002F6F36"/>
    <w:rsid w:val="002F707B"/>
    <w:rsid w:val="002F733B"/>
    <w:rsid w:val="002F7729"/>
    <w:rsid w:val="00300543"/>
    <w:rsid w:val="00300611"/>
    <w:rsid w:val="00300A00"/>
    <w:rsid w:val="00301A95"/>
    <w:rsid w:val="00302855"/>
    <w:rsid w:val="00302ECD"/>
    <w:rsid w:val="0030303E"/>
    <w:rsid w:val="00304770"/>
    <w:rsid w:val="00304ADF"/>
    <w:rsid w:val="00304B4C"/>
    <w:rsid w:val="003052FF"/>
    <w:rsid w:val="003063C3"/>
    <w:rsid w:val="0030646F"/>
    <w:rsid w:val="0030689D"/>
    <w:rsid w:val="00306BB9"/>
    <w:rsid w:val="00306E84"/>
    <w:rsid w:val="00307399"/>
    <w:rsid w:val="00307592"/>
    <w:rsid w:val="0030799F"/>
    <w:rsid w:val="00310478"/>
    <w:rsid w:val="003110FA"/>
    <w:rsid w:val="00311654"/>
    <w:rsid w:val="00311D7A"/>
    <w:rsid w:val="00312669"/>
    <w:rsid w:val="00312DE7"/>
    <w:rsid w:val="0031450C"/>
    <w:rsid w:val="0031458A"/>
    <w:rsid w:val="003146DE"/>
    <w:rsid w:val="003151C1"/>
    <w:rsid w:val="00315401"/>
    <w:rsid w:val="00315DCE"/>
    <w:rsid w:val="0031677F"/>
    <w:rsid w:val="00316BAA"/>
    <w:rsid w:val="00316CA1"/>
    <w:rsid w:val="00317071"/>
    <w:rsid w:val="0031751D"/>
    <w:rsid w:val="00317AAC"/>
    <w:rsid w:val="00317CB2"/>
    <w:rsid w:val="003209D2"/>
    <w:rsid w:val="00320D09"/>
    <w:rsid w:val="0032109F"/>
    <w:rsid w:val="00321110"/>
    <w:rsid w:val="003212FC"/>
    <w:rsid w:val="00321721"/>
    <w:rsid w:val="00322919"/>
    <w:rsid w:val="00323E66"/>
    <w:rsid w:val="0032444B"/>
    <w:rsid w:val="0032487F"/>
    <w:rsid w:val="003257D7"/>
    <w:rsid w:val="003275F9"/>
    <w:rsid w:val="00327B47"/>
    <w:rsid w:val="00327B51"/>
    <w:rsid w:val="00330489"/>
    <w:rsid w:val="0033108C"/>
    <w:rsid w:val="003315BF"/>
    <w:rsid w:val="00331FC5"/>
    <w:rsid w:val="003321B2"/>
    <w:rsid w:val="003322E9"/>
    <w:rsid w:val="0033316D"/>
    <w:rsid w:val="00334909"/>
    <w:rsid w:val="00334913"/>
    <w:rsid w:val="00335893"/>
    <w:rsid w:val="00335AC1"/>
    <w:rsid w:val="00335C4B"/>
    <w:rsid w:val="00336BAB"/>
    <w:rsid w:val="0033761E"/>
    <w:rsid w:val="0033775A"/>
    <w:rsid w:val="0034072A"/>
    <w:rsid w:val="003407B8"/>
    <w:rsid w:val="003408C4"/>
    <w:rsid w:val="00340A94"/>
    <w:rsid w:val="00340BB9"/>
    <w:rsid w:val="0034121D"/>
    <w:rsid w:val="00341241"/>
    <w:rsid w:val="003412F6"/>
    <w:rsid w:val="00341769"/>
    <w:rsid w:val="00341E48"/>
    <w:rsid w:val="00343076"/>
    <w:rsid w:val="0034318A"/>
    <w:rsid w:val="003432FB"/>
    <w:rsid w:val="00343378"/>
    <w:rsid w:val="00343399"/>
    <w:rsid w:val="00343D4F"/>
    <w:rsid w:val="00344E63"/>
    <w:rsid w:val="0034585D"/>
    <w:rsid w:val="003465A6"/>
    <w:rsid w:val="003465D4"/>
    <w:rsid w:val="003467ED"/>
    <w:rsid w:val="00346936"/>
    <w:rsid w:val="00346C4A"/>
    <w:rsid w:val="00346E49"/>
    <w:rsid w:val="00347410"/>
    <w:rsid w:val="00350F37"/>
    <w:rsid w:val="00351625"/>
    <w:rsid w:val="003519AA"/>
    <w:rsid w:val="00351D86"/>
    <w:rsid w:val="00352424"/>
    <w:rsid w:val="00352D5C"/>
    <w:rsid w:val="003530F3"/>
    <w:rsid w:val="003537CA"/>
    <w:rsid w:val="00355937"/>
    <w:rsid w:val="00356835"/>
    <w:rsid w:val="00357443"/>
    <w:rsid w:val="00360EE6"/>
    <w:rsid w:val="003619B0"/>
    <w:rsid w:val="00361F40"/>
    <w:rsid w:val="00362088"/>
    <w:rsid w:val="0036243D"/>
    <w:rsid w:val="0036330B"/>
    <w:rsid w:val="00363B48"/>
    <w:rsid w:val="0036406D"/>
    <w:rsid w:val="00364357"/>
    <w:rsid w:val="00364681"/>
    <w:rsid w:val="00364C3A"/>
    <w:rsid w:val="0036505C"/>
    <w:rsid w:val="003650E1"/>
    <w:rsid w:val="0036584A"/>
    <w:rsid w:val="003666DA"/>
    <w:rsid w:val="00366760"/>
    <w:rsid w:val="00367365"/>
    <w:rsid w:val="0036774D"/>
    <w:rsid w:val="0037047D"/>
    <w:rsid w:val="00371B43"/>
    <w:rsid w:val="00372750"/>
    <w:rsid w:val="00372AAD"/>
    <w:rsid w:val="00374051"/>
    <w:rsid w:val="00374C1B"/>
    <w:rsid w:val="0037558A"/>
    <w:rsid w:val="00375650"/>
    <w:rsid w:val="0037592B"/>
    <w:rsid w:val="0037629F"/>
    <w:rsid w:val="003762CC"/>
    <w:rsid w:val="00376C99"/>
    <w:rsid w:val="00377242"/>
    <w:rsid w:val="00377335"/>
    <w:rsid w:val="00377610"/>
    <w:rsid w:val="00377F4C"/>
    <w:rsid w:val="0038038C"/>
    <w:rsid w:val="00380B7A"/>
    <w:rsid w:val="00380C53"/>
    <w:rsid w:val="00381241"/>
    <w:rsid w:val="00381403"/>
    <w:rsid w:val="00382655"/>
    <w:rsid w:val="003828A7"/>
    <w:rsid w:val="00382EC3"/>
    <w:rsid w:val="0038305F"/>
    <w:rsid w:val="00383655"/>
    <w:rsid w:val="00384561"/>
    <w:rsid w:val="00384841"/>
    <w:rsid w:val="00384B40"/>
    <w:rsid w:val="00384FB9"/>
    <w:rsid w:val="00385117"/>
    <w:rsid w:val="003858A5"/>
    <w:rsid w:val="00385BE4"/>
    <w:rsid w:val="00386291"/>
    <w:rsid w:val="0038631B"/>
    <w:rsid w:val="003871C8"/>
    <w:rsid w:val="00387666"/>
    <w:rsid w:val="00387AD6"/>
    <w:rsid w:val="00387EF9"/>
    <w:rsid w:val="00390A9B"/>
    <w:rsid w:val="00391118"/>
    <w:rsid w:val="00391B46"/>
    <w:rsid w:val="0039294D"/>
    <w:rsid w:val="00392F86"/>
    <w:rsid w:val="00393962"/>
    <w:rsid w:val="00393D7C"/>
    <w:rsid w:val="0039436B"/>
    <w:rsid w:val="00394EB6"/>
    <w:rsid w:val="00396523"/>
    <w:rsid w:val="003971B7"/>
    <w:rsid w:val="00397CA8"/>
    <w:rsid w:val="00397DD3"/>
    <w:rsid w:val="003A0125"/>
    <w:rsid w:val="003A10D8"/>
    <w:rsid w:val="003A2263"/>
    <w:rsid w:val="003A25A1"/>
    <w:rsid w:val="003A2912"/>
    <w:rsid w:val="003A2F3E"/>
    <w:rsid w:val="003A3B38"/>
    <w:rsid w:val="003A4ACF"/>
    <w:rsid w:val="003A5666"/>
    <w:rsid w:val="003A5D09"/>
    <w:rsid w:val="003A66AA"/>
    <w:rsid w:val="003A6C09"/>
    <w:rsid w:val="003A7397"/>
    <w:rsid w:val="003A73DE"/>
    <w:rsid w:val="003B0DC9"/>
    <w:rsid w:val="003B1945"/>
    <w:rsid w:val="003B247E"/>
    <w:rsid w:val="003B33AF"/>
    <w:rsid w:val="003B4393"/>
    <w:rsid w:val="003B4446"/>
    <w:rsid w:val="003B47A6"/>
    <w:rsid w:val="003B4EDC"/>
    <w:rsid w:val="003B5099"/>
    <w:rsid w:val="003B50DC"/>
    <w:rsid w:val="003B5FBF"/>
    <w:rsid w:val="003B664C"/>
    <w:rsid w:val="003C025B"/>
    <w:rsid w:val="003C048E"/>
    <w:rsid w:val="003C0A0B"/>
    <w:rsid w:val="003C1307"/>
    <w:rsid w:val="003C2D32"/>
    <w:rsid w:val="003C37C7"/>
    <w:rsid w:val="003C384B"/>
    <w:rsid w:val="003C3CBA"/>
    <w:rsid w:val="003C42AF"/>
    <w:rsid w:val="003C5992"/>
    <w:rsid w:val="003C5E80"/>
    <w:rsid w:val="003C6197"/>
    <w:rsid w:val="003C69D1"/>
    <w:rsid w:val="003C77E5"/>
    <w:rsid w:val="003C78B4"/>
    <w:rsid w:val="003C7957"/>
    <w:rsid w:val="003C7ADF"/>
    <w:rsid w:val="003D04E4"/>
    <w:rsid w:val="003D0611"/>
    <w:rsid w:val="003D1363"/>
    <w:rsid w:val="003D19B5"/>
    <w:rsid w:val="003D1C7F"/>
    <w:rsid w:val="003D2749"/>
    <w:rsid w:val="003D2A01"/>
    <w:rsid w:val="003D32BE"/>
    <w:rsid w:val="003D3754"/>
    <w:rsid w:val="003D382A"/>
    <w:rsid w:val="003D4D18"/>
    <w:rsid w:val="003D5247"/>
    <w:rsid w:val="003D5E8E"/>
    <w:rsid w:val="003D60D1"/>
    <w:rsid w:val="003D6C65"/>
    <w:rsid w:val="003D70D9"/>
    <w:rsid w:val="003D7563"/>
    <w:rsid w:val="003D7BE7"/>
    <w:rsid w:val="003E00A8"/>
    <w:rsid w:val="003E04A4"/>
    <w:rsid w:val="003E07B3"/>
    <w:rsid w:val="003E10C6"/>
    <w:rsid w:val="003E1BAB"/>
    <w:rsid w:val="003E27B4"/>
    <w:rsid w:val="003E37D0"/>
    <w:rsid w:val="003E3DE6"/>
    <w:rsid w:val="003E422E"/>
    <w:rsid w:val="003E575F"/>
    <w:rsid w:val="003E5C90"/>
    <w:rsid w:val="003E5CCC"/>
    <w:rsid w:val="003E644B"/>
    <w:rsid w:val="003E7A4E"/>
    <w:rsid w:val="003E7C71"/>
    <w:rsid w:val="003E7F11"/>
    <w:rsid w:val="003F0625"/>
    <w:rsid w:val="003F12E4"/>
    <w:rsid w:val="003F21C6"/>
    <w:rsid w:val="003F2542"/>
    <w:rsid w:val="003F279D"/>
    <w:rsid w:val="003F3018"/>
    <w:rsid w:val="003F593F"/>
    <w:rsid w:val="003F6615"/>
    <w:rsid w:val="003F6869"/>
    <w:rsid w:val="003F712F"/>
    <w:rsid w:val="003F7242"/>
    <w:rsid w:val="003F7674"/>
    <w:rsid w:val="003F76C7"/>
    <w:rsid w:val="003F7B9E"/>
    <w:rsid w:val="00400B67"/>
    <w:rsid w:val="00401BF2"/>
    <w:rsid w:val="004032CA"/>
    <w:rsid w:val="004035E3"/>
    <w:rsid w:val="0040398C"/>
    <w:rsid w:val="00403E97"/>
    <w:rsid w:val="0040450A"/>
    <w:rsid w:val="0040471A"/>
    <w:rsid w:val="0040481B"/>
    <w:rsid w:val="0040550E"/>
    <w:rsid w:val="00405BAE"/>
    <w:rsid w:val="00406B28"/>
    <w:rsid w:val="00406C21"/>
    <w:rsid w:val="00407DE2"/>
    <w:rsid w:val="00411300"/>
    <w:rsid w:val="00411FFE"/>
    <w:rsid w:val="00412820"/>
    <w:rsid w:val="0041296D"/>
    <w:rsid w:val="004135BA"/>
    <w:rsid w:val="004135DA"/>
    <w:rsid w:val="00413609"/>
    <w:rsid w:val="00413A83"/>
    <w:rsid w:val="00413D4B"/>
    <w:rsid w:val="00413E4D"/>
    <w:rsid w:val="004158A8"/>
    <w:rsid w:val="00415DB5"/>
    <w:rsid w:val="004163D7"/>
    <w:rsid w:val="00416952"/>
    <w:rsid w:val="00416CA1"/>
    <w:rsid w:val="004170E8"/>
    <w:rsid w:val="004173BA"/>
    <w:rsid w:val="004173C4"/>
    <w:rsid w:val="00417A05"/>
    <w:rsid w:val="004200AD"/>
    <w:rsid w:val="004205E9"/>
    <w:rsid w:val="00420E2D"/>
    <w:rsid w:val="00421890"/>
    <w:rsid w:val="0042206D"/>
    <w:rsid w:val="00422261"/>
    <w:rsid w:val="00422BDD"/>
    <w:rsid w:val="004231BF"/>
    <w:rsid w:val="004238D5"/>
    <w:rsid w:val="0042436A"/>
    <w:rsid w:val="0042442F"/>
    <w:rsid w:val="00424722"/>
    <w:rsid w:val="004247F1"/>
    <w:rsid w:val="004247F2"/>
    <w:rsid w:val="00424B87"/>
    <w:rsid w:val="00424E97"/>
    <w:rsid w:val="0042570E"/>
    <w:rsid w:val="00426958"/>
    <w:rsid w:val="00426AD8"/>
    <w:rsid w:val="00426D67"/>
    <w:rsid w:val="00427470"/>
    <w:rsid w:val="00427854"/>
    <w:rsid w:val="0042790B"/>
    <w:rsid w:val="00427934"/>
    <w:rsid w:val="00430364"/>
    <w:rsid w:val="00430515"/>
    <w:rsid w:val="00430991"/>
    <w:rsid w:val="00430D7B"/>
    <w:rsid w:val="00431078"/>
    <w:rsid w:val="00431336"/>
    <w:rsid w:val="00431737"/>
    <w:rsid w:val="00431D94"/>
    <w:rsid w:val="00431E7B"/>
    <w:rsid w:val="00432868"/>
    <w:rsid w:val="00432A18"/>
    <w:rsid w:val="004330FF"/>
    <w:rsid w:val="00434013"/>
    <w:rsid w:val="00434132"/>
    <w:rsid w:val="004344AE"/>
    <w:rsid w:val="004344F5"/>
    <w:rsid w:val="004346C8"/>
    <w:rsid w:val="0043490E"/>
    <w:rsid w:val="00436E03"/>
    <w:rsid w:val="00436F70"/>
    <w:rsid w:val="004372DA"/>
    <w:rsid w:val="004375DF"/>
    <w:rsid w:val="00437FA3"/>
    <w:rsid w:val="00440651"/>
    <w:rsid w:val="00441394"/>
    <w:rsid w:val="004417D9"/>
    <w:rsid w:val="00441AA0"/>
    <w:rsid w:val="00441C2F"/>
    <w:rsid w:val="0044256D"/>
    <w:rsid w:val="0044392B"/>
    <w:rsid w:val="004440C3"/>
    <w:rsid w:val="004447A3"/>
    <w:rsid w:val="00444C7F"/>
    <w:rsid w:val="00445318"/>
    <w:rsid w:val="00445BF5"/>
    <w:rsid w:val="00445E42"/>
    <w:rsid w:val="0044610F"/>
    <w:rsid w:val="004461D3"/>
    <w:rsid w:val="00447126"/>
    <w:rsid w:val="00447D88"/>
    <w:rsid w:val="00447ED4"/>
    <w:rsid w:val="00450D70"/>
    <w:rsid w:val="004510CA"/>
    <w:rsid w:val="004514FA"/>
    <w:rsid w:val="0045245A"/>
    <w:rsid w:val="00452C28"/>
    <w:rsid w:val="00453812"/>
    <w:rsid w:val="004544C9"/>
    <w:rsid w:val="004546CE"/>
    <w:rsid w:val="00455735"/>
    <w:rsid w:val="00455B62"/>
    <w:rsid w:val="004560CE"/>
    <w:rsid w:val="0045628B"/>
    <w:rsid w:val="004566CA"/>
    <w:rsid w:val="0045751D"/>
    <w:rsid w:val="00457A2F"/>
    <w:rsid w:val="00457BA4"/>
    <w:rsid w:val="004601F6"/>
    <w:rsid w:val="0046180B"/>
    <w:rsid w:val="00461C14"/>
    <w:rsid w:val="0046207D"/>
    <w:rsid w:val="00462FD1"/>
    <w:rsid w:val="00464079"/>
    <w:rsid w:val="004646A6"/>
    <w:rsid w:val="00467779"/>
    <w:rsid w:val="004715A0"/>
    <w:rsid w:val="00471603"/>
    <w:rsid w:val="00471E79"/>
    <w:rsid w:val="0047232C"/>
    <w:rsid w:val="0047249E"/>
    <w:rsid w:val="00472A94"/>
    <w:rsid w:val="004731A7"/>
    <w:rsid w:val="004737FA"/>
    <w:rsid w:val="0047389E"/>
    <w:rsid w:val="00473C79"/>
    <w:rsid w:val="0047424F"/>
    <w:rsid w:val="00474EB4"/>
    <w:rsid w:val="00475960"/>
    <w:rsid w:val="004766AF"/>
    <w:rsid w:val="00477017"/>
    <w:rsid w:val="004775B7"/>
    <w:rsid w:val="004779E6"/>
    <w:rsid w:val="004814CF"/>
    <w:rsid w:val="00481F51"/>
    <w:rsid w:val="0048230B"/>
    <w:rsid w:val="0048235C"/>
    <w:rsid w:val="00482D41"/>
    <w:rsid w:val="00482E0B"/>
    <w:rsid w:val="004830AD"/>
    <w:rsid w:val="0048320F"/>
    <w:rsid w:val="00484042"/>
    <w:rsid w:val="00484301"/>
    <w:rsid w:val="004851F7"/>
    <w:rsid w:val="0048677B"/>
    <w:rsid w:val="00486B05"/>
    <w:rsid w:val="00487B1F"/>
    <w:rsid w:val="00490D3A"/>
    <w:rsid w:val="004921FD"/>
    <w:rsid w:val="00493115"/>
    <w:rsid w:val="00493971"/>
    <w:rsid w:val="00493C03"/>
    <w:rsid w:val="004941B1"/>
    <w:rsid w:val="0049422E"/>
    <w:rsid w:val="004955B4"/>
    <w:rsid w:val="00495F62"/>
    <w:rsid w:val="00496409"/>
    <w:rsid w:val="004964B5"/>
    <w:rsid w:val="00496BEC"/>
    <w:rsid w:val="004A0C58"/>
    <w:rsid w:val="004A14D6"/>
    <w:rsid w:val="004A14F4"/>
    <w:rsid w:val="004A182D"/>
    <w:rsid w:val="004A1D23"/>
    <w:rsid w:val="004A39A4"/>
    <w:rsid w:val="004A3A02"/>
    <w:rsid w:val="004A4A25"/>
    <w:rsid w:val="004A4BD6"/>
    <w:rsid w:val="004A5350"/>
    <w:rsid w:val="004A6677"/>
    <w:rsid w:val="004A6D69"/>
    <w:rsid w:val="004A72FA"/>
    <w:rsid w:val="004A7AC5"/>
    <w:rsid w:val="004A7ADD"/>
    <w:rsid w:val="004A7C56"/>
    <w:rsid w:val="004B1300"/>
    <w:rsid w:val="004B1933"/>
    <w:rsid w:val="004B1AE8"/>
    <w:rsid w:val="004B234C"/>
    <w:rsid w:val="004B29C0"/>
    <w:rsid w:val="004B2A52"/>
    <w:rsid w:val="004B2BF7"/>
    <w:rsid w:val="004B2ECC"/>
    <w:rsid w:val="004B3C10"/>
    <w:rsid w:val="004B464B"/>
    <w:rsid w:val="004B4E51"/>
    <w:rsid w:val="004B7025"/>
    <w:rsid w:val="004B71FB"/>
    <w:rsid w:val="004C133F"/>
    <w:rsid w:val="004C1809"/>
    <w:rsid w:val="004C19C2"/>
    <w:rsid w:val="004C20EB"/>
    <w:rsid w:val="004C26AC"/>
    <w:rsid w:val="004C31FE"/>
    <w:rsid w:val="004C3601"/>
    <w:rsid w:val="004C52D0"/>
    <w:rsid w:val="004C5665"/>
    <w:rsid w:val="004C5855"/>
    <w:rsid w:val="004C58DE"/>
    <w:rsid w:val="004C5C4C"/>
    <w:rsid w:val="004C5C7F"/>
    <w:rsid w:val="004C5F5F"/>
    <w:rsid w:val="004C69C1"/>
    <w:rsid w:val="004C6E8F"/>
    <w:rsid w:val="004C7002"/>
    <w:rsid w:val="004C7D32"/>
    <w:rsid w:val="004D05D6"/>
    <w:rsid w:val="004D1042"/>
    <w:rsid w:val="004D1432"/>
    <w:rsid w:val="004D15EB"/>
    <w:rsid w:val="004D1781"/>
    <w:rsid w:val="004D1B90"/>
    <w:rsid w:val="004D2CB8"/>
    <w:rsid w:val="004D453B"/>
    <w:rsid w:val="004D47E7"/>
    <w:rsid w:val="004D4919"/>
    <w:rsid w:val="004D4F83"/>
    <w:rsid w:val="004D5419"/>
    <w:rsid w:val="004D58BD"/>
    <w:rsid w:val="004D6208"/>
    <w:rsid w:val="004D6343"/>
    <w:rsid w:val="004E0930"/>
    <w:rsid w:val="004E0FAE"/>
    <w:rsid w:val="004E126A"/>
    <w:rsid w:val="004E1581"/>
    <w:rsid w:val="004E1E5D"/>
    <w:rsid w:val="004E1E78"/>
    <w:rsid w:val="004E2497"/>
    <w:rsid w:val="004E2752"/>
    <w:rsid w:val="004E2CCA"/>
    <w:rsid w:val="004E3966"/>
    <w:rsid w:val="004E49FB"/>
    <w:rsid w:val="004E4B70"/>
    <w:rsid w:val="004E4BC2"/>
    <w:rsid w:val="004E5173"/>
    <w:rsid w:val="004E58C2"/>
    <w:rsid w:val="004E6C99"/>
    <w:rsid w:val="004E7ABE"/>
    <w:rsid w:val="004F006F"/>
    <w:rsid w:val="004F0344"/>
    <w:rsid w:val="004F190A"/>
    <w:rsid w:val="004F2107"/>
    <w:rsid w:val="004F23B8"/>
    <w:rsid w:val="004F2B31"/>
    <w:rsid w:val="004F2BDA"/>
    <w:rsid w:val="004F3071"/>
    <w:rsid w:val="004F3F68"/>
    <w:rsid w:val="004F4993"/>
    <w:rsid w:val="004F4A7F"/>
    <w:rsid w:val="004F5E94"/>
    <w:rsid w:val="004F6192"/>
    <w:rsid w:val="004F6695"/>
    <w:rsid w:val="004F6806"/>
    <w:rsid w:val="004F713B"/>
    <w:rsid w:val="004F7665"/>
    <w:rsid w:val="004F7BA4"/>
    <w:rsid w:val="005003C6"/>
    <w:rsid w:val="0050064F"/>
    <w:rsid w:val="00501124"/>
    <w:rsid w:val="00501449"/>
    <w:rsid w:val="0050157F"/>
    <w:rsid w:val="00501CEC"/>
    <w:rsid w:val="00502538"/>
    <w:rsid w:val="005029E7"/>
    <w:rsid w:val="00502A03"/>
    <w:rsid w:val="00502A62"/>
    <w:rsid w:val="00503148"/>
    <w:rsid w:val="005039BC"/>
    <w:rsid w:val="00504A11"/>
    <w:rsid w:val="00504E1F"/>
    <w:rsid w:val="0050548B"/>
    <w:rsid w:val="00505F8C"/>
    <w:rsid w:val="00506223"/>
    <w:rsid w:val="005063F8"/>
    <w:rsid w:val="0050652F"/>
    <w:rsid w:val="00506ABF"/>
    <w:rsid w:val="00506DFC"/>
    <w:rsid w:val="005070BC"/>
    <w:rsid w:val="00510A8D"/>
    <w:rsid w:val="00510DDC"/>
    <w:rsid w:val="00510E34"/>
    <w:rsid w:val="00510E3C"/>
    <w:rsid w:val="00511047"/>
    <w:rsid w:val="00511678"/>
    <w:rsid w:val="00511E76"/>
    <w:rsid w:val="005129D0"/>
    <w:rsid w:val="00512E64"/>
    <w:rsid w:val="005130AF"/>
    <w:rsid w:val="00513ED2"/>
    <w:rsid w:val="0051407C"/>
    <w:rsid w:val="005140C8"/>
    <w:rsid w:val="005147B5"/>
    <w:rsid w:val="00514D2A"/>
    <w:rsid w:val="005153FF"/>
    <w:rsid w:val="00515A59"/>
    <w:rsid w:val="00515B7C"/>
    <w:rsid w:val="0051666A"/>
    <w:rsid w:val="00516A69"/>
    <w:rsid w:val="00516D45"/>
    <w:rsid w:val="00517401"/>
    <w:rsid w:val="005175E4"/>
    <w:rsid w:val="0052023B"/>
    <w:rsid w:val="0052053D"/>
    <w:rsid w:val="005215CD"/>
    <w:rsid w:val="005215FB"/>
    <w:rsid w:val="0052168E"/>
    <w:rsid w:val="005216DB"/>
    <w:rsid w:val="00522336"/>
    <w:rsid w:val="0052249D"/>
    <w:rsid w:val="00523B39"/>
    <w:rsid w:val="005243FA"/>
    <w:rsid w:val="00524633"/>
    <w:rsid w:val="00525995"/>
    <w:rsid w:val="00525F92"/>
    <w:rsid w:val="00526B6B"/>
    <w:rsid w:val="00527865"/>
    <w:rsid w:val="00527C52"/>
    <w:rsid w:val="0053015A"/>
    <w:rsid w:val="005301D8"/>
    <w:rsid w:val="0053061B"/>
    <w:rsid w:val="00530AE9"/>
    <w:rsid w:val="00530D5D"/>
    <w:rsid w:val="005317B9"/>
    <w:rsid w:val="00531876"/>
    <w:rsid w:val="00531EB6"/>
    <w:rsid w:val="0053297E"/>
    <w:rsid w:val="00534271"/>
    <w:rsid w:val="00534831"/>
    <w:rsid w:val="00536089"/>
    <w:rsid w:val="005363F4"/>
    <w:rsid w:val="00537228"/>
    <w:rsid w:val="00537377"/>
    <w:rsid w:val="00540027"/>
    <w:rsid w:val="005404E7"/>
    <w:rsid w:val="00540923"/>
    <w:rsid w:val="00540BF9"/>
    <w:rsid w:val="00541B09"/>
    <w:rsid w:val="00542A08"/>
    <w:rsid w:val="00542EEE"/>
    <w:rsid w:val="00544219"/>
    <w:rsid w:val="005446F7"/>
    <w:rsid w:val="00544E14"/>
    <w:rsid w:val="005459D3"/>
    <w:rsid w:val="005475FD"/>
    <w:rsid w:val="005477C6"/>
    <w:rsid w:val="0054792D"/>
    <w:rsid w:val="005512F7"/>
    <w:rsid w:val="00551329"/>
    <w:rsid w:val="00551A41"/>
    <w:rsid w:val="00551EB6"/>
    <w:rsid w:val="005526DC"/>
    <w:rsid w:val="00552BEF"/>
    <w:rsid w:val="0055354E"/>
    <w:rsid w:val="00554210"/>
    <w:rsid w:val="0055488A"/>
    <w:rsid w:val="00555EA5"/>
    <w:rsid w:val="00555F25"/>
    <w:rsid w:val="0055616D"/>
    <w:rsid w:val="005561E6"/>
    <w:rsid w:val="00556DDC"/>
    <w:rsid w:val="00556E9C"/>
    <w:rsid w:val="00556ED2"/>
    <w:rsid w:val="00560103"/>
    <w:rsid w:val="0056065D"/>
    <w:rsid w:val="0056072E"/>
    <w:rsid w:val="005612AD"/>
    <w:rsid w:val="005621D3"/>
    <w:rsid w:val="00562891"/>
    <w:rsid w:val="00562D7A"/>
    <w:rsid w:val="00562E47"/>
    <w:rsid w:val="00563338"/>
    <w:rsid w:val="005633C5"/>
    <w:rsid w:val="005633CC"/>
    <w:rsid w:val="0056380B"/>
    <w:rsid w:val="00563C97"/>
    <w:rsid w:val="005645E2"/>
    <w:rsid w:val="00565A61"/>
    <w:rsid w:val="00566932"/>
    <w:rsid w:val="00566AA3"/>
    <w:rsid w:val="00567EFA"/>
    <w:rsid w:val="0057041F"/>
    <w:rsid w:val="00570B2A"/>
    <w:rsid w:val="00570D0B"/>
    <w:rsid w:val="00571979"/>
    <w:rsid w:val="005719F2"/>
    <w:rsid w:val="00571E33"/>
    <w:rsid w:val="0057279D"/>
    <w:rsid w:val="005728D1"/>
    <w:rsid w:val="00574D0F"/>
    <w:rsid w:val="00574DD6"/>
    <w:rsid w:val="00575A5A"/>
    <w:rsid w:val="0057684C"/>
    <w:rsid w:val="00576ACE"/>
    <w:rsid w:val="005773F6"/>
    <w:rsid w:val="0057794F"/>
    <w:rsid w:val="00577B7E"/>
    <w:rsid w:val="00577D0C"/>
    <w:rsid w:val="005802B8"/>
    <w:rsid w:val="005803AF"/>
    <w:rsid w:val="00580887"/>
    <w:rsid w:val="005813E3"/>
    <w:rsid w:val="00581553"/>
    <w:rsid w:val="0058173A"/>
    <w:rsid w:val="0058237A"/>
    <w:rsid w:val="005830C5"/>
    <w:rsid w:val="0058344A"/>
    <w:rsid w:val="00583A13"/>
    <w:rsid w:val="00583FEE"/>
    <w:rsid w:val="00585881"/>
    <w:rsid w:val="00585CA6"/>
    <w:rsid w:val="005866BE"/>
    <w:rsid w:val="00586CA9"/>
    <w:rsid w:val="00587149"/>
    <w:rsid w:val="005872C4"/>
    <w:rsid w:val="00587DD9"/>
    <w:rsid w:val="005902D7"/>
    <w:rsid w:val="005909D7"/>
    <w:rsid w:val="0059104F"/>
    <w:rsid w:val="00591647"/>
    <w:rsid w:val="00591871"/>
    <w:rsid w:val="00591BBE"/>
    <w:rsid w:val="00591FF6"/>
    <w:rsid w:val="00593C24"/>
    <w:rsid w:val="00593C90"/>
    <w:rsid w:val="0059416C"/>
    <w:rsid w:val="0059464F"/>
    <w:rsid w:val="005946AA"/>
    <w:rsid w:val="00594D34"/>
    <w:rsid w:val="00595302"/>
    <w:rsid w:val="00595605"/>
    <w:rsid w:val="005A02F7"/>
    <w:rsid w:val="005A0331"/>
    <w:rsid w:val="005A0A96"/>
    <w:rsid w:val="005A1E90"/>
    <w:rsid w:val="005A2051"/>
    <w:rsid w:val="005A215A"/>
    <w:rsid w:val="005A2BA5"/>
    <w:rsid w:val="005A3096"/>
    <w:rsid w:val="005A310C"/>
    <w:rsid w:val="005A3A7D"/>
    <w:rsid w:val="005A40A6"/>
    <w:rsid w:val="005A4983"/>
    <w:rsid w:val="005A5A4C"/>
    <w:rsid w:val="005A5B77"/>
    <w:rsid w:val="005A7227"/>
    <w:rsid w:val="005B0880"/>
    <w:rsid w:val="005B0FE0"/>
    <w:rsid w:val="005B1A60"/>
    <w:rsid w:val="005B1E11"/>
    <w:rsid w:val="005B1EB9"/>
    <w:rsid w:val="005B31D9"/>
    <w:rsid w:val="005B4422"/>
    <w:rsid w:val="005B48ED"/>
    <w:rsid w:val="005B4C45"/>
    <w:rsid w:val="005B5CFF"/>
    <w:rsid w:val="005B7183"/>
    <w:rsid w:val="005B7DA2"/>
    <w:rsid w:val="005C0AB7"/>
    <w:rsid w:val="005C1327"/>
    <w:rsid w:val="005C1D97"/>
    <w:rsid w:val="005C1F5A"/>
    <w:rsid w:val="005C271C"/>
    <w:rsid w:val="005C2735"/>
    <w:rsid w:val="005C2EB0"/>
    <w:rsid w:val="005C2F49"/>
    <w:rsid w:val="005C35FC"/>
    <w:rsid w:val="005C3B94"/>
    <w:rsid w:val="005C5035"/>
    <w:rsid w:val="005C5125"/>
    <w:rsid w:val="005C5BA9"/>
    <w:rsid w:val="005C6189"/>
    <w:rsid w:val="005C691F"/>
    <w:rsid w:val="005C7F37"/>
    <w:rsid w:val="005D0231"/>
    <w:rsid w:val="005D15FB"/>
    <w:rsid w:val="005D21E4"/>
    <w:rsid w:val="005D2E2C"/>
    <w:rsid w:val="005D3D3A"/>
    <w:rsid w:val="005D40A9"/>
    <w:rsid w:val="005D44B9"/>
    <w:rsid w:val="005D4712"/>
    <w:rsid w:val="005D47B8"/>
    <w:rsid w:val="005D485A"/>
    <w:rsid w:val="005D4AC2"/>
    <w:rsid w:val="005D4CFA"/>
    <w:rsid w:val="005D5E16"/>
    <w:rsid w:val="005D5F1D"/>
    <w:rsid w:val="005D6D94"/>
    <w:rsid w:val="005D6F01"/>
    <w:rsid w:val="005D77A3"/>
    <w:rsid w:val="005D788F"/>
    <w:rsid w:val="005E096F"/>
    <w:rsid w:val="005E13DA"/>
    <w:rsid w:val="005E2AA1"/>
    <w:rsid w:val="005E2FA2"/>
    <w:rsid w:val="005E4131"/>
    <w:rsid w:val="005E45A7"/>
    <w:rsid w:val="005E4A6C"/>
    <w:rsid w:val="005E5030"/>
    <w:rsid w:val="005E5137"/>
    <w:rsid w:val="005E5501"/>
    <w:rsid w:val="005E64E7"/>
    <w:rsid w:val="005F04BA"/>
    <w:rsid w:val="005F0923"/>
    <w:rsid w:val="005F1539"/>
    <w:rsid w:val="005F16F5"/>
    <w:rsid w:val="005F2357"/>
    <w:rsid w:val="005F3585"/>
    <w:rsid w:val="005F43F5"/>
    <w:rsid w:val="005F44C4"/>
    <w:rsid w:val="005F4BAD"/>
    <w:rsid w:val="005F573F"/>
    <w:rsid w:val="005F71BF"/>
    <w:rsid w:val="005F7A82"/>
    <w:rsid w:val="00600DD0"/>
    <w:rsid w:val="00600F87"/>
    <w:rsid w:val="006012EE"/>
    <w:rsid w:val="00601C6F"/>
    <w:rsid w:val="006028B5"/>
    <w:rsid w:val="0060359B"/>
    <w:rsid w:val="00603F50"/>
    <w:rsid w:val="00603F5F"/>
    <w:rsid w:val="006048FE"/>
    <w:rsid w:val="00605148"/>
    <w:rsid w:val="00605504"/>
    <w:rsid w:val="00605D38"/>
    <w:rsid w:val="00605E8B"/>
    <w:rsid w:val="00605EFB"/>
    <w:rsid w:val="00606678"/>
    <w:rsid w:val="0061010E"/>
    <w:rsid w:val="006102C0"/>
    <w:rsid w:val="00611609"/>
    <w:rsid w:val="006120FF"/>
    <w:rsid w:val="006125AA"/>
    <w:rsid w:val="006129B8"/>
    <w:rsid w:val="00612C0A"/>
    <w:rsid w:val="00613B60"/>
    <w:rsid w:val="0061418E"/>
    <w:rsid w:val="006147FD"/>
    <w:rsid w:val="00614C9B"/>
    <w:rsid w:val="00614E74"/>
    <w:rsid w:val="00615338"/>
    <w:rsid w:val="006158F6"/>
    <w:rsid w:val="0061621E"/>
    <w:rsid w:val="00616267"/>
    <w:rsid w:val="0061680D"/>
    <w:rsid w:val="00616EFA"/>
    <w:rsid w:val="006179DE"/>
    <w:rsid w:val="00617AD7"/>
    <w:rsid w:val="006204CC"/>
    <w:rsid w:val="00620F62"/>
    <w:rsid w:val="006211FF"/>
    <w:rsid w:val="00621286"/>
    <w:rsid w:val="00622614"/>
    <w:rsid w:val="006227E6"/>
    <w:rsid w:val="00622DAA"/>
    <w:rsid w:val="00622E32"/>
    <w:rsid w:val="00623F6E"/>
    <w:rsid w:val="00624186"/>
    <w:rsid w:val="006243D5"/>
    <w:rsid w:val="00624F96"/>
    <w:rsid w:val="00625788"/>
    <w:rsid w:val="0062587A"/>
    <w:rsid w:val="00626440"/>
    <w:rsid w:val="00626528"/>
    <w:rsid w:val="006265C3"/>
    <w:rsid w:val="00627967"/>
    <w:rsid w:val="00630004"/>
    <w:rsid w:val="0063033D"/>
    <w:rsid w:val="00630A30"/>
    <w:rsid w:val="00631250"/>
    <w:rsid w:val="00631C68"/>
    <w:rsid w:val="00632E18"/>
    <w:rsid w:val="0063375C"/>
    <w:rsid w:val="00633A4D"/>
    <w:rsid w:val="00634994"/>
    <w:rsid w:val="00635AFB"/>
    <w:rsid w:val="00635BBB"/>
    <w:rsid w:val="0063614E"/>
    <w:rsid w:val="00636A61"/>
    <w:rsid w:val="00636E01"/>
    <w:rsid w:val="00637297"/>
    <w:rsid w:val="00637A52"/>
    <w:rsid w:val="00637CD1"/>
    <w:rsid w:val="00640814"/>
    <w:rsid w:val="006413BD"/>
    <w:rsid w:val="0064245C"/>
    <w:rsid w:val="00642617"/>
    <w:rsid w:val="0064432D"/>
    <w:rsid w:val="006447BA"/>
    <w:rsid w:val="00644865"/>
    <w:rsid w:val="00644EE0"/>
    <w:rsid w:val="00644F15"/>
    <w:rsid w:val="00645363"/>
    <w:rsid w:val="00645CFA"/>
    <w:rsid w:val="0064638A"/>
    <w:rsid w:val="00646879"/>
    <w:rsid w:val="006475B0"/>
    <w:rsid w:val="006522AB"/>
    <w:rsid w:val="006523E6"/>
    <w:rsid w:val="00652842"/>
    <w:rsid w:val="00652A6C"/>
    <w:rsid w:val="006530AE"/>
    <w:rsid w:val="006534FA"/>
    <w:rsid w:val="00653FEC"/>
    <w:rsid w:val="00654428"/>
    <w:rsid w:val="00654F03"/>
    <w:rsid w:val="00654F7D"/>
    <w:rsid w:val="006553BE"/>
    <w:rsid w:val="00656B40"/>
    <w:rsid w:val="00656F94"/>
    <w:rsid w:val="006571FF"/>
    <w:rsid w:val="00657597"/>
    <w:rsid w:val="0066077A"/>
    <w:rsid w:val="00661E46"/>
    <w:rsid w:val="00661F21"/>
    <w:rsid w:val="0066418F"/>
    <w:rsid w:val="006643B7"/>
    <w:rsid w:val="006643B9"/>
    <w:rsid w:val="0066573F"/>
    <w:rsid w:val="00666064"/>
    <w:rsid w:val="006661DB"/>
    <w:rsid w:val="00666DD0"/>
    <w:rsid w:val="00666EF2"/>
    <w:rsid w:val="00670002"/>
    <w:rsid w:val="006709CA"/>
    <w:rsid w:val="00670D2D"/>
    <w:rsid w:val="00670F12"/>
    <w:rsid w:val="00671882"/>
    <w:rsid w:val="00671904"/>
    <w:rsid w:val="00671B2C"/>
    <w:rsid w:val="00671BB6"/>
    <w:rsid w:val="00672151"/>
    <w:rsid w:val="0067217F"/>
    <w:rsid w:val="006726B2"/>
    <w:rsid w:val="006726C3"/>
    <w:rsid w:val="006726D7"/>
    <w:rsid w:val="00673CD4"/>
    <w:rsid w:val="00673E29"/>
    <w:rsid w:val="00673F97"/>
    <w:rsid w:val="00674046"/>
    <w:rsid w:val="00674A92"/>
    <w:rsid w:val="00674B81"/>
    <w:rsid w:val="00676AE7"/>
    <w:rsid w:val="00677645"/>
    <w:rsid w:val="00677AD6"/>
    <w:rsid w:val="00677BD5"/>
    <w:rsid w:val="00680945"/>
    <w:rsid w:val="00680A1E"/>
    <w:rsid w:val="00681129"/>
    <w:rsid w:val="00681482"/>
    <w:rsid w:val="00682AB9"/>
    <w:rsid w:val="00684163"/>
    <w:rsid w:val="006842BA"/>
    <w:rsid w:val="00684BF8"/>
    <w:rsid w:val="006851C2"/>
    <w:rsid w:val="00685E8B"/>
    <w:rsid w:val="00686D3C"/>
    <w:rsid w:val="0068761C"/>
    <w:rsid w:val="00687926"/>
    <w:rsid w:val="0069059A"/>
    <w:rsid w:val="00690B3C"/>
    <w:rsid w:val="00690BCC"/>
    <w:rsid w:val="006919E4"/>
    <w:rsid w:val="0069292C"/>
    <w:rsid w:val="00692A72"/>
    <w:rsid w:val="00694AE8"/>
    <w:rsid w:val="00695B78"/>
    <w:rsid w:val="00697A0B"/>
    <w:rsid w:val="00697D00"/>
    <w:rsid w:val="006A03F8"/>
    <w:rsid w:val="006A0B4D"/>
    <w:rsid w:val="006A16D2"/>
    <w:rsid w:val="006A20B5"/>
    <w:rsid w:val="006A29C3"/>
    <w:rsid w:val="006A37F5"/>
    <w:rsid w:val="006A3915"/>
    <w:rsid w:val="006A3EDF"/>
    <w:rsid w:val="006A5576"/>
    <w:rsid w:val="006A5C21"/>
    <w:rsid w:val="006A60B6"/>
    <w:rsid w:val="006A6B5D"/>
    <w:rsid w:val="006A6CD4"/>
    <w:rsid w:val="006A6DD6"/>
    <w:rsid w:val="006A7852"/>
    <w:rsid w:val="006B1385"/>
    <w:rsid w:val="006B193E"/>
    <w:rsid w:val="006B1D74"/>
    <w:rsid w:val="006B1E01"/>
    <w:rsid w:val="006B2118"/>
    <w:rsid w:val="006B2256"/>
    <w:rsid w:val="006B375D"/>
    <w:rsid w:val="006B4C88"/>
    <w:rsid w:val="006B579D"/>
    <w:rsid w:val="006B5B35"/>
    <w:rsid w:val="006B67B4"/>
    <w:rsid w:val="006B6917"/>
    <w:rsid w:val="006B6BB5"/>
    <w:rsid w:val="006B6CCC"/>
    <w:rsid w:val="006B72F8"/>
    <w:rsid w:val="006B78D4"/>
    <w:rsid w:val="006C0A05"/>
    <w:rsid w:val="006C36E1"/>
    <w:rsid w:val="006C3D89"/>
    <w:rsid w:val="006C3DF5"/>
    <w:rsid w:val="006C3FE1"/>
    <w:rsid w:val="006C4484"/>
    <w:rsid w:val="006C44BF"/>
    <w:rsid w:val="006C4C66"/>
    <w:rsid w:val="006C5590"/>
    <w:rsid w:val="006C5730"/>
    <w:rsid w:val="006C5C5C"/>
    <w:rsid w:val="006C643F"/>
    <w:rsid w:val="006C6B53"/>
    <w:rsid w:val="006C6D84"/>
    <w:rsid w:val="006C6EB7"/>
    <w:rsid w:val="006C71B2"/>
    <w:rsid w:val="006C7460"/>
    <w:rsid w:val="006C76E0"/>
    <w:rsid w:val="006C7712"/>
    <w:rsid w:val="006D099E"/>
    <w:rsid w:val="006D0D32"/>
    <w:rsid w:val="006D2305"/>
    <w:rsid w:val="006D2885"/>
    <w:rsid w:val="006D3077"/>
    <w:rsid w:val="006D3807"/>
    <w:rsid w:val="006D3936"/>
    <w:rsid w:val="006D3FF9"/>
    <w:rsid w:val="006D48E5"/>
    <w:rsid w:val="006D49F6"/>
    <w:rsid w:val="006D4D22"/>
    <w:rsid w:val="006D5A23"/>
    <w:rsid w:val="006D65FA"/>
    <w:rsid w:val="006D6A01"/>
    <w:rsid w:val="006D6A17"/>
    <w:rsid w:val="006D7A60"/>
    <w:rsid w:val="006D7A79"/>
    <w:rsid w:val="006E032D"/>
    <w:rsid w:val="006E0F3A"/>
    <w:rsid w:val="006E1064"/>
    <w:rsid w:val="006E1349"/>
    <w:rsid w:val="006E18DF"/>
    <w:rsid w:val="006E26AC"/>
    <w:rsid w:val="006E3FB4"/>
    <w:rsid w:val="006E4102"/>
    <w:rsid w:val="006E425F"/>
    <w:rsid w:val="006E4EB8"/>
    <w:rsid w:val="006E50B0"/>
    <w:rsid w:val="006E5757"/>
    <w:rsid w:val="006E5C84"/>
    <w:rsid w:val="006E66A2"/>
    <w:rsid w:val="006E6AEE"/>
    <w:rsid w:val="006E7275"/>
    <w:rsid w:val="006F0099"/>
    <w:rsid w:val="006F0243"/>
    <w:rsid w:val="006F0F1C"/>
    <w:rsid w:val="006F0F55"/>
    <w:rsid w:val="006F142B"/>
    <w:rsid w:val="006F15D5"/>
    <w:rsid w:val="006F19C0"/>
    <w:rsid w:val="006F1D78"/>
    <w:rsid w:val="006F2B88"/>
    <w:rsid w:val="006F305F"/>
    <w:rsid w:val="006F31FA"/>
    <w:rsid w:val="006F412A"/>
    <w:rsid w:val="006F49CA"/>
    <w:rsid w:val="006F4D9F"/>
    <w:rsid w:val="006F506E"/>
    <w:rsid w:val="006F5891"/>
    <w:rsid w:val="006F5E8C"/>
    <w:rsid w:val="006F6093"/>
    <w:rsid w:val="006F734B"/>
    <w:rsid w:val="006F76D8"/>
    <w:rsid w:val="00700085"/>
    <w:rsid w:val="00702C10"/>
    <w:rsid w:val="00703803"/>
    <w:rsid w:val="00703C4C"/>
    <w:rsid w:val="00704267"/>
    <w:rsid w:val="007042B5"/>
    <w:rsid w:val="0070473D"/>
    <w:rsid w:val="00705232"/>
    <w:rsid w:val="00705EC4"/>
    <w:rsid w:val="00706277"/>
    <w:rsid w:val="00706CFD"/>
    <w:rsid w:val="0070719A"/>
    <w:rsid w:val="007074C3"/>
    <w:rsid w:val="00707D4E"/>
    <w:rsid w:val="00710CB7"/>
    <w:rsid w:val="00711580"/>
    <w:rsid w:val="00711616"/>
    <w:rsid w:val="00711631"/>
    <w:rsid w:val="00711806"/>
    <w:rsid w:val="00711921"/>
    <w:rsid w:val="00711C2C"/>
    <w:rsid w:val="00713913"/>
    <w:rsid w:val="0071546A"/>
    <w:rsid w:val="00715D95"/>
    <w:rsid w:val="00716156"/>
    <w:rsid w:val="0071694E"/>
    <w:rsid w:val="00716F61"/>
    <w:rsid w:val="00720180"/>
    <w:rsid w:val="007204B2"/>
    <w:rsid w:val="007206C2"/>
    <w:rsid w:val="0072085E"/>
    <w:rsid w:val="00721A77"/>
    <w:rsid w:val="00721D44"/>
    <w:rsid w:val="0072293A"/>
    <w:rsid w:val="007229FB"/>
    <w:rsid w:val="00722C97"/>
    <w:rsid w:val="007232C9"/>
    <w:rsid w:val="007233F5"/>
    <w:rsid w:val="007234F4"/>
    <w:rsid w:val="007236CD"/>
    <w:rsid w:val="00723A64"/>
    <w:rsid w:val="00724529"/>
    <w:rsid w:val="00724707"/>
    <w:rsid w:val="00725195"/>
    <w:rsid w:val="00725A60"/>
    <w:rsid w:val="00725C78"/>
    <w:rsid w:val="00727638"/>
    <w:rsid w:val="007306FF"/>
    <w:rsid w:val="00731399"/>
    <w:rsid w:val="00731694"/>
    <w:rsid w:val="00731B2F"/>
    <w:rsid w:val="00731C69"/>
    <w:rsid w:val="007322AB"/>
    <w:rsid w:val="007325FE"/>
    <w:rsid w:val="0073284E"/>
    <w:rsid w:val="00732BA0"/>
    <w:rsid w:val="00732CE4"/>
    <w:rsid w:val="00732DD1"/>
    <w:rsid w:val="00733B8D"/>
    <w:rsid w:val="00733D7C"/>
    <w:rsid w:val="00735B87"/>
    <w:rsid w:val="00735E54"/>
    <w:rsid w:val="00735FBE"/>
    <w:rsid w:val="0073608F"/>
    <w:rsid w:val="007362B9"/>
    <w:rsid w:val="007365CD"/>
    <w:rsid w:val="00736BCA"/>
    <w:rsid w:val="007371AC"/>
    <w:rsid w:val="00737B4A"/>
    <w:rsid w:val="00737E9A"/>
    <w:rsid w:val="00740213"/>
    <w:rsid w:val="007407B5"/>
    <w:rsid w:val="007409A3"/>
    <w:rsid w:val="007410CF"/>
    <w:rsid w:val="0074120C"/>
    <w:rsid w:val="00741948"/>
    <w:rsid w:val="00741DB9"/>
    <w:rsid w:val="007430F5"/>
    <w:rsid w:val="0074396B"/>
    <w:rsid w:val="007440A7"/>
    <w:rsid w:val="00744D39"/>
    <w:rsid w:val="0074514E"/>
    <w:rsid w:val="0074515D"/>
    <w:rsid w:val="007454B0"/>
    <w:rsid w:val="007455CB"/>
    <w:rsid w:val="0074645A"/>
    <w:rsid w:val="007478E0"/>
    <w:rsid w:val="0075026C"/>
    <w:rsid w:val="00750D54"/>
    <w:rsid w:val="00751365"/>
    <w:rsid w:val="007515AA"/>
    <w:rsid w:val="00751631"/>
    <w:rsid w:val="0075239D"/>
    <w:rsid w:val="00752E1A"/>
    <w:rsid w:val="0075367E"/>
    <w:rsid w:val="00753842"/>
    <w:rsid w:val="00754063"/>
    <w:rsid w:val="00754E42"/>
    <w:rsid w:val="00754FD7"/>
    <w:rsid w:val="00756257"/>
    <w:rsid w:val="00756615"/>
    <w:rsid w:val="00756BF8"/>
    <w:rsid w:val="00756D75"/>
    <w:rsid w:val="007570DF"/>
    <w:rsid w:val="0075754A"/>
    <w:rsid w:val="0075765C"/>
    <w:rsid w:val="00757E9A"/>
    <w:rsid w:val="007600E3"/>
    <w:rsid w:val="00761494"/>
    <w:rsid w:val="0076280B"/>
    <w:rsid w:val="00762B7E"/>
    <w:rsid w:val="00763051"/>
    <w:rsid w:val="00763226"/>
    <w:rsid w:val="007638AD"/>
    <w:rsid w:val="00763B0D"/>
    <w:rsid w:val="00763DA7"/>
    <w:rsid w:val="00763E02"/>
    <w:rsid w:val="00764301"/>
    <w:rsid w:val="0076461F"/>
    <w:rsid w:val="00764EAF"/>
    <w:rsid w:val="00765385"/>
    <w:rsid w:val="007654A4"/>
    <w:rsid w:val="007657B9"/>
    <w:rsid w:val="00765B8D"/>
    <w:rsid w:val="00765FAD"/>
    <w:rsid w:val="00767885"/>
    <w:rsid w:val="007702C1"/>
    <w:rsid w:val="00770CB5"/>
    <w:rsid w:val="007710D8"/>
    <w:rsid w:val="00771A9E"/>
    <w:rsid w:val="00771B5A"/>
    <w:rsid w:val="007725F2"/>
    <w:rsid w:val="007727CF"/>
    <w:rsid w:val="00772F03"/>
    <w:rsid w:val="00773413"/>
    <w:rsid w:val="00773BC7"/>
    <w:rsid w:val="007744E9"/>
    <w:rsid w:val="00774D38"/>
    <w:rsid w:val="0077515E"/>
    <w:rsid w:val="007769DB"/>
    <w:rsid w:val="00776D9E"/>
    <w:rsid w:val="00777105"/>
    <w:rsid w:val="007775CA"/>
    <w:rsid w:val="0078146A"/>
    <w:rsid w:val="00781B17"/>
    <w:rsid w:val="00781B6F"/>
    <w:rsid w:val="00781E87"/>
    <w:rsid w:val="007821C6"/>
    <w:rsid w:val="00782A48"/>
    <w:rsid w:val="00783871"/>
    <w:rsid w:val="007843FC"/>
    <w:rsid w:val="00784C7F"/>
    <w:rsid w:val="00784D3D"/>
    <w:rsid w:val="00786224"/>
    <w:rsid w:val="00786D05"/>
    <w:rsid w:val="0078716A"/>
    <w:rsid w:val="00787671"/>
    <w:rsid w:val="00790268"/>
    <w:rsid w:val="00791BBD"/>
    <w:rsid w:val="0079223C"/>
    <w:rsid w:val="00792D78"/>
    <w:rsid w:val="00793888"/>
    <w:rsid w:val="00793A37"/>
    <w:rsid w:val="0079425D"/>
    <w:rsid w:val="0079433E"/>
    <w:rsid w:val="0079465D"/>
    <w:rsid w:val="0079472F"/>
    <w:rsid w:val="00794776"/>
    <w:rsid w:val="00794E74"/>
    <w:rsid w:val="00795365"/>
    <w:rsid w:val="007954E1"/>
    <w:rsid w:val="00795596"/>
    <w:rsid w:val="00795BC2"/>
    <w:rsid w:val="00796D6D"/>
    <w:rsid w:val="007971C7"/>
    <w:rsid w:val="007979E1"/>
    <w:rsid w:val="007A1291"/>
    <w:rsid w:val="007A254D"/>
    <w:rsid w:val="007A2A9A"/>
    <w:rsid w:val="007A3ED9"/>
    <w:rsid w:val="007A4158"/>
    <w:rsid w:val="007A41A9"/>
    <w:rsid w:val="007A43C6"/>
    <w:rsid w:val="007A456F"/>
    <w:rsid w:val="007A49E1"/>
    <w:rsid w:val="007A6E65"/>
    <w:rsid w:val="007A78FA"/>
    <w:rsid w:val="007B0066"/>
    <w:rsid w:val="007B3164"/>
    <w:rsid w:val="007B42E4"/>
    <w:rsid w:val="007B42ED"/>
    <w:rsid w:val="007B48E2"/>
    <w:rsid w:val="007B6821"/>
    <w:rsid w:val="007B6BD9"/>
    <w:rsid w:val="007C0C83"/>
    <w:rsid w:val="007C24BF"/>
    <w:rsid w:val="007C2515"/>
    <w:rsid w:val="007C27FD"/>
    <w:rsid w:val="007C3556"/>
    <w:rsid w:val="007C3FEB"/>
    <w:rsid w:val="007C42D3"/>
    <w:rsid w:val="007C4898"/>
    <w:rsid w:val="007C49D3"/>
    <w:rsid w:val="007C4E9F"/>
    <w:rsid w:val="007C5BC2"/>
    <w:rsid w:val="007C5F2C"/>
    <w:rsid w:val="007C608B"/>
    <w:rsid w:val="007C658F"/>
    <w:rsid w:val="007C7786"/>
    <w:rsid w:val="007C7ADE"/>
    <w:rsid w:val="007C7DF3"/>
    <w:rsid w:val="007D00A1"/>
    <w:rsid w:val="007D2903"/>
    <w:rsid w:val="007D335F"/>
    <w:rsid w:val="007D37A0"/>
    <w:rsid w:val="007D41F9"/>
    <w:rsid w:val="007D4630"/>
    <w:rsid w:val="007D46F7"/>
    <w:rsid w:val="007D4C8C"/>
    <w:rsid w:val="007D5FDC"/>
    <w:rsid w:val="007D67B3"/>
    <w:rsid w:val="007D69BF"/>
    <w:rsid w:val="007D69CB"/>
    <w:rsid w:val="007D6AF4"/>
    <w:rsid w:val="007D774F"/>
    <w:rsid w:val="007E0330"/>
    <w:rsid w:val="007E04D4"/>
    <w:rsid w:val="007E08B5"/>
    <w:rsid w:val="007E1814"/>
    <w:rsid w:val="007E24A2"/>
    <w:rsid w:val="007E24CD"/>
    <w:rsid w:val="007E2C4B"/>
    <w:rsid w:val="007E3A3D"/>
    <w:rsid w:val="007E4E66"/>
    <w:rsid w:val="007E5449"/>
    <w:rsid w:val="007E55FC"/>
    <w:rsid w:val="007E58D0"/>
    <w:rsid w:val="007E6CE2"/>
    <w:rsid w:val="007E70E2"/>
    <w:rsid w:val="007E7228"/>
    <w:rsid w:val="007E78C9"/>
    <w:rsid w:val="007E7FE3"/>
    <w:rsid w:val="007F10E7"/>
    <w:rsid w:val="007F1177"/>
    <w:rsid w:val="007F11E0"/>
    <w:rsid w:val="007F1A0D"/>
    <w:rsid w:val="007F2021"/>
    <w:rsid w:val="007F392C"/>
    <w:rsid w:val="007F4721"/>
    <w:rsid w:val="007F5B04"/>
    <w:rsid w:val="007F6491"/>
    <w:rsid w:val="007F65A4"/>
    <w:rsid w:val="007F7204"/>
    <w:rsid w:val="007F72A9"/>
    <w:rsid w:val="007F72CD"/>
    <w:rsid w:val="00800067"/>
    <w:rsid w:val="008000C4"/>
    <w:rsid w:val="00800128"/>
    <w:rsid w:val="0080021C"/>
    <w:rsid w:val="00800A84"/>
    <w:rsid w:val="008013A6"/>
    <w:rsid w:val="00801779"/>
    <w:rsid w:val="008019F1"/>
    <w:rsid w:val="0080288A"/>
    <w:rsid w:val="0080384A"/>
    <w:rsid w:val="0080529B"/>
    <w:rsid w:val="00806824"/>
    <w:rsid w:val="008071AF"/>
    <w:rsid w:val="008072B3"/>
    <w:rsid w:val="00807ACA"/>
    <w:rsid w:val="00807C70"/>
    <w:rsid w:val="00810971"/>
    <w:rsid w:val="00810AD5"/>
    <w:rsid w:val="00810F60"/>
    <w:rsid w:val="00811A57"/>
    <w:rsid w:val="00812705"/>
    <w:rsid w:val="008129AC"/>
    <w:rsid w:val="008135A3"/>
    <w:rsid w:val="008139D5"/>
    <w:rsid w:val="00813ADD"/>
    <w:rsid w:val="008141E7"/>
    <w:rsid w:val="00814523"/>
    <w:rsid w:val="00814BD0"/>
    <w:rsid w:val="00814D74"/>
    <w:rsid w:val="00814FFE"/>
    <w:rsid w:val="008165E0"/>
    <w:rsid w:val="008171E4"/>
    <w:rsid w:val="00817A2C"/>
    <w:rsid w:val="008200AA"/>
    <w:rsid w:val="0082014E"/>
    <w:rsid w:val="00820354"/>
    <w:rsid w:val="00821071"/>
    <w:rsid w:val="008216C2"/>
    <w:rsid w:val="00821BB4"/>
    <w:rsid w:val="00822BA9"/>
    <w:rsid w:val="00822E74"/>
    <w:rsid w:val="008240FA"/>
    <w:rsid w:val="008246EC"/>
    <w:rsid w:val="008251CF"/>
    <w:rsid w:val="008257CC"/>
    <w:rsid w:val="008258E5"/>
    <w:rsid w:val="008261AC"/>
    <w:rsid w:val="008265DA"/>
    <w:rsid w:val="0082687A"/>
    <w:rsid w:val="008275EF"/>
    <w:rsid w:val="00827C49"/>
    <w:rsid w:val="00830182"/>
    <w:rsid w:val="00830DF0"/>
    <w:rsid w:val="0083198A"/>
    <w:rsid w:val="00831A34"/>
    <w:rsid w:val="00836499"/>
    <w:rsid w:val="0083746A"/>
    <w:rsid w:val="0084070B"/>
    <w:rsid w:val="00840986"/>
    <w:rsid w:val="0084108C"/>
    <w:rsid w:val="00841693"/>
    <w:rsid w:val="008426E8"/>
    <w:rsid w:val="008429CA"/>
    <w:rsid w:val="00843B78"/>
    <w:rsid w:val="008443F7"/>
    <w:rsid w:val="008445DB"/>
    <w:rsid w:val="008446DC"/>
    <w:rsid w:val="00844920"/>
    <w:rsid w:val="00844F43"/>
    <w:rsid w:val="00845C69"/>
    <w:rsid w:val="0084695C"/>
    <w:rsid w:val="00846CEB"/>
    <w:rsid w:val="00851162"/>
    <w:rsid w:val="00851704"/>
    <w:rsid w:val="00851BE0"/>
    <w:rsid w:val="0085224E"/>
    <w:rsid w:val="00852587"/>
    <w:rsid w:val="008529ED"/>
    <w:rsid w:val="00853410"/>
    <w:rsid w:val="008537FF"/>
    <w:rsid w:val="00854B99"/>
    <w:rsid w:val="00854E32"/>
    <w:rsid w:val="0085529C"/>
    <w:rsid w:val="008561CD"/>
    <w:rsid w:val="00856CB6"/>
    <w:rsid w:val="00856F4F"/>
    <w:rsid w:val="0085727F"/>
    <w:rsid w:val="00857AFF"/>
    <w:rsid w:val="0086169C"/>
    <w:rsid w:val="00861DC4"/>
    <w:rsid w:val="008621AF"/>
    <w:rsid w:val="008623B7"/>
    <w:rsid w:val="008626B0"/>
    <w:rsid w:val="00863388"/>
    <w:rsid w:val="00863644"/>
    <w:rsid w:val="008637B2"/>
    <w:rsid w:val="008648D1"/>
    <w:rsid w:val="00864EBE"/>
    <w:rsid w:val="0086529A"/>
    <w:rsid w:val="00866054"/>
    <w:rsid w:val="00867E7A"/>
    <w:rsid w:val="008706CD"/>
    <w:rsid w:val="0087112F"/>
    <w:rsid w:val="00871CF1"/>
    <w:rsid w:val="008728AC"/>
    <w:rsid w:val="00872ADA"/>
    <w:rsid w:val="00872B46"/>
    <w:rsid w:val="00873A13"/>
    <w:rsid w:val="00873C64"/>
    <w:rsid w:val="00874F08"/>
    <w:rsid w:val="00876388"/>
    <w:rsid w:val="008763CD"/>
    <w:rsid w:val="00876553"/>
    <w:rsid w:val="00877D3A"/>
    <w:rsid w:val="0088035D"/>
    <w:rsid w:val="00880444"/>
    <w:rsid w:val="00881EE0"/>
    <w:rsid w:val="00882266"/>
    <w:rsid w:val="008837A7"/>
    <w:rsid w:val="008838B6"/>
    <w:rsid w:val="00883CCE"/>
    <w:rsid w:val="00883D5E"/>
    <w:rsid w:val="00885E0A"/>
    <w:rsid w:val="00887129"/>
    <w:rsid w:val="0088722B"/>
    <w:rsid w:val="008903ED"/>
    <w:rsid w:val="00890CAA"/>
    <w:rsid w:val="00890EE7"/>
    <w:rsid w:val="00891617"/>
    <w:rsid w:val="008918B7"/>
    <w:rsid w:val="00892A4B"/>
    <w:rsid w:val="00892FDA"/>
    <w:rsid w:val="00893896"/>
    <w:rsid w:val="00893C24"/>
    <w:rsid w:val="008943F4"/>
    <w:rsid w:val="008950A8"/>
    <w:rsid w:val="008959AD"/>
    <w:rsid w:val="0089602F"/>
    <w:rsid w:val="00897829"/>
    <w:rsid w:val="008A061C"/>
    <w:rsid w:val="008A0678"/>
    <w:rsid w:val="008A0E5A"/>
    <w:rsid w:val="008A1D59"/>
    <w:rsid w:val="008A1F9C"/>
    <w:rsid w:val="008A2DA3"/>
    <w:rsid w:val="008A3610"/>
    <w:rsid w:val="008A37AD"/>
    <w:rsid w:val="008A391E"/>
    <w:rsid w:val="008A45B9"/>
    <w:rsid w:val="008A5126"/>
    <w:rsid w:val="008A6D60"/>
    <w:rsid w:val="008A7A13"/>
    <w:rsid w:val="008B1CA0"/>
    <w:rsid w:val="008B2434"/>
    <w:rsid w:val="008B2656"/>
    <w:rsid w:val="008B26DC"/>
    <w:rsid w:val="008B2861"/>
    <w:rsid w:val="008B49A2"/>
    <w:rsid w:val="008B67B2"/>
    <w:rsid w:val="008B79F2"/>
    <w:rsid w:val="008B7A0D"/>
    <w:rsid w:val="008C0617"/>
    <w:rsid w:val="008C0B4E"/>
    <w:rsid w:val="008C19F2"/>
    <w:rsid w:val="008C1C81"/>
    <w:rsid w:val="008C2023"/>
    <w:rsid w:val="008C3C05"/>
    <w:rsid w:val="008C5373"/>
    <w:rsid w:val="008C586A"/>
    <w:rsid w:val="008C5E8E"/>
    <w:rsid w:val="008C7166"/>
    <w:rsid w:val="008C74EB"/>
    <w:rsid w:val="008C7D48"/>
    <w:rsid w:val="008C7E10"/>
    <w:rsid w:val="008D03E9"/>
    <w:rsid w:val="008D0B8A"/>
    <w:rsid w:val="008D0D1F"/>
    <w:rsid w:val="008D14B7"/>
    <w:rsid w:val="008D182C"/>
    <w:rsid w:val="008D20CB"/>
    <w:rsid w:val="008D2362"/>
    <w:rsid w:val="008D2A16"/>
    <w:rsid w:val="008D349D"/>
    <w:rsid w:val="008D3E18"/>
    <w:rsid w:val="008D4EFB"/>
    <w:rsid w:val="008D5158"/>
    <w:rsid w:val="008D5EC0"/>
    <w:rsid w:val="008D634C"/>
    <w:rsid w:val="008D65A2"/>
    <w:rsid w:val="008D6775"/>
    <w:rsid w:val="008D7936"/>
    <w:rsid w:val="008E012F"/>
    <w:rsid w:val="008E0497"/>
    <w:rsid w:val="008E1721"/>
    <w:rsid w:val="008E19EE"/>
    <w:rsid w:val="008E1DF3"/>
    <w:rsid w:val="008E26A1"/>
    <w:rsid w:val="008E5371"/>
    <w:rsid w:val="008E64C8"/>
    <w:rsid w:val="008E6501"/>
    <w:rsid w:val="008E6955"/>
    <w:rsid w:val="008E6DC9"/>
    <w:rsid w:val="008E75D5"/>
    <w:rsid w:val="008F0AC7"/>
    <w:rsid w:val="008F0C80"/>
    <w:rsid w:val="008F13EA"/>
    <w:rsid w:val="008F142F"/>
    <w:rsid w:val="008F1E3C"/>
    <w:rsid w:val="008F1F47"/>
    <w:rsid w:val="008F2215"/>
    <w:rsid w:val="008F24FA"/>
    <w:rsid w:val="008F2D5E"/>
    <w:rsid w:val="008F332D"/>
    <w:rsid w:val="008F3E17"/>
    <w:rsid w:val="008F43F9"/>
    <w:rsid w:val="008F4A9A"/>
    <w:rsid w:val="008F4B1D"/>
    <w:rsid w:val="008F4D2B"/>
    <w:rsid w:val="008F5369"/>
    <w:rsid w:val="008F544A"/>
    <w:rsid w:val="008F6B1C"/>
    <w:rsid w:val="008F6EAC"/>
    <w:rsid w:val="008F7D05"/>
    <w:rsid w:val="008F7EA2"/>
    <w:rsid w:val="00900FDF"/>
    <w:rsid w:val="009022A3"/>
    <w:rsid w:val="0090250D"/>
    <w:rsid w:val="00902605"/>
    <w:rsid w:val="00903718"/>
    <w:rsid w:val="0090382C"/>
    <w:rsid w:val="0090398F"/>
    <w:rsid w:val="00904003"/>
    <w:rsid w:val="00904370"/>
    <w:rsid w:val="00904720"/>
    <w:rsid w:val="00904BB4"/>
    <w:rsid w:val="00904E6E"/>
    <w:rsid w:val="0090500A"/>
    <w:rsid w:val="00905FCE"/>
    <w:rsid w:val="00906D84"/>
    <w:rsid w:val="0091026C"/>
    <w:rsid w:val="00910946"/>
    <w:rsid w:val="00910B20"/>
    <w:rsid w:val="00911D23"/>
    <w:rsid w:val="009120AB"/>
    <w:rsid w:val="0091425F"/>
    <w:rsid w:val="00915011"/>
    <w:rsid w:val="00915330"/>
    <w:rsid w:val="009153D3"/>
    <w:rsid w:val="009155B3"/>
    <w:rsid w:val="00915628"/>
    <w:rsid w:val="0091683A"/>
    <w:rsid w:val="009176CB"/>
    <w:rsid w:val="009200CB"/>
    <w:rsid w:val="0092042D"/>
    <w:rsid w:val="009214F3"/>
    <w:rsid w:val="00921577"/>
    <w:rsid w:val="00921774"/>
    <w:rsid w:val="009221C0"/>
    <w:rsid w:val="009222F1"/>
    <w:rsid w:val="00922465"/>
    <w:rsid w:val="009254FD"/>
    <w:rsid w:val="00926E56"/>
    <w:rsid w:val="009277EE"/>
    <w:rsid w:val="00927934"/>
    <w:rsid w:val="00927DF1"/>
    <w:rsid w:val="00930187"/>
    <w:rsid w:val="00930CE0"/>
    <w:rsid w:val="00931BE9"/>
    <w:rsid w:val="00932599"/>
    <w:rsid w:val="009328D9"/>
    <w:rsid w:val="0093293C"/>
    <w:rsid w:val="00932D47"/>
    <w:rsid w:val="00933179"/>
    <w:rsid w:val="00933404"/>
    <w:rsid w:val="0093354B"/>
    <w:rsid w:val="009340DB"/>
    <w:rsid w:val="0093423C"/>
    <w:rsid w:val="00934262"/>
    <w:rsid w:val="009348A2"/>
    <w:rsid w:val="00934DC5"/>
    <w:rsid w:val="0093504F"/>
    <w:rsid w:val="00936602"/>
    <w:rsid w:val="00936B07"/>
    <w:rsid w:val="00936C7D"/>
    <w:rsid w:val="0093738A"/>
    <w:rsid w:val="0093771D"/>
    <w:rsid w:val="00937BE4"/>
    <w:rsid w:val="00940331"/>
    <w:rsid w:val="009408B2"/>
    <w:rsid w:val="00940978"/>
    <w:rsid w:val="009411B9"/>
    <w:rsid w:val="00941928"/>
    <w:rsid w:val="009439B9"/>
    <w:rsid w:val="009446B8"/>
    <w:rsid w:val="00944789"/>
    <w:rsid w:val="00944897"/>
    <w:rsid w:val="00944A66"/>
    <w:rsid w:val="009450F1"/>
    <w:rsid w:val="009450FB"/>
    <w:rsid w:val="00945285"/>
    <w:rsid w:val="00946043"/>
    <w:rsid w:val="00946443"/>
    <w:rsid w:val="00946784"/>
    <w:rsid w:val="00946DA4"/>
    <w:rsid w:val="0095077A"/>
    <w:rsid w:val="0095097F"/>
    <w:rsid w:val="00950EA9"/>
    <w:rsid w:val="009519F8"/>
    <w:rsid w:val="009520CA"/>
    <w:rsid w:val="009521DC"/>
    <w:rsid w:val="009524E1"/>
    <w:rsid w:val="00952614"/>
    <w:rsid w:val="009537A8"/>
    <w:rsid w:val="00953B37"/>
    <w:rsid w:val="00953C97"/>
    <w:rsid w:val="00953F92"/>
    <w:rsid w:val="0095407A"/>
    <w:rsid w:val="009540C5"/>
    <w:rsid w:val="00954D6F"/>
    <w:rsid w:val="009556FF"/>
    <w:rsid w:val="00956491"/>
    <w:rsid w:val="00956578"/>
    <w:rsid w:val="009572DD"/>
    <w:rsid w:val="00957621"/>
    <w:rsid w:val="00957ABC"/>
    <w:rsid w:val="00957EC7"/>
    <w:rsid w:val="009603A0"/>
    <w:rsid w:val="00960D96"/>
    <w:rsid w:val="009615A0"/>
    <w:rsid w:val="00961E59"/>
    <w:rsid w:val="00962390"/>
    <w:rsid w:val="00962419"/>
    <w:rsid w:val="0096323C"/>
    <w:rsid w:val="00964758"/>
    <w:rsid w:val="00964A66"/>
    <w:rsid w:val="0096536E"/>
    <w:rsid w:val="009654C0"/>
    <w:rsid w:val="00966243"/>
    <w:rsid w:val="009669EE"/>
    <w:rsid w:val="00966A09"/>
    <w:rsid w:val="00966B9B"/>
    <w:rsid w:val="00967BCE"/>
    <w:rsid w:val="00967C8A"/>
    <w:rsid w:val="009703DC"/>
    <w:rsid w:val="009708FD"/>
    <w:rsid w:val="00971D2D"/>
    <w:rsid w:val="00971DFE"/>
    <w:rsid w:val="00972EE9"/>
    <w:rsid w:val="00973178"/>
    <w:rsid w:val="009745EF"/>
    <w:rsid w:val="00975675"/>
    <w:rsid w:val="009756F2"/>
    <w:rsid w:val="00976019"/>
    <w:rsid w:val="00976191"/>
    <w:rsid w:val="00977945"/>
    <w:rsid w:val="009803E7"/>
    <w:rsid w:val="00980A48"/>
    <w:rsid w:val="00980D9A"/>
    <w:rsid w:val="00982352"/>
    <w:rsid w:val="00982E46"/>
    <w:rsid w:val="00983589"/>
    <w:rsid w:val="00984B6D"/>
    <w:rsid w:val="00984FC7"/>
    <w:rsid w:val="00985642"/>
    <w:rsid w:val="00985821"/>
    <w:rsid w:val="00985C44"/>
    <w:rsid w:val="009863F0"/>
    <w:rsid w:val="00986A29"/>
    <w:rsid w:val="00986B0B"/>
    <w:rsid w:val="00986EDC"/>
    <w:rsid w:val="009872FC"/>
    <w:rsid w:val="0098735F"/>
    <w:rsid w:val="00990C93"/>
    <w:rsid w:val="0099186B"/>
    <w:rsid w:val="009921BF"/>
    <w:rsid w:val="009931A0"/>
    <w:rsid w:val="00993500"/>
    <w:rsid w:val="00993F20"/>
    <w:rsid w:val="009944AA"/>
    <w:rsid w:val="00994914"/>
    <w:rsid w:val="00994A19"/>
    <w:rsid w:val="00994CB0"/>
    <w:rsid w:val="0099596D"/>
    <w:rsid w:val="00997520"/>
    <w:rsid w:val="009A0800"/>
    <w:rsid w:val="009A1C9F"/>
    <w:rsid w:val="009A2B66"/>
    <w:rsid w:val="009A3043"/>
    <w:rsid w:val="009A32C4"/>
    <w:rsid w:val="009A44C1"/>
    <w:rsid w:val="009A5244"/>
    <w:rsid w:val="009A6F00"/>
    <w:rsid w:val="009A707A"/>
    <w:rsid w:val="009B062C"/>
    <w:rsid w:val="009B1465"/>
    <w:rsid w:val="009B15A0"/>
    <w:rsid w:val="009B1AA3"/>
    <w:rsid w:val="009B1D89"/>
    <w:rsid w:val="009B2226"/>
    <w:rsid w:val="009B2627"/>
    <w:rsid w:val="009B2691"/>
    <w:rsid w:val="009B286A"/>
    <w:rsid w:val="009B2934"/>
    <w:rsid w:val="009B2DAF"/>
    <w:rsid w:val="009B35BA"/>
    <w:rsid w:val="009B3B0C"/>
    <w:rsid w:val="009B56D8"/>
    <w:rsid w:val="009B5EF7"/>
    <w:rsid w:val="009B613A"/>
    <w:rsid w:val="009C017C"/>
    <w:rsid w:val="009C1699"/>
    <w:rsid w:val="009C3685"/>
    <w:rsid w:val="009C39B0"/>
    <w:rsid w:val="009C3A51"/>
    <w:rsid w:val="009C3C89"/>
    <w:rsid w:val="009C43DD"/>
    <w:rsid w:val="009C4A2B"/>
    <w:rsid w:val="009C53EB"/>
    <w:rsid w:val="009C66F9"/>
    <w:rsid w:val="009C6C12"/>
    <w:rsid w:val="009C777E"/>
    <w:rsid w:val="009D07C2"/>
    <w:rsid w:val="009D1942"/>
    <w:rsid w:val="009D3314"/>
    <w:rsid w:val="009D35BB"/>
    <w:rsid w:val="009D46BA"/>
    <w:rsid w:val="009D4C45"/>
    <w:rsid w:val="009D4DB4"/>
    <w:rsid w:val="009D5262"/>
    <w:rsid w:val="009D5C5A"/>
    <w:rsid w:val="009D5DD7"/>
    <w:rsid w:val="009D6A10"/>
    <w:rsid w:val="009D6C39"/>
    <w:rsid w:val="009E03C7"/>
    <w:rsid w:val="009E048F"/>
    <w:rsid w:val="009E080E"/>
    <w:rsid w:val="009E0BA7"/>
    <w:rsid w:val="009E0F37"/>
    <w:rsid w:val="009E1CFF"/>
    <w:rsid w:val="009E23F6"/>
    <w:rsid w:val="009E270A"/>
    <w:rsid w:val="009E5210"/>
    <w:rsid w:val="009E5A13"/>
    <w:rsid w:val="009E6293"/>
    <w:rsid w:val="009E6DA7"/>
    <w:rsid w:val="009F0152"/>
    <w:rsid w:val="009F086B"/>
    <w:rsid w:val="009F0AAD"/>
    <w:rsid w:val="009F0DC5"/>
    <w:rsid w:val="009F1A0B"/>
    <w:rsid w:val="009F2B2A"/>
    <w:rsid w:val="009F43A5"/>
    <w:rsid w:val="009F471F"/>
    <w:rsid w:val="009F565A"/>
    <w:rsid w:val="009F6101"/>
    <w:rsid w:val="009F6450"/>
    <w:rsid w:val="009F6A87"/>
    <w:rsid w:val="009F7A59"/>
    <w:rsid w:val="00A00309"/>
    <w:rsid w:val="00A00B15"/>
    <w:rsid w:val="00A00B83"/>
    <w:rsid w:val="00A01617"/>
    <w:rsid w:val="00A058E8"/>
    <w:rsid w:val="00A06736"/>
    <w:rsid w:val="00A06A0C"/>
    <w:rsid w:val="00A06FD9"/>
    <w:rsid w:val="00A07134"/>
    <w:rsid w:val="00A103CF"/>
    <w:rsid w:val="00A10685"/>
    <w:rsid w:val="00A10CFA"/>
    <w:rsid w:val="00A10FC2"/>
    <w:rsid w:val="00A11242"/>
    <w:rsid w:val="00A11365"/>
    <w:rsid w:val="00A131BC"/>
    <w:rsid w:val="00A134A7"/>
    <w:rsid w:val="00A13792"/>
    <w:rsid w:val="00A14B33"/>
    <w:rsid w:val="00A15A62"/>
    <w:rsid w:val="00A16324"/>
    <w:rsid w:val="00A16957"/>
    <w:rsid w:val="00A17768"/>
    <w:rsid w:val="00A203A8"/>
    <w:rsid w:val="00A20C71"/>
    <w:rsid w:val="00A20C82"/>
    <w:rsid w:val="00A20D80"/>
    <w:rsid w:val="00A211B9"/>
    <w:rsid w:val="00A22031"/>
    <w:rsid w:val="00A22397"/>
    <w:rsid w:val="00A22CAF"/>
    <w:rsid w:val="00A22D19"/>
    <w:rsid w:val="00A23A76"/>
    <w:rsid w:val="00A23D97"/>
    <w:rsid w:val="00A241DF"/>
    <w:rsid w:val="00A245C3"/>
    <w:rsid w:val="00A24687"/>
    <w:rsid w:val="00A24916"/>
    <w:rsid w:val="00A24CA4"/>
    <w:rsid w:val="00A25256"/>
    <w:rsid w:val="00A25365"/>
    <w:rsid w:val="00A2619B"/>
    <w:rsid w:val="00A2623D"/>
    <w:rsid w:val="00A271B7"/>
    <w:rsid w:val="00A3033C"/>
    <w:rsid w:val="00A3036E"/>
    <w:rsid w:val="00A31561"/>
    <w:rsid w:val="00A31EAB"/>
    <w:rsid w:val="00A326A0"/>
    <w:rsid w:val="00A3331F"/>
    <w:rsid w:val="00A3362F"/>
    <w:rsid w:val="00A33BDB"/>
    <w:rsid w:val="00A34197"/>
    <w:rsid w:val="00A348A5"/>
    <w:rsid w:val="00A34C4E"/>
    <w:rsid w:val="00A35F44"/>
    <w:rsid w:val="00A3609B"/>
    <w:rsid w:val="00A363D8"/>
    <w:rsid w:val="00A36721"/>
    <w:rsid w:val="00A36DFD"/>
    <w:rsid w:val="00A37962"/>
    <w:rsid w:val="00A37E20"/>
    <w:rsid w:val="00A37FB0"/>
    <w:rsid w:val="00A40F3B"/>
    <w:rsid w:val="00A41258"/>
    <w:rsid w:val="00A414EE"/>
    <w:rsid w:val="00A41559"/>
    <w:rsid w:val="00A41876"/>
    <w:rsid w:val="00A42B04"/>
    <w:rsid w:val="00A42B9E"/>
    <w:rsid w:val="00A44214"/>
    <w:rsid w:val="00A44450"/>
    <w:rsid w:val="00A44EDD"/>
    <w:rsid w:val="00A450B5"/>
    <w:rsid w:val="00A45229"/>
    <w:rsid w:val="00A4585E"/>
    <w:rsid w:val="00A45DDF"/>
    <w:rsid w:val="00A46782"/>
    <w:rsid w:val="00A471F8"/>
    <w:rsid w:val="00A476C4"/>
    <w:rsid w:val="00A476D3"/>
    <w:rsid w:val="00A5109F"/>
    <w:rsid w:val="00A5211B"/>
    <w:rsid w:val="00A52FBF"/>
    <w:rsid w:val="00A536CD"/>
    <w:rsid w:val="00A53B28"/>
    <w:rsid w:val="00A53BD0"/>
    <w:rsid w:val="00A54537"/>
    <w:rsid w:val="00A55433"/>
    <w:rsid w:val="00A5575C"/>
    <w:rsid w:val="00A55B66"/>
    <w:rsid w:val="00A55DD0"/>
    <w:rsid w:val="00A55E1B"/>
    <w:rsid w:val="00A5603C"/>
    <w:rsid w:val="00A566FA"/>
    <w:rsid w:val="00A56A15"/>
    <w:rsid w:val="00A57E40"/>
    <w:rsid w:val="00A60AA4"/>
    <w:rsid w:val="00A60B41"/>
    <w:rsid w:val="00A6129B"/>
    <w:rsid w:val="00A61C71"/>
    <w:rsid w:val="00A61CBD"/>
    <w:rsid w:val="00A61E7F"/>
    <w:rsid w:val="00A623EB"/>
    <w:rsid w:val="00A62863"/>
    <w:rsid w:val="00A62C40"/>
    <w:rsid w:val="00A636B9"/>
    <w:rsid w:val="00A64483"/>
    <w:rsid w:val="00A64721"/>
    <w:rsid w:val="00A651ED"/>
    <w:rsid w:val="00A701D9"/>
    <w:rsid w:val="00A717DA"/>
    <w:rsid w:val="00A71D66"/>
    <w:rsid w:val="00A725C2"/>
    <w:rsid w:val="00A72919"/>
    <w:rsid w:val="00A729CA"/>
    <w:rsid w:val="00A7317C"/>
    <w:rsid w:val="00A754BE"/>
    <w:rsid w:val="00A758A5"/>
    <w:rsid w:val="00A759F6"/>
    <w:rsid w:val="00A75E6A"/>
    <w:rsid w:val="00A76FC7"/>
    <w:rsid w:val="00A77E11"/>
    <w:rsid w:val="00A8009F"/>
    <w:rsid w:val="00A80147"/>
    <w:rsid w:val="00A80167"/>
    <w:rsid w:val="00A81020"/>
    <w:rsid w:val="00A81A54"/>
    <w:rsid w:val="00A82542"/>
    <w:rsid w:val="00A826DB"/>
    <w:rsid w:val="00A83225"/>
    <w:rsid w:val="00A83612"/>
    <w:rsid w:val="00A83FFD"/>
    <w:rsid w:val="00A841FF"/>
    <w:rsid w:val="00A84B37"/>
    <w:rsid w:val="00A85856"/>
    <w:rsid w:val="00A8642F"/>
    <w:rsid w:val="00A86982"/>
    <w:rsid w:val="00A87E29"/>
    <w:rsid w:val="00A90028"/>
    <w:rsid w:val="00A9094B"/>
    <w:rsid w:val="00A912CC"/>
    <w:rsid w:val="00A918C7"/>
    <w:rsid w:val="00A92DE1"/>
    <w:rsid w:val="00A937F4"/>
    <w:rsid w:val="00A93922"/>
    <w:rsid w:val="00A941D9"/>
    <w:rsid w:val="00A94588"/>
    <w:rsid w:val="00A94A9C"/>
    <w:rsid w:val="00A95316"/>
    <w:rsid w:val="00A95DA6"/>
    <w:rsid w:val="00A95F65"/>
    <w:rsid w:val="00A9639C"/>
    <w:rsid w:val="00A975AB"/>
    <w:rsid w:val="00A97980"/>
    <w:rsid w:val="00A97BD0"/>
    <w:rsid w:val="00AA04C1"/>
    <w:rsid w:val="00AA0BB1"/>
    <w:rsid w:val="00AA1725"/>
    <w:rsid w:val="00AA20E2"/>
    <w:rsid w:val="00AA2733"/>
    <w:rsid w:val="00AA3058"/>
    <w:rsid w:val="00AA30D6"/>
    <w:rsid w:val="00AA317A"/>
    <w:rsid w:val="00AA41DF"/>
    <w:rsid w:val="00AA424E"/>
    <w:rsid w:val="00AA4539"/>
    <w:rsid w:val="00AA50E4"/>
    <w:rsid w:val="00AA52AA"/>
    <w:rsid w:val="00AA5671"/>
    <w:rsid w:val="00AA5680"/>
    <w:rsid w:val="00AA6B99"/>
    <w:rsid w:val="00AA702E"/>
    <w:rsid w:val="00AA7953"/>
    <w:rsid w:val="00AA79CA"/>
    <w:rsid w:val="00AA7B77"/>
    <w:rsid w:val="00AB08C8"/>
    <w:rsid w:val="00AB0A0D"/>
    <w:rsid w:val="00AB0BB4"/>
    <w:rsid w:val="00AB0C4C"/>
    <w:rsid w:val="00AB1163"/>
    <w:rsid w:val="00AB171A"/>
    <w:rsid w:val="00AB25E9"/>
    <w:rsid w:val="00AB29C0"/>
    <w:rsid w:val="00AB39C9"/>
    <w:rsid w:val="00AB446A"/>
    <w:rsid w:val="00AB4561"/>
    <w:rsid w:val="00AB4D5A"/>
    <w:rsid w:val="00AB4E54"/>
    <w:rsid w:val="00AB4F63"/>
    <w:rsid w:val="00AB51A1"/>
    <w:rsid w:val="00AB5390"/>
    <w:rsid w:val="00AB57CE"/>
    <w:rsid w:val="00AB57D2"/>
    <w:rsid w:val="00AB5C27"/>
    <w:rsid w:val="00AB6463"/>
    <w:rsid w:val="00AB691A"/>
    <w:rsid w:val="00AB6E36"/>
    <w:rsid w:val="00AB7076"/>
    <w:rsid w:val="00AB7854"/>
    <w:rsid w:val="00AB7FA8"/>
    <w:rsid w:val="00AC0196"/>
    <w:rsid w:val="00AC07B2"/>
    <w:rsid w:val="00AC10B9"/>
    <w:rsid w:val="00AC12DE"/>
    <w:rsid w:val="00AC1313"/>
    <w:rsid w:val="00AC1D82"/>
    <w:rsid w:val="00AC206A"/>
    <w:rsid w:val="00AC265A"/>
    <w:rsid w:val="00AC30D6"/>
    <w:rsid w:val="00AC33D3"/>
    <w:rsid w:val="00AC4094"/>
    <w:rsid w:val="00AC458D"/>
    <w:rsid w:val="00AC56A7"/>
    <w:rsid w:val="00AC5C4B"/>
    <w:rsid w:val="00AC5EDF"/>
    <w:rsid w:val="00AC60FF"/>
    <w:rsid w:val="00AC65E9"/>
    <w:rsid w:val="00AC6B44"/>
    <w:rsid w:val="00AC7238"/>
    <w:rsid w:val="00AC787A"/>
    <w:rsid w:val="00AC7C1F"/>
    <w:rsid w:val="00AD02B8"/>
    <w:rsid w:val="00AD1691"/>
    <w:rsid w:val="00AD1E54"/>
    <w:rsid w:val="00AD2488"/>
    <w:rsid w:val="00AD2A03"/>
    <w:rsid w:val="00AD3029"/>
    <w:rsid w:val="00AD3D61"/>
    <w:rsid w:val="00AD4C11"/>
    <w:rsid w:val="00AD537E"/>
    <w:rsid w:val="00AD55AC"/>
    <w:rsid w:val="00AD700E"/>
    <w:rsid w:val="00AD7875"/>
    <w:rsid w:val="00AD7DC4"/>
    <w:rsid w:val="00AD7EDE"/>
    <w:rsid w:val="00AD7F0F"/>
    <w:rsid w:val="00AE0365"/>
    <w:rsid w:val="00AE0C98"/>
    <w:rsid w:val="00AE0FEF"/>
    <w:rsid w:val="00AE246A"/>
    <w:rsid w:val="00AE3274"/>
    <w:rsid w:val="00AE3669"/>
    <w:rsid w:val="00AE380C"/>
    <w:rsid w:val="00AE41E7"/>
    <w:rsid w:val="00AE4667"/>
    <w:rsid w:val="00AE502B"/>
    <w:rsid w:val="00AE512E"/>
    <w:rsid w:val="00AE556F"/>
    <w:rsid w:val="00AF03C2"/>
    <w:rsid w:val="00AF0931"/>
    <w:rsid w:val="00AF102C"/>
    <w:rsid w:val="00AF18E0"/>
    <w:rsid w:val="00AF1D5C"/>
    <w:rsid w:val="00AF21F7"/>
    <w:rsid w:val="00AF2FA7"/>
    <w:rsid w:val="00AF307D"/>
    <w:rsid w:val="00AF46E7"/>
    <w:rsid w:val="00AF627D"/>
    <w:rsid w:val="00AF6A46"/>
    <w:rsid w:val="00AF7B41"/>
    <w:rsid w:val="00AF7CFF"/>
    <w:rsid w:val="00B00C4E"/>
    <w:rsid w:val="00B00E2F"/>
    <w:rsid w:val="00B0127E"/>
    <w:rsid w:val="00B01609"/>
    <w:rsid w:val="00B01D91"/>
    <w:rsid w:val="00B0264E"/>
    <w:rsid w:val="00B02AA1"/>
    <w:rsid w:val="00B02EF8"/>
    <w:rsid w:val="00B03DDB"/>
    <w:rsid w:val="00B04953"/>
    <w:rsid w:val="00B04CA7"/>
    <w:rsid w:val="00B05581"/>
    <w:rsid w:val="00B05F9C"/>
    <w:rsid w:val="00B06487"/>
    <w:rsid w:val="00B064FC"/>
    <w:rsid w:val="00B06D9F"/>
    <w:rsid w:val="00B07B82"/>
    <w:rsid w:val="00B10ABE"/>
    <w:rsid w:val="00B112D1"/>
    <w:rsid w:val="00B11BDE"/>
    <w:rsid w:val="00B11D90"/>
    <w:rsid w:val="00B129A4"/>
    <w:rsid w:val="00B136DD"/>
    <w:rsid w:val="00B14129"/>
    <w:rsid w:val="00B1465E"/>
    <w:rsid w:val="00B15186"/>
    <w:rsid w:val="00B15234"/>
    <w:rsid w:val="00B15682"/>
    <w:rsid w:val="00B1581B"/>
    <w:rsid w:val="00B15A80"/>
    <w:rsid w:val="00B16160"/>
    <w:rsid w:val="00B1617C"/>
    <w:rsid w:val="00B164DE"/>
    <w:rsid w:val="00B16598"/>
    <w:rsid w:val="00B16973"/>
    <w:rsid w:val="00B16EAD"/>
    <w:rsid w:val="00B173B8"/>
    <w:rsid w:val="00B203BC"/>
    <w:rsid w:val="00B206B5"/>
    <w:rsid w:val="00B20A22"/>
    <w:rsid w:val="00B20E23"/>
    <w:rsid w:val="00B21519"/>
    <w:rsid w:val="00B215D9"/>
    <w:rsid w:val="00B21C2F"/>
    <w:rsid w:val="00B2202F"/>
    <w:rsid w:val="00B22305"/>
    <w:rsid w:val="00B228AE"/>
    <w:rsid w:val="00B22B44"/>
    <w:rsid w:val="00B23081"/>
    <w:rsid w:val="00B2369D"/>
    <w:rsid w:val="00B23F1C"/>
    <w:rsid w:val="00B24809"/>
    <w:rsid w:val="00B24B6A"/>
    <w:rsid w:val="00B24DD1"/>
    <w:rsid w:val="00B25CF8"/>
    <w:rsid w:val="00B25D0F"/>
    <w:rsid w:val="00B26DCA"/>
    <w:rsid w:val="00B270BD"/>
    <w:rsid w:val="00B27AB6"/>
    <w:rsid w:val="00B27ECC"/>
    <w:rsid w:val="00B27F3A"/>
    <w:rsid w:val="00B30A2E"/>
    <w:rsid w:val="00B31650"/>
    <w:rsid w:val="00B31842"/>
    <w:rsid w:val="00B31ABF"/>
    <w:rsid w:val="00B32A8E"/>
    <w:rsid w:val="00B332E9"/>
    <w:rsid w:val="00B33726"/>
    <w:rsid w:val="00B33C7E"/>
    <w:rsid w:val="00B34E8C"/>
    <w:rsid w:val="00B34F61"/>
    <w:rsid w:val="00B35CA7"/>
    <w:rsid w:val="00B35CD0"/>
    <w:rsid w:val="00B361A6"/>
    <w:rsid w:val="00B3625D"/>
    <w:rsid w:val="00B3648D"/>
    <w:rsid w:val="00B3675E"/>
    <w:rsid w:val="00B36F96"/>
    <w:rsid w:val="00B36FEB"/>
    <w:rsid w:val="00B375FE"/>
    <w:rsid w:val="00B377F7"/>
    <w:rsid w:val="00B37C17"/>
    <w:rsid w:val="00B40012"/>
    <w:rsid w:val="00B40DA0"/>
    <w:rsid w:val="00B414FF"/>
    <w:rsid w:val="00B419CF"/>
    <w:rsid w:val="00B41A9A"/>
    <w:rsid w:val="00B42EE0"/>
    <w:rsid w:val="00B4390E"/>
    <w:rsid w:val="00B43D3E"/>
    <w:rsid w:val="00B43E2C"/>
    <w:rsid w:val="00B449CC"/>
    <w:rsid w:val="00B44F5D"/>
    <w:rsid w:val="00B45296"/>
    <w:rsid w:val="00B459D2"/>
    <w:rsid w:val="00B46478"/>
    <w:rsid w:val="00B46A72"/>
    <w:rsid w:val="00B46FDC"/>
    <w:rsid w:val="00B47141"/>
    <w:rsid w:val="00B47396"/>
    <w:rsid w:val="00B501DE"/>
    <w:rsid w:val="00B5184C"/>
    <w:rsid w:val="00B524DF"/>
    <w:rsid w:val="00B5282F"/>
    <w:rsid w:val="00B5431E"/>
    <w:rsid w:val="00B54403"/>
    <w:rsid w:val="00B54793"/>
    <w:rsid w:val="00B54E25"/>
    <w:rsid w:val="00B5515D"/>
    <w:rsid w:val="00B554ED"/>
    <w:rsid w:val="00B567DC"/>
    <w:rsid w:val="00B56CA8"/>
    <w:rsid w:val="00B57381"/>
    <w:rsid w:val="00B579C2"/>
    <w:rsid w:val="00B60923"/>
    <w:rsid w:val="00B61B9A"/>
    <w:rsid w:val="00B61C33"/>
    <w:rsid w:val="00B6203C"/>
    <w:rsid w:val="00B63AA5"/>
    <w:rsid w:val="00B640EC"/>
    <w:rsid w:val="00B64734"/>
    <w:rsid w:val="00B64F1C"/>
    <w:rsid w:val="00B657E9"/>
    <w:rsid w:val="00B66852"/>
    <w:rsid w:val="00B66CB6"/>
    <w:rsid w:val="00B67699"/>
    <w:rsid w:val="00B705AA"/>
    <w:rsid w:val="00B70BBC"/>
    <w:rsid w:val="00B70C12"/>
    <w:rsid w:val="00B7101E"/>
    <w:rsid w:val="00B7104C"/>
    <w:rsid w:val="00B71087"/>
    <w:rsid w:val="00B724FB"/>
    <w:rsid w:val="00B72679"/>
    <w:rsid w:val="00B726EB"/>
    <w:rsid w:val="00B73348"/>
    <w:rsid w:val="00B74B9F"/>
    <w:rsid w:val="00B75053"/>
    <w:rsid w:val="00B76B42"/>
    <w:rsid w:val="00B76DFD"/>
    <w:rsid w:val="00B76E5B"/>
    <w:rsid w:val="00B77438"/>
    <w:rsid w:val="00B77836"/>
    <w:rsid w:val="00B800E7"/>
    <w:rsid w:val="00B807C1"/>
    <w:rsid w:val="00B81275"/>
    <w:rsid w:val="00B813FA"/>
    <w:rsid w:val="00B81469"/>
    <w:rsid w:val="00B81E19"/>
    <w:rsid w:val="00B8210C"/>
    <w:rsid w:val="00B8213B"/>
    <w:rsid w:val="00B822A9"/>
    <w:rsid w:val="00B82DF3"/>
    <w:rsid w:val="00B82ED7"/>
    <w:rsid w:val="00B8367E"/>
    <w:rsid w:val="00B838E2"/>
    <w:rsid w:val="00B83CDD"/>
    <w:rsid w:val="00B83D87"/>
    <w:rsid w:val="00B84409"/>
    <w:rsid w:val="00B859C6"/>
    <w:rsid w:val="00B85BB5"/>
    <w:rsid w:val="00B85FDF"/>
    <w:rsid w:val="00B86432"/>
    <w:rsid w:val="00B8671E"/>
    <w:rsid w:val="00B86C1F"/>
    <w:rsid w:val="00B874BB"/>
    <w:rsid w:val="00B876AA"/>
    <w:rsid w:val="00B9053E"/>
    <w:rsid w:val="00B90DEA"/>
    <w:rsid w:val="00B92557"/>
    <w:rsid w:val="00B92C22"/>
    <w:rsid w:val="00B93154"/>
    <w:rsid w:val="00B937CD"/>
    <w:rsid w:val="00B955A7"/>
    <w:rsid w:val="00B95636"/>
    <w:rsid w:val="00B957B6"/>
    <w:rsid w:val="00B95A08"/>
    <w:rsid w:val="00B968A1"/>
    <w:rsid w:val="00B9713A"/>
    <w:rsid w:val="00B972D6"/>
    <w:rsid w:val="00B97EE0"/>
    <w:rsid w:val="00BA05BE"/>
    <w:rsid w:val="00BA0D96"/>
    <w:rsid w:val="00BA1C58"/>
    <w:rsid w:val="00BA22EF"/>
    <w:rsid w:val="00BA37BE"/>
    <w:rsid w:val="00BA3E9D"/>
    <w:rsid w:val="00BA53E0"/>
    <w:rsid w:val="00BA54F4"/>
    <w:rsid w:val="00BA5C56"/>
    <w:rsid w:val="00BA65A6"/>
    <w:rsid w:val="00BA761D"/>
    <w:rsid w:val="00BA78E6"/>
    <w:rsid w:val="00BA7E6F"/>
    <w:rsid w:val="00BB03F9"/>
    <w:rsid w:val="00BB1C65"/>
    <w:rsid w:val="00BB1EFB"/>
    <w:rsid w:val="00BB1F76"/>
    <w:rsid w:val="00BB20DB"/>
    <w:rsid w:val="00BB2231"/>
    <w:rsid w:val="00BB2402"/>
    <w:rsid w:val="00BB305D"/>
    <w:rsid w:val="00BB3063"/>
    <w:rsid w:val="00BB36A4"/>
    <w:rsid w:val="00BB4152"/>
    <w:rsid w:val="00BB41E3"/>
    <w:rsid w:val="00BB46A7"/>
    <w:rsid w:val="00BB6128"/>
    <w:rsid w:val="00BB7DF7"/>
    <w:rsid w:val="00BB7E6E"/>
    <w:rsid w:val="00BB7E8F"/>
    <w:rsid w:val="00BC0083"/>
    <w:rsid w:val="00BC0288"/>
    <w:rsid w:val="00BC0B7B"/>
    <w:rsid w:val="00BC142F"/>
    <w:rsid w:val="00BC2E7F"/>
    <w:rsid w:val="00BC3C3F"/>
    <w:rsid w:val="00BC43B8"/>
    <w:rsid w:val="00BC46DD"/>
    <w:rsid w:val="00BC4AC0"/>
    <w:rsid w:val="00BC50D5"/>
    <w:rsid w:val="00BC5225"/>
    <w:rsid w:val="00BC5DBB"/>
    <w:rsid w:val="00BC5EB6"/>
    <w:rsid w:val="00BC6723"/>
    <w:rsid w:val="00BC74D9"/>
    <w:rsid w:val="00BC74EB"/>
    <w:rsid w:val="00BC7A84"/>
    <w:rsid w:val="00BC7C19"/>
    <w:rsid w:val="00BD0B36"/>
    <w:rsid w:val="00BD18C9"/>
    <w:rsid w:val="00BD246D"/>
    <w:rsid w:val="00BD3504"/>
    <w:rsid w:val="00BD394A"/>
    <w:rsid w:val="00BD46C3"/>
    <w:rsid w:val="00BD5104"/>
    <w:rsid w:val="00BD5268"/>
    <w:rsid w:val="00BD531E"/>
    <w:rsid w:val="00BD55A7"/>
    <w:rsid w:val="00BD57A2"/>
    <w:rsid w:val="00BD5B0D"/>
    <w:rsid w:val="00BD5F04"/>
    <w:rsid w:val="00BD61DC"/>
    <w:rsid w:val="00BD649D"/>
    <w:rsid w:val="00BD64CF"/>
    <w:rsid w:val="00BD694F"/>
    <w:rsid w:val="00BD7D9D"/>
    <w:rsid w:val="00BE0100"/>
    <w:rsid w:val="00BE01DE"/>
    <w:rsid w:val="00BE03FB"/>
    <w:rsid w:val="00BE0BBE"/>
    <w:rsid w:val="00BE2D9A"/>
    <w:rsid w:val="00BE2E89"/>
    <w:rsid w:val="00BE396F"/>
    <w:rsid w:val="00BE45D8"/>
    <w:rsid w:val="00BE4D2F"/>
    <w:rsid w:val="00BE536C"/>
    <w:rsid w:val="00BE5AC6"/>
    <w:rsid w:val="00BE5F5A"/>
    <w:rsid w:val="00BE6A98"/>
    <w:rsid w:val="00BE6C0C"/>
    <w:rsid w:val="00BE7117"/>
    <w:rsid w:val="00BE78BA"/>
    <w:rsid w:val="00BE7E0E"/>
    <w:rsid w:val="00BE7EBE"/>
    <w:rsid w:val="00BE7FBD"/>
    <w:rsid w:val="00BF00CB"/>
    <w:rsid w:val="00BF0223"/>
    <w:rsid w:val="00BF0646"/>
    <w:rsid w:val="00BF085B"/>
    <w:rsid w:val="00BF15DF"/>
    <w:rsid w:val="00BF29EC"/>
    <w:rsid w:val="00BF2DF6"/>
    <w:rsid w:val="00BF2EC0"/>
    <w:rsid w:val="00BF35A2"/>
    <w:rsid w:val="00BF4ACA"/>
    <w:rsid w:val="00BF5705"/>
    <w:rsid w:val="00BF5B26"/>
    <w:rsid w:val="00BF5F94"/>
    <w:rsid w:val="00BF6537"/>
    <w:rsid w:val="00BF718E"/>
    <w:rsid w:val="00BF71B3"/>
    <w:rsid w:val="00BF7ABE"/>
    <w:rsid w:val="00C00EDD"/>
    <w:rsid w:val="00C01DAF"/>
    <w:rsid w:val="00C021EE"/>
    <w:rsid w:val="00C02A9A"/>
    <w:rsid w:val="00C02BA3"/>
    <w:rsid w:val="00C02CCA"/>
    <w:rsid w:val="00C032FE"/>
    <w:rsid w:val="00C03771"/>
    <w:rsid w:val="00C039C0"/>
    <w:rsid w:val="00C044B6"/>
    <w:rsid w:val="00C047B0"/>
    <w:rsid w:val="00C04FD1"/>
    <w:rsid w:val="00C051BD"/>
    <w:rsid w:val="00C05B4C"/>
    <w:rsid w:val="00C10107"/>
    <w:rsid w:val="00C1194A"/>
    <w:rsid w:val="00C1202E"/>
    <w:rsid w:val="00C121E1"/>
    <w:rsid w:val="00C12FB4"/>
    <w:rsid w:val="00C147EF"/>
    <w:rsid w:val="00C15057"/>
    <w:rsid w:val="00C15865"/>
    <w:rsid w:val="00C15A32"/>
    <w:rsid w:val="00C15C5F"/>
    <w:rsid w:val="00C16396"/>
    <w:rsid w:val="00C16C06"/>
    <w:rsid w:val="00C16F27"/>
    <w:rsid w:val="00C21FF1"/>
    <w:rsid w:val="00C24029"/>
    <w:rsid w:val="00C25407"/>
    <w:rsid w:val="00C267B0"/>
    <w:rsid w:val="00C26A36"/>
    <w:rsid w:val="00C26DE7"/>
    <w:rsid w:val="00C27348"/>
    <w:rsid w:val="00C27963"/>
    <w:rsid w:val="00C27E86"/>
    <w:rsid w:val="00C30693"/>
    <w:rsid w:val="00C314FB"/>
    <w:rsid w:val="00C31884"/>
    <w:rsid w:val="00C318D4"/>
    <w:rsid w:val="00C31F97"/>
    <w:rsid w:val="00C32EA0"/>
    <w:rsid w:val="00C3397D"/>
    <w:rsid w:val="00C341F7"/>
    <w:rsid w:val="00C34329"/>
    <w:rsid w:val="00C344C6"/>
    <w:rsid w:val="00C3462A"/>
    <w:rsid w:val="00C34F00"/>
    <w:rsid w:val="00C36126"/>
    <w:rsid w:val="00C36A99"/>
    <w:rsid w:val="00C37938"/>
    <w:rsid w:val="00C37E44"/>
    <w:rsid w:val="00C4074B"/>
    <w:rsid w:val="00C40A9B"/>
    <w:rsid w:val="00C41456"/>
    <w:rsid w:val="00C41E2D"/>
    <w:rsid w:val="00C42A3A"/>
    <w:rsid w:val="00C4521F"/>
    <w:rsid w:val="00C464E0"/>
    <w:rsid w:val="00C46953"/>
    <w:rsid w:val="00C474D5"/>
    <w:rsid w:val="00C476E6"/>
    <w:rsid w:val="00C50916"/>
    <w:rsid w:val="00C50EA2"/>
    <w:rsid w:val="00C51972"/>
    <w:rsid w:val="00C51E1F"/>
    <w:rsid w:val="00C52266"/>
    <w:rsid w:val="00C52285"/>
    <w:rsid w:val="00C52985"/>
    <w:rsid w:val="00C52E83"/>
    <w:rsid w:val="00C52F9E"/>
    <w:rsid w:val="00C53751"/>
    <w:rsid w:val="00C54C66"/>
    <w:rsid w:val="00C550E2"/>
    <w:rsid w:val="00C55D7D"/>
    <w:rsid w:val="00C55FD0"/>
    <w:rsid w:val="00C5680E"/>
    <w:rsid w:val="00C56EAE"/>
    <w:rsid w:val="00C61348"/>
    <w:rsid w:val="00C614CC"/>
    <w:rsid w:val="00C62A16"/>
    <w:rsid w:val="00C633D5"/>
    <w:rsid w:val="00C63565"/>
    <w:rsid w:val="00C63A14"/>
    <w:rsid w:val="00C64270"/>
    <w:rsid w:val="00C65779"/>
    <w:rsid w:val="00C65FB1"/>
    <w:rsid w:val="00C65FDD"/>
    <w:rsid w:val="00C66747"/>
    <w:rsid w:val="00C66A22"/>
    <w:rsid w:val="00C66F5B"/>
    <w:rsid w:val="00C66FD0"/>
    <w:rsid w:val="00C679F3"/>
    <w:rsid w:val="00C67FB6"/>
    <w:rsid w:val="00C700B7"/>
    <w:rsid w:val="00C7089A"/>
    <w:rsid w:val="00C70FCD"/>
    <w:rsid w:val="00C71BF3"/>
    <w:rsid w:val="00C72392"/>
    <w:rsid w:val="00C72B32"/>
    <w:rsid w:val="00C73CFF"/>
    <w:rsid w:val="00C740CA"/>
    <w:rsid w:val="00C74639"/>
    <w:rsid w:val="00C74B12"/>
    <w:rsid w:val="00C74C6E"/>
    <w:rsid w:val="00C755F3"/>
    <w:rsid w:val="00C75915"/>
    <w:rsid w:val="00C76BC7"/>
    <w:rsid w:val="00C7737E"/>
    <w:rsid w:val="00C77DD2"/>
    <w:rsid w:val="00C808D5"/>
    <w:rsid w:val="00C8149C"/>
    <w:rsid w:val="00C817A5"/>
    <w:rsid w:val="00C8199C"/>
    <w:rsid w:val="00C81B12"/>
    <w:rsid w:val="00C82A08"/>
    <w:rsid w:val="00C82AF0"/>
    <w:rsid w:val="00C83AA2"/>
    <w:rsid w:val="00C83D1C"/>
    <w:rsid w:val="00C84649"/>
    <w:rsid w:val="00C84813"/>
    <w:rsid w:val="00C859B0"/>
    <w:rsid w:val="00C87437"/>
    <w:rsid w:val="00C87853"/>
    <w:rsid w:val="00C90441"/>
    <w:rsid w:val="00C909B0"/>
    <w:rsid w:val="00C90F66"/>
    <w:rsid w:val="00C91DF5"/>
    <w:rsid w:val="00C92B9A"/>
    <w:rsid w:val="00C930F0"/>
    <w:rsid w:val="00C934CF"/>
    <w:rsid w:val="00C9351D"/>
    <w:rsid w:val="00C937A7"/>
    <w:rsid w:val="00C93B75"/>
    <w:rsid w:val="00C94151"/>
    <w:rsid w:val="00C94F7E"/>
    <w:rsid w:val="00C9541A"/>
    <w:rsid w:val="00C95806"/>
    <w:rsid w:val="00C96020"/>
    <w:rsid w:val="00C97DC2"/>
    <w:rsid w:val="00C97E4A"/>
    <w:rsid w:val="00CA06D3"/>
    <w:rsid w:val="00CA0766"/>
    <w:rsid w:val="00CA0CD4"/>
    <w:rsid w:val="00CA0DCA"/>
    <w:rsid w:val="00CA1796"/>
    <w:rsid w:val="00CA18A5"/>
    <w:rsid w:val="00CA1E0C"/>
    <w:rsid w:val="00CA28A4"/>
    <w:rsid w:val="00CA2E41"/>
    <w:rsid w:val="00CA321F"/>
    <w:rsid w:val="00CA3D5B"/>
    <w:rsid w:val="00CA427D"/>
    <w:rsid w:val="00CA4DE9"/>
    <w:rsid w:val="00CA5344"/>
    <w:rsid w:val="00CA54A5"/>
    <w:rsid w:val="00CA57D0"/>
    <w:rsid w:val="00CA612C"/>
    <w:rsid w:val="00CA646D"/>
    <w:rsid w:val="00CA65E8"/>
    <w:rsid w:val="00CA6663"/>
    <w:rsid w:val="00CA6BA1"/>
    <w:rsid w:val="00CA6BD2"/>
    <w:rsid w:val="00CA6F29"/>
    <w:rsid w:val="00CA70EB"/>
    <w:rsid w:val="00CA7592"/>
    <w:rsid w:val="00CA7B1C"/>
    <w:rsid w:val="00CA7E70"/>
    <w:rsid w:val="00CB0F24"/>
    <w:rsid w:val="00CB1A28"/>
    <w:rsid w:val="00CB247C"/>
    <w:rsid w:val="00CB2B19"/>
    <w:rsid w:val="00CB386D"/>
    <w:rsid w:val="00CB3C11"/>
    <w:rsid w:val="00CB4028"/>
    <w:rsid w:val="00CB4166"/>
    <w:rsid w:val="00CB4FAE"/>
    <w:rsid w:val="00CB5C23"/>
    <w:rsid w:val="00CB622B"/>
    <w:rsid w:val="00CB6DCD"/>
    <w:rsid w:val="00CB7F5E"/>
    <w:rsid w:val="00CB7FE4"/>
    <w:rsid w:val="00CC02A1"/>
    <w:rsid w:val="00CC090C"/>
    <w:rsid w:val="00CC09F6"/>
    <w:rsid w:val="00CC117F"/>
    <w:rsid w:val="00CC145A"/>
    <w:rsid w:val="00CC2072"/>
    <w:rsid w:val="00CC25FA"/>
    <w:rsid w:val="00CC33F3"/>
    <w:rsid w:val="00CC3DE5"/>
    <w:rsid w:val="00CC46A6"/>
    <w:rsid w:val="00CC4939"/>
    <w:rsid w:val="00CC4A62"/>
    <w:rsid w:val="00CC5121"/>
    <w:rsid w:val="00CC58D3"/>
    <w:rsid w:val="00CC58EF"/>
    <w:rsid w:val="00CC605B"/>
    <w:rsid w:val="00CC6210"/>
    <w:rsid w:val="00CC6A29"/>
    <w:rsid w:val="00CC7FE3"/>
    <w:rsid w:val="00CD0434"/>
    <w:rsid w:val="00CD10D1"/>
    <w:rsid w:val="00CD1103"/>
    <w:rsid w:val="00CD1F77"/>
    <w:rsid w:val="00CD25BD"/>
    <w:rsid w:val="00CD4827"/>
    <w:rsid w:val="00CD57E8"/>
    <w:rsid w:val="00CD6287"/>
    <w:rsid w:val="00CD6E03"/>
    <w:rsid w:val="00CD74BC"/>
    <w:rsid w:val="00CE1428"/>
    <w:rsid w:val="00CE1F3A"/>
    <w:rsid w:val="00CE20D5"/>
    <w:rsid w:val="00CE2661"/>
    <w:rsid w:val="00CE2A12"/>
    <w:rsid w:val="00CE2AC0"/>
    <w:rsid w:val="00CE3704"/>
    <w:rsid w:val="00CE3B7A"/>
    <w:rsid w:val="00CE3F5A"/>
    <w:rsid w:val="00CE4A1E"/>
    <w:rsid w:val="00CE4DEC"/>
    <w:rsid w:val="00CE4F8D"/>
    <w:rsid w:val="00CE5039"/>
    <w:rsid w:val="00CE5385"/>
    <w:rsid w:val="00CE5840"/>
    <w:rsid w:val="00CE5F0F"/>
    <w:rsid w:val="00CE5F19"/>
    <w:rsid w:val="00CE64BB"/>
    <w:rsid w:val="00CE65DA"/>
    <w:rsid w:val="00CE6DDE"/>
    <w:rsid w:val="00CE7BA3"/>
    <w:rsid w:val="00CF04A9"/>
    <w:rsid w:val="00CF0ED3"/>
    <w:rsid w:val="00CF1ED5"/>
    <w:rsid w:val="00CF222B"/>
    <w:rsid w:val="00CF3234"/>
    <w:rsid w:val="00CF3A0E"/>
    <w:rsid w:val="00CF4272"/>
    <w:rsid w:val="00CF540E"/>
    <w:rsid w:val="00CF5585"/>
    <w:rsid w:val="00CF5667"/>
    <w:rsid w:val="00CF5EA4"/>
    <w:rsid w:val="00CF60D3"/>
    <w:rsid w:val="00CF6238"/>
    <w:rsid w:val="00CF62A7"/>
    <w:rsid w:val="00CF6351"/>
    <w:rsid w:val="00CF69F6"/>
    <w:rsid w:val="00CF6DF1"/>
    <w:rsid w:val="00CF6F21"/>
    <w:rsid w:val="00CF71A7"/>
    <w:rsid w:val="00CF723F"/>
    <w:rsid w:val="00CF7D50"/>
    <w:rsid w:val="00D00561"/>
    <w:rsid w:val="00D00B54"/>
    <w:rsid w:val="00D02E55"/>
    <w:rsid w:val="00D03389"/>
    <w:rsid w:val="00D038A3"/>
    <w:rsid w:val="00D03D03"/>
    <w:rsid w:val="00D04605"/>
    <w:rsid w:val="00D04817"/>
    <w:rsid w:val="00D04A37"/>
    <w:rsid w:val="00D06877"/>
    <w:rsid w:val="00D06A5F"/>
    <w:rsid w:val="00D105C8"/>
    <w:rsid w:val="00D1092B"/>
    <w:rsid w:val="00D11134"/>
    <w:rsid w:val="00D1162F"/>
    <w:rsid w:val="00D11804"/>
    <w:rsid w:val="00D11866"/>
    <w:rsid w:val="00D11B75"/>
    <w:rsid w:val="00D12245"/>
    <w:rsid w:val="00D124AD"/>
    <w:rsid w:val="00D12921"/>
    <w:rsid w:val="00D13276"/>
    <w:rsid w:val="00D13A22"/>
    <w:rsid w:val="00D13C2D"/>
    <w:rsid w:val="00D1524A"/>
    <w:rsid w:val="00D15687"/>
    <w:rsid w:val="00D15CF7"/>
    <w:rsid w:val="00D17030"/>
    <w:rsid w:val="00D173BA"/>
    <w:rsid w:val="00D17780"/>
    <w:rsid w:val="00D17854"/>
    <w:rsid w:val="00D179DE"/>
    <w:rsid w:val="00D17E56"/>
    <w:rsid w:val="00D21061"/>
    <w:rsid w:val="00D21824"/>
    <w:rsid w:val="00D21DE3"/>
    <w:rsid w:val="00D23331"/>
    <w:rsid w:val="00D2336F"/>
    <w:rsid w:val="00D23DC8"/>
    <w:rsid w:val="00D23E00"/>
    <w:rsid w:val="00D26A03"/>
    <w:rsid w:val="00D273F9"/>
    <w:rsid w:val="00D2744C"/>
    <w:rsid w:val="00D27C25"/>
    <w:rsid w:val="00D27F79"/>
    <w:rsid w:val="00D30545"/>
    <w:rsid w:val="00D3080E"/>
    <w:rsid w:val="00D30CA1"/>
    <w:rsid w:val="00D314D5"/>
    <w:rsid w:val="00D328EA"/>
    <w:rsid w:val="00D343DB"/>
    <w:rsid w:val="00D34606"/>
    <w:rsid w:val="00D34BFE"/>
    <w:rsid w:val="00D34D5D"/>
    <w:rsid w:val="00D352AF"/>
    <w:rsid w:val="00D3536A"/>
    <w:rsid w:val="00D35548"/>
    <w:rsid w:val="00D36433"/>
    <w:rsid w:val="00D37226"/>
    <w:rsid w:val="00D37390"/>
    <w:rsid w:val="00D37713"/>
    <w:rsid w:val="00D37E37"/>
    <w:rsid w:val="00D40514"/>
    <w:rsid w:val="00D41365"/>
    <w:rsid w:val="00D42420"/>
    <w:rsid w:val="00D42488"/>
    <w:rsid w:val="00D4317D"/>
    <w:rsid w:val="00D43432"/>
    <w:rsid w:val="00D43564"/>
    <w:rsid w:val="00D4358E"/>
    <w:rsid w:val="00D4371B"/>
    <w:rsid w:val="00D43857"/>
    <w:rsid w:val="00D43BC2"/>
    <w:rsid w:val="00D43F81"/>
    <w:rsid w:val="00D440D7"/>
    <w:rsid w:val="00D442F1"/>
    <w:rsid w:val="00D4449E"/>
    <w:rsid w:val="00D44EF7"/>
    <w:rsid w:val="00D4567B"/>
    <w:rsid w:val="00D45D66"/>
    <w:rsid w:val="00D461F3"/>
    <w:rsid w:val="00D46424"/>
    <w:rsid w:val="00D46DC4"/>
    <w:rsid w:val="00D472A3"/>
    <w:rsid w:val="00D473D0"/>
    <w:rsid w:val="00D47412"/>
    <w:rsid w:val="00D51689"/>
    <w:rsid w:val="00D51E5D"/>
    <w:rsid w:val="00D5240C"/>
    <w:rsid w:val="00D5277B"/>
    <w:rsid w:val="00D53D5E"/>
    <w:rsid w:val="00D54072"/>
    <w:rsid w:val="00D5574D"/>
    <w:rsid w:val="00D557C2"/>
    <w:rsid w:val="00D55FCD"/>
    <w:rsid w:val="00D56905"/>
    <w:rsid w:val="00D56B79"/>
    <w:rsid w:val="00D574E5"/>
    <w:rsid w:val="00D60E4F"/>
    <w:rsid w:val="00D60E57"/>
    <w:rsid w:val="00D6173C"/>
    <w:rsid w:val="00D61F63"/>
    <w:rsid w:val="00D6345B"/>
    <w:rsid w:val="00D63697"/>
    <w:rsid w:val="00D63AB2"/>
    <w:rsid w:val="00D64B78"/>
    <w:rsid w:val="00D6548C"/>
    <w:rsid w:val="00D6548F"/>
    <w:rsid w:val="00D65922"/>
    <w:rsid w:val="00D65BD1"/>
    <w:rsid w:val="00D65C7F"/>
    <w:rsid w:val="00D669DC"/>
    <w:rsid w:val="00D66EA3"/>
    <w:rsid w:val="00D70142"/>
    <w:rsid w:val="00D709D1"/>
    <w:rsid w:val="00D7109B"/>
    <w:rsid w:val="00D71812"/>
    <w:rsid w:val="00D719F2"/>
    <w:rsid w:val="00D71D9B"/>
    <w:rsid w:val="00D72630"/>
    <w:rsid w:val="00D72A9C"/>
    <w:rsid w:val="00D72DD7"/>
    <w:rsid w:val="00D73774"/>
    <w:rsid w:val="00D738B4"/>
    <w:rsid w:val="00D73C60"/>
    <w:rsid w:val="00D73F72"/>
    <w:rsid w:val="00D74D5F"/>
    <w:rsid w:val="00D7573F"/>
    <w:rsid w:val="00D7666D"/>
    <w:rsid w:val="00D769AF"/>
    <w:rsid w:val="00D76E57"/>
    <w:rsid w:val="00D77335"/>
    <w:rsid w:val="00D77506"/>
    <w:rsid w:val="00D77855"/>
    <w:rsid w:val="00D80380"/>
    <w:rsid w:val="00D81F03"/>
    <w:rsid w:val="00D82FC6"/>
    <w:rsid w:val="00D8344A"/>
    <w:rsid w:val="00D83DB4"/>
    <w:rsid w:val="00D85B48"/>
    <w:rsid w:val="00D85B4F"/>
    <w:rsid w:val="00D86069"/>
    <w:rsid w:val="00D87184"/>
    <w:rsid w:val="00D87EC1"/>
    <w:rsid w:val="00D907BD"/>
    <w:rsid w:val="00D917BE"/>
    <w:rsid w:val="00D91B3C"/>
    <w:rsid w:val="00D92376"/>
    <w:rsid w:val="00D92687"/>
    <w:rsid w:val="00D93851"/>
    <w:rsid w:val="00D93C03"/>
    <w:rsid w:val="00D94981"/>
    <w:rsid w:val="00D94B21"/>
    <w:rsid w:val="00D9530B"/>
    <w:rsid w:val="00D961F5"/>
    <w:rsid w:val="00D97BCA"/>
    <w:rsid w:val="00D97DA0"/>
    <w:rsid w:val="00D97E77"/>
    <w:rsid w:val="00D97FE3"/>
    <w:rsid w:val="00DA0300"/>
    <w:rsid w:val="00DA0BD5"/>
    <w:rsid w:val="00DA0DC2"/>
    <w:rsid w:val="00DA163C"/>
    <w:rsid w:val="00DA233C"/>
    <w:rsid w:val="00DA2DF6"/>
    <w:rsid w:val="00DA31D5"/>
    <w:rsid w:val="00DA3BFD"/>
    <w:rsid w:val="00DA3E4C"/>
    <w:rsid w:val="00DA4BE8"/>
    <w:rsid w:val="00DA51E7"/>
    <w:rsid w:val="00DA60BB"/>
    <w:rsid w:val="00DA7A2B"/>
    <w:rsid w:val="00DB0268"/>
    <w:rsid w:val="00DB0833"/>
    <w:rsid w:val="00DB0E88"/>
    <w:rsid w:val="00DB3A3D"/>
    <w:rsid w:val="00DB4581"/>
    <w:rsid w:val="00DB4A6D"/>
    <w:rsid w:val="00DB4AF5"/>
    <w:rsid w:val="00DB4D30"/>
    <w:rsid w:val="00DB4DB5"/>
    <w:rsid w:val="00DB65C1"/>
    <w:rsid w:val="00DB71A8"/>
    <w:rsid w:val="00DB7BC7"/>
    <w:rsid w:val="00DC077B"/>
    <w:rsid w:val="00DC23BB"/>
    <w:rsid w:val="00DC2D51"/>
    <w:rsid w:val="00DC3841"/>
    <w:rsid w:val="00DC5382"/>
    <w:rsid w:val="00DC59B6"/>
    <w:rsid w:val="00DC606B"/>
    <w:rsid w:val="00DC65DA"/>
    <w:rsid w:val="00DD0042"/>
    <w:rsid w:val="00DD0F74"/>
    <w:rsid w:val="00DD1091"/>
    <w:rsid w:val="00DD16AC"/>
    <w:rsid w:val="00DD1C30"/>
    <w:rsid w:val="00DD1F6D"/>
    <w:rsid w:val="00DD2538"/>
    <w:rsid w:val="00DD283B"/>
    <w:rsid w:val="00DD28FE"/>
    <w:rsid w:val="00DD5496"/>
    <w:rsid w:val="00DD5786"/>
    <w:rsid w:val="00DD5879"/>
    <w:rsid w:val="00DD605E"/>
    <w:rsid w:val="00DD64AA"/>
    <w:rsid w:val="00DD6508"/>
    <w:rsid w:val="00DD756E"/>
    <w:rsid w:val="00DD795F"/>
    <w:rsid w:val="00DD7E4F"/>
    <w:rsid w:val="00DE0409"/>
    <w:rsid w:val="00DE09BA"/>
    <w:rsid w:val="00DE0FCC"/>
    <w:rsid w:val="00DE138B"/>
    <w:rsid w:val="00DE2EFF"/>
    <w:rsid w:val="00DE332F"/>
    <w:rsid w:val="00DE4173"/>
    <w:rsid w:val="00DE4641"/>
    <w:rsid w:val="00DE5108"/>
    <w:rsid w:val="00DE604A"/>
    <w:rsid w:val="00DE6341"/>
    <w:rsid w:val="00DE6EFA"/>
    <w:rsid w:val="00DE7351"/>
    <w:rsid w:val="00DE7F6D"/>
    <w:rsid w:val="00DE7FDC"/>
    <w:rsid w:val="00DF086E"/>
    <w:rsid w:val="00DF14D5"/>
    <w:rsid w:val="00DF211D"/>
    <w:rsid w:val="00DF2618"/>
    <w:rsid w:val="00DF290D"/>
    <w:rsid w:val="00DF2DF2"/>
    <w:rsid w:val="00DF3437"/>
    <w:rsid w:val="00DF3753"/>
    <w:rsid w:val="00DF46DC"/>
    <w:rsid w:val="00DF482F"/>
    <w:rsid w:val="00DF4907"/>
    <w:rsid w:val="00DF54AF"/>
    <w:rsid w:val="00DF619A"/>
    <w:rsid w:val="00DF646C"/>
    <w:rsid w:val="00DF711C"/>
    <w:rsid w:val="00E002BC"/>
    <w:rsid w:val="00E00B90"/>
    <w:rsid w:val="00E011B8"/>
    <w:rsid w:val="00E0140A"/>
    <w:rsid w:val="00E01E81"/>
    <w:rsid w:val="00E021C7"/>
    <w:rsid w:val="00E03284"/>
    <w:rsid w:val="00E0443E"/>
    <w:rsid w:val="00E04498"/>
    <w:rsid w:val="00E045E1"/>
    <w:rsid w:val="00E05625"/>
    <w:rsid w:val="00E05BF4"/>
    <w:rsid w:val="00E06C25"/>
    <w:rsid w:val="00E06CCA"/>
    <w:rsid w:val="00E10069"/>
    <w:rsid w:val="00E10F95"/>
    <w:rsid w:val="00E113C2"/>
    <w:rsid w:val="00E11935"/>
    <w:rsid w:val="00E12134"/>
    <w:rsid w:val="00E1230C"/>
    <w:rsid w:val="00E123DF"/>
    <w:rsid w:val="00E137B5"/>
    <w:rsid w:val="00E13E1D"/>
    <w:rsid w:val="00E14330"/>
    <w:rsid w:val="00E14AF2"/>
    <w:rsid w:val="00E154B6"/>
    <w:rsid w:val="00E1562D"/>
    <w:rsid w:val="00E15665"/>
    <w:rsid w:val="00E15BBA"/>
    <w:rsid w:val="00E16019"/>
    <w:rsid w:val="00E160E1"/>
    <w:rsid w:val="00E1639B"/>
    <w:rsid w:val="00E16C24"/>
    <w:rsid w:val="00E1720B"/>
    <w:rsid w:val="00E201A0"/>
    <w:rsid w:val="00E20580"/>
    <w:rsid w:val="00E206DB"/>
    <w:rsid w:val="00E207D2"/>
    <w:rsid w:val="00E210C2"/>
    <w:rsid w:val="00E21109"/>
    <w:rsid w:val="00E2165B"/>
    <w:rsid w:val="00E21AFD"/>
    <w:rsid w:val="00E21BE6"/>
    <w:rsid w:val="00E22103"/>
    <w:rsid w:val="00E23537"/>
    <w:rsid w:val="00E2384A"/>
    <w:rsid w:val="00E24B0C"/>
    <w:rsid w:val="00E24BAF"/>
    <w:rsid w:val="00E24FE8"/>
    <w:rsid w:val="00E26BCB"/>
    <w:rsid w:val="00E30631"/>
    <w:rsid w:val="00E31009"/>
    <w:rsid w:val="00E310FA"/>
    <w:rsid w:val="00E315AF"/>
    <w:rsid w:val="00E32C53"/>
    <w:rsid w:val="00E32F53"/>
    <w:rsid w:val="00E3307E"/>
    <w:rsid w:val="00E33268"/>
    <w:rsid w:val="00E344CE"/>
    <w:rsid w:val="00E346AA"/>
    <w:rsid w:val="00E34844"/>
    <w:rsid w:val="00E36ACE"/>
    <w:rsid w:val="00E40F88"/>
    <w:rsid w:val="00E40FAB"/>
    <w:rsid w:val="00E4233D"/>
    <w:rsid w:val="00E42DF4"/>
    <w:rsid w:val="00E436CD"/>
    <w:rsid w:val="00E43EAE"/>
    <w:rsid w:val="00E43FDA"/>
    <w:rsid w:val="00E44C22"/>
    <w:rsid w:val="00E44F14"/>
    <w:rsid w:val="00E454B2"/>
    <w:rsid w:val="00E45FC2"/>
    <w:rsid w:val="00E463D3"/>
    <w:rsid w:val="00E46FA5"/>
    <w:rsid w:val="00E473F4"/>
    <w:rsid w:val="00E50367"/>
    <w:rsid w:val="00E503CE"/>
    <w:rsid w:val="00E504C2"/>
    <w:rsid w:val="00E50623"/>
    <w:rsid w:val="00E50B74"/>
    <w:rsid w:val="00E5155C"/>
    <w:rsid w:val="00E5158B"/>
    <w:rsid w:val="00E51BAE"/>
    <w:rsid w:val="00E51D38"/>
    <w:rsid w:val="00E5223B"/>
    <w:rsid w:val="00E52DA6"/>
    <w:rsid w:val="00E53106"/>
    <w:rsid w:val="00E532ED"/>
    <w:rsid w:val="00E53AA2"/>
    <w:rsid w:val="00E54057"/>
    <w:rsid w:val="00E5432C"/>
    <w:rsid w:val="00E54C93"/>
    <w:rsid w:val="00E552B9"/>
    <w:rsid w:val="00E55A85"/>
    <w:rsid w:val="00E56488"/>
    <w:rsid w:val="00E565B1"/>
    <w:rsid w:val="00E569E9"/>
    <w:rsid w:val="00E56F2E"/>
    <w:rsid w:val="00E56FD3"/>
    <w:rsid w:val="00E60A6D"/>
    <w:rsid w:val="00E6117D"/>
    <w:rsid w:val="00E61273"/>
    <w:rsid w:val="00E61C94"/>
    <w:rsid w:val="00E626AF"/>
    <w:rsid w:val="00E62956"/>
    <w:rsid w:val="00E63178"/>
    <w:rsid w:val="00E6479F"/>
    <w:rsid w:val="00E654AF"/>
    <w:rsid w:val="00E655AF"/>
    <w:rsid w:val="00E6572A"/>
    <w:rsid w:val="00E65F7B"/>
    <w:rsid w:val="00E67317"/>
    <w:rsid w:val="00E6772A"/>
    <w:rsid w:val="00E70D06"/>
    <w:rsid w:val="00E71A53"/>
    <w:rsid w:val="00E72086"/>
    <w:rsid w:val="00E72697"/>
    <w:rsid w:val="00E7286A"/>
    <w:rsid w:val="00E7363D"/>
    <w:rsid w:val="00E73B40"/>
    <w:rsid w:val="00E74519"/>
    <w:rsid w:val="00E75739"/>
    <w:rsid w:val="00E76163"/>
    <w:rsid w:val="00E76922"/>
    <w:rsid w:val="00E7702C"/>
    <w:rsid w:val="00E77623"/>
    <w:rsid w:val="00E80025"/>
    <w:rsid w:val="00E81FF6"/>
    <w:rsid w:val="00E82F1F"/>
    <w:rsid w:val="00E83F7C"/>
    <w:rsid w:val="00E85138"/>
    <w:rsid w:val="00E854B4"/>
    <w:rsid w:val="00E85F73"/>
    <w:rsid w:val="00E86232"/>
    <w:rsid w:val="00E86372"/>
    <w:rsid w:val="00E870DC"/>
    <w:rsid w:val="00E87109"/>
    <w:rsid w:val="00E871B9"/>
    <w:rsid w:val="00E87E96"/>
    <w:rsid w:val="00E9040F"/>
    <w:rsid w:val="00E90530"/>
    <w:rsid w:val="00E90C13"/>
    <w:rsid w:val="00E91316"/>
    <w:rsid w:val="00E91671"/>
    <w:rsid w:val="00E91F4B"/>
    <w:rsid w:val="00E92531"/>
    <w:rsid w:val="00E930E0"/>
    <w:rsid w:val="00E930FB"/>
    <w:rsid w:val="00E93433"/>
    <w:rsid w:val="00E93561"/>
    <w:rsid w:val="00E94332"/>
    <w:rsid w:val="00E954C4"/>
    <w:rsid w:val="00E9603E"/>
    <w:rsid w:val="00E96B59"/>
    <w:rsid w:val="00E96B9E"/>
    <w:rsid w:val="00E96DA5"/>
    <w:rsid w:val="00E97810"/>
    <w:rsid w:val="00E97BEC"/>
    <w:rsid w:val="00EA058E"/>
    <w:rsid w:val="00EA102D"/>
    <w:rsid w:val="00EA22D9"/>
    <w:rsid w:val="00EA2513"/>
    <w:rsid w:val="00EA2587"/>
    <w:rsid w:val="00EA27EC"/>
    <w:rsid w:val="00EA2A17"/>
    <w:rsid w:val="00EA2B0F"/>
    <w:rsid w:val="00EA2C60"/>
    <w:rsid w:val="00EA34A1"/>
    <w:rsid w:val="00EA3CA6"/>
    <w:rsid w:val="00EA4BB2"/>
    <w:rsid w:val="00EA5147"/>
    <w:rsid w:val="00EA5556"/>
    <w:rsid w:val="00EA6738"/>
    <w:rsid w:val="00EB0206"/>
    <w:rsid w:val="00EB17B0"/>
    <w:rsid w:val="00EB1FE8"/>
    <w:rsid w:val="00EB4BE1"/>
    <w:rsid w:val="00EB4E97"/>
    <w:rsid w:val="00EB54C5"/>
    <w:rsid w:val="00EB5FC6"/>
    <w:rsid w:val="00EB6D9D"/>
    <w:rsid w:val="00EB71E8"/>
    <w:rsid w:val="00EB7E47"/>
    <w:rsid w:val="00EC1B26"/>
    <w:rsid w:val="00EC1E74"/>
    <w:rsid w:val="00EC1FEB"/>
    <w:rsid w:val="00EC2B8B"/>
    <w:rsid w:val="00EC2CCE"/>
    <w:rsid w:val="00EC2F4F"/>
    <w:rsid w:val="00EC3DBC"/>
    <w:rsid w:val="00EC416B"/>
    <w:rsid w:val="00EC4360"/>
    <w:rsid w:val="00EC4B52"/>
    <w:rsid w:val="00EC54F9"/>
    <w:rsid w:val="00EC5822"/>
    <w:rsid w:val="00EC72E7"/>
    <w:rsid w:val="00EC789A"/>
    <w:rsid w:val="00EC7BA9"/>
    <w:rsid w:val="00ED08CD"/>
    <w:rsid w:val="00ED09D8"/>
    <w:rsid w:val="00ED3B77"/>
    <w:rsid w:val="00ED5317"/>
    <w:rsid w:val="00ED55A8"/>
    <w:rsid w:val="00ED6005"/>
    <w:rsid w:val="00ED6072"/>
    <w:rsid w:val="00ED6B5D"/>
    <w:rsid w:val="00ED6D2F"/>
    <w:rsid w:val="00ED75A4"/>
    <w:rsid w:val="00EE024A"/>
    <w:rsid w:val="00EE0D3E"/>
    <w:rsid w:val="00EE11B6"/>
    <w:rsid w:val="00EE1413"/>
    <w:rsid w:val="00EE1E84"/>
    <w:rsid w:val="00EE1F56"/>
    <w:rsid w:val="00EE2C65"/>
    <w:rsid w:val="00EE2DD9"/>
    <w:rsid w:val="00EE2E06"/>
    <w:rsid w:val="00EE34A6"/>
    <w:rsid w:val="00EE43B7"/>
    <w:rsid w:val="00EE49A4"/>
    <w:rsid w:val="00EE5144"/>
    <w:rsid w:val="00EE6051"/>
    <w:rsid w:val="00EE61C6"/>
    <w:rsid w:val="00EE6F3C"/>
    <w:rsid w:val="00EE73A8"/>
    <w:rsid w:val="00EF29B6"/>
    <w:rsid w:val="00EF372D"/>
    <w:rsid w:val="00EF3D59"/>
    <w:rsid w:val="00EF40EC"/>
    <w:rsid w:val="00EF471D"/>
    <w:rsid w:val="00EF4800"/>
    <w:rsid w:val="00EF5257"/>
    <w:rsid w:val="00EF5508"/>
    <w:rsid w:val="00EF586D"/>
    <w:rsid w:val="00EF5F6B"/>
    <w:rsid w:val="00EF6699"/>
    <w:rsid w:val="00EF6A85"/>
    <w:rsid w:val="00EF73D7"/>
    <w:rsid w:val="00F00167"/>
    <w:rsid w:val="00F0078C"/>
    <w:rsid w:val="00F00A91"/>
    <w:rsid w:val="00F0164F"/>
    <w:rsid w:val="00F01FA7"/>
    <w:rsid w:val="00F0214D"/>
    <w:rsid w:val="00F0226D"/>
    <w:rsid w:val="00F029B2"/>
    <w:rsid w:val="00F02DAF"/>
    <w:rsid w:val="00F02F12"/>
    <w:rsid w:val="00F0358D"/>
    <w:rsid w:val="00F03C0C"/>
    <w:rsid w:val="00F03D46"/>
    <w:rsid w:val="00F04B97"/>
    <w:rsid w:val="00F04C98"/>
    <w:rsid w:val="00F050BF"/>
    <w:rsid w:val="00F05535"/>
    <w:rsid w:val="00F0555A"/>
    <w:rsid w:val="00F070F4"/>
    <w:rsid w:val="00F0720E"/>
    <w:rsid w:val="00F07276"/>
    <w:rsid w:val="00F0751F"/>
    <w:rsid w:val="00F07B9F"/>
    <w:rsid w:val="00F10991"/>
    <w:rsid w:val="00F11246"/>
    <w:rsid w:val="00F124EB"/>
    <w:rsid w:val="00F12CE8"/>
    <w:rsid w:val="00F14492"/>
    <w:rsid w:val="00F1459A"/>
    <w:rsid w:val="00F14690"/>
    <w:rsid w:val="00F14CBE"/>
    <w:rsid w:val="00F15355"/>
    <w:rsid w:val="00F15B75"/>
    <w:rsid w:val="00F15EFA"/>
    <w:rsid w:val="00F16044"/>
    <w:rsid w:val="00F16BB2"/>
    <w:rsid w:val="00F16F43"/>
    <w:rsid w:val="00F171A3"/>
    <w:rsid w:val="00F17292"/>
    <w:rsid w:val="00F179D8"/>
    <w:rsid w:val="00F17B80"/>
    <w:rsid w:val="00F17CEA"/>
    <w:rsid w:val="00F201C7"/>
    <w:rsid w:val="00F21946"/>
    <w:rsid w:val="00F22944"/>
    <w:rsid w:val="00F22FE4"/>
    <w:rsid w:val="00F232AC"/>
    <w:rsid w:val="00F236DC"/>
    <w:rsid w:val="00F23750"/>
    <w:rsid w:val="00F237BD"/>
    <w:rsid w:val="00F23822"/>
    <w:rsid w:val="00F2390B"/>
    <w:rsid w:val="00F23A37"/>
    <w:rsid w:val="00F23E58"/>
    <w:rsid w:val="00F24267"/>
    <w:rsid w:val="00F24AF3"/>
    <w:rsid w:val="00F2526A"/>
    <w:rsid w:val="00F26347"/>
    <w:rsid w:val="00F26CF6"/>
    <w:rsid w:val="00F27B8A"/>
    <w:rsid w:val="00F27CC2"/>
    <w:rsid w:val="00F30215"/>
    <w:rsid w:val="00F305F8"/>
    <w:rsid w:val="00F30CD4"/>
    <w:rsid w:val="00F31806"/>
    <w:rsid w:val="00F319DE"/>
    <w:rsid w:val="00F31B2F"/>
    <w:rsid w:val="00F31C1A"/>
    <w:rsid w:val="00F31E95"/>
    <w:rsid w:val="00F32011"/>
    <w:rsid w:val="00F327CE"/>
    <w:rsid w:val="00F32988"/>
    <w:rsid w:val="00F32A0F"/>
    <w:rsid w:val="00F330CD"/>
    <w:rsid w:val="00F33C14"/>
    <w:rsid w:val="00F34FAF"/>
    <w:rsid w:val="00F35106"/>
    <w:rsid w:val="00F352B7"/>
    <w:rsid w:val="00F3675E"/>
    <w:rsid w:val="00F369D4"/>
    <w:rsid w:val="00F36A8E"/>
    <w:rsid w:val="00F36E0B"/>
    <w:rsid w:val="00F37321"/>
    <w:rsid w:val="00F37DF6"/>
    <w:rsid w:val="00F37EA1"/>
    <w:rsid w:val="00F411DB"/>
    <w:rsid w:val="00F413F6"/>
    <w:rsid w:val="00F418AC"/>
    <w:rsid w:val="00F4202C"/>
    <w:rsid w:val="00F4267D"/>
    <w:rsid w:val="00F432A3"/>
    <w:rsid w:val="00F436BD"/>
    <w:rsid w:val="00F43D43"/>
    <w:rsid w:val="00F445BD"/>
    <w:rsid w:val="00F448D0"/>
    <w:rsid w:val="00F459BA"/>
    <w:rsid w:val="00F45B94"/>
    <w:rsid w:val="00F4604B"/>
    <w:rsid w:val="00F467DB"/>
    <w:rsid w:val="00F46A99"/>
    <w:rsid w:val="00F471E1"/>
    <w:rsid w:val="00F4734D"/>
    <w:rsid w:val="00F47385"/>
    <w:rsid w:val="00F50767"/>
    <w:rsid w:val="00F51594"/>
    <w:rsid w:val="00F51D65"/>
    <w:rsid w:val="00F51F60"/>
    <w:rsid w:val="00F52D7C"/>
    <w:rsid w:val="00F53E61"/>
    <w:rsid w:val="00F541DF"/>
    <w:rsid w:val="00F54E60"/>
    <w:rsid w:val="00F55056"/>
    <w:rsid w:val="00F55556"/>
    <w:rsid w:val="00F55706"/>
    <w:rsid w:val="00F5667D"/>
    <w:rsid w:val="00F56739"/>
    <w:rsid w:val="00F601A6"/>
    <w:rsid w:val="00F613F3"/>
    <w:rsid w:val="00F615BE"/>
    <w:rsid w:val="00F61897"/>
    <w:rsid w:val="00F627A1"/>
    <w:rsid w:val="00F62C00"/>
    <w:rsid w:val="00F64864"/>
    <w:rsid w:val="00F64A59"/>
    <w:rsid w:val="00F662B5"/>
    <w:rsid w:val="00F66D9B"/>
    <w:rsid w:val="00F6723F"/>
    <w:rsid w:val="00F673CD"/>
    <w:rsid w:val="00F67EB3"/>
    <w:rsid w:val="00F700A1"/>
    <w:rsid w:val="00F717CC"/>
    <w:rsid w:val="00F71FE3"/>
    <w:rsid w:val="00F72B34"/>
    <w:rsid w:val="00F74B0C"/>
    <w:rsid w:val="00F74CA5"/>
    <w:rsid w:val="00F75164"/>
    <w:rsid w:val="00F7677D"/>
    <w:rsid w:val="00F76857"/>
    <w:rsid w:val="00F7718C"/>
    <w:rsid w:val="00F777E8"/>
    <w:rsid w:val="00F77E12"/>
    <w:rsid w:val="00F8041E"/>
    <w:rsid w:val="00F80CD4"/>
    <w:rsid w:val="00F81E79"/>
    <w:rsid w:val="00F8219F"/>
    <w:rsid w:val="00F8278B"/>
    <w:rsid w:val="00F82F5C"/>
    <w:rsid w:val="00F83061"/>
    <w:rsid w:val="00F830D1"/>
    <w:rsid w:val="00F83B4A"/>
    <w:rsid w:val="00F83C23"/>
    <w:rsid w:val="00F840E9"/>
    <w:rsid w:val="00F84A38"/>
    <w:rsid w:val="00F85899"/>
    <w:rsid w:val="00F858FB"/>
    <w:rsid w:val="00F85BAF"/>
    <w:rsid w:val="00F8623A"/>
    <w:rsid w:val="00F875F5"/>
    <w:rsid w:val="00F878A9"/>
    <w:rsid w:val="00F87CE0"/>
    <w:rsid w:val="00F87F84"/>
    <w:rsid w:val="00F90FF0"/>
    <w:rsid w:val="00F9139B"/>
    <w:rsid w:val="00F93A60"/>
    <w:rsid w:val="00F93D9F"/>
    <w:rsid w:val="00F93E6D"/>
    <w:rsid w:val="00F941AB"/>
    <w:rsid w:val="00F9538F"/>
    <w:rsid w:val="00F95B52"/>
    <w:rsid w:val="00F964DE"/>
    <w:rsid w:val="00F97BEA"/>
    <w:rsid w:val="00F97E20"/>
    <w:rsid w:val="00FA0DE3"/>
    <w:rsid w:val="00FA31E5"/>
    <w:rsid w:val="00FA3508"/>
    <w:rsid w:val="00FA37D0"/>
    <w:rsid w:val="00FA3E03"/>
    <w:rsid w:val="00FA49DA"/>
    <w:rsid w:val="00FA4AA7"/>
    <w:rsid w:val="00FA5026"/>
    <w:rsid w:val="00FA59FC"/>
    <w:rsid w:val="00FA61C8"/>
    <w:rsid w:val="00FA6388"/>
    <w:rsid w:val="00FA64C7"/>
    <w:rsid w:val="00FA7175"/>
    <w:rsid w:val="00FA74DC"/>
    <w:rsid w:val="00FA78CB"/>
    <w:rsid w:val="00FA7900"/>
    <w:rsid w:val="00FB0209"/>
    <w:rsid w:val="00FB0361"/>
    <w:rsid w:val="00FB05AD"/>
    <w:rsid w:val="00FB0F44"/>
    <w:rsid w:val="00FB12EA"/>
    <w:rsid w:val="00FB13A1"/>
    <w:rsid w:val="00FB1B17"/>
    <w:rsid w:val="00FB265C"/>
    <w:rsid w:val="00FB2809"/>
    <w:rsid w:val="00FB2F18"/>
    <w:rsid w:val="00FB3201"/>
    <w:rsid w:val="00FB392D"/>
    <w:rsid w:val="00FB3AE5"/>
    <w:rsid w:val="00FB4706"/>
    <w:rsid w:val="00FB4AC1"/>
    <w:rsid w:val="00FB4DA5"/>
    <w:rsid w:val="00FB5EC3"/>
    <w:rsid w:val="00FB725F"/>
    <w:rsid w:val="00FB73FC"/>
    <w:rsid w:val="00FB74A8"/>
    <w:rsid w:val="00FB7EA3"/>
    <w:rsid w:val="00FC0E3E"/>
    <w:rsid w:val="00FC1322"/>
    <w:rsid w:val="00FC1852"/>
    <w:rsid w:val="00FC1B86"/>
    <w:rsid w:val="00FC1D7F"/>
    <w:rsid w:val="00FC2123"/>
    <w:rsid w:val="00FC28D5"/>
    <w:rsid w:val="00FC33B7"/>
    <w:rsid w:val="00FC3D0B"/>
    <w:rsid w:val="00FC442B"/>
    <w:rsid w:val="00FC44CD"/>
    <w:rsid w:val="00FC5651"/>
    <w:rsid w:val="00FC57B8"/>
    <w:rsid w:val="00FC65FE"/>
    <w:rsid w:val="00FC6746"/>
    <w:rsid w:val="00FC751E"/>
    <w:rsid w:val="00FC7A33"/>
    <w:rsid w:val="00FD083F"/>
    <w:rsid w:val="00FD0902"/>
    <w:rsid w:val="00FD1C1A"/>
    <w:rsid w:val="00FD2412"/>
    <w:rsid w:val="00FD26B9"/>
    <w:rsid w:val="00FD3C5D"/>
    <w:rsid w:val="00FD3FEC"/>
    <w:rsid w:val="00FD4EAA"/>
    <w:rsid w:val="00FD51A1"/>
    <w:rsid w:val="00FD5297"/>
    <w:rsid w:val="00FD6625"/>
    <w:rsid w:val="00FD663A"/>
    <w:rsid w:val="00FD6748"/>
    <w:rsid w:val="00FD7050"/>
    <w:rsid w:val="00FD739B"/>
    <w:rsid w:val="00FD75B9"/>
    <w:rsid w:val="00FD765F"/>
    <w:rsid w:val="00FE098A"/>
    <w:rsid w:val="00FE1A2E"/>
    <w:rsid w:val="00FE24DB"/>
    <w:rsid w:val="00FE3720"/>
    <w:rsid w:val="00FE3784"/>
    <w:rsid w:val="00FE444F"/>
    <w:rsid w:val="00FE45B2"/>
    <w:rsid w:val="00FE4715"/>
    <w:rsid w:val="00FE4BD6"/>
    <w:rsid w:val="00FE4E2D"/>
    <w:rsid w:val="00FE514C"/>
    <w:rsid w:val="00FE527B"/>
    <w:rsid w:val="00FE6664"/>
    <w:rsid w:val="00FE6795"/>
    <w:rsid w:val="00FE6A9C"/>
    <w:rsid w:val="00FE6BD6"/>
    <w:rsid w:val="00FE6E7E"/>
    <w:rsid w:val="00FE7759"/>
    <w:rsid w:val="00FF0BC7"/>
    <w:rsid w:val="00FF0D15"/>
    <w:rsid w:val="00FF1273"/>
    <w:rsid w:val="00FF1A5D"/>
    <w:rsid w:val="00FF1E77"/>
    <w:rsid w:val="00FF1F35"/>
    <w:rsid w:val="00FF2507"/>
    <w:rsid w:val="00FF2CA4"/>
    <w:rsid w:val="00FF3098"/>
    <w:rsid w:val="00FF454D"/>
    <w:rsid w:val="00FF45CB"/>
    <w:rsid w:val="00FF4ECF"/>
    <w:rsid w:val="00FF500F"/>
    <w:rsid w:val="00FF5229"/>
    <w:rsid w:val="00FF5C44"/>
    <w:rsid w:val="00FF6223"/>
    <w:rsid w:val="00FF7A0C"/>
    <w:rsid w:val="00FF7A79"/>
    <w:rsid w:val="00FF7C06"/>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C4A74"/>
  <w15:chartTrackingRefBased/>
  <w15:docId w15:val="{1B98F243-57FE-480C-8842-D81D438D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新細明體"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2DF6"/>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link w:val="10"/>
    <w:uiPriority w:val="9"/>
    <w:qFormat/>
    <w:rsid w:val="00282A4C"/>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1E7C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E7C4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E7C4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E7C4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E7C4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7C4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7C4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7C4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F7A82"/>
    <w:pPr>
      <w:spacing w:before="100" w:beforeAutospacing="1" w:after="100" w:afterAutospacing="1"/>
    </w:pPr>
    <w:rPr>
      <w:lang w:eastAsia="en-ID"/>
    </w:rPr>
  </w:style>
  <w:style w:type="character" w:customStyle="1" w:styleId="html-italic">
    <w:name w:val="html-italic"/>
    <w:basedOn w:val="a0"/>
    <w:rsid w:val="003D4D18"/>
  </w:style>
  <w:style w:type="paragraph" w:styleId="a3">
    <w:name w:val="List Paragraph"/>
    <w:basedOn w:val="a"/>
    <w:link w:val="a4"/>
    <w:uiPriority w:val="34"/>
    <w:qFormat/>
    <w:rsid w:val="00F01FA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table" w:styleId="a5">
    <w:name w:val="Table Grid"/>
    <w:basedOn w:val="a1"/>
    <w:uiPriority w:val="39"/>
    <w:rsid w:val="00F01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B57381"/>
    <w:rPr>
      <w:sz w:val="16"/>
      <w:szCs w:val="16"/>
    </w:rPr>
  </w:style>
  <w:style w:type="paragraph" w:styleId="a7">
    <w:name w:val="annotation text"/>
    <w:basedOn w:val="a"/>
    <w:link w:val="a8"/>
    <w:uiPriority w:val="99"/>
    <w:semiHidden/>
    <w:unhideWhenUsed/>
    <w:rsid w:val="00B57381"/>
    <w:pPr>
      <w:spacing w:after="160"/>
    </w:pPr>
    <w:rPr>
      <w:rFonts w:asciiTheme="minorHAnsi" w:eastAsiaTheme="minorHAnsi" w:hAnsiTheme="minorHAnsi" w:cstheme="minorBidi"/>
      <w:kern w:val="2"/>
      <w:sz w:val="20"/>
      <w:szCs w:val="20"/>
      <w14:ligatures w14:val="standardContextual"/>
    </w:rPr>
  </w:style>
  <w:style w:type="character" w:customStyle="1" w:styleId="a8">
    <w:name w:val="註解文字 字元"/>
    <w:basedOn w:val="a0"/>
    <w:link w:val="a7"/>
    <w:uiPriority w:val="99"/>
    <w:semiHidden/>
    <w:rsid w:val="00B57381"/>
    <w:rPr>
      <w:sz w:val="20"/>
      <w:szCs w:val="20"/>
    </w:rPr>
  </w:style>
  <w:style w:type="paragraph" w:styleId="a9">
    <w:name w:val="annotation subject"/>
    <w:basedOn w:val="a7"/>
    <w:next w:val="a7"/>
    <w:link w:val="aa"/>
    <w:uiPriority w:val="99"/>
    <w:semiHidden/>
    <w:unhideWhenUsed/>
    <w:rsid w:val="00B57381"/>
    <w:rPr>
      <w:b/>
      <w:bCs/>
    </w:rPr>
  </w:style>
  <w:style w:type="character" w:customStyle="1" w:styleId="aa">
    <w:name w:val="註解主旨 字元"/>
    <w:basedOn w:val="a8"/>
    <w:link w:val="a9"/>
    <w:uiPriority w:val="99"/>
    <w:semiHidden/>
    <w:rsid w:val="00B57381"/>
    <w:rPr>
      <w:b/>
      <w:bCs/>
      <w:sz w:val="20"/>
      <w:szCs w:val="20"/>
    </w:rPr>
  </w:style>
  <w:style w:type="character" w:customStyle="1" w:styleId="10">
    <w:name w:val="標題 1 字元"/>
    <w:basedOn w:val="a0"/>
    <w:link w:val="1"/>
    <w:uiPriority w:val="9"/>
    <w:rsid w:val="00282A4C"/>
    <w:rPr>
      <w:rFonts w:ascii="Times New Roman" w:eastAsia="Times New Roman" w:hAnsi="Times New Roman" w:cs="Times New Roman"/>
      <w:b/>
      <w:bCs/>
      <w:kern w:val="36"/>
      <w:sz w:val="48"/>
      <w:szCs w:val="48"/>
      <w14:ligatures w14:val="none"/>
    </w:rPr>
  </w:style>
  <w:style w:type="character" w:customStyle="1" w:styleId="title-text">
    <w:name w:val="title-text"/>
    <w:basedOn w:val="a0"/>
    <w:rsid w:val="00282A4C"/>
  </w:style>
  <w:style w:type="character" w:styleId="ab">
    <w:name w:val="Hyperlink"/>
    <w:basedOn w:val="a0"/>
    <w:uiPriority w:val="99"/>
    <w:unhideWhenUsed/>
    <w:rsid w:val="004B4E51"/>
    <w:rPr>
      <w:color w:val="0000FF"/>
      <w:u w:val="single"/>
    </w:rPr>
  </w:style>
  <w:style w:type="character" w:styleId="ac">
    <w:name w:val="FollowedHyperlink"/>
    <w:basedOn w:val="a0"/>
    <w:uiPriority w:val="99"/>
    <w:semiHidden/>
    <w:unhideWhenUsed/>
    <w:rsid w:val="00D442F1"/>
    <w:rPr>
      <w:color w:val="954F72" w:themeColor="followedHyperlink"/>
      <w:u w:val="single"/>
    </w:rPr>
  </w:style>
  <w:style w:type="character" w:styleId="ad">
    <w:name w:val="Placeholder Text"/>
    <w:basedOn w:val="a0"/>
    <w:uiPriority w:val="99"/>
    <w:semiHidden/>
    <w:rsid w:val="00070FA4"/>
    <w:rPr>
      <w:color w:val="808080"/>
    </w:rPr>
  </w:style>
  <w:style w:type="paragraph" w:styleId="ae">
    <w:name w:val="No Spacing"/>
    <w:uiPriority w:val="1"/>
    <w:qFormat/>
    <w:rsid w:val="0090500A"/>
    <w:pPr>
      <w:spacing w:after="0" w:line="240" w:lineRule="auto"/>
    </w:pPr>
    <w:rPr>
      <w:rFonts w:ascii="Times New Roman" w:eastAsia="Times New Roman" w:hAnsi="Times New Roman" w:cs="Times New Roman"/>
      <w:kern w:val="0"/>
      <w:sz w:val="24"/>
      <w:szCs w:val="24"/>
      <w14:ligatures w14:val="none"/>
    </w:rPr>
  </w:style>
  <w:style w:type="paragraph" w:styleId="af">
    <w:name w:val="Bibliography"/>
    <w:basedOn w:val="a"/>
    <w:next w:val="a"/>
    <w:uiPriority w:val="37"/>
    <w:unhideWhenUsed/>
    <w:rsid w:val="00172B89"/>
  </w:style>
  <w:style w:type="character" w:customStyle="1" w:styleId="apple-converted-space">
    <w:name w:val="apple-converted-space"/>
    <w:basedOn w:val="a0"/>
    <w:rsid w:val="00980A48"/>
  </w:style>
  <w:style w:type="paragraph" w:styleId="af0">
    <w:name w:val="header"/>
    <w:basedOn w:val="a"/>
    <w:link w:val="af1"/>
    <w:uiPriority w:val="99"/>
    <w:unhideWhenUsed/>
    <w:rsid w:val="00195A1C"/>
    <w:pPr>
      <w:tabs>
        <w:tab w:val="center" w:pos="4680"/>
        <w:tab w:val="right" w:pos="9360"/>
      </w:tabs>
    </w:pPr>
  </w:style>
  <w:style w:type="character" w:customStyle="1" w:styleId="af1">
    <w:name w:val="頁首 字元"/>
    <w:basedOn w:val="a0"/>
    <w:link w:val="af0"/>
    <w:uiPriority w:val="99"/>
    <w:rsid w:val="00195A1C"/>
    <w:rPr>
      <w:rFonts w:ascii="Times New Roman" w:eastAsia="Times New Roman" w:hAnsi="Times New Roman" w:cs="Times New Roman"/>
      <w:kern w:val="0"/>
      <w:sz w:val="24"/>
      <w:szCs w:val="24"/>
      <w14:ligatures w14:val="none"/>
    </w:rPr>
  </w:style>
  <w:style w:type="paragraph" w:styleId="af2">
    <w:name w:val="footer"/>
    <w:basedOn w:val="a"/>
    <w:link w:val="af3"/>
    <w:uiPriority w:val="99"/>
    <w:unhideWhenUsed/>
    <w:rsid w:val="00195A1C"/>
    <w:pPr>
      <w:tabs>
        <w:tab w:val="center" w:pos="4680"/>
        <w:tab w:val="right" w:pos="9360"/>
      </w:tabs>
    </w:pPr>
  </w:style>
  <w:style w:type="character" w:customStyle="1" w:styleId="af3">
    <w:name w:val="頁尾 字元"/>
    <w:basedOn w:val="a0"/>
    <w:link w:val="af2"/>
    <w:uiPriority w:val="99"/>
    <w:rsid w:val="00195A1C"/>
    <w:rPr>
      <w:rFonts w:ascii="Times New Roman" w:eastAsia="Times New Roman" w:hAnsi="Times New Roman" w:cs="Times New Roman"/>
      <w:kern w:val="0"/>
      <w:sz w:val="24"/>
      <w:szCs w:val="24"/>
      <w14:ligatures w14:val="none"/>
    </w:rPr>
  </w:style>
  <w:style w:type="paragraph" w:customStyle="1" w:styleId="EndNoteBibliographyTitle">
    <w:name w:val="EndNote Bibliography Title"/>
    <w:basedOn w:val="a"/>
    <w:link w:val="EndNoteBibliographyTitleChar"/>
    <w:rsid w:val="007206C2"/>
    <w:pPr>
      <w:jc w:val="center"/>
    </w:pPr>
    <w:rPr>
      <w:lang w:val="en-US"/>
    </w:rPr>
  </w:style>
  <w:style w:type="character" w:customStyle="1" w:styleId="EndNoteBibliographyTitleChar">
    <w:name w:val="EndNote Bibliography Title Char"/>
    <w:basedOn w:val="a0"/>
    <w:link w:val="EndNoteBibliographyTitle"/>
    <w:rsid w:val="007206C2"/>
    <w:rPr>
      <w:rFonts w:ascii="Times New Roman" w:eastAsia="Times New Roman" w:hAnsi="Times New Roman" w:cs="Times New Roman"/>
      <w:kern w:val="0"/>
      <w:sz w:val="24"/>
      <w:szCs w:val="24"/>
      <w:lang w:val="en-US"/>
      <w14:ligatures w14:val="none"/>
    </w:rPr>
  </w:style>
  <w:style w:type="paragraph" w:customStyle="1" w:styleId="EndNoteBibliography">
    <w:name w:val="EndNote Bibliography"/>
    <w:basedOn w:val="a"/>
    <w:link w:val="EndNoteBibliographyChar"/>
    <w:rsid w:val="007206C2"/>
    <w:pPr>
      <w:jc w:val="both"/>
    </w:pPr>
    <w:rPr>
      <w:lang w:val="en-US"/>
    </w:rPr>
  </w:style>
  <w:style w:type="character" w:customStyle="1" w:styleId="EndNoteBibliographyChar">
    <w:name w:val="EndNote Bibliography Char"/>
    <w:basedOn w:val="a0"/>
    <w:link w:val="EndNoteBibliography"/>
    <w:rsid w:val="007206C2"/>
    <w:rPr>
      <w:rFonts w:ascii="Times New Roman" w:eastAsia="Times New Roman" w:hAnsi="Times New Roman" w:cs="Times New Roman"/>
      <w:kern w:val="0"/>
      <w:sz w:val="24"/>
      <w:szCs w:val="24"/>
      <w:lang w:val="en-US"/>
      <w14:ligatures w14:val="none"/>
    </w:rPr>
  </w:style>
  <w:style w:type="character" w:styleId="af4">
    <w:name w:val="Unresolved Mention"/>
    <w:basedOn w:val="a0"/>
    <w:uiPriority w:val="99"/>
    <w:semiHidden/>
    <w:unhideWhenUsed/>
    <w:rsid w:val="00A20C71"/>
    <w:rPr>
      <w:color w:val="605E5C"/>
      <w:shd w:val="clear" w:color="auto" w:fill="E1DFDD"/>
    </w:rPr>
  </w:style>
  <w:style w:type="paragraph" w:customStyle="1" w:styleId="EndNoteCategoryHeading">
    <w:name w:val="EndNote Category Heading"/>
    <w:basedOn w:val="a"/>
    <w:link w:val="EndNoteCategoryHeadingChar"/>
    <w:rsid w:val="0084108C"/>
    <w:pPr>
      <w:spacing w:before="120" w:after="120"/>
    </w:pPr>
    <w:rPr>
      <w:b/>
      <w:lang w:val="en-US"/>
    </w:rPr>
  </w:style>
  <w:style w:type="character" w:customStyle="1" w:styleId="EndNoteCategoryHeadingChar">
    <w:name w:val="EndNote Category Heading Char"/>
    <w:basedOn w:val="a0"/>
    <w:link w:val="EndNoteCategoryHeading"/>
    <w:rsid w:val="0084108C"/>
    <w:rPr>
      <w:rFonts w:ascii="Times New Roman" w:eastAsia="Times New Roman" w:hAnsi="Times New Roman" w:cs="Times New Roman"/>
      <w:b/>
      <w:kern w:val="0"/>
      <w:sz w:val="24"/>
      <w:szCs w:val="24"/>
      <w:lang w:val="en-US"/>
      <w14:ligatures w14:val="none"/>
    </w:rPr>
  </w:style>
  <w:style w:type="character" w:styleId="af5">
    <w:name w:val="page number"/>
    <w:basedOn w:val="a0"/>
    <w:uiPriority w:val="99"/>
    <w:semiHidden/>
    <w:unhideWhenUsed/>
    <w:rsid w:val="00764301"/>
  </w:style>
  <w:style w:type="character" w:customStyle="1" w:styleId="20">
    <w:name w:val="標題 2 字元"/>
    <w:basedOn w:val="a0"/>
    <w:link w:val="2"/>
    <w:uiPriority w:val="9"/>
    <w:semiHidden/>
    <w:rsid w:val="001E7C42"/>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標題 3 字元"/>
    <w:basedOn w:val="a0"/>
    <w:link w:val="3"/>
    <w:uiPriority w:val="9"/>
    <w:semiHidden/>
    <w:rsid w:val="001E7C42"/>
    <w:rPr>
      <w:rFonts w:ascii="Times New Roman" w:eastAsiaTheme="majorEastAsia" w:hAnsi="Times New Roman" w:cstheme="majorBidi"/>
      <w:color w:val="2F5496" w:themeColor="accent1" w:themeShade="BF"/>
      <w:kern w:val="0"/>
      <w:sz w:val="28"/>
      <w:szCs w:val="28"/>
      <w14:ligatures w14:val="none"/>
    </w:rPr>
  </w:style>
  <w:style w:type="character" w:customStyle="1" w:styleId="40">
    <w:name w:val="標題 4 字元"/>
    <w:basedOn w:val="a0"/>
    <w:link w:val="4"/>
    <w:uiPriority w:val="9"/>
    <w:semiHidden/>
    <w:rsid w:val="001E7C42"/>
    <w:rPr>
      <w:rFonts w:ascii="Times New Roman" w:eastAsiaTheme="majorEastAsia" w:hAnsi="Times New Roman" w:cstheme="majorBidi"/>
      <w:i/>
      <w:iCs/>
      <w:color w:val="2F5496" w:themeColor="accent1" w:themeShade="BF"/>
      <w:kern w:val="0"/>
      <w:sz w:val="24"/>
      <w:szCs w:val="24"/>
      <w14:ligatures w14:val="none"/>
    </w:rPr>
  </w:style>
  <w:style w:type="character" w:customStyle="1" w:styleId="50">
    <w:name w:val="標題 5 字元"/>
    <w:basedOn w:val="a0"/>
    <w:link w:val="5"/>
    <w:uiPriority w:val="9"/>
    <w:semiHidden/>
    <w:rsid w:val="001E7C42"/>
    <w:rPr>
      <w:rFonts w:ascii="Times New Roman" w:eastAsiaTheme="majorEastAsia" w:hAnsi="Times New Roman" w:cstheme="majorBidi"/>
      <w:color w:val="2F5496" w:themeColor="accent1" w:themeShade="BF"/>
      <w:kern w:val="0"/>
      <w:sz w:val="24"/>
      <w:szCs w:val="24"/>
      <w14:ligatures w14:val="none"/>
    </w:rPr>
  </w:style>
  <w:style w:type="character" w:customStyle="1" w:styleId="60">
    <w:name w:val="標題 6 字元"/>
    <w:basedOn w:val="a0"/>
    <w:link w:val="6"/>
    <w:uiPriority w:val="9"/>
    <w:semiHidden/>
    <w:rsid w:val="001E7C42"/>
    <w:rPr>
      <w:rFonts w:ascii="Times New Roman" w:eastAsiaTheme="majorEastAsia" w:hAnsi="Times New Roman" w:cstheme="majorBidi"/>
      <w:i/>
      <w:iCs/>
      <w:color w:val="595959" w:themeColor="text1" w:themeTint="A6"/>
      <w:kern w:val="0"/>
      <w:sz w:val="24"/>
      <w:szCs w:val="24"/>
      <w14:ligatures w14:val="none"/>
    </w:rPr>
  </w:style>
  <w:style w:type="character" w:customStyle="1" w:styleId="70">
    <w:name w:val="標題 7 字元"/>
    <w:basedOn w:val="a0"/>
    <w:link w:val="7"/>
    <w:uiPriority w:val="9"/>
    <w:semiHidden/>
    <w:rsid w:val="001E7C42"/>
    <w:rPr>
      <w:rFonts w:ascii="Times New Roman" w:eastAsiaTheme="majorEastAsia" w:hAnsi="Times New Roman" w:cstheme="majorBidi"/>
      <w:color w:val="595959" w:themeColor="text1" w:themeTint="A6"/>
      <w:kern w:val="0"/>
      <w:sz w:val="24"/>
      <w:szCs w:val="24"/>
      <w14:ligatures w14:val="none"/>
    </w:rPr>
  </w:style>
  <w:style w:type="character" w:customStyle="1" w:styleId="80">
    <w:name w:val="標題 8 字元"/>
    <w:basedOn w:val="a0"/>
    <w:link w:val="8"/>
    <w:uiPriority w:val="9"/>
    <w:semiHidden/>
    <w:rsid w:val="001E7C42"/>
    <w:rPr>
      <w:rFonts w:ascii="Times New Roman" w:eastAsiaTheme="majorEastAsia" w:hAnsi="Times New Roman" w:cstheme="majorBidi"/>
      <w:i/>
      <w:iCs/>
      <w:color w:val="272727" w:themeColor="text1" w:themeTint="D8"/>
      <w:kern w:val="0"/>
      <w:sz w:val="24"/>
      <w:szCs w:val="24"/>
      <w14:ligatures w14:val="none"/>
    </w:rPr>
  </w:style>
  <w:style w:type="character" w:customStyle="1" w:styleId="90">
    <w:name w:val="標題 9 字元"/>
    <w:basedOn w:val="a0"/>
    <w:link w:val="9"/>
    <w:uiPriority w:val="9"/>
    <w:semiHidden/>
    <w:rsid w:val="001E7C42"/>
    <w:rPr>
      <w:rFonts w:ascii="Times New Roman" w:eastAsiaTheme="majorEastAsia" w:hAnsi="Times New Roman" w:cstheme="majorBidi"/>
      <w:color w:val="272727" w:themeColor="text1" w:themeTint="D8"/>
      <w:kern w:val="0"/>
      <w:sz w:val="24"/>
      <w:szCs w:val="24"/>
      <w14:ligatures w14:val="none"/>
    </w:rPr>
  </w:style>
  <w:style w:type="paragraph" w:styleId="af6">
    <w:name w:val="Title"/>
    <w:basedOn w:val="a"/>
    <w:next w:val="a"/>
    <w:link w:val="af7"/>
    <w:uiPriority w:val="10"/>
    <w:qFormat/>
    <w:rsid w:val="001E7C42"/>
    <w:pPr>
      <w:spacing w:after="80"/>
      <w:contextualSpacing/>
    </w:pPr>
    <w:rPr>
      <w:rFonts w:asciiTheme="majorHAnsi" w:eastAsiaTheme="majorEastAsia" w:hAnsiTheme="majorHAnsi" w:cstheme="majorBidi"/>
      <w:spacing w:val="-10"/>
      <w:kern w:val="28"/>
      <w:sz w:val="56"/>
      <w:szCs w:val="56"/>
    </w:rPr>
  </w:style>
  <w:style w:type="character" w:customStyle="1" w:styleId="af7">
    <w:name w:val="標題 字元"/>
    <w:basedOn w:val="a0"/>
    <w:link w:val="af6"/>
    <w:uiPriority w:val="10"/>
    <w:rsid w:val="001E7C42"/>
    <w:rPr>
      <w:rFonts w:asciiTheme="majorHAnsi" w:eastAsiaTheme="majorEastAsia" w:hAnsiTheme="majorHAnsi" w:cstheme="majorBidi"/>
      <w:spacing w:val="-10"/>
      <w:kern w:val="28"/>
      <w:sz w:val="56"/>
      <w:szCs w:val="56"/>
      <w14:ligatures w14:val="none"/>
    </w:rPr>
  </w:style>
  <w:style w:type="paragraph" w:styleId="af8">
    <w:name w:val="Subtitle"/>
    <w:basedOn w:val="a"/>
    <w:next w:val="a"/>
    <w:link w:val="af9"/>
    <w:uiPriority w:val="11"/>
    <w:qFormat/>
    <w:rsid w:val="001E7C42"/>
    <w:pPr>
      <w:numPr>
        <w:ilvl w:val="1"/>
      </w:numPr>
      <w:spacing w:after="160"/>
    </w:pPr>
    <w:rPr>
      <w:rFonts w:eastAsiaTheme="majorEastAsia" w:cstheme="majorBidi"/>
      <w:color w:val="595959" w:themeColor="text1" w:themeTint="A6"/>
      <w:spacing w:val="15"/>
      <w:sz w:val="28"/>
      <w:szCs w:val="28"/>
    </w:rPr>
  </w:style>
  <w:style w:type="character" w:customStyle="1" w:styleId="af9">
    <w:name w:val="副標題 字元"/>
    <w:basedOn w:val="a0"/>
    <w:link w:val="af8"/>
    <w:uiPriority w:val="11"/>
    <w:rsid w:val="001E7C42"/>
    <w:rPr>
      <w:rFonts w:ascii="Times New Roman" w:eastAsiaTheme="majorEastAsia" w:hAnsi="Times New Roman" w:cstheme="majorBidi"/>
      <w:color w:val="595959" w:themeColor="text1" w:themeTint="A6"/>
      <w:spacing w:val="15"/>
      <w:kern w:val="0"/>
      <w:sz w:val="28"/>
      <w:szCs w:val="28"/>
      <w14:ligatures w14:val="none"/>
    </w:rPr>
  </w:style>
  <w:style w:type="paragraph" w:styleId="afa">
    <w:name w:val="Quote"/>
    <w:basedOn w:val="a"/>
    <w:next w:val="a"/>
    <w:link w:val="afb"/>
    <w:uiPriority w:val="29"/>
    <w:qFormat/>
    <w:rsid w:val="001E7C42"/>
    <w:pPr>
      <w:spacing w:before="160" w:after="160"/>
      <w:jc w:val="center"/>
    </w:pPr>
    <w:rPr>
      <w:i/>
      <w:iCs/>
      <w:color w:val="404040" w:themeColor="text1" w:themeTint="BF"/>
    </w:rPr>
  </w:style>
  <w:style w:type="character" w:customStyle="1" w:styleId="afb">
    <w:name w:val="引文 字元"/>
    <w:basedOn w:val="a0"/>
    <w:link w:val="afa"/>
    <w:uiPriority w:val="29"/>
    <w:rsid w:val="001E7C42"/>
    <w:rPr>
      <w:rFonts w:ascii="Times New Roman" w:eastAsia="Times New Roman" w:hAnsi="Times New Roman" w:cs="Times New Roman"/>
      <w:i/>
      <w:iCs/>
      <w:color w:val="404040" w:themeColor="text1" w:themeTint="BF"/>
      <w:kern w:val="0"/>
      <w:sz w:val="24"/>
      <w:szCs w:val="24"/>
      <w14:ligatures w14:val="none"/>
    </w:rPr>
  </w:style>
  <w:style w:type="character" w:styleId="afc">
    <w:name w:val="Intense Emphasis"/>
    <w:basedOn w:val="a0"/>
    <w:uiPriority w:val="21"/>
    <w:qFormat/>
    <w:rsid w:val="001E7C42"/>
    <w:rPr>
      <w:i/>
      <w:iCs/>
      <w:color w:val="2F5496" w:themeColor="accent1" w:themeShade="BF"/>
    </w:rPr>
  </w:style>
  <w:style w:type="paragraph" w:styleId="afd">
    <w:name w:val="Intense Quote"/>
    <w:basedOn w:val="a"/>
    <w:next w:val="a"/>
    <w:link w:val="afe"/>
    <w:uiPriority w:val="30"/>
    <w:qFormat/>
    <w:rsid w:val="001E7C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e">
    <w:name w:val="鮮明引文 字元"/>
    <w:basedOn w:val="a0"/>
    <w:link w:val="afd"/>
    <w:uiPriority w:val="30"/>
    <w:rsid w:val="001E7C42"/>
    <w:rPr>
      <w:rFonts w:ascii="Times New Roman" w:eastAsia="Times New Roman" w:hAnsi="Times New Roman" w:cs="Times New Roman"/>
      <w:i/>
      <w:iCs/>
      <w:color w:val="2F5496" w:themeColor="accent1" w:themeShade="BF"/>
      <w:kern w:val="0"/>
      <w:sz w:val="24"/>
      <w:szCs w:val="24"/>
      <w14:ligatures w14:val="none"/>
    </w:rPr>
  </w:style>
  <w:style w:type="character" w:styleId="aff">
    <w:name w:val="Intense Reference"/>
    <w:basedOn w:val="a0"/>
    <w:uiPriority w:val="32"/>
    <w:qFormat/>
    <w:rsid w:val="001E7C42"/>
    <w:rPr>
      <w:b/>
      <w:bCs/>
      <w:smallCaps/>
      <w:color w:val="2F5496" w:themeColor="accent1" w:themeShade="BF"/>
      <w:spacing w:val="5"/>
    </w:rPr>
  </w:style>
  <w:style w:type="character" w:customStyle="1" w:styleId="a4">
    <w:name w:val="清單段落 字元"/>
    <w:basedOn w:val="a0"/>
    <w:link w:val="a3"/>
    <w:uiPriority w:val="34"/>
    <w:rsid w:val="00B70C12"/>
    <w:rPr>
      <w:rFonts w:eastAsiaTheme="minorHAnsi"/>
    </w:rPr>
  </w:style>
  <w:style w:type="table" w:styleId="21">
    <w:name w:val="Plain Table 2"/>
    <w:basedOn w:val="a1"/>
    <w:uiPriority w:val="42"/>
    <w:rsid w:val="00FE66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212">
      <w:bodyDiv w:val="1"/>
      <w:marLeft w:val="0"/>
      <w:marRight w:val="0"/>
      <w:marTop w:val="0"/>
      <w:marBottom w:val="0"/>
      <w:divBdr>
        <w:top w:val="none" w:sz="0" w:space="0" w:color="auto"/>
        <w:left w:val="none" w:sz="0" w:space="0" w:color="auto"/>
        <w:bottom w:val="none" w:sz="0" w:space="0" w:color="auto"/>
        <w:right w:val="none" w:sz="0" w:space="0" w:color="auto"/>
      </w:divBdr>
    </w:div>
    <w:div w:id="5981794">
      <w:bodyDiv w:val="1"/>
      <w:marLeft w:val="0"/>
      <w:marRight w:val="0"/>
      <w:marTop w:val="0"/>
      <w:marBottom w:val="0"/>
      <w:divBdr>
        <w:top w:val="none" w:sz="0" w:space="0" w:color="auto"/>
        <w:left w:val="none" w:sz="0" w:space="0" w:color="auto"/>
        <w:bottom w:val="none" w:sz="0" w:space="0" w:color="auto"/>
        <w:right w:val="none" w:sz="0" w:space="0" w:color="auto"/>
      </w:divBdr>
    </w:div>
    <w:div w:id="8334149">
      <w:bodyDiv w:val="1"/>
      <w:marLeft w:val="0"/>
      <w:marRight w:val="0"/>
      <w:marTop w:val="0"/>
      <w:marBottom w:val="0"/>
      <w:divBdr>
        <w:top w:val="none" w:sz="0" w:space="0" w:color="auto"/>
        <w:left w:val="none" w:sz="0" w:space="0" w:color="auto"/>
        <w:bottom w:val="none" w:sz="0" w:space="0" w:color="auto"/>
        <w:right w:val="none" w:sz="0" w:space="0" w:color="auto"/>
      </w:divBdr>
    </w:div>
    <w:div w:id="13308191">
      <w:bodyDiv w:val="1"/>
      <w:marLeft w:val="0"/>
      <w:marRight w:val="0"/>
      <w:marTop w:val="0"/>
      <w:marBottom w:val="0"/>
      <w:divBdr>
        <w:top w:val="none" w:sz="0" w:space="0" w:color="auto"/>
        <w:left w:val="none" w:sz="0" w:space="0" w:color="auto"/>
        <w:bottom w:val="none" w:sz="0" w:space="0" w:color="auto"/>
        <w:right w:val="none" w:sz="0" w:space="0" w:color="auto"/>
      </w:divBdr>
    </w:div>
    <w:div w:id="15037463">
      <w:bodyDiv w:val="1"/>
      <w:marLeft w:val="0"/>
      <w:marRight w:val="0"/>
      <w:marTop w:val="0"/>
      <w:marBottom w:val="0"/>
      <w:divBdr>
        <w:top w:val="none" w:sz="0" w:space="0" w:color="auto"/>
        <w:left w:val="none" w:sz="0" w:space="0" w:color="auto"/>
        <w:bottom w:val="none" w:sz="0" w:space="0" w:color="auto"/>
        <w:right w:val="none" w:sz="0" w:space="0" w:color="auto"/>
      </w:divBdr>
    </w:div>
    <w:div w:id="15664241">
      <w:bodyDiv w:val="1"/>
      <w:marLeft w:val="0"/>
      <w:marRight w:val="0"/>
      <w:marTop w:val="0"/>
      <w:marBottom w:val="0"/>
      <w:divBdr>
        <w:top w:val="none" w:sz="0" w:space="0" w:color="auto"/>
        <w:left w:val="none" w:sz="0" w:space="0" w:color="auto"/>
        <w:bottom w:val="none" w:sz="0" w:space="0" w:color="auto"/>
        <w:right w:val="none" w:sz="0" w:space="0" w:color="auto"/>
      </w:divBdr>
    </w:div>
    <w:div w:id="21249513">
      <w:bodyDiv w:val="1"/>
      <w:marLeft w:val="0"/>
      <w:marRight w:val="0"/>
      <w:marTop w:val="0"/>
      <w:marBottom w:val="0"/>
      <w:divBdr>
        <w:top w:val="none" w:sz="0" w:space="0" w:color="auto"/>
        <w:left w:val="none" w:sz="0" w:space="0" w:color="auto"/>
        <w:bottom w:val="none" w:sz="0" w:space="0" w:color="auto"/>
        <w:right w:val="none" w:sz="0" w:space="0" w:color="auto"/>
      </w:divBdr>
    </w:div>
    <w:div w:id="21832849">
      <w:bodyDiv w:val="1"/>
      <w:marLeft w:val="0"/>
      <w:marRight w:val="0"/>
      <w:marTop w:val="0"/>
      <w:marBottom w:val="0"/>
      <w:divBdr>
        <w:top w:val="none" w:sz="0" w:space="0" w:color="auto"/>
        <w:left w:val="none" w:sz="0" w:space="0" w:color="auto"/>
        <w:bottom w:val="none" w:sz="0" w:space="0" w:color="auto"/>
        <w:right w:val="none" w:sz="0" w:space="0" w:color="auto"/>
      </w:divBdr>
    </w:div>
    <w:div w:id="23754766">
      <w:bodyDiv w:val="1"/>
      <w:marLeft w:val="0"/>
      <w:marRight w:val="0"/>
      <w:marTop w:val="0"/>
      <w:marBottom w:val="0"/>
      <w:divBdr>
        <w:top w:val="none" w:sz="0" w:space="0" w:color="auto"/>
        <w:left w:val="none" w:sz="0" w:space="0" w:color="auto"/>
        <w:bottom w:val="none" w:sz="0" w:space="0" w:color="auto"/>
        <w:right w:val="none" w:sz="0" w:space="0" w:color="auto"/>
      </w:divBdr>
    </w:div>
    <w:div w:id="27729436">
      <w:bodyDiv w:val="1"/>
      <w:marLeft w:val="0"/>
      <w:marRight w:val="0"/>
      <w:marTop w:val="0"/>
      <w:marBottom w:val="0"/>
      <w:divBdr>
        <w:top w:val="none" w:sz="0" w:space="0" w:color="auto"/>
        <w:left w:val="none" w:sz="0" w:space="0" w:color="auto"/>
        <w:bottom w:val="none" w:sz="0" w:space="0" w:color="auto"/>
        <w:right w:val="none" w:sz="0" w:space="0" w:color="auto"/>
      </w:divBdr>
    </w:div>
    <w:div w:id="30036188">
      <w:bodyDiv w:val="1"/>
      <w:marLeft w:val="0"/>
      <w:marRight w:val="0"/>
      <w:marTop w:val="0"/>
      <w:marBottom w:val="0"/>
      <w:divBdr>
        <w:top w:val="none" w:sz="0" w:space="0" w:color="auto"/>
        <w:left w:val="none" w:sz="0" w:space="0" w:color="auto"/>
        <w:bottom w:val="none" w:sz="0" w:space="0" w:color="auto"/>
        <w:right w:val="none" w:sz="0" w:space="0" w:color="auto"/>
      </w:divBdr>
    </w:div>
    <w:div w:id="32193655">
      <w:bodyDiv w:val="1"/>
      <w:marLeft w:val="0"/>
      <w:marRight w:val="0"/>
      <w:marTop w:val="0"/>
      <w:marBottom w:val="0"/>
      <w:divBdr>
        <w:top w:val="none" w:sz="0" w:space="0" w:color="auto"/>
        <w:left w:val="none" w:sz="0" w:space="0" w:color="auto"/>
        <w:bottom w:val="none" w:sz="0" w:space="0" w:color="auto"/>
        <w:right w:val="none" w:sz="0" w:space="0" w:color="auto"/>
      </w:divBdr>
    </w:div>
    <w:div w:id="36395888">
      <w:bodyDiv w:val="1"/>
      <w:marLeft w:val="0"/>
      <w:marRight w:val="0"/>
      <w:marTop w:val="0"/>
      <w:marBottom w:val="0"/>
      <w:divBdr>
        <w:top w:val="none" w:sz="0" w:space="0" w:color="auto"/>
        <w:left w:val="none" w:sz="0" w:space="0" w:color="auto"/>
        <w:bottom w:val="none" w:sz="0" w:space="0" w:color="auto"/>
        <w:right w:val="none" w:sz="0" w:space="0" w:color="auto"/>
      </w:divBdr>
    </w:div>
    <w:div w:id="47194833">
      <w:bodyDiv w:val="1"/>
      <w:marLeft w:val="0"/>
      <w:marRight w:val="0"/>
      <w:marTop w:val="0"/>
      <w:marBottom w:val="0"/>
      <w:divBdr>
        <w:top w:val="none" w:sz="0" w:space="0" w:color="auto"/>
        <w:left w:val="none" w:sz="0" w:space="0" w:color="auto"/>
        <w:bottom w:val="none" w:sz="0" w:space="0" w:color="auto"/>
        <w:right w:val="none" w:sz="0" w:space="0" w:color="auto"/>
      </w:divBdr>
    </w:div>
    <w:div w:id="57245276">
      <w:bodyDiv w:val="1"/>
      <w:marLeft w:val="0"/>
      <w:marRight w:val="0"/>
      <w:marTop w:val="0"/>
      <w:marBottom w:val="0"/>
      <w:divBdr>
        <w:top w:val="none" w:sz="0" w:space="0" w:color="auto"/>
        <w:left w:val="none" w:sz="0" w:space="0" w:color="auto"/>
        <w:bottom w:val="none" w:sz="0" w:space="0" w:color="auto"/>
        <w:right w:val="none" w:sz="0" w:space="0" w:color="auto"/>
      </w:divBdr>
    </w:div>
    <w:div w:id="58867675">
      <w:bodyDiv w:val="1"/>
      <w:marLeft w:val="0"/>
      <w:marRight w:val="0"/>
      <w:marTop w:val="0"/>
      <w:marBottom w:val="0"/>
      <w:divBdr>
        <w:top w:val="none" w:sz="0" w:space="0" w:color="auto"/>
        <w:left w:val="none" w:sz="0" w:space="0" w:color="auto"/>
        <w:bottom w:val="none" w:sz="0" w:space="0" w:color="auto"/>
        <w:right w:val="none" w:sz="0" w:space="0" w:color="auto"/>
      </w:divBdr>
    </w:div>
    <w:div w:id="61609900">
      <w:bodyDiv w:val="1"/>
      <w:marLeft w:val="0"/>
      <w:marRight w:val="0"/>
      <w:marTop w:val="0"/>
      <w:marBottom w:val="0"/>
      <w:divBdr>
        <w:top w:val="none" w:sz="0" w:space="0" w:color="auto"/>
        <w:left w:val="none" w:sz="0" w:space="0" w:color="auto"/>
        <w:bottom w:val="none" w:sz="0" w:space="0" w:color="auto"/>
        <w:right w:val="none" w:sz="0" w:space="0" w:color="auto"/>
      </w:divBdr>
    </w:div>
    <w:div w:id="62722580">
      <w:bodyDiv w:val="1"/>
      <w:marLeft w:val="0"/>
      <w:marRight w:val="0"/>
      <w:marTop w:val="0"/>
      <w:marBottom w:val="0"/>
      <w:divBdr>
        <w:top w:val="none" w:sz="0" w:space="0" w:color="auto"/>
        <w:left w:val="none" w:sz="0" w:space="0" w:color="auto"/>
        <w:bottom w:val="none" w:sz="0" w:space="0" w:color="auto"/>
        <w:right w:val="none" w:sz="0" w:space="0" w:color="auto"/>
      </w:divBdr>
    </w:div>
    <w:div w:id="65929707">
      <w:bodyDiv w:val="1"/>
      <w:marLeft w:val="0"/>
      <w:marRight w:val="0"/>
      <w:marTop w:val="0"/>
      <w:marBottom w:val="0"/>
      <w:divBdr>
        <w:top w:val="none" w:sz="0" w:space="0" w:color="auto"/>
        <w:left w:val="none" w:sz="0" w:space="0" w:color="auto"/>
        <w:bottom w:val="none" w:sz="0" w:space="0" w:color="auto"/>
        <w:right w:val="none" w:sz="0" w:space="0" w:color="auto"/>
      </w:divBdr>
    </w:div>
    <w:div w:id="66418231">
      <w:bodyDiv w:val="1"/>
      <w:marLeft w:val="0"/>
      <w:marRight w:val="0"/>
      <w:marTop w:val="0"/>
      <w:marBottom w:val="0"/>
      <w:divBdr>
        <w:top w:val="none" w:sz="0" w:space="0" w:color="auto"/>
        <w:left w:val="none" w:sz="0" w:space="0" w:color="auto"/>
        <w:bottom w:val="none" w:sz="0" w:space="0" w:color="auto"/>
        <w:right w:val="none" w:sz="0" w:space="0" w:color="auto"/>
      </w:divBdr>
    </w:div>
    <w:div w:id="66458671">
      <w:bodyDiv w:val="1"/>
      <w:marLeft w:val="0"/>
      <w:marRight w:val="0"/>
      <w:marTop w:val="0"/>
      <w:marBottom w:val="0"/>
      <w:divBdr>
        <w:top w:val="none" w:sz="0" w:space="0" w:color="auto"/>
        <w:left w:val="none" w:sz="0" w:space="0" w:color="auto"/>
        <w:bottom w:val="none" w:sz="0" w:space="0" w:color="auto"/>
        <w:right w:val="none" w:sz="0" w:space="0" w:color="auto"/>
      </w:divBdr>
    </w:div>
    <w:div w:id="71244481">
      <w:bodyDiv w:val="1"/>
      <w:marLeft w:val="0"/>
      <w:marRight w:val="0"/>
      <w:marTop w:val="0"/>
      <w:marBottom w:val="0"/>
      <w:divBdr>
        <w:top w:val="none" w:sz="0" w:space="0" w:color="auto"/>
        <w:left w:val="none" w:sz="0" w:space="0" w:color="auto"/>
        <w:bottom w:val="none" w:sz="0" w:space="0" w:color="auto"/>
        <w:right w:val="none" w:sz="0" w:space="0" w:color="auto"/>
      </w:divBdr>
    </w:div>
    <w:div w:id="72893460">
      <w:bodyDiv w:val="1"/>
      <w:marLeft w:val="0"/>
      <w:marRight w:val="0"/>
      <w:marTop w:val="0"/>
      <w:marBottom w:val="0"/>
      <w:divBdr>
        <w:top w:val="none" w:sz="0" w:space="0" w:color="auto"/>
        <w:left w:val="none" w:sz="0" w:space="0" w:color="auto"/>
        <w:bottom w:val="none" w:sz="0" w:space="0" w:color="auto"/>
        <w:right w:val="none" w:sz="0" w:space="0" w:color="auto"/>
      </w:divBdr>
    </w:div>
    <w:div w:id="80688194">
      <w:bodyDiv w:val="1"/>
      <w:marLeft w:val="0"/>
      <w:marRight w:val="0"/>
      <w:marTop w:val="0"/>
      <w:marBottom w:val="0"/>
      <w:divBdr>
        <w:top w:val="none" w:sz="0" w:space="0" w:color="auto"/>
        <w:left w:val="none" w:sz="0" w:space="0" w:color="auto"/>
        <w:bottom w:val="none" w:sz="0" w:space="0" w:color="auto"/>
        <w:right w:val="none" w:sz="0" w:space="0" w:color="auto"/>
      </w:divBdr>
    </w:div>
    <w:div w:id="80758055">
      <w:bodyDiv w:val="1"/>
      <w:marLeft w:val="0"/>
      <w:marRight w:val="0"/>
      <w:marTop w:val="0"/>
      <w:marBottom w:val="0"/>
      <w:divBdr>
        <w:top w:val="none" w:sz="0" w:space="0" w:color="auto"/>
        <w:left w:val="none" w:sz="0" w:space="0" w:color="auto"/>
        <w:bottom w:val="none" w:sz="0" w:space="0" w:color="auto"/>
        <w:right w:val="none" w:sz="0" w:space="0" w:color="auto"/>
      </w:divBdr>
    </w:div>
    <w:div w:id="83384117">
      <w:bodyDiv w:val="1"/>
      <w:marLeft w:val="0"/>
      <w:marRight w:val="0"/>
      <w:marTop w:val="0"/>
      <w:marBottom w:val="0"/>
      <w:divBdr>
        <w:top w:val="none" w:sz="0" w:space="0" w:color="auto"/>
        <w:left w:val="none" w:sz="0" w:space="0" w:color="auto"/>
        <w:bottom w:val="none" w:sz="0" w:space="0" w:color="auto"/>
        <w:right w:val="none" w:sz="0" w:space="0" w:color="auto"/>
      </w:divBdr>
    </w:div>
    <w:div w:id="83764953">
      <w:bodyDiv w:val="1"/>
      <w:marLeft w:val="0"/>
      <w:marRight w:val="0"/>
      <w:marTop w:val="0"/>
      <w:marBottom w:val="0"/>
      <w:divBdr>
        <w:top w:val="none" w:sz="0" w:space="0" w:color="auto"/>
        <w:left w:val="none" w:sz="0" w:space="0" w:color="auto"/>
        <w:bottom w:val="none" w:sz="0" w:space="0" w:color="auto"/>
        <w:right w:val="none" w:sz="0" w:space="0" w:color="auto"/>
      </w:divBdr>
    </w:div>
    <w:div w:id="85080152">
      <w:bodyDiv w:val="1"/>
      <w:marLeft w:val="0"/>
      <w:marRight w:val="0"/>
      <w:marTop w:val="0"/>
      <w:marBottom w:val="0"/>
      <w:divBdr>
        <w:top w:val="none" w:sz="0" w:space="0" w:color="auto"/>
        <w:left w:val="none" w:sz="0" w:space="0" w:color="auto"/>
        <w:bottom w:val="none" w:sz="0" w:space="0" w:color="auto"/>
        <w:right w:val="none" w:sz="0" w:space="0" w:color="auto"/>
      </w:divBdr>
    </w:div>
    <w:div w:id="85153121">
      <w:bodyDiv w:val="1"/>
      <w:marLeft w:val="0"/>
      <w:marRight w:val="0"/>
      <w:marTop w:val="0"/>
      <w:marBottom w:val="0"/>
      <w:divBdr>
        <w:top w:val="none" w:sz="0" w:space="0" w:color="auto"/>
        <w:left w:val="none" w:sz="0" w:space="0" w:color="auto"/>
        <w:bottom w:val="none" w:sz="0" w:space="0" w:color="auto"/>
        <w:right w:val="none" w:sz="0" w:space="0" w:color="auto"/>
      </w:divBdr>
    </w:div>
    <w:div w:id="91751039">
      <w:bodyDiv w:val="1"/>
      <w:marLeft w:val="0"/>
      <w:marRight w:val="0"/>
      <w:marTop w:val="0"/>
      <w:marBottom w:val="0"/>
      <w:divBdr>
        <w:top w:val="none" w:sz="0" w:space="0" w:color="auto"/>
        <w:left w:val="none" w:sz="0" w:space="0" w:color="auto"/>
        <w:bottom w:val="none" w:sz="0" w:space="0" w:color="auto"/>
        <w:right w:val="none" w:sz="0" w:space="0" w:color="auto"/>
      </w:divBdr>
    </w:div>
    <w:div w:id="92212926">
      <w:bodyDiv w:val="1"/>
      <w:marLeft w:val="0"/>
      <w:marRight w:val="0"/>
      <w:marTop w:val="0"/>
      <w:marBottom w:val="0"/>
      <w:divBdr>
        <w:top w:val="none" w:sz="0" w:space="0" w:color="auto"/>
        <w:left w:val="none" w:sz="0" w:space="0" w:color="auto"/>
        <w:bottom w:val="none" w:sz="0" w:space="0" w:color="auto"/>
        <w:right w:val="none" w:sz="0" w:space="0" w:color="auto"/>
      </w:divBdr>
    </w:div>
    <w:div w:id="94794438">
      <w:bodyDiv w:val="1"/>
      <w:marLeft w:val="0"/>
      <w:marRight w:val="0"/>
      <w:marTop w:val="0"/>
      <w:marBottom w:val="0"/>
      <w:divBdr>
        <w:top w:val="none" w:sz="0" w:space="0" w:color="auto"/>
        <w:left w:val="none" w:sz="0" w:space="0" w:color="auto"/>
        <w:bottom w:val="none" w:sz="0" w:space="0" w:color="auto"/>
        <w:right w:val="none" w:sz="0" w:space="0" w:color="auto"/>
      </w:divBdr>
    </w:div>
    <w:div w:id="95833757">
      <w:bodyDiv w:val="1"/>
      <w:marLeft w:val="0"/>
      <w:marRight w:val="0"/>
      <w:marTop w:val="0"/>
      <w:marBottom w:val="0"/>
      <w:divBdr>
        <w:top w:val="none" w:sz="0" w:space="0" w:color="auto"/>
        <w:left w:val="none" w:sz="0" w:space="0" w:color="auto"/>
        <w:bottom w:val="none" w:sz="0" w:space="0" w:color="auto"/>
        <w:right w:val="none" w:sz="0" w:space="0" w:color="auto"/>
      </w:divBdr>
    </w:div>
    <w:div w:id="96754277">
      <w:bodyDiv w:val="1"/>
      <w:marLeft w:val="0"/>
      <w:marRight w:val="0"/>
      <w:marTop w:val="0"/>
      <w:marBottom w:val="0"/>
      <w:divBdr>
        <w:top w:val="none" w:sz="0" w:space="0" w:color="auto"/>
        <w:left w:val="none" w:sz="0" w:space="0" w:color="auto"/>
        <w:bottom w:val="none" w:sz="0" w:space="0" w:color="auto"/>
        <w:right w:val="none" w:sz="0" w:space="0" w:color="auto"/>
      </w:divBdr>
    </w:div>
    <w:div w:id="98449785">
      <w:bodyDiv w:val="1"/>
      <w:marLeft w:val="0"/>
      <w:marRight w:val="0"/>
      <w:marTop w:val="0"/>
      <w:marBottom w:val="0"/>
      <w:divBdr>
        <w:top w:val="none" w:sz="0" w:space="0" w:color="auto"/>
        <w:left w:val="none" w:sz="0" w:space="0" w:color="auto"/>
        <w:bottom w:val="none" w:sz="0" w:space="0" w:color="auto"/>
        <w:right w:val="none" w:sz="0" w:space="0" w:color="auto"/>
      </w:divBdr>
    </w:div>
    <w:div w:id="101802237">
      <w:bodyDiv w:val="1"/>
      <w:marLeft w:val="0"/>
      <w:marRight w:val="0"/>
      <w:marTop w:val="0"/>
      <w:marBottom w:val="0"/>
      <w:divBdr>
        <w:top w:val="none" w:sz="0" w:space="0" w:color="auto"/>
        <w:left w:val="none" w:sz="0" w:space="0" w:color="auto"/>
        <w:bottom w:val="none" w:sz="0" w:space="0" w:color="auto"/>
        <w:right w:val="none" w:sz="0" w:space="0" w:color="auto"/>
      </w:divBdr>
    </w:div>
    <w:div w:id="111098508">
      <w:bodyDiv w:val="1"/>
      <w:marLeft w:val="0"/>
      <w:marRight w:val="0"/>
      <w:marTop w:val="0"/>
      <w:marBottom w:val="0"/>
      <w:divBdr>
        <w:top w:val="none" w:sz="0" w:space="0" w:color="auto"/>
        <w:left w:val="none" w:sz="0" w:space="0" w:color="auto"/>
        <w:bottom w:val="none" w:sz="0" w:space="0" w:color="auto"/>
        <w:right w:val="none" w:sz="0" w:space="0" w:color="auto"/>
      </w:divBdr>
    </w:div>
    <w:div w:id="111752852">
      <w:bodyDiv w:val="1"/>
      <w:marLeft w:val="0"/>
      <w:marRight w:val="0"/>
      <w:marTop w:val="0"/>
      <w:marBottom w:val="0"/>
      <w:divBdr>
        <w:top w:val="none" w:sz="0" w:space="0" w:color="auto"/>
        <w:left w:val="none" w:sz="0" w:space="0" w:color="auto"/>
        <w:bottom w:val="none" w:sz="0" w:space="0" w:color="auto"/>
        <w:right w:val="none" w:sz="0" w:space="0" w:color="auto"/>
      </w:divBdr>
    </w:div>
    <w:div w:id="116994149">
      <w:bodyDiv w:val="1"/>
      <w:marLeft w:val="0"/>
      <w:marRight w:val="0"/>
      <w:marTop w:val="0"/>
      <w:marBottom w:val="0"/>
      <w:divBdr>
        <w:top w:val="none" w:sz="0" w:space="0" w:color="auto"/>
        <w:left w:val="none" w:sz="0" w:space="0" w:color="auto"/>
        <w:bottom w:val="none" w:sz="0" w:space="0" w:color="auto"/>
        <w:right w:val="none" w:sz="0" w:space="0" w:color="auto"/>
      </w:divBdr>
    </w:div>
    <w:div w:id="119880034">
      <w:bodyDiv w:val="1"/>
      <w:marLeft w:val="0"/>
      <w:marRight w:val="0"/>
      <w:marTop w:val="0"/>
      <w:marBottom w:val="0"/>
      <w:divBdr>
        <w:top w:val="none" w:sz="0" w:space="0" w:color="auto"/>
        <w:left w:val="none" w:sz="0" w:space="0" w:color="auto"/>
        <w:bottom w:val="none" w:sz="0" w:space="0" w:color="auto"/>
        <w:right w:val="none" w:sz="0" w:space="0" w:color="auto"/>
      </w:divBdr>
    </w:div>
    <w:div w:id="127674719">
      <w:bodyDiv w:val="1"/>
      <w:marLeft w:val="0"/>
      <w:marRight w:val="0"/>
      <w:marTop w:val="0"/>
      <w:marBottom w:val="0"/>
      <w:divBdr>
        <w:top w:val="none" w:sz="0" w:space="0" w:color="auto"/>
        <w:left w:val="none" w:sz="0" w:space="0" w:color="auto"/>
        <w:bottom w:val="none" w:sz="0" w:space="0" w:color="auto"/>
        <w:right w:val="none" w:sz="0" w:space="0" w:color="auto"/>
      </w:divBdr>
    </w:div>
    <w:div w:id="132257823">
      <w:bodyDiv w:val="1"/>
      <w:marLeft w:val="0"/>
      <w:marRight w:val="0"/>
      <w:marTop w:val="0"/>
      <w:marBottom w:val="0"/>
      <w:divBdr>
        <w:top w:val="none" w:sz="0" w:space="0" w:color="auto"/>
        <w:left w:val="none" w:sz="0" w:space="0" w:color="auto"/>
        <w:bottom w:val="none" w:sz="0" w:space="0" w:color="auto"/>
        <w:right w:val="none" w:sz="0" w:space="0" w:color="auto"/>
      </w:divBdr>
    </w:div>
    <w:div w:id="138888023">
      <w:bodyDiv w:val="1"/>
      <w:marLeft w:val="0"/>
      <w:marRight w:val="0"/>
      <w:marTop w:val="0"/>
      <w:marBottom w:val="0"/>
      <w:divBdr>
        <w:top w:val="none" w:sz="0" w:space="0" w:color="auto"/>
        <w:left w:val="none" w:sz="0" w:space="0" w:color="auto"/>
        <w:bottom w:val="none" w:sz="0" w:space="0" w:color="auto"/>
        <w:right w:val="none" w:sz="0" w:space="0" w:color="auto"/>
      </w:divBdr>
    </w:div>
    <w:div w:id="139005635">
      <w:bodyDiv w:val="1"/>
      <w:marLeft w:val="0"/>
      <w:marRight w:val="0"/>
      <w:marTop w:val="0"/>
      <w:marBottom w:val="0"/>
      <w:divBdr>
        <w:top w:val="none" w:sz="0" w:space="0" w:color="auto"/>
        <w:left w:val="none" w:sz="0" w:space="0" w:color="auto"/>
        <w:bottom w:val="none" w:sz="0" w:space="0" w:color="auto"/>
        <w:right w:val="none" w:sz="0" w:space="0" w:color="auto"/>
      </w:divBdr>
    </w:div>
    <w:div w:id="139153536">
      <w:bodyDiv w:val="1"/>
      <w:marLeft w:val="0"/>
      <w:marRight w:val="0"/>
      <w:marTop w:val="0"/>
      <w:marBottom w:val="0"/>
      <w:divBdr>
        <w:top w:val="none" w:sz="0" w:space="0" w:color="auto"/>
        <w:left w:val="none" w:sz="0" w:space="0" w:color="auto"/>
        <w:bottom w:val="none" w:sz="0" w:space="0" w:color="auto"/>
        <w:right w:val="none" w:sz="0" w:space="0" w:color="auto"/>
      </w:divBdr>
    </w:div>
    <w:div w:id="144049973">
      <w:bodyDiv w:val="1"/>
      <w:marLeft w:val="0"/>
      <w:marRight w:val="0"/>
      <w:marTop w:val="0"/>
      <w:marBottom w:val="0"/>
      <w:divBdr>
        <w:top w:val="none" w:sz="0" w:space="0" w:color="auto"/>
        <w:left w:val="none" w:sz="0" w:space="0" w:color="auto"/>
        <w:bottom w:val="none" w:sz="0" w:space="0" w:color="auto"/>
        <w:right w:val="none" w:sz="0" w:space="0" w:color="auto"/>
      </w:divBdr>
    </w:div>
    <w:div w:id="145634061">
      <w:bodyDiv w:val="1"/>
      <w:marLeft w:val="0"/>
      <w:marRight w:val="0"/>
      <w:marTop w:val="0"/>
      <w:marBottom w:val="0"/>
      <w:divBdr>
        <w:top w:val="none" w:sz="0" w:space="0" w:color="auto"/>
        <w:left w:val="none" w:sz="0" w:space="0" w:color="auto"/>
        <w:bottom w:val="none" w:sz="0" w:space="0" w:color="auto"/>
        <w:right w:val="none" w:sz="0" w:space="0" w:color="auto"/>
      </w:divBdr>
    </w:div>
    <w:div w:id="152111281">
      <w:bodyDiv w:val="1"/>
      <w:marLeft w:val="0"/>
      <w:marRight w:val="0"/>
      <w:marTop w:val="0"/>
      <w:marBottom w:val="0"/>
      <w:divBdr>
        <w:top w:val="none" w:sz="0" w:space="0" w:color="auto"/>
        <w:left w:val="none" w:sz="0" w:space="0" w:color="auto"/>
        <w:bottom w:val="none" w:sz="0" w:space="0" w:color="auto"/>
        <w:right w:val="none" w:sz="0" w:space="0" w:color="auto"/>
      </w:divBdr>
    </w:div>
    <w:div w:id="152531362">
      <w:bodyDiv w:val="1"/>
      <w:marLeft w:val="0"/>
      <w:marRight w:val="0"/>
      <w:marTop w:val="0"/>
      <w:marBottom w:val="0"/>
      <w:divBdr>
        <w:top w:val="none" w:sz="0" w:space="0" w:color="auto"/>
        <w:left w:val="none" w:sz="0" w:space="0" w:color="auto"/>
        <w:bottom w:val="none" w:sz="0" w:space="0" w:color="auto"/>
        <w:right w:val="none" w:sz="0" w:space="0" w:color="auto"/>
      </w:divBdr>
    </w:div>
    <w:div w:id="153179694">
      <w:bodyDiv w:val="1"/>
      <w:marLeft w:val="0"/>
      <w:marRight w:val="0"/>
      <w:marTop w:val="0"/>
      <w:marBottom w:val="0"/>
      <w:divBdr>
        <w:top w:val="none" w:sz="0" w:space="0" w:color="auto"/>
        <w:left w:val="none" w:sz="0" w:space="0" w:color="auto"/>
        <w:bottom w:val="none" w:sz="0" w:space="0" w:color="auto"/>
        <w:right w:val="none" w:sz="0" w:space="0" w:color="auto"/>
      </w:divBdr>
    </w:div>
    <w:div w:id="157111231">
      <w:bodyDiv w:val="1"/>
      <w:marLeft w:val="0"/>
      <w:marRight w:val="0"/>
      <w:marTop w:val="0"/>
      <w:marBottom w:val="0"/>
      <w:divBdr>
        <w:top w:val="none" w:sz="0" w:space="0" w:color="auto"/>
        <w:left w:val="none" w:sz="0" w:space="0" w:color="auto"/>
        <w:bottom w:val="none" w:sz="0" w:space="0" w:color="auto"/>
        <w:right w:val="none" w:sz="0" w:space="0" w:color="auto"/>
      </w:divBdr>
    </w:div>
    <w:div w:id="161312510">
      <w:bodyDiv w:val="1"/>
      <w:marLeft w:val="0"/>
      <w:marRight w:val="0"/>
      <w:marTop w:val="0"/>
      <w:marBottom w:val="0"/>
      <w:divBdr>
        <w:top w:val="none" w:sz="0" w:space="0" w:color="auto"/>
        <w:left w:val="none" w:sz="0" w:space="0" w:color="auto"/>
        <w:bottom w:val="none" w:sz="0" w:space="0" w:color="auto"/>
        <w:right w:val="none" w:sz="0" w:space="0" w:color="auto"/>
      </w:divBdr>
    </w:div>
    <w:div w:id="163788793">
      <w:bodyDiv w:val="1"/>
      <w:marLeft w:val="0"/>
      <w:marRight w:val="0"/>
      <w:marTop w:val="0"/>
      <w:marBottom w:val="0"/>
      <w:divBdr>
        <w:top w:val="none" w:sz="0" w:space="0" w:color="auto"/>
        <w:left w:val="none" w:sz="0" w:space="0" w:color="auto"/>
        <w:bottom w:val="none" w:sz="0" w:space="0" w:color="auto"/>
        <w:right w:val="none" w:sz="0" w:space="0" w:color="auto"/>
      </w:divBdr>
    </w:div>
    <w:div w:id="164444451">
      <w:bodyDiv w:val="1"/>
      <w:marLeft w:val="0"/>
      <w:marRight w:val="0"/>
      <w:marTop w:val="0"/>
      <w:marBottom w:val="0"/>
      <w:divBdr>
        <w:top w:val="none" w:sz="0" w:space="0" w:color="auto"/>
        <w:left w:val="none" w:sz="0" w:space="0" w:color="auto"/>
        <w:bottom w:val="none" w:sz="0" w:space="0" w:color="auto"/>
        <w:right w:val="none" w:sz="0" w:space="0" w:color="auto"/>
      </w:divBdr>
    </w:div>
    <w:div w:id="165903578">
      <w:bodyDiv w:val="1"/>
      <w:marLeft w:val="0"/>
      <w:marRight w:val="0"/>
      <w:marTop w:val="0"/>
      <w:marBottom w:val="0"/>
      <w:divBdr>
        <w:top w:val="none" w:sz="0" w:space="0" w:color="auto"/>
        <w:left w:val="none" w:sz="0" w:space="0" w:color="auto"/>
        <w:bottom w:val="none" w:sz="0" w:space="0" w:color="auto"/>
        <w:right w:val="none" w:sz="0" w:space="0" w:color="auto"/>
      </w:divBdr>
    </w:div>
    <w:div w:id="166942448">
      <w:bodyDiv w:val="1"/>
      <w:marLeft w:val="0"/>
      <w:marRight w:val="0"/>
      <w:marTop w:val="0"/>
      <w:marBottom w:val="0"/>
      <w:divBdr>
        <w:top w:val="none" w:sz="0" w:space="0" w:color="auto"/>
        <w:left w:val="none" w:sz="0" w:space="0" w:color="auto"/>
        <w:bottom w:val="none" w:sz="0" w:space="0" w:color="auto"/>
        <w:right w:val="none" w:sz="0" w:space="0" w:color="auto"/>
      </w:divBdr>
    </w:div>
    <w:div w:id="169295638">
      <w:bodyDiv w:val="1"/>
      <w:marLeft w:val="0"/>
      <w:marRight w:val="0"/>
      <w:marTop w:val="0"/>
      <w:marBottom w:val="0"/>
      <w:divBdr>
        <w:top w:val="none" w:sz="0" w:space="0" w:color="auto"/>
        <w:left w:val="none" w:sz="0" w:space="0" w:color="auto"/>
        <w:bottom w:val="none" w:sz="0" w:space="0" w:color="auto"/>
        <w:right w:val="none" w:sz="0" w:space="0" w:color="auto"/>
      </w:divBdr>
    </w:div>
    <w:div w:id="171914927">
      <w:bodyDiv w:val="1"/>
      <w:marLeft w:val="0"/>
      <w:marRight w:val="0"/>
      <w:marTop w:val="0"/>
      <w:marBottom w:val="0"/>
      <w:divBdr>
        <w:top w:val="none" w:sz="0" w:space="0" w:color="auto"/>
        <w:left w:val="none" w:sz="0" w:space="0" w:color="auto"/>
        <w:bottom w:val="none" w:sz="0" w:space="0" w:color="auto"/>
        <w:right w:val="none" w:sz="0" w:space="0" w:color="auto"/>
      </w:divBdr>
      <w:divsChild>
        <w:div w:id="1469857526">
          <w:marLeft w:val="0"/>
          <w:marRight w:val="0"/>
          <w:marTop w:val="0"/>
          <w:marBottom w:val="0"/>
          <w:divBdr>
            <w:top w:val="none" w:sz="0" w:space="0" w:color="auto"/>
            <w:left w:val="none" w:sz="0" w:space="0" w:color="auto"/>
            <w:bottom w:val="none" w:sz="0" w:space="0" w:color="auto"/>
            <w:right w:val="none" w:sz="0" w:space="0" w:color="auto"/>
          </w:divBdr>
          <w:divsChild>
            <w:div w:id="2939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6381">
      <w:bodyDiv w:val="1"/>
      <w:marLeft w:val="0"/>
      <w:marRight w:val="0"/>
      <w:marTop w:val="0"/>
      <w:marBottom w:val="0"/>
      <w:divBdr>
        <w:top w:val="none" w:sz="0" w:space="0" w:color="auto"/>
        <w:left w:val="none" w:sz="0" w:space="0" w:color="auto"/>
        <w:bottom w:val="none" w:sz="0" w:space="0" w:color="auto"/>
        <w:right w:val="none" w:sz="0" w:space="0" w:color="auto"/>
      </w:divBdr>
    </w:div>
    <w:div w:id="193466097">
      <w:bodyDiv w:val="1"/>
      <w:marLeft w:val="0"/>
      <w:marRight w:val="0"/>
      <w:marTop w:val="0"/>
      <w:marBottom w:val="0"/>
      <w:divBdr>
        <w:top w:val="none" w:sz="0" w:space="0" w:color="auto"/>
        <w:left w:val="none" w:sz="0" w:space="0" w:color="auto"/>
        <w:bottom w:val="none" w:sz="0" w:space="0" w:color="auto"/>
        <w:right w:val="none" w:sz="0" w:space="0" w:color="auto"/>
      </w:divBdr>
    </w:div>
    <w:div w:id="194931881">
      <w:bodyDiv w:val="1"/>
      <w:marLeft w:val="0"/>
      <w:marRight w:val="0"/>
      <w:marTop w:val="0"/>
      <w:marBottom w:val="0"/>
      <w:divBdr>
        <w:top w:val="none" w:sz="0" w:space="0" w:color="auto"/>
        <w:left w:val="none" w:sz="0" w:space="0" w:color="auto"/>
        <w:bottom w:val="none" w:sz="0" w:space="0" w:color="auto"/>
        <w:right w:val="none" w:sz="0" w:space="0" w:color="auto"/>
      </w:divBdr>
    </w:div>
    <w:div w:id="197665802">
      <w:bodyDiv w:val="1"/>
      <w:marLeft w:val="0"/>
      <w:marRight w:val="0"/>
      <w:marTop w:val="0"/>
      <w:marBottom w:val="0"/>
      <w:divBdr>
        <w:top w:val="none" w:sz="0" w:space="0" w:color="auto"/>
        <w:left w:val="none" w:sz="0" w:space="0" w:color="auto"/>
        <w:bottom w:val="none" w:sz="0" w:space="0" w:color="auto"/>
        <w:right w:val="none" w:sz="0" w:space="0" w:color="auto"/>
      </w:divBdr>
    </w:div>
    <w:div w:id="198249748">
      <w:bodyDiv w:val="1"/>
      <w:marLeft w:val="0"/>
      <w:marRight w:val="0"/>
      <w:marTop w:val="0"/>
      <w:marBottom w:val="0"/>
      <w:divBdr>
        <w:top w:val="none" w:sz="0" w:space="0" w:color="auto"/>
        <w:left w:val="none" w:sz="0" w:space="0" w:color="auto"/>
        <w:bottom w:val="none" w:sz="0" w:space="0" w:color="auto"/>
        <w:right w:val="none" w:sz="0" w:space="0" w:color="auto"/>
      </w:divBdr>
    </w:div>
    <w:div w:id="198400151">
      <w:bodyDiv w:val="1"/>
      <w:marLeft w:val="0"/>
      <w:marRight w:val="0"/>
      <w:marTop w:val="0"/>
      <w:marBottom w:val="0"/>
      <w:divBdr>
        <w:top w:val="none" w:sz="0" w:space="0" w:color="auto"/>
        <w:left w:val="none" w:sz="0" w:space="0" w:color="auto"/>
        <w:bottom w:val="none" w:sz="0" w:space="0" w:color="auto"/>
        <w:right w:val="none" w:sz="0" w:space="0" w:color="auto"/>
      </w:divBdr>
    </w:div>
    <w:div w:id="202330443">
      <w:bodyDiv w:val="1"/>
      <w:marLeft w:val="0"/>
      <w:marRight w:val="0"/>
      <w:marTop w:val="0"/>
      <w:marBottom w:val="0"/>
      <w:divBdr>
        <w:top w:val="none" w:sz="0" w:space="0" w:color="auto"/>
        <w:left w:val="none" w:sz="0" w:space="0" w:color="auto"/>
        <w:bottom w:val="none" w:sz="0" w:space="0" w:color="auto"/>
        <w:right w:val="none" w:sz="0" w:space="0" w:color="auto"/>
      </w:divBdr>
    </w:div>
    <w:div w:id="202795777">
      <w:bodyDiv w:val="1"/>
      <w:marLeft w:val="0"/>
      <w:marRight w:val="0"/>
      <w:marTop w:val="0"/>
      <w:marBottom w:val="0"/>
      <w:divBdr>
        <w:top w:val="none" w:sz="0" w:space="0" w:color="auto"/>
        <w:left w:val="none" w:sz="0" w:space="0" w:color="auto"/>
        <w:bottom w:val="none" w:sz="0" w:space="0" w:color="auto"/>
        <w:right w:val="none" w:sz="0" w:space="0" w:color="auto"/>
      </w:divBdr>
    </w:div>
    <w:div w:id="203060669">
      <w:bodyDiv w:val="1"/>
      <w:marLeft w:val="0"/>
      <w:marRight w:val="0"/>
      <w:marTop w:val="0"/>
      <w:marBottom w:val="0"/>
      <w:divBdr>
        <w:top w:val="none" w:sz="0" w:space="0" w:color="auto"/>
        <w:left w:val="none" w:sz="0" w:space="0" w:color="auto"/>
        <w:bottom w:val="none" w:sz="0" w:space="0" w:color="auto"/>
        <w:right w:val="none" w:sz="0" w:space="0" w:color="auto"/>
      </w:divBdr>
    </w:div>
    <w:div w:id="210700764">
      <w:bodyDiv w:val="1"/>
      <w:marLeft w:val="0"/>
      <w:marRight w:val="0"/>
      <w:marTop w:val="0"/>
      <w:marBottom w:val="0"/>
      <w:divBdr>
        <w:top w:val="none" w:sz="0" w:space="0" w:color="auto"/>
        <w:left w:val="none" w:sz="0" w:space="0" w:color="auto"/>
        <w:bottom w:val="none" w:sz="0" w:space="0" w:color="auto"/>
        <w:right w:val="none" w:sz="0" w:space="0" w:color="auto"/>
      </w:divBdr>
    </w:div>
    <w:div w:id="210851753">
      <w:bodyDiv w:val="1"/>
      <w:marLeft w:val="0"/>
      <w:marRight w:val="0"/>
      <w:marTop w:val="0"/>
      <w:marBottom w:val="0"/>
      <w:divBdr>
        <w:top w:val="none" w:sz="0" w:space="0" w:color="auto"/>
        <w:left w:val="none" w:sz="0" w:space="0" w:color="auto"/>
        <w:bottom w:val="none" w:sz="0" w:space="0" w:color="auto"/>
        <w:right w:val="none" w:sz="0" w:space="0" w:color="auto"/>
      </w:divBdr>
    </w:div>
    <w:div w:id="213741940">
      <w:bodyDiv w:val="1"/>
      <w:marLeft w:val="0"/>
      <w:marRight w:val="0"/>
      <w:marTop w:val="0"/>
      <w:marBottom w:val="0"/>
      <w:divBdr>
        <w:top w:val="none" w:sz="0" w:space="0" w:color="auto"/>
        <w:left w:val="none" w:sz="0" w:space="0" w:color="auto"/>
        <w:bottom w:val="none" w:sz="0" w:space="0" w:color="auto"/>
        <w:right w:val="none" w:sz="0" w:space="0" w:color="auto"/>
      </w:divBdr>
    </w:div>
    <w:div w:id="213975359">
      <w:bodyDiv w:val="1"/>
      <w:marLeft w:val="0"/>
      <w:marRight w:val="0"/>
      <w:marTop w:val="0"/>
      <w:marBottom w:val="0"/>
      <w:divBdr>
        <w:top w:val="none" w:sz="0" w:space="0" w:color="auto"/>
        <w:left w:val="none" w:sz="0" w:space="0" w:color="auto"/>
        <w:bottom w:val="none" w:sz="0" w:space="0" w:color="auto"/>
        <w:right w:val="none" w:sz="0" w:space="0" w:color="auto"/>
      </w:divBdr>
    </w:div>
    <w:div w:id="216362071">
      <w:bodyDiv w:val="1"/>
      <w:marLeft w:val="0"/>
      <w:marRight w:val="0"/>
      <w:marTop w:val="0"/>
      <w:marBottom w:val="0"/>
      <w:divBdr>
        <w:top w:val="none" w:sz="0" w:space="0" w:color="auto"/>
        <w:left w:val="none" w:sz="0" w:space="0" w:color="auto"/>
        <w:bottom w:val="none" w:sz="0" w:space="0" w:color="auto"/>
        <w:right w:val="none" w:sz="0" w:space="0" w:color="auto"/>
      </w:divBdr>
    </w:div>
    <w:div w:id="217517078">
      <w:bodyDiv w:val="1"/>
      <w:marLeft w:val="0"/>
      <w:marRight w:val="0"/>
      <w:marTop w:val="0"/>
      <w:marBottom w:val="0"/>
      <w:divBdr>
        <w:top w:val="none" w:sz="0" w:space="0" w:color="auto"/>
        <w:left w:val="none" w:sz="0" w:space="0" w:color="auto"/>
        <w:bottom w:val="none" w:sz="0" w:space="0" w:color="auto"/>
        <w:right w:val="none" w:sz="0" w:space="0" w:color="auto"/>
      </w:divBdr>
    </w:div>
    <w:div w:id="217864941">
      <w:bodyDiv w:val="1"/>
      <w:marLeft w:val="0"/>
      <w:marRight w:val="0"/>
      <w:marTop w:val="0"/>
      <w:marBottom w:val="0"/>
      <w:divBdr>
        <w:top w:val="none" w:sz="0" w:space="0" w:color="auto"/>
        <w:left w:val="none" w:sz="0" w:space="0" w:color="auto"/>
        <w:bottom w:val="none" w:sz="0" w:space="0" w:color="auto"/>
        <w:right w:val="none" w:sz="0" w:space="0" w:color="auto"/>
      </w:divBdr>
    </w:div>
    <w:div w:id="220094979">
      <w:bodyDiv w:val="1"/>
      <w:marLeft w:val="0"/>
      <w:marRight w:val="0"/>
      <w:marTop w:val="0"/>
      <w:marBottom w:val="0"/>
      <w:divBdr>
        <w:top w:val="none" w:sz="0" w:space="0" w:color="auto"/>
        <w:left w:val="none" w:sz="0" w:space="0" w:color="auto"/>
        <w:bottom w:val="none" w:sz="0" w:space="0" w:color="auto"/>
        <w:right w:val="none" w:sz="0" w:space="0" w:color="auto"/>
      </w:divBdr>
    </w:div>
    <w:div w:id="222180798">
      <w:bodyDiv w:val="1"/>
      <w:marLeft w:val="0"/>
      <w:marRight w:val="0"/>
      <w:marTop w:val="0"/>
      <w:marBottom w:val="0"/>
      <w:divBdr>
        <w:top w:val="none" w:sz="0" w:space="0" w:color="auto"/>
        <w:left w:val="none" w:sz="0" w:space="0" w:color="auto"/>
        <w:bottom w:val="none" w:sz="0" w:space="0" w:color="auto"/>
        <w:right w:val="none" w:sz="0" w:space="0" w:color="auto"/>
      </w:divBdr>
    </w:div>
    <w:div w:id="224952314">
      <w:bodyDiv w:val="1"/>
      <w:marLeft w:val="0"/>
      <w:marRight w:val="0"/>
      <w:marTop w:val="0"/>
      <w:marBottom w:val="0"/>
      <w:divBdr>
        <w:top w:val="none" w:sz="0" w:space="0" w:color="auto"/>
        <w:left w:val="none" w:sz="0" w:space="0" w:color="auto"/>
        <w:bottom w:val="none" w:sz="0" w:space="0" w:color="auto"/>
        <w:right w:val="none" w:sz="0" w:space="0" w:color="auto"/>
      </w:divBdr>
    </w:div>
    <w:div w:id="226917263">
      <w:bodyDiv w:val="1"/>
      <w:marLeft w:val="0"/>
      <w:marRight w:val="0"/>
      <w:marTop w:val="0"/>
      <w:marBottom w:val="0"/>
      <w:divBdr>
        <w:top w:val="none" w:sz="0" w:space="0" w:color="auto"/>
        <w:left w:val="none" w:sz="0" w:space="0" w:color="auto"/>
        <w:bottom w:val="none" w:sz="0" w:space="0" w:color="auto"/>
        <w:right w:val="none" w:sz="0" w:space="0" w:color="auto"/>
      </w:divBdr>
    </w:div>
    <w:div w:id="227230638">
      <w:bodyDiv w:val="1"/>
      <w:marLeft w:val="0"/>
      <w:marRight w:val="0"/>
      <w:marTop w:val="0"/>
      <w:marBottom w:val="0"/>
      <w:divBdr>
        <w:top w:val="none" w:sz="0" w:space="0" w:color="auto"/>
        <w:left w:val="none" w:sz="0" w:space="0" w:color="auto"/>
        <w:bottom w:val="none" w:sz="0" w:space="0" w:color="auto"/>
        <w:right w:val="none" w:sz="0" w:space="0" w:color="auto"/>
      </w:divBdr>
    </w:div>
    <w:div w:id="227882124">
      <w:bodyDiv w:val="1"/>
      <w:marLeft w:val="0"/>
      <w:marRight w:val="0"/>
      <w:marTop w:val="0"/>
      <w:marBottom w:val="0"/>
      <w:divBdr>
        <w:top w:val="none" w:sz="0" w:space="0" w:color="auto"/>
        <w:left w:val="none" w:sz="0" w:space="0" w:color="auto"/>
        <w:bottom w:val="none" w:sz="0" w:space="0" w:color="auto"/>
        <w:right w:val="none" w:sz="0" w:space="0" w:color="auto"/>
      </w:divBdr>
    </w:div>
    <w:div w:id="231814365">
      <w:bodyDiv w:val="1"/>
      <w:marLeft w:val="0"/>
      <w:marRight w:val="0"/>
      <w:marTop w:val="0"/>
      <w:marBottom w:val="0"/>
      <w:divBdr>
        <w:top w:val="none" w:sz="0" w:space="0" w:color="auto"/>
        <w:left w:val="none" w:sz="0" w:space="0" w:color="auto"/>
        <w:bottom w:val="none" w:sz="0" w:space="0" w:color="auto"/>
        <w:right w:val="none" w:sz="0" w:space="0" w:color="auto"/>
      </w:divBdr>
    </w:div>
    <w:div w:id="231891088">
      <w:bodyDiv w:val="1"/>
      <w:marLeft w:val="0"/>
      <w:marRight w:val="0"/>
      <w:marTop w:val="0"/>
      <w:marBottom w:val="0"/>
      <w:divBdr>
        <w:top w:val="none" w:sz="0" w:space="0" w:color="auto"/>
        <w:left w:val="none" w:sz="0" w:space="0" w:color="auto"/>
        <w:bottom w:val="none" w:sz="0" w:space="0" w:color="auto"/>
        <w:right w:val="none" w:sz="0" w:space="0" w:color="auto"/>
      </w:divBdr>
    </w:div>
    <w:div w:id="232278283">
      <w:bodyDiv w:val="1"/>
      <w:marLeft w:val="0"/>
      <w:marRight w:val="0"/>
      <w:marTop w:val="0"/>
      <w:marBottom w:val="0"/>
      <w:divBdr>
        <w:top w:val="none" w:sz="0" w:space="0" w:color="auto"/>
        <w:left w:val="none" w:sz="0" w:space="0" w:color="auto"/>
        <w:bottom w:val="none" w:sz="0" w:space="0" w:color="auto"/>
        <w:right w:val="none" w:sz="0" w:space="0" w:color="auto"/>
      </w:divBdr>
    </w:div>
    <w:div w:id="233318288">
      <w:bodyDiv w:val="1"/>
      <w:marLeft w:val="0"/>
      <w:marRight w:val="0"/>
      <w:marTop w:val="0"/>
      <w:marBottom w:val="0"/>
      <w:divBdr>
        <w:top w:val="none" w:sz="0" w:space="0" w:color="auto"/>
        <w:left w:val="none" w:sz="0" w:space="0" w:color="auto"/>
        <w:bottom w:val="none" w:sz="0" w:space="0" w:color="auto"/>
        <w:right w:val="none" w:sz="0" w:space="0" w:color="auto"/>
      </w:divBdr>
    </w:div>
    <w:div w:id="234433922">
      <w:bodyDiv w:val="1"/>
      <w:marLeft w:val="0"/>
      <w:marRight w:val="0"/>
      <w:marTop w:val="0"/>
      <w:marBottom w:val="0"/>
      <w:divBdr>
        <w:top w:val="none" w:sz="0" w:space="0" w:color="auto"/>
        <w:left w:val="none" w:sz="0" w:space="0" w:color="auto"/>
        <w:bottom w:val="none" w:sz="0" w:space="0" w:color="auto"/>
        <w:right w:val="none" w:sz="0" w:space="0" w:color="auto"/>
      </w:divBdr>
    </w:div>
    <w:div w:id="239098903">
      <w:bodyDiv w:val="1"/>
      <w:marLeft w:val="0"/>
      <w:marRight w:val="0"/>
      <w:marTop w:val="0"/>
      <w:marBottom w:val="0"/>
      <w:divBdr>
        <w:top w:val="none" w:sz="0" w:space="0" w:color="auto"/>
        <w:left w:val="none" w:sz="0" w:space="0" w:color="auto"/>
        <w:bottom w:val="none" w:sz="0" w:space="0" w:color="auto"/>
        <w:right w:val="none" w:sz="0" w:space="0" w:color="auto"/>
      </w:divBdr>
    </w:div>
    <w:div w:id="239565243">
      <w:bodyDiv w:val="1"/>
      <w:marLeft w:val="0"/>
      <w:marRight w:val="0"/>
      <w:marTop w:val="0"/>
      <w:marBottom w:val="0"/>
      <w:divBdr>
        <w:top w:val="none" w:sz="0" w:space="0" w:color="auto"/>
        <w:left w:val="none" w:sz="0" w:space="0" w:color="auto"/>
        <w:bottom w:val="none" w:sz="0" w:space="0" w:color="auto"/>
        <w:right w:val="none" w:sz="0" w:space="0" w:color="auto"/>
      </w:divBdr>
    </w:div>
    <w:div w:id="257912731">
      <w:bodyDiv w:val="1"/>
      <w:marLeft w:val="0"/>
      <w:marRight w:val="0"/>
      <w:marTop w:val="0"/>
      <w:marBottom w:val="0"/>
      <w:divBdr>
        <w:top w:val="none" w:sz="0" w:space="0" w:color="auto"/>
        <w:left w:val="none" w:sz="0" w:space="0" w:color="auto"/>
        <w:bottom w:val="none" w:sz="0" w:space="0" w:color="auto"/>
        <w:right w:val="none" w:sz="0" w:space="0" w:color="auto"/>
      </w:divBdr>
    </w:div>
    <w:div w:id="264577352">
      <w:bodyDiv w:val="1"/>
      <w:marLeft w:val="0"/>
      <w:marRight w:val="0"/>
      <w:marTop w:val="0"/>
      <w:marBottom w:val="0"/>
      <w:divBdr>
        <w:top w:val="none" w:sz="0" w:space="0" w:color="auto"/>
        <w:left w:val="none" w:sz="0" w:space="0" w:color="auto"/>
        <w:bottom w:val="none" w:sz="0" w:space="0" w:color="auto"/>
        <w:right w:val="none" w:sz="0" w:space="0" w:color="auto"/>
      </w:divBdr>
    </w:div>
    <w:div w:id="264921782">
      <w:bodyDiv w:val="1"/>
      <w:marLeft w:val="0"/>
      <w:marRight w:val="0"/>
      <w:marTop w:val="0"/>
      <w:marBottom w:val="0"/>
      <w:divBdr>
        <w:top w:val="none" w:sz="0" w:space="0" w:color="auto"/>
        <w:left w:val="none" w:sz="0" w:space="0" w:color="auto"/>
        <w:bottom w:val="none" w:sz="0" w:space="0" w:color="auto"/>
        <w:right w:val="none" w:sz="0" w:space="0" w:color="auto"/>
      </w:divBdr>
    </w:div>
    <w:div w:id="267397287">
      <w:bodyDiv w:val="1"/>
      <w:marLeft w:val="0"/>
      <w:marRight w:val="0"/>
      <w:marTop w:val="0"/>
      <w:marBottom w:val="0"/>
      <w:divBdr>
        <w:top w:val="none" w:sz="0" w:space="0" w:color="auto"/>
        <w:left w:val="none" w:sz="0" w:space="0" w:color="auto"/>
        <w:bottom w:val="none" w:sz="0" w:space="0" w:color="auto"/>
        <w:right w:val="none" w:sz="0" w:space="0" w:color="auto"/>
      </w:divBdr>
    </w:div>
    <w:div w:id="267467798">
      <w:bodyDiv w:val="1"/>
      <w:marLeft w:val="0"/>
      <w:marRight w:val="0"/>
      <w:marTop w:val="0"/>
      <w:marBottom w:val="0"/>
      <w:divBdr>
        <w:top w:val="none" w:sz="0" w:space="0" w:color="auto"/>
        <w:left w:val="none" w:sz="0" w:space="0" w:color="auto"/>
        <w:bottom w:val="none" w:sz="0" w:space="0" w:color="auto"/>
        <w:right w:val="none" w:sz="0" w:space="0" w:color="auto"/>
      </w:divBdr>
    </w:div>
    <w:div w:id="271910051">
      <w:bodyDiv w:val="1"/>
      <w:marLeft w:val="0"/>
      <w:marRight w:val="0"/>
      <w:marTop w:val="0"/>
      <w:marBottom w:val="0"/>
      <w:divBdr>
        <w:top w:val="none" w:sz="0" w:space="0" w:color="auto"/>
        <w:left w:val="none" w:sz="0" w:space="0" w:color="auto"/>
        <w:bottom w:val="none" w:sz="0" w:space="0" w:color="auto"/>
        <w:right w:val="none" w:sz="0" w:space="0" w:color="auto"/>
      </w:divBdr>
    </w:div>
    <w:div w:id="277952996">
      <w:bodyDiv w:val="1"/>
      <w:marLeft w:val="0"/>
      <w:marRight w:val="0"/>
      <w:marTop w:val="0"/>
      <w:marBottom w:val="0"/>
      <w:divBdr>
        <w:top w:val="none" w:sz="0" w:space="0" w:color="auto"/>
        <w:left w:val="none" w:sz="0" w:space="0" w:color="auto"/>
        <w:bottom w:val="none" w:sz="0" w:space="0" w:color="auto"/>
        <w:right w:val="none" w:sz="0" w:space="0" w:color="auto"/>
      </w:divBdr>
    </w:div>
    <w:div w:id="281115647">
      <w:bodyDiv w:val="1"/>
      <w:marLeft w:val="0"/>
      <w:marRight w:val="0"/>
      <w:marTop w:val="0"/>
      <w:marBottom w:val="0"/>
      <w:divBdr>
        <w:top w:val="none" w:sz="0" w:space="0" w:color="auto"/>
        <w:left w:val="none" w:sz="0" w:space="0" w:color="auto"/>
        <w:bottom w:val="none" w:sz="0" w:space="0" w:color="auto"/>
        <w:right w:val="none" w:sz="0" w:space="0" w:color="auto"/>
      </w:divBdr>
    </w:div>
    <w:div w:id="283851976">
      <w:bodyDiv w:val="1"/>
      <w:marLeft w:val="0"/>
      <w:marRight w:val="0"/>
      <w:marTop w:val="0"/>
      <w:marBottom w:val="0"/>
      <w:divBdr>
        <w:top w:val="none" w:sz="0" w:space="0" w:color="auto"/>
        <w:left w:val="none" w:sz="0" w:space="0" w:color="auto"/>
        <w:bottom w:val="none" w:sz="0" w:space="0" w:color="auto"/>
        <w:right w:val="none" w:sz="0" w:space="0" w:color="auto"/>
      </w:divBdr>
    </w:div>
    <w:div w:id="286131107">
      <w:bodyDiv w:val="1"/>
      <w:marLeft w:val="0"/>
      <w:marRight w:val="0"/>
      <w:marTop w:val="0"/>
      <w:marBottom w:val="0"/>
      <w:divBdr>
        <w:top w:val="none" w:sz="0" w:space="0" w:color="auto"/>
        <w:left w:val="none" w:sz="0" w:space="0" w:color="auto"/>
        <w:bottom w:val="none" w:sz="0" w:space="0" w:color="auto"/>
        <w:right w:val="none" w:sz="0" w:space="0" w:color="auto"/>
      </w:divBdr>
    </w:div>
    <w:div w:id="288627250">
      <w:bodyDiv w:val="1"/>
      <w:marLeft w:val="0"/>
      <w:marRight w:val="0"/>
      <w:marTop w:val="0"/>
      <w:marBottom w:val="0"/>
      <w:divBdr>
        <w:top w:val="none" w:sz="0" w:space="0" w:color="auto"/>
        <w:left w:val="none" w:sz="0" w:space="0" w:color="auto"/>
        <w:bottom w:val="none" w:sz="0" w:space="0" w:color="auto"/>
        <w:right w:val="none" w:sz="0" w:space="0" w:color="auto"/>
      </w:divBdr>
    </w:div>
    <w:div w:id="290865482">
      <w:bodyDiv w:val="1"/>
      <w:marLeft w:val="0"/>
      <w:marRight w:val="0"/>
      <w:marTop w:val="0"/>
      <w:marBottom w:val="0"/>
      <w:divBdr>
        <w:top w:val="none" w:sz="0" w:space="0" w:color="auto"/>
        <w:left w:val="none" w:sz="0" w:space="0" w:color="auto"/>
        <w:bottom w:val="none" w:sz="0" w:space="0" w:color="auto"/>
        <w:right w:val="none" w:sz="0" w:space="0" w:color="auto"/>
      </w:divBdr>
    </w:div>
    <w:div w:id="293877805">
      <w:bodyDiv w:val="1"/>
      <w:marLeft w:val="0"/>
      <w:marRight w:val="0"/>
      <w:marTop w:val="0"/>
      <w:marBottom w:val="0"/>
      <w:divBdr>
        <w:top w:val="none" w:sz="0" w:space="0" w:color="auto"/>
        <w:left w:val="none" w:sz="0" w:space="0" w:color="auto"/>
        <w:bottom w:val="none" w:sz="0" w:space="0" w:color="auto"/>
        <w:right w:val="none" w:sz="0" w:space="0" w:color="auto"/>
      </w:divBdr>
    </w:div>
    <w:div w:id="296842275">
      <w:bodyDiv w:val="1"/>
      <w:marLeft w:val="0"/>
      <w:marRight w:val="0"/>
      <w:marTop w:val="0"/>
      <w:marBottom w:val="0"/>
      <w:divBdr>
        <w:top w:val="none" w:sz="0" w:space="0" w:color="auto"/>
        <w:left w:val="none" w:sz="0" w:space="0" w:color="auto"/>
        <w:bottom w:val="none" w:sz="0" w:space="0" w:color="auto"/>
        <w:right w:val="none" w:sz="0" w:space="0" w:color="auto"/>
      </w:divBdr>
      <w:divsChild>
        <w:div w:id="741101981">
          <w:marLeft w:val="0"/>
          <w:marRight w:val="0"/>
          <w:marTop w:val="0"/>
          <w:marBottom w:val="0"/>
          <w:divBdr>
            <w:top w:val="single" w:sz="2" w:space="0" w:color="auto"/>
            <w:left w:val="single" w:sz="2" w:space="0" w:color="auto"/>
            <w:bottom w:val="single" w:sz="6" w:space="0" w:color="auto"/>
            <w:right w:val="single" w:sz="2" w:space="0" w:color="auto"/>
          </w:divBdr>
          <w:divsChild>
            <w:div w:id="1151631240">
              <w:marLeft w:val="0"/>
              <w:marRight w:val="0"/>
              <w:marTop w:val="100"/>
              <w:marBottom w:val="100"/>
              <w:divBdr>
                <w:top w:val="single" w:sz="2" w:space="0" w:color="D9D9E3"/>
                <w:left w:val="single" w:sz="2" w:space="0" w:color="D9D9E3"/>
                <w:bottom w:val="single" w:sz="2" w:space="0" w:color="D9D9E3"/>
                <w:right w:val="single" w:sz="2" w:space="0" w:color="D9D9E3"/>
              </w:divBdr>
              <w:divsChild>
                <w:div w:id="604994650">
                  <w:marLeft w:val="0"/>
                  <w:marRight w:val="0"/>
                  <w:marTop w:val="0"/>
                  <w:marBottom w:val="0"/>
                  <w:divBdr>
                    <w:top w:val="single" w:sz="2" w:space="0" w:color="D9D9E3"/>
                    <w:left w:val="single" w:sz="2" w:space="0" w:color="D9D9E3"/>
                    <w:bottom w:val="single" w:sz="2" w:space="0" w:color="D9D9E3"/>
                    <w:right w:val="single" w:sz="2" w:space="0" w:color="D9D9E3"/>
                  </w:divBdr>
                  <w:divsChild>
                    <w:div w:id="570652344">
                      <w:marLeft w:val="0"/>
                      <w:marRight w:val="0"/>
                      <w:marTop w:val="0"/>
                      <w:marBottom w:val="0"/>
                      <w:divBdr>
                        <w:top w:val="single" w:sz="2" w:space="0" w:color="D9D9E3"/>
                        <w:left w:val="single" w:sz="2" w:space="0" w:color="D9D9E3"/>
                        <w:bottom w:val="single" w:sz="2" w:space="0" w:color="D9D9E3"/>
                        <w:right w:val="single" w:sz="2" w:space="0" w:color="D9D9E3"/>
                      </w:divBdr>
                      <w:divsChild>
                        <w:div w:id="977303107">
                          <w:marLeft w:val="0"/>
                          <w:marRight w:val="0"/>
                          <w:marTop w:val="0"/>
                          <w:marBottom w:val="0"/>
                          <w:divBdr>
                            <w:top w:val="single" w:sz="2" w:space="0" w:color="D9D9E3"/>
                            <w:left w:val="single" w:sz="2" w:space="0" w:color="D9D9E3"/>
                            <w:bottom w:val="single" w:sz="2" w:space="0" w:color="D9D9E3"/>
                            <w:right w:val="single" w:sz="2" w:space="0" w:color="D9D9E3"/>
                          </w:divBdr>
                          <w:divsChild>
                            <w:div w:id="2780708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98533141">
      <w:bodyDiv w:val="1"/>
      <w:marLeft w:val="0"/>
      <w:marRight w:val="0"/>
      <w:marTop w:val="0"/>
      <w:marBottom w:val="0"/>
      <w:divBdr>
        <w:top w:val="none" w:sz="0" w:space="0" w:color="auto"/>
        <w:left w:val="none" w:sz="0" w:space="0" w:color="auto"/>
        <w:bottom w:val="none" w:sz="0" w:space="0" w:color="auto"/>
        <w:right w:val="none" w:sz="0" w:space="0" w:color="auto"/>
      </w:divBdr>
    </w:div>
    <w:div w:id="300307799">
      <w:bodyDiv w:val="1"/>
      <w:marLeft w:val="0"/>
      <w:marRight w:val="0"/>
      <w:marTop w:val="0"/>
      <w:marBottom w:val="0"/>
      <w:divBdr>
        <w:top w:val="none" w:sz="0" w:space="0" w:color="auto"/>
        <w:left w:val="none" w:sz="0" w:space="0" w:color="auto"/>
        <w:bottom w:val="none" w:sz="0" w:space="0" w:color="auto"/>
        <w:right w:val="none" w:sz="0" w:space="0" w:color="auto"/>
      </w:divBdr>
    </w:div>
    <w:div w:id="301156773">
      <w:bodyDiv w:val="1"/>
      <w:marLeft w:val="0"/>
      <w:marRight w:val="0"/>
      <w:marTop w:val="0"/>
      <w:marBottom w:val="0"/>
      <w:divBdr>
        <w:top w:val="none" w:sz="0" w:space="0" w:color="auto"/>
        <w:left w:val="none" w:sz="0" w:space="0" w:color="auto"/>
        <w:bottom w:val="none" w:sz="0" w:space="0" w:color="auto"/>
        <w:right w:val="none" w:sz="0" w:space="0" w:color="auto"/>
      </w:divBdr>
    </w:div>
    <w:div w:id="301666455">
      <w:bodyDiv w:val="1"/>
      <w:marLeft w:val="0"/>
      <w:marRight w:val="0"/>
      <w:marTop w:val="0"/>
      <w:marBottom w:val="0"/>
      <w:divBdr>
        <w:top w:val="none" w:sz="0" w:space="0" w:color="auto"/>
        <w:left w:val="none" w:sz="0" w:space="0" w:color="auto"/>
        <w:bottom w:val="none" w:sz="0" w:space="0" w:color="auto"/>
        <w:right w:val="none" w:sz="0" w:space="0" w:color="auto"/>
      </w:divBdr>
    </w:div>
    <w:div w:id="301814750">
      <w:bodyDiv w:val="1"/>
      <w:marLeft w:val="0"/>
      <w:marRight w:val="0"/>
      <w:marTop w:val="0"/>
      <w:marBottom w:val="0"/>
      <w:divBdr>
        <w:top w:val="none" w:sz="0" w:space="0" w:color="auto"/>
        <w:left w:val="none" w:sz="0" w:space="0" w:color="auto"/>
        <w:bottom w:val="none" w:sz="0" w:space="0" w:color="auto"/>
        <w:right w:val="none" w:sz="0" w:space="0" w:color="auto"/>
      </w:divBdr>
    </w:div>
    <w:div w:id="305863276">
      <w:bodyDiv w:val="1"/>
      <w:marLeft w:val="0"/>
      <w:marRight w:val="0"/>
      <w:marTop w:val="0"/>
      <w:marBottom w:val="0"/>
      <w:divBdr>
        <w:top w:val="none" w:sz="0" w:space="0" w:color="auto"/>
        <w:left w:val="none" w:sz="0" w:space="0" w:color="auto"/>
        <w:bottom w:val="none" w:sz="0" w:space="0" w:color="auto"/>
        <w:right w:val="none" w:sz="0" w:space="0" w:color="auto"/>
      </w:divBdr>
    </w:div>
    <w:div w:id="314770888">
      <w:bodyDiv w:val="1"/>
      <w:marLeft w:val="0"/>
      <w:marRight w:val="0"/>
      <w:marTop w:val="0"/>
      <w:marBottom w:val="0"/>
      <w:divBdr>
        <w:top w:val="none" w:sz="0" w:space="0" w:color="auto"/>
        <w:left w:val="none" w:sz="0" w:space="0" w:color="auto"/>
        <w:bottom w:val="none" w:sz="0" w:space="0" w:color="auto"/>
        <w:right w:val="none" w:sz="0" w:space="0" w:color="auto"/>
      </w:divBdr>
    </w:div>
    <w:div w:id="316763387">
      <w:bodyDiv w:val="1"/>
      <w:marLeft w:val="0"/>
      <w:marRight w:val="0"/>
      <w:marTop w:val="0"/>
      <w:marBottom w:val="0"/>
      <w:divBdr>
        <w:top w:val="none" w:sz="0" w:space="0" w:color="auto"/>
        <w:left w:val="none" w:sz="0" w:space="0" w:color="auto"/>
        <w:bottom w:val="none" w:sz="0" w:space="0" w:color="auto"/>
        <w:right w:val="none" w:sz="0" w:space="0" w:color="auto"/>
      </w:divBdr>
    </w:div>
    <w:div w:id="325398281">
      <w:bodyDiv w:val="1"/>
      <w:marLeft w:val="0"/>
      <w:marRight w:val="0"/>
      <w:marTop w:val="0"/>
      <w:marBottom w:val="0"/>
      <w:divBdr>
        <w:top w:val="none" w:sz="0" w:space="0" w:color="auto"/>
        <w:left w:val="none" w:sz="0" w:space="0" w:color="auto"/>
        <w:bottom w:val="none" w:sz="0" w:space="0" w:color="auto"/>
        <w:right w:val="none" w:sz="0" w:space="0" w:color="auto"/>
      </w:divBdr>
    </w:div>
    <w:div w:id="327680436">
      <w:bodyDiv w:val="1"/>
      <w:marLeft w:val="0"/>
      <w:marRight w:val="0"/>
      <w:marTop w:val="0"/>
      <w:marBottom w:val="0"/>
      <w:divBdr>
        <w:top w:val="none" w:sz="0" w:space="0" w:color="auto"/>
        <w:left w:val="none" w:sz="0" w:space="0" w:color="auto"/>
        <w:bottom w:val="none" w:sz="0" w:space="0" w:color="auto"/>
        <w:right w:val="none" w:sz="0" w:space="0" w:color="auto"/>
      </w:divBdr>
    </w:div>
    <w:div w:id="330522537">
      <w:bodyDiv w:val="1"/>
      <w:marLeft w:val="0"/>
      <w:marRight w:val="0"/>
      <w:marTop w:val="0"/>
      <w:marBottom w:val="0"/>
      <w:divBdr>
        <w:top w:val="none" w:sz="0" w:space="0" w:color="auto"/>
        <w:left w:val="none" w:sz="0" w:space="0" w:color="auto"/>
        <w:bottom w:val="none" w:sz="0" w:space="0" w:color="auto"/>
        <w:right w:val="none" w:sz="0" w:space="0" w:color="auto"/>
      </w:divBdr>
    </w:div>
    <w:div w:id="333802661">
      <w:bodyDiv w:val="1"/>
      <w:marLeft w:val="0"/>
      <w:marRight w:val="0"/>
      <w:marTop w:val="0"/>
      <w:marBottom w:val="0"/>
      <w:divBdr>
        <w:top w:val="none" w:sz="0" w:space="0" w:color="auto"/>
        <w:left w:val="none" w:sz="0" w:space="0" w:color="auto"/>
        <w:bottom w:val="none" w:sz="0" w:space="0" w:color="auto"/>
        <w:right w:val="none" w:sz="0" w:space="0" w:color="auto"/>
      </w:divBdr>
    </w:div>
    <w:div w:id="333920764">
      <w:bodyDiv w:val="1"/>
      <w:marLeft w:val="0"/>
      <w:marRight w:val="0"/>
      <w:marTop w:val="0"/>
      <w:marBottom w:val="0"/>
      <w:divBdr>
        <w:top w:val="none" w:sz="0" w:space="0" w:color="auto"/>
        <w:left w:val="none" w:sz="0" w:space="0" w:color="auto"/>
        <w:bottom w:val="none" w:sz="0" w:space="0" w:color="auto"/>
        <w:right w:val="none" w:sz="0" w:space="0" w:color="auto"/>
      </w:divBdr>
    </w:div>
    <w:div w:id="335768830">
      <w:bodyDiv w:val="1"/>
      <w:marLeft w:val="0"/>
      <w:marRight w:val="0"/>
      <w:marTop w:val="0"/>
      <w:marBottom w:val="0"/>
      <w:divBdr>
        <w:top w:val="none" w:sz="0" w:space="0" w:color="auto"/>
        <w:left w:val="none" w:sz="0" w:space="0" w:color="auto"/>
        <w:bottom w:val="none" w:sz="0" w:space="0" w:color="auto"/>
        <w:right w:val="none" w:sz="0" w:space="0" w:color="auto"/>
      </w:divBdr>
    </w:div>
    <w:div w:id="336153188">
      <w:bodyDiv w:val="1"/>
      <w:marLeft w:val="0"/>
      <w:marRight w:val="0"/>
      <w:marTop w:val="0"/>
      <w:marBottom w:val="0"/>
      <w:divBdr>
        <w:top w:val="none" w:sz="0" w:space="0" w:color="auto"/>
        <w:left w:val="none" w:sz="0" w:space="0" w:color="auto"/>
        <w:bottom w:val="none" w:sz="0" w:space="0" w:color="auto"/>
        <w:right w:val="none" w:sz="0" w:space="0" w:color="auto"/>
      </w:divBdr>
    </w:div>
    <w:div w:id="337344180">
      <w:bodyDiv w:val="1"/>
      <w:marLeft w:val="0"/>
      <w:marRight w:val="0"/>
      <w:marTop w:val="0"/>
      <w:marBottom w:val="0"/>
      <w:divBdr>
        <w:top w:val="none" w:sz="0" w:space="0" w:color="auto"/>
        <w:left w:val="none" w:sz="0" w:space="0" w:color="auto"/>
        <w:bottom w:val="none" w:sz="0" w:space="0" w:color="auto"/>
        <w:right w:val="none" w:sz="0" w:space="0" w:color="auto"/>
      </w:divBdr>
    </w:div>
    <w:div w:id="337344980">
      <w:bodyDiv w:val="1"/>
      <w:marLeft w:val="0"/>
      <w:marRight w:val="0"/>
      <w:marTop w:val="0"/>
      <w:marBottom w:val="0"/>
      <w:divBdr>
        <w:top w:val="none" w:sz="0" w:space="0" w:color="auto"/>
        <w:left w:val="none" w:sz="0" w:space="0" w:color="auto"/>
        <w:bottom w:val="none" w:sz="0" w:space="0" w:color="auto"/>
        <w:right w:val="none" w:sz="0" w:space="0" w:color="auto"/>
      </w:divBdr>
    </w:div>
    <w:div w:id="338698005">
      <w:bodyDiv w:val="1"/>
      <w:marLeft w:val="0"/>
      <w:marRight w:val="0"/>
      <w:marTop w:val="0"/>
      <w:marBottom w:val="0"/>
      <w:divBdr>
        <w:top w:val="none" w:sz="0" w:space="0" w:color="auto"/>
        <w:left w:val="none" w:sz="0" w:space="0" w:color="auto"/>
        <w:bottom w:val="none" w:sz="0" w:space="0" w:color="auto"/>
        <w:right w:val="none" w:sz="0" w:space="0" w:color="auto"/>
      </w:divBdr>
    </w:div>
    <w:div w:id="344330267">
      <w:bodyDiv w:val="1"/>
      <w:marLeft w:val="0"/>
      <w:marRight w:val="0"/>
      <w:marTop w:val="0"/>
      <w:marBottom w:val="0"/>
      <w:divBdr>
        <w:top w:val="none" w:sz="0" w:space="0" w:color="auto"/>
        <w:left w:val="none" w:sz="0" w:space="0" w:color="auto"/>
        <w:bottom w:val="none" w:sz="0" w:space="0" w:color="auto"/>
        <w:right w:val="none" w:sz="0" w:space="0" w:color="auto"/>
      </w:divBdr>
    </w:div>
    <w:div w:id="353924610">
      <w:bodyDiv w:val="1"/>
      <w:marLeft w:val="0"/>
      <w:marRight w:val="0"/>
      <w:marTop w:val="0"/>
      <w:marBottom w:val="0"/>
      <w:divBdr>
        <w:top w:val="none" w:sz="0" w:space="0" w:color="auto"/>
        <w:left w:val="none" w:sz="0" w:space="0" w:color="auto"/>
        <w:bottom w:val="none" w:sz="0" w:space="0" w:color="auto"/>
        <w:right w:val="none" w:sz="0" w:space="0" w:color="auto"/>
      </w:divBdr>
    </w:div>
    <w:div w:id="356931890">
      <w:bodyDiv w:val="1"/>
      <w:marLeft w:val="0"/>
      <w:marRight w:val="0"/>
      <w:marTop w:val="0"/>
      <w:marBottom w:val="0"/>
      <w:divBdr>
        <w:top w:val="none" w:sz="0" w:space="0" w:color="auto"/>
        <w:left w:val="none" w:sz="0" w:space="0" w:color="auto"/>
        <w:bottom w:val="none" w:sz="0" w:space="0" w:color="auto"/>
        <w:right w:val="none" w:sz="0" w:space="0" w:color="auto"/>
      </w:divBdr>
    </w:div>
    <w:div w:id="359353315">
      <w:bodyDiv w:val="1"/>
      <w:marLeft w:val="0"/>
      <w:marRight w:val="0"/>
      <w:marTop w:val="0"/>
      <w:marBottom w:val="0"/>
      <w:divBdr>
        <w:top w:val="none" w:sz="0" w:space="0" w:color="auto"/>
        <w:left w:val="none" w:sz="0" w:space="0" w:color="auto"/>
        <w:bottom w:val="none" w:sz="0" w:space="0" w:color="auto"/>
        <w:right w:val="none" w:sz="0" w:space="0" w:color="auto"/>
      </w:divBdr>
    </w:div>
    <w:div w:id="359353960">
      <w:bodyDiv w:val="1"/>
      <w:marLeft w:val="0"/>
      <w:marRight w:val="0"/>
      <w:marTop w:val="0"/>
      <w:marBottom w:val="0"/>
      <w:divBdr>
        <w:top w:val="none" w:sz="0" w:space="0" w:color="auto"/>
        <w:left w:val="none" w:sz="0" w:space="0" w:color="auto"/>
        <w:bottom w:val="none" w:sz="0" w:space="0" w:color="auto"/>
        <w:right w:val="none" w:sz="0" w:space="0" w:color="auto"/>
      </w:divBdr>
    </w:div>
    <w:div w:id="359399809">
      <w:bodyDiv w:val="1"/>
      <w:marLeft w:val="0"/>
      <w:marRight w:val="0"/>
      <w:marTop w:val="0"/>
      <w:marBottom w:val="0"/>
      <w:divBdr>
        <w:top w:val="none" w:sz="0" w:space="0" w:color="auto"/>
        <w:left w:val="none" w:sz="0" w:space="0" w:color="auto"/>
        <w:bottom w:val="none" w:sz="0" w:space="0" w:color="auto"/>
        <w:right w:val="none" w:sz="0" w:space="0" w:color="auto"/>
      </w:divBdr>
    </w:div>
    <w:div w:id="365764153">
      <w:bodyDiv w:val="1"/>
      <w:marLeft w:val="0"/>
      <w:marRight w:val="0"/>
      <w:marTop w:val="0"/>
      <w:marBottom w:val="0"/>
      <w:divBdr>
        <w:top w:val="none" w:sz="0" w:space="0" w:color="auto"/>
        <w:left w:val="none" w:sz="0" w:space="0" w:color="auto"/>
        <w:bottom w:val="none" w:sz="0" w:space="0" w:color="auto"/>
        <w:right w:val="none" w:sz="0" w:space="0" w:color="auto"/>
      </w:divBdr>
    </w:div>
    <w:div w:id="366107152">
      <w:bodyDiv w:val="1"/>
      <w:marLeft w:val="0"/>
      <w:marRight w:val="0"/>
      <w:marTop w:val="0"/>
      <w:marBottom w:val="0"/>
      <w:divBdr>
        <w:top w:val="none" w:sz="0" w:space="0" w:color="auto"/>
        <w:left w:val="none" w:sz="0" w:space="0" w:color="auto"/>
        <w:bottom w:val="none" w:sz="0" w:space="0" w:color="auto"/>
        <w:right w:val="none" w:sz="0" w:space="0" w:color="auto"/>
      </w:divBdr>
    </w:div>
    <w:div w:id="367143999">
      <w:bodyDiv w:val="1"/>
      <w:marLeft w:val="0"/>
      <w:marRight w:val="0"/>
      <w:marTop w:val="0"/>
      <w:marBottom w:val="0"/>
      <w:divBdr>
        <w:top w:val="none" w:sz="0" w:space="0" w:color="auto"/>
        <w:left w:val="none" w:sz="0" w:space="0" w:color="auto"/>
        <w:bottom w:val="none" w:sz="0" w:space="0" w:color="auto"/>
        <w:right w:val="none" w:sz="0" w:space="0" w:color="auto"/>
      </w:divBdr>
    </w:div>
    <w:div w:id="370225066">
      <w:bodyDiv w:val="1"/>
      <w:marLeft w:val="0"/>
      <w:marRight w:val="0"/>
      <w:marTop w:val="0"/>
      <w:marBottom w:val="0"/>
      <w:divBdr>
        <w:top w:val="none" w:sz="0" w:space="0" w:color="auto"/>
        <w:left w:val="none" w:sz="0" w:space="0" w:color="auto"/>
        <w:bottom w:val="none" w:sz="0" w:space="0" w:color="auto"/>
        <w:right w:val="none" w:sz="0" w:space="0" w:color="auto"/>
      </w:divBdr>
    </w:div>
    <w:div w:id="371148766">
      <w:bodyDiv w:val="1"/>
      <w:marLeft w:val="0"/>
      <w:marRight w:val="0"/>
      <w:marTop w:val="0"/>
      <w:marBottom w:val="0"/>
      <w:divBdr>
        <w:top w:val="none" w:sz="0" w:space="0" w:color="auto"/>
        <w:left w:val="none" w:sz="0" w:space="0" w:color="auto"/>
        <w:bottom w:val="none" w:sz="0" w:space="0" w:color="auto"/>
        <w:right w:val="none" w:sz="0" w:space="0" w:color="auto"/>
      </w:divBdr>
    </w:div>
    <w:div w:id="377168400">
      <w:bodyDiv w:val="1"/>
      <w:marLeft w:val="0"/>
      <w:marRight w:val="0"/>
      <w:marTop w:val="0"/>
      <w:marBottom w:val="0"/>
      <w:divBdr>
        <w:top w:val="none" w:sz="0" w:space="0" w:color="auto"/>
        <w:left w:val="none" w:sz="0" w:space="0" w:color="auto"/>
        <w:bottom w:val="none" w:sz="0" w:space="0" w:color="auto"/>
        <w:right w:val="none" w:sz="0" w:space="0" w:color="auto"/>
      </w:divBdr>
    </w:div>
    <w:div w:id="377778552">
      <w:bodyDiv w:val="1"/>
      <w:marLeft w:val="0"/>
      <w:marRight w:val="0"/>
      <w:marTop w:val="0"/>
      <w:marBottom w:val="0"/>
      <w:divBdr>
        <w:top w:val="none" w:sz="0" w:space="0" w:color="auto"/>
        <w:left w:val="none" w:sz="0" w:space="0" w:color="auto"/>
        <w:bottom w:val="none" w:sz="0" w:space="0" w:color="auto"/>
        <w:right w:val="none" w:sz="0" w:space="0" w:color="auto"/>
      </w:divBdr>
    </w:div>
    <w:div w:id="379869450">
      <w:bodyDiv w:val="1"/>
      <w:marLeft w:val="0"/>
      <w:marRight w:val="0"/>
      <w:marTop w:val="0"/>
      <w:marBottom w:val="0"/>
      <w:divBdr>
        <w:top w:val="none" w:sz="0" w:space="0" w:color="auto"/>
        <w:left w:val="none" w:sz="0" w:space="0" w:color="auto"/>
        <w:bottom w:val="none" w:sz="0" w:space="0" w:color="auto"/>
        <w:right w:val="none" w:sz="0" w:space="0" w:color="auto"/>
      </w:divBdr>
    </w:div>
    <w:div w:id="384447630">
      <w:bodyDiv w:val="1"/>
      <w:marLeft w:val="0"/>
      <w:marRight w:val="0"/>
      <w:marTop w:val="0"/>
      <w:marBottom w:val="0"/>
      <w:divBdr>
        <w:top w:val="none" w:sz="0" w:space="0" w:color="auto"/>
        <w:left w:val="none" w:sz="0" w:space="0" w:color="auto"/>
        <w:bottom w:val="none" w:sz="0" w:space="0" w:color="auto"/>
        <w:right w:val="none" w:sz="0" w:space="0" w:color="auto"/>
      </w:divBdr>
    </w:div>
    <w:div w:id="385304753">
      <w:bodyDiv w:val="1"/>
      <w:marLeft w:val="0"/>
      <w:marRight w:val="0"/>
      <w:marTop w:val="0"/>
      <w:marBottom w:val="0"/>
      <w:divBdr>
        <w:top w:val="none" w:sz="0" w:space="0" w:color="auto"/>
        <w:left w:val="none" w:sz="0" w:space="0" w:color="auto"/>
        <w:bottom w:val="none" w:sz="0" w:space="0" w:color="auto"/>
        <w:right w:val="none" w:sz="0" w:space="0" w:color="auto"/>
      </w:divBdr>
    </w:div>
    <w:div w:id="386924547">
      <w:bodyDiv w:val="1"/>
      <w:marLeft w:val="0"/>
      <w:marRight w:val="0"/>
      <w:marTop w:val="0"/>
      <w:marBottom w:val="0"/>
      <w:divBdr>
        <w:top w:val="none" w:sz="0" w:space="0" w:color="auto"/>
        <w:left w:val="none" w:sz="0" w:space="0" w:color="auto"/>
        <w:bottom w:val="none" w:sz="0" w:space="0" w:color="auto"/>
        <w:right w:val="none" w:sz="0" w:space="0" w:color="auto"/>
      </w:divBdr>
    </w:div>
    <w:div w:id="388188615">
      <w:bodyDiv w:val="1"/>
      <w:marLeft w:val="0"/>
      <w:marRight w:val="0"/>
      <w:marTop w:val="0"/>
      <w:marBottom w:val="0"/>
      <w:divBdr>
        <w:top w:val="none" w:sz="0" w:space="0" w:color="auto"/>
        <w:left w:val="none" w:sz="0" w:space="0" w:color="auto"/>
        <w:bottom w:val="none" w:sz="0" w:space="0" w:color="auto"/>
        <w:right w:val="none" w:sz="0" w:space="0" w:color="auto"/>
      </w:divBdr>
    </w:div>
    <w:div w:id="391005138">
      <w:bodyDiv w:val="1"/>
      <w:marLeft w:val="0"/>
      <w:marRight w:val="0"/>
      <w:marTop w:val="0"/>
      <w:marBottom w:val="0"/>
      <w:divBdr>
        <w:top w:val="none" w:sz="0" w:space="0" w:color="auto"/>
        <w:left w:val="none" w:sz="0" w:space="0" w:color="auto"/>
        <w:bottom w:val="none" w:sz="0" w:space="0" w:color="auto"/>
        <w:right w:val="none" w:sz="0" w:space="0" w:color="auto"/>
      </w:divBdr>
    </w:div>
    <w:div w:id="393508639">
      <w:bodyDiv w:val="1"/>
      <w:marLeft w:val="0"/>
      <w:marRight w:val="0"/>
      <w:marTop w:val="0"/>
      <w:marBottom w:val="0"/>
      <w:divBdr>
        <w:top w:val="none" w:sz="0" w:space="0" w:color="auto"/>
        <w:left w:val="none" w:sz="0" w:space="0" w:color="auto"/>
        <w:bottom w:val="none" w:sz="0" w:space="0" w:color="auto"/>
        <w:right w:val="none" w:sz="0" w:space="0" w:color="auto"/>
      </w:divBdr>
    </w:div>
    <w:div w:id="394284271">
      <w:bodyDiv w:val="1"/>
      <w:marLeft w:val="0"/>
      <w:marRight w:val="0"/>
      <w:marTop w:val="0"/>
      <w:marBottom w:val="0"/>
      <w:divBdr>
        <w:top w:val="none" w:sz="0" w:space="0" w:color="auto"/>
        <w:left w:val="none" w:sz="0" w:space="0" w:color="auto"/>
        <w:bottom w:val="none" w:sz="0" w:space="0" w:color="auto"/>
        <w:right w:val="none" w:sz="0" w:space="0" w:color="auto"/>
      </w:divBdr>
    </w:div>
    <w:div w:id="398208813">
      <w:bodyDiv w:val="1"/>
      <w:marLeft w:val="0"/>
      <w:marRight w:val="0"/>
      <w:marTop w:val="0"/>
      <w:marBottom w:val="0"/>
      <w:divBdr>
        <w:top w:val="none" w:sz="0" w:space="0" w:color="auto"/>
        <w:left w:val="none" w:sz="0" w:space="0" w:color="auto"/>
        <w:bottom w:val="none" w:sz="0" w:space="0" w:color="auto"/>
        <w:right w:val="none" w:sz="0" w:space="0" w:color="auto"/>
      </w:divBdr>
    </w:div>
    <w:div w:id="402531749">
      <w:bodyDiv w:val="1"/>
      <w:marLeft w:val="0"/>
      <w:marRight w:val="0"/>
      <w:marTop w:val="0"/>
      <w:marBottom w:val="0"/>
      <w:divBdr>
        <w:top w:val="none" w:sz="0" w:space="0" w:color="auto"/>
        <w:left w:val="none" w:sz="0" w:space="0" w:color="auto"/>
        <w:bottom w:val="none" w:sz="0" w:space="0" w:color="auto"/>
        <w:right w:val="none" w:sz="0" w:space="0" w:color="auto"/>
      </w:divBdr>
    </w:div>
    <w:div w:id="403458636">
      <w:bodyDiv w:val="1"/>
      <w:marLeft w:val="0"/>
      <w:marRight w:val="0"/>
      <w:marTop w:val="0"/>
      <w:marBottom w:val="0"/>
      <w:divBdr>
        <w:top w:val="none" w:sz="0" w:space="0" w:color="auto"/>
        <w:left w:val="none" w:sz="0" w:space="0" w:color="auto"/>
        <w:bottom w:val="none" w:sz="0" w:space="0" w:color="auto"/>
        <w:right w:val="none" w:sz="0" w:space="0" w:color="auto"/>
      </w:divBdr>
    </w:div>
    <w:div w:id="405568049">
      <w:bodyDiv w:val="1"/>
      <w:marLeft w:val="0"/>
      <w:marRight w:val="0"/>
      <w:marTop w:val="0"/>
      <w:marBottom w:val="0"/>
      <w:divBdr>
        <w:top w:val="none" w:sz="0" w:space="0" w:color="auto"/>
        <w:left w:val="none" w:sz="0" w:space="0" w:color="auto"/>
        <w:bottom w:val="none" w:sz="0" w:space="0" w:color="auto"/>
        <w:right w:val="none" w:sz="0" w:space="0" w:color="auto"/>
      </w:divBdr>
    </w:div>
    <w:div w:id="406155285">
      <w:bodyDiv w:val="1"/>
      <w:marLeft w:val="0"/>
      <w:marRight w:val="0"/>
      <w:marTop w:val="0"/>
      <w:marBottom w:val="0"/>
      <w:divBdr>
        <w:top w:val="none" w:sz="0" w:space="0" w:color="auto"/>
        <w:left w:val="none" w:sz="0" w:space="0" w:color="auto"/>
        <w:bottom w:val="none" w:sz="0" w:space="0" w:color="auto"/>
        <w:right w:val="none" w:sz="0" w:space="0" w:color="auto"/>
      </w:divBdr>
    </w:div>
    <w:div w:id="408160462">
      <w:bodyDiv w:val="1"/>
      <w:marLeft w:val="0"/>
      <w:marRight w:val="0"/>
      <w:marTop w:val="0"/>
      <w:marBottom w:val="0"/>
      <w:divBdr>
        <w:top w:val="none" w:sz="0" w:space="0" w:color="auto"/>
        <w:left w:val="none" w:sz="0" w:space="0" w:color="auto"/>
        <w:bottom w:val="none" w:sz="0" w:space="0" w:color="auto"/>
        <w:right w:val="none" w:sz="0" w:space="0" w:color="auto"/>
      </w:divBdr>
    </w:div>
    <w:div w:id="410352778">
      <w:bodyDiv w:val="1"/>
      <w:marLeft w:val="0"/>
      <w:marRight w:val="0"/>
      <w:marTop w:val="0"/>
      <w:marBottom w:val="0"/>
      <w:divBdr>
        <w:top w:val="none" w:sz="0" w:space="0" w:color="auto"/>
        <w:left w:val="none" w:sz="0" w:space="0" w:color="auto"/>
        <w:bottom w:val="none" w:sz="0" w:space="0" w:color="auto"/>
        <w:right w:val="none" w:sz="0" w:space="0" w:color="auto"/>
      </w:divBdr>
    </w:div>
    <w:div w:id="411776688">
      <w:bodyDiv w:val="1"/>
      <w:marLeft w:val="0"/>
      <w:marRight w:val="0"/>
      <w:marTop w:val="0"/>
      <w:marBottom w:val="0"/>
      <w:divBdr>
        <w:top w:val="none" w:sz="0" w:space="0" w:color="auto"/>
        <w:left w:val="none" w:sz="0" w:space="0" w:color="auto"/>
        <w:bottom w:val="none" w:sz="0" w:space="0" w:color="auto"/>
        <w:right w:val="none" w:sz="0" w:space="0" w:color="auto"/>
      </w:divBdr>
    </w:div>
    <w:div w:id="412358444">
      <w:bodyDiv w:val="1"/>
      <w:marLeft w:val="0"/>
      <w:marRight w:val="0"/>
      <w:marTop w:val="0"/>
      <w:marBottom w:val="0"/>
      <w:divBdr>
        <w:top w:val="none" w:sz="0" w:space="0" w:color="auto"/>
        <w:left w:val="none" w:sz="0" w:space="0" w:color="auto"/>
        <w:bottom w:val="none" w:sz="0" w:space="0" w:color="auto"/>
        <w:right w:val="none" w:sz="0" w:space="0" w:color="auto"/>
      </w:divBdr>
    </w:div>
    <w:div w:id="416442664">
      <w:bodyDiv w:val="1"/>
      <w:marLeft w:val="0"/>
      <w:marRight w:val="0"/>
      <w:marTop w:val="0"/>
      <w:marBottom w:val="0"/>
      <w:divBdr>
        <w:top w:val="none" w:sz="0" w:space="0" w:color="auto"/>
        <w:left w:val="none" w:sz="0" w:space="0" w:color="auto"/>
        <w:bottom w:val="none" w:sz="0" w:space="0" w:color="auto"/>
        <w:right w:val="none" w:sz="0" w:space="0" w:color="auto"/>
      </w:divBdr>
    </w:div>
    <w:div w:id="418451774">
      <w:bodyDiv w:val="1"/>
      <w:marLeft w:val="0"/>
      <w:marRight w:val="0"/>
      <w:marTop w:val="0"/>
      <w:marBottom w:val="0"/>
      <w:divBdr>
        <w:top w:val="none" w:sz="0" w:space="0" w:color="auto"/>
        <w:left w:val="none" w:sz="0" w:space="0" w:color="auto"/>
        <w:bottom w:val="none" w:sz="0" w:space="0" w:color="auto"/>
        <w:right w:val="none" w:sz="0" w:space="0" w:color="auto"/>
      </w:divBdr>
    </w:div>
    <w:div w:id="423499350">
      <w:bodyDiv w:val="1"/>
      <w:marLeft w:val="0"/>
      <w:marRight w:val="0"/>
      <w:marTop w:val="0"/>
      <w:marBottom w:val="0"/>
      <w:divBdr>
        <w:top w:val="none" w:sz="0" w:space="0" w:color="auto"/>
        <w:left w:val="none" w:sz="0" w:space="0" w:color="auto"/>
        <w:bottom w:val="none" w:sz="0" w:space="0" w:color="auto"/>
        <w:right w:val="none" w:sz="0" w:space="0" w:color="auto"/>
      </w:divBdr>
    </w:div>
    <w:div w:id="426777561">
      <w:bodyDiv w:val="1"/>
      <w:marLeft w:val="0"/>
      <w:marRight w:val="0"/>
      <w:marTop w:val="0"/>
      <w:marBottom w:val="0"/>
      <w:divBdr>
        <w:top w:val="none" w:sz="0" w:space="0" w:color="auto"/>
        <w:left w:val="none" w:sz="0" w:space="0" w:color="auto"/>
        <w:bottom w:val="none" w:sz="0" w:space="0" w:color="auto"/>
        <w:right w:val="none" w:sz="0" w:space="0" w:color="auto"/>
      </w:divBdr>
    </w:div>
    <w:div w:id="427624455">
      <w:bodyDiv w:val="1"/>
      <w:marLeft w:val="0"/>
      <w:marRight w:val="0"/>
      <w:marTop w:val="0"/>
      <w:marBottom w:val="0"/>
      <w:divBdr>
        <w:top w:val="none" w:sz="0" w:space="0" w:color="auto"/>
        <w:left w:val="none" w:sz="0" w:space="0" w:color="auto"/>
        <w:bottom w:val="none" w:sz="0" w:space="0" w:color="auto"/>
        <w:right w:val="none" w:sz="0" w:space="0" w:color="auto"/>
      </w:divBdr>
    </w:div>
    <w:div w:id="427703779">
      <w:bodyDiv w:val="1"/>
      <w:marLeft w:val="0"/>
      <w:marRight w:val="0"/>
      <w:marTop w:val="0"/>
      <w:marBottom w:val="0"/>
      <w:divBdr>
        <w:top w:val="none" w:sz="0" w:space="0" w:color="auto"/>
        <w:left w:val="none" w:sz="0" w:space="0" w:color="auto"/>
        <w:bottom w:val="none" w:sz="0" w:space="0" w:color="auto"/>
        <w:right w:val="none" w:sz="0" w:space="0" w:color="auto"/>
      </w:divBdr>
    </w:div>
    <w:div w:id="432749825">
      <w:bodyDiv w:val="1"/>
      <w:marLeft w:val="0"/>
      <w:marRight w:val="0"/>
      <w:marTop w:val="0"/>
      <w:marBottom w:val="0"/>
      <w:divBdr>
        <w:top w:val="none" w:sz="0" w:space="0" w:color="auto"/>
        <w:left w:val="none" w:sz="0" w:space="0" w:color="auto"/>
        <w:bottom w:val="none" w:sz="0" w:space="0" w:color="auto"/>
        <w:right w:val="none" w:sz="0" w:space="0" w:color="auto"/>
      </w:divBdr>
    </w:div>
    <w:div w:id="434011275">
      <w:bodyDiv w:val="1"/>
      <w:marLeft w:val="0"/>
      <w:marRight w:val="0"/>
      <w:marTop w:val="0"/>
      <w:marBottom w:val="0"/>
      <w:divBdr>
        <w:top w:val="none" w:sz="0" w:space="0" w:color="auto"/>
        <w:left w:val="none" w:sz="0" w:space="0" w:color="auto"/>
        <w:bottom w:val="none" w:sz="0" w:space="0" w:color="auto"/>
        <w:right w:val="none" w:sz="0" w:space="0" w:color="auto"/>
      </w:divBdr>
    </w:div>
    <w:div w:id="437870584">
      <w:bodyDiv w:val="1"/>
      <w:marLeft w:val="0"/>
      <w:marRight w:val="0"/>
      <w:marTop w:val="0"/>
      <w:marBottom w:val="0"/>
      <w:divBdr>
        <w:top w:val="none" w:sz="0" w:space="0" w:color="auto"/>
        <w:left w:val="none" w:sz="0" w:space="0" w:color="auto"/>
        <w:bottom w:val="none" w:sz="0" w:space="0" w:color="auto"/>
        <w:right w:val="none" w:sz="0" w:space="0" w:color="auto"/>
      </w:divBdr>
    </w:div>
    <w:div w:id="441145919">
      <w:bodyDiv w:val="1"/>
      <w:marLeft w:val="0"/>
      <w:marRight w:val="0"/>
      <w:marTop w:val="0"/>
      <w:marBottom w:val="0"/>
      <w:divBdr>
        <w:top w:val="none" w:sz="0" w:space="0" w:color="auto"/>
        <w:left w:val="none" w:sz="0" w:space="0" w:color="auto"/>
        <w:bottom w:val="none" w:sz="0" w:space="0" w:color="auto"/>
        <w:right w:val="none" w:sz="0" w:space="0" w:color="auto"/>
      </w:divBdr>
    </w:div>
    <w:div w:id="447551591">
      <w:bodyDiv w:val="1"/>
      <w:marLeft w:val="0"/>
      <w:marRight w:val="0"/>
      <w:marTop w:val="0"/>
      <w:marBottom w:val="0"/>
      <w:divBdr>
        <w:top w:val="none" w:sz="0" w:space="0" w:color="auto"/>
        <w:left w:val="none" w:sz="0" w:space="0" w:color="auto"/>
        <w:bottom w:val="none" w:sz="0" w:space="0" w:color="auto"/>
        <w:right w:val="none" w:sz="0" w:space="0" w:color="auto"/>
      </w:divBdr>
    </w:div>
    <w:div w:id="453061186">
      <w:bodyDiv w:val="1"/>
      <w:marLeft w:val="0"/>
      <w:marRight w:val="0"/>
      <w:marTop w:val="0"/>
      <w:marBottom w:val="0"/>
      <w:divBdr>
        <w:top w:val="none" w:sz="0" w:space="0" w:color="auto"/>
        <w:left w:val="none" w:sz="0" w:space="0" w:color="auto"/>
        <w:bottom w:val="none" w:sz="0" w:space="0" w:color="auto"/>
        <w:right w:val="none" w:sz="0" w:space="0" w:color="auto"/>
      </w:divBdr>
    </w:div>
    <w:div w:id="458181004">
      <w:bodyDiv w:val="1"/>
      <w:marLeft w:val="0"/>
      <w:marRight w:val="0"/>
      <w:marTop w:val="0"/>
      <w:marBottom w:val="0"/>
      <w:divBdr>
        <w:top w:val="none" w:sz="0" w:space="0" w:color="auto"/>
        <w:left w:val="none" w:sz="0" w:space="0" w:color="auto"/>
        <w:bottom w:val="none" w:sz="0" w:space="0" w:color="auto"/>
        <w:right w:val="none" w:sz="0" w:space="0" w:color="auto"/>
      </w:divBdr>
    </w:div>
    <w:div w:id="459422939">
      <w:bodyDiv w:val="1"/>
      <w:marLeft w:val="0"/>
      <w:marRight w:val="0"/>
      <w:marTop w:val="0"/>
      <w:marBottom w:val="0"/>
      <w:divBdr>
        <w:top w:val="none" w:sz="0" w:space="0" w:color="auto"/>
        <w:left w:val="none" w:sz="0" w:space="0" w:color="auto"/>
        <w:bottom w:val="none" w:sz="0" w:space="0" w:color="auto"/>
        <w:right w:val="none" w:sz="0" w:space="0" w:color="auto"/>
      </w:divBdr>
    </w:div>
    <w:div w:id="459808885">
      <w:bodyDiv w:val="1"/>
      <w:marLeft w:val="0"/>
      <w:marRight w:val="0"/>
      <w:marTop w:val="0"/>
      <w:marBottom w:val="0"/>
      <w:divBdr>
        <w:top w:val="none" w:sz="0" w:space="0" w:color="auto"/>
        <w:left w:val="none" w:sz="0" w:space="0" w:color="auto"/>
        <w:bottom w:val="none" w:sz="0" w:space="0" w:color="auto"/>
        <w:right w:val="none" w:sz="0" w:space="0" w:color="auto"/>
      </w:divBdr>
    </w:div>
    <w:div w:id="460805576">
      <w:bodyDiv w:val="1"/>
      <w:marLeft w:val="0"/>
      <w:marRight w:val="0"/>
      <w:marTop w:val="0"/>
      <w:marBottom w:val="0"/>
      <w:divBdr>
        <w:top w:val="none" w:sz="0" w:space="0" w:color="auto"/>
        <w:left w:val="none" w:sz="0" w:space="0" w:color="auto"/>
        <w:bottom w:val="none" w:sz="0" w:space="0" w:color="auto"/>
        <w:right w:val="none" w:sz="0" w:space="0" w:color="auto"/>
      </w:divBdr>
    </w:div>
    <w:div w:id="464129854">
      <w:bodyDiv w:val="1"/>
      <w:marLeft w:val="0"/>
      <w:marRight w:val="0"/>
      <w:marTop w:val="0"/>
      <w:marBottom w:val="0"/>
      <w:divBdr>
        <w:top w:val="none" w:sz="0" w:space="0" w:color="auto"/>
        <w:left w:val="none" w:sz="0" w:space="0" w:color="auto"/>
        <w:bottom w:val="none" w:sz="0" w:space="0" w:color="auto"/>
        <w:right w:val="none" w:sz="0" w:space="0" w:color="auto"/>
      </w:divBdr>
    </w:div>
    <w:div w:id="472410977">
      <w:bodyDiv w:val="1"/>
      <w:marLeft w:val="0"/>
      <w:marRight w:val="0"/>
      <w:marTop w:val="0"/>
      <w:marBottom w:val="0"/>
      <w:divBdr>
        <w:top w:val="none" w:sz="0" w:space="0" w:color="auto"/>
        <w:left w:val="none" w:sz="0" w:space="0" w:color="auto"/>
        <w:bottom w:val="none" w:sz="0" w:space="0" w:color="auto"/>
        <w:right w:val="none" w:sz="0" w:space="0" w:color="auto"/>
      </w:divBdr>
    </w:div>
    <w:div w:id="475298506">
      <w:bodyDiv w:val="1"/>
      <w:marLeft w:val="0"/>
      <w:marRight w:val="0"/>
      <w:marTop w:val="0"/>
      <w:marBottom w:val="0"/>
      <w:divBdr>
        <w:top w:val="none" w:sz="0" w:space="0" w:color="auto"/>
        <w:left w:val="none" w:sz="0" w:space="0" w:color="auto"/>
        <w:bottom w:val="none" w:sz="0" w:space="0" w:color="auto"/>
        <w:right w:val="none" w:sz="0" w:space="0" w:color="auto"/>
      </w:divBdr>
    </w:div>
    <w:div w:id="482815620">
      <w:bodyDiv w:val="1"/>
      <w:marLeft w:val="0"/>
      <w:marRight w:val="0"/>
      <w:marTop w:val="0"/>
      <w:marBottom w:val="0"/>
      <w:divBdr>
        <w:top w:val="none" w:sz="0" w:space="0" w:color="auto"/>
        <w:left w:val="none" w:sz="0" w:space="0" w:color="auto"/>
        <w:bottom w:val="none" w:sz="0" w:space="0" w:color="auto"/>
        <w:right w:val="none" w:sz="0" w:space="0" w:color="auto"/>
      </w:divBdr>
    </w:div>
    <w:div w:id="484246790">
      <w:bodyDiv w:val="1"/>
      <w:marLeft w:val="0"/>
      <w:marRight w:val="0"/>
      <w:marTop w:val="0"/>
      <w:marBottom w:val="0"/>
      <w:divBdr>
        <w:top w:val="none" w:sz="0" w:space="0" w:color="auto"/>
        <w:left w:val="none" w:sz="0" w:space="0" w:color="auto"/>
        <w:bottom w:val="none" w:sz="0" w:space="0" w:color="auto"/>
        <w:right w:val="none" w:sz="0" w:space="0" w:color="auto"/>
      </w:divBdr>
    </w:div>
    <w:div w:id="489176111">
      <w:bodyDiv w:val="1"/>
      <w:marLeft w:val="0"/>
      <w:marRight w:val="0"/>
      <w:marTop w:val="0"/>
      <w:marBottom w:val="0"/>
      <w:divBdr>
        <w:top w:val="none" w:sz="0" w:space="0" w:color="auto"/>
        <w:left w:val="none" w:sz="0" w:space="0" w:color="auto"/>
        <w:bottom w:val="none" w:sz="0" w:space="0" w:color="auto"/>
        <w:right w:val="none" w:sz="0" w:space="0" w:color="auto"/>
      </w:divBdr>
    </w:div>
    <w:div w:id="489908631">
      <w:bodyDiv w:val="1"/>
      <w:marLeft w:val="0"/>
      <w:marRight w:val="0"/>
      <w:marTop w:val="0"/>
      <w:marBottom w:val="0"/>
      <w:divBdr>
        <w:top w:val="none" w:sz="0" w:space="0" w:color="auto"/>
        <w:left w:val="none" w:sz="0" w:space="0" w:color="auto"/>
        <w:bottom w:val="none" w:sz="0" w:space="0" w:color="auto"/>
        <w:right w:val="none" w:sz="0" w:space="0" w:color="auto"/>
      </w:divBdr>
    </w:div>
    <w:div w:id="492181551">
      <w:bodyDiv w:val="1"/>
      <w:marLeft w:val="0"/>
      <w:marRight w:val="0"/>
      <w:marTop w:val="0"/>
      <w:marBottom w:val="0"/>
      <w:divBdr>
        <w:top w:val="none" w:sz="0" w:space="0" w:color="auto"/>
        <w:left w:val="none" w:sz="0" w:space="0" w:color="auto"/>
        <w:bottom w:val="none" w:sz="0" w:space="0" w:color="auto"/>
        <w:right w:val="none" w:sz="0" w:space="0" w:color="auto"/>
      </w:divBdr>
    </w:div>
    <w:div w:id="495346764">
      <w:bodyDiv w:val="1"/>
      <w:marLeft w:val="0"/>
      <w:marRight w:val="0"/>
      <w:marTop w:val="0"/>
      <w:marBottom w:val="0"/>
      <w:divBdr>
        <w:top w:val="none" w:sz="0" w:space="0" w:color="auto"/>
        <w:left w:val="none" w:sz="0" w:space="0" w:color="auto"/>
        <w:bottom w:val="none" w:sz="0" w:space="0" w:color="auto"/>
        <w:right w:val="none" w:sz="0" w:space="0" w:color="auto"/>
      </w:divBdr>
    </w:div>
    <w:div w:id="500044050">
      <w:bodyDiv w:val="1"/>
      <w:marLeft w:val="0"/>
      <w:marRight w:val="0"/>
      <w:marTop w:val="0"/>
      <w:marBottom w:val="0"/>
      <w:divBdr>
        <w:top w:val="none" w:sz="0" w:space="0" w:color="auto"/>
        <w:left w:val="none" w:sz="0" w:space="0" w:color="auto"/>
        <w:bottom w:val="none" w:sz="0" w:space="0" w:color="auto"/>
        <w:right w:val="none" w:sz="0" w:space="0" w:color="auto"/>
      </w:divBdr>
    </w:div>
    <w:div w:id="501896547">
      <w:bodyDiv w:val="1"/>
      <w:marLeft w:val="0"/>
      <w:marRight w:val="0"/>
      <w:marTop w:val="0"/>
      <w:marBottom w:val="0"/>
      <w:divBdr>
        <w:top w:val="none" w:sz="0" w:space="0" w:color="auto"/>
        <w:left w:val="none" w:sz="0" w:space="0" w:color="auto"/>
        <w:bottom w:val="none" w:sz="0" w:space="0" w:color="auto"/>
        <w:right w:val="none" w:sz="0" w:space="0" w:color="auto"/>
      </w:divBdr>
    </w:div>
    <w:div w:id="502739153">
      <w:bodyDiv w:val="1"/>
      <w:marLeft w:val="0"/>
      <w:marRight w:val="0"/>
      <w:marTop w:val="0"/>
      <w:marBottom w:val="0"/>
      <w:divBdr>
        <w:top w:val="none" w:sz="0" w:space="0" w:color="auto"/>
        <w:left w:val="none" w:sz="0" w:space="0" w:color="auto"/>
        <w:bottom w:val="none" w:sz="0" w:space="0" w:color="auto"/>
        <w:right w:val="none" w:sz="0" w:space="0" w:color="auto"/>
      </w:divBdr>
    </w:div>
    <w:div w:id="508831704">
      <w:bodyDiv w:val="1"/>
      <w:marLeft w:val="0"/>
      <w:marRight w:val="0"/>
      <w:marTop w:val="0"/>
      <w:marBottom w:val="0"/>
      <w:divBdr>
        <w:top w:val="none" w:sz="0" w:space="0" w:color="auto"/>
        <w:left w:val="none" w:sz="0" w:space="0" w:color="auto"/>
        <w:bottom w:val="none" w:sz="0" w:space="0" w:color="auto"/>
        <w:right w:val="none" w:sz="0" w:space="0" w:color="auto"/>
      </w:divBdr>
    </w:div>
    <w:div w:id="510225139">
      <w:bodyDiv w:val="1"/>
      <w:marLeft w:val="0"/>
      <w:marRight w:val="0"/>
      <w:marTop w:val="0"/>
      <w:marBottom w:val="0"/>
      <w:divBdr>
        <w:top w:val="none" w:sz="0" w:space="0" w:color="auto"/>
        <w:left w:val="none" w:sz="0" w:space="0" w:color="auto"/>
        <w:bottom w:val="none" w:sz="0" w:space="0" w:color="auto"/>
        <w:right w:val="none" w:sz="0" w:space="0" w:color="auto"/>
      </w:divBdr>
    </w:div>
    <w:div w:id="511919481">
      <w:bodyDiv w:val="1"/>
      <w:marLeft w:val="0"/>
      <w:marRight w:val="0"/>
      <w:marTop w:val="0"/>
      <w:marBottom w:val="0"/>
      <w:divBdr>
        <w:top w:val="none" w:sz="0" w:space="0" w:color="auto"/>
        <w:left w:val="none" w:sz="0" w:space="0" w:color="auto"/>
        <w:bottom w:val="none" w:sz="0" w:space="0" w:color="auto"/>
        <w:right w:val="none" w:sz="0" w:space="0" w:color="auto"/>
      </w:divBdr>
    </w:div>
    <w:div w:id="512191174">
      <w:bodyDiv w:val="1"/>
      <w:marLeft w:val="0"/>
      <w:marRight w:val="0"/>
      <w:marTop w:val="0"/>
      <w:marBottom w:val="0"/>
      <w:divBdr>
        <w:top w:val="none" w:sz="0" w:space="0" w:color="auto"/>
        <w:left w:val="none" w:sz="0" w:space="0" w:color="auto"/>
        <w:bottom w:val="none" w:sz="0" w:space="0" w:color="auto"/>
        <w:right w:val="none" w:sz="0" w:space="0" w:color="auto"/>
      </w:divBdr>
    </w:div>
    <w:div w:id="512844754">
      <w:bodyDiv w:val="1"/>
      <w:marLeft w:val="0"/>
      <w:marRight w:val="0"/>
      <w:marTop w:val="0"/>
      <w:marBottom w:val="0"/>
      <w:divBdr>
        <w:top w:val="none" w:sz="0" w:space="0" w:color="auto"/>
        <w:left w:val="none" w:sz="0" w:space="0" w:color="auto"/>
        <w:bottom w:val="none" w:sz="0" w:space="0" w:color="auto"/>
        <w:right w:val="none" w:sz="0" w:space="0" w:color="auto"/>
      </w:divBdr>
    </w:div>
    <w:div w:id="513809081">
      <w:bodyDiv w:val="1"/>
      <w:marLeft w:val="0"/>
      <w:marRight w:val="0"/>
      <w:marTop w:val="0"/>
      <w:marBottom w:val="0"/>
      <w:divBdr>
        <w:top w:val="none" w:sz="0" w:space="0" w:color="auto"/>
        <w:left w:val="none" w:sz="0" w:space="0" w:color="auto"/>
        <w:bottom w:val="none" w:sz="0" w:space="0" w:color="auto"/>
        <w:right w:val="none" w:sz="0" w:space="0" w:color="auto"/>
      </w:divBdr>
    </w:div>
    <w:div w:id="514854897">
      <w:bodyDiv w:val="1"/>
      <w:marLeft w:val="0"/>
      <w:marRight w:val="0"/>
      <w:marTop w:val="0"/>
      <w:marBottom w:val="0"/>
      <w:divBdr>
        <w:top w:val="none" w:sz="0" w:space="0" w:color="auto"/>
        <w:left w:val="none" w:sz="0" w:space="0" w:color="auto"/>
        <w:bottom w:val="none" w:sz="0" w:space="0" w:color="auto"/>
        <w:right w:val="none" w:sz="0" w:space="0" w:color="auto"/>
      </w:divBdr>
    </w:div>
    <w:div w:id="521670736">
      <w:bodyDiv w:val="1"/>
      <w:marLeft w:val="0"/>
      <w:marRight w:val="0"/>
      <w:marTop w:val="0"/>
      <w:marBottom w:val="0"/>
      <w:divBdr>
        <w:top w:val="none" w:sz="0" w:space="0" w:color="auto"/>
        <w:left w:val="none" w:sz="0" w:space="0" w:color="auto"/>
        <w:bottom w:val="none" w:sz="0" w:space="0" w:color="auto"/>
        <w:right w:val="none" w:sz="0" w:space="0" w:color="auto"/>
      </w:divBdr>
    </w:div>
    <w:div w:id="522943926">
      <w:bodyDiv w:val="1"/>
      <w:marLeft w:val="0"/>
      <w:marRight w:val="0"/>
      <w:marTop w:val="0"/>
      <w:marBottom w:val="0"/>
      <w:divBdr>
        <w:top w:val="none" w:sz="0" w:space="0" w:color="auto"/>
        <w:left w:val="none" w:sz="0" w:space="0" w:color="auto"/>
        <w:bottom w:val="none" w:sz="0" w:space="0" w:color="auto"/>
        <w:right w:val="none" w:sz="0" w:space="0" w:color="auto"/>
      </w:divBdr>
    </w:div>
    <w:div w:id="523710267">
      <w:bodyDiv w:val="1"/>
      <w:marLeft w:val="0"/>
      <w:marRight w:val="0"/>
      <w:marTop w:val="0"/>
      <w:marBottom w:val="0"/>
      <w:divBdr>
        <w:top w:val="none" w:sz="0" w:space="0" w:color="auto"/>
        <w:left w:val="none" w:sz="0" w:space="0" w:color="auto"/>
        <w:bottom w:val="none" w:sz="0" w:space="0" w:color="auto"/>
        <w:right w:val="none" w:sz="0" w:space="0" w:color="auto"/>
      </w:divBdr>
    </w:div>
    <w:div w:id="523710363">
      <w:bodyDiv w:val="1"/>
      <w:marLeft w:val="0"/>
      <w:marRight w:val="0"/>
      <w:marTop w:val="0"/>
      <w:marBottom w:val="0"/>
      <w:divBdr>
        <w:top w:val="none" w:sz="0" w:space="0" w:color="auto"/>
        <w:left w:val="none" w:sz="0" w:space="0" w:color="auto"/>
        <w:bottom w:val="none" w:sz="0" w:space="0" w:color="auto"/>
        <w:right w:val="none" w:sz="0" w:space="0" w:color="auto"/>
      </w:divBdr>
    </w:div>
    <w:div w:id="525099642">
      <w:bodyDiv w:val="1"/>
      <w:marLeft w:val="0"/>
      <w:marRight w:val="0"/>
      <w:marTop w:val="0"/>
      <w:marBottom w:val="0"/>
      <w:divBdr>
        <w:top w:val="none" w:sz="0" w:space="0" w:color="auto"/>
        <w:left w:val="none" w:sz="0" w:space="0" w:color="auto"/>
        <w:bottom w:val="none" w:sz="0" w:space="0" w:color="auto"/>
        <w:right w:val="none" w:sz="0" w:space="0" w:color="auto"/>
      </w:divBdr>
    </w:div>
    <w:div w:id="525483241">
      <w:bodyDiv w:val="1"/>
      <w:marLeft w:val="0"/>
      <w:marRight w:val="0"/>
      <w:marTop w:val="0"/>
      <w:marBottom w:val="0"/>
      <w:divBdr>
        <w:top w:val="none" w:sz="0" w:space="0" w:color="auto"/>
        <w:left w:val="none" w:sz="0" w:space="0" w:color="auto"/>
        <w:bottom w:val="none" w:sz="0" w:space="0" w:color="auto"/>
        <w:right w:val="none" w:sz="0" w:space="0" w:color="auto"/>
      </w:divBdr>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825770">
      <w:bodyDiv w:val="1"/>
      <w:marLeft w:val="0"/>
      <w:marRight w:val="0"/>
      <w:marTop w:val="0"/>
      <w:marBottom w:val="0"/>
      <w:divBdr>
        <w:top w:val="none" w:sz="0" w:space="0" w:color="auto"/>
        <w:left w:val="none" w:sz="0" w:space="0" w:color="auto"/>
        <w:bottom w:val="none" w:sz="0" w:space="0" w:color="auto"/>
        <w:right w:val="none" w:sz="0" w:space="0" w:color="auto"/>
      </w:divBdr>
    </w:div>
    <w:div w:id="544177271">
      <w:bodyDiv w:val="1"/>
      <w:marLeft w:val="0"/>
      <w:marRight w:val="0"/>
      <w:marTop w:val="0"/>
      <w:marBottom w:val="0"/>
      <w:divBdr>
        <w:top w:val="none" w:sz="0" w:space="0" w:color="auto"/>
        <w:left w:val="none" w:sz="0" w:space="0" w:color="auto"/>
        <w:bottom w:val="none" w:sz="0" w:space="0" w:color="auto"/>
        <w:right w:val="none" w:sz="0" w:space="0" w:color="auto"/>
      </w:divBdr>
    </w:div>
    <w:div w:id="544635229">
      <w:bodyDiv w:val="1"/>
      <w:marLeft w:val="0"/>
      <w:marRight w:val="0"/>
      <w:marTop w:val="0"/>
      <w:marBottom w:val="0"/>
      <w:divBdr>
        <w:top w:val="none" w:sz="0" w:space="0" w:color="auto"/>
        <w:left w:val="none" w:sz="0" w:space="0" w:color="auto"/>
        <w:bottom w:val="none" w:sz="0" w:space="0" w:color="auto"/>
        <w:right w:val="none" w:sz="0" w:space="0" w:color="auto"/>
      </w:divBdr>
    </w:div>
    <w:div w:id="549926400">
      <w:bodyDiv w:val="1"/>
      <w:marLeft w:val="0"/>
      <w:marRight w:val="0"/>
      <w:marTop w:val="0"/>
      <w:marBottom w:val="0"/>
      <w:divBdr>
        <w:top w:val="none" w:sz="0" w:space="0" w:color="auto"/>
        <w:left w:val="none" w:sz="0" w:space="0" w:color="auto"/>
        <w:bottom w:val="none" w:sz="0" w:space="0" w:color="auto"/>
        <w:right w:val="none" w:sz="0" w:space="0" w:color="auto"/>
      </w:divBdr>
    </w:div>
    <w:div w:id="557327506">
      <w:bodyDiv w:val="1"/>
      <w:marLeft w:val="0"/>
      <w:marRight w:val="0"/>
      <w:marTop w:val="0"/>
      <w:marBottom w:val="0"/>
      <w:divBdr>
        <w:top w:val="none" w:sz="0" w:space="0" w:color="auto"/>
        <w:left w:val="none" w:sz="0" w:space="0" w:color="auto"/>
        <w:bottom w:val="none" w:sz="0" w:space="0" w:color="auto"/>
        <w:right w:val="none" w:sz="0" w:space="0" w:color="auto"/>
      </w:divBdr>
    </w:div>
    <w:div w:id="559175601">
      <w:bodyDiv w:val="1"/>
      <w:marLeft w:val="0"/>
      <w:marRight w:val="0"/>
      <w:marTop w:val="0"/>
      <w:marBottom w:val="0"/>
      <w:divBdr>
        <w:top w:val="none" w:sz="0" w:space="0" w:color="auto"/>
        <w:left w:val="none" w:sz="0" w:space="0" w:color="auto"/>
        <w:bottom w:val="none" w:sz="0" w:space="0" w:color="auto"/>
        <w:right w:val="none" w:sz="0" w:space="0" w:color="auto"/>
      </w:divBdr>
    </w:div>
    <w:div w:id="566108688">
      <w:bodyDiv w:val="1"/>
      <w:marLeft w:val="0"/>
      <w:marRight w:val="0"/>
      <w:marTop w:val="0"/>
      <w:marBottom w:val="0"/>
      <w:divBdr>
        <w:top w:val="none" w:sz="0" w:space="0" w:color="auto"/>
        <w:left w:val="none" w:sz="0" w:space="0" w:color="auto"/>
        <w:bottom w:val="none" w:sz="0" w:space="0" w:color="auto"/>
        <w:right w:val="none" w:sz="0" w:space="0" w:color="auto"/>
      </w:divBdr>
    </w:div>
    <w:div w:id="572468616">
      <w:bodyDiv w:val="1"/>
      <w:marLeft w:val="0"/>
      <w:marRight w:val="0"/>
      <w:marTop w:val="0"/>
      <w:marBottom w:val="0"/>
      <w:divBdr>
        <w:top w:val="none" w:sz="0" w:space="0" w:color="auto"/>
        <w:left w:val="none" w:sz="0" w:space="0" w:color="auto"/>
        <w:bottom w:val="none" w:sz="0" w:space="0" w:color="auto"/>
        <w:right w:val="none" w:sz="0" w:space="0" w:color="auto"/>
      </w:divBdr>
    </w:div>
    <w:div w:id="576138631">
      <w:bodyDiv w:val="1"/>
      <w:marLeft w:val="0"/>
      <w:marRight w:val="0"/>
      <w:marTop w:val="0"/>
      <w:marBottom w:val="0"/>
      <w:divBdr>
        <w:top w:val="none" w:sz="0" w:space="0" w:color="auto"/>
        <w:left w:val="none" w:sz="0" w:space="0" w:color="auto"/>
        <w:bottom w:val="none" w:sz="0" w:space="0" w:color="auto"/>
        <w:right w:val="none" w:sz="0" w:space="0" w:color="auto"/>
      </w:divBdr>
    </w:div>
    <w:div w:id="577594971">
      <w:bodyDiv w:val="1"/>
      <w:marLeft w:val="0"/>
      <w:marRight w:val="0"/>
      <w:marTop w:val="0"/>
      <w:marBottom w:val="0"/>
      <w:divBdr>
        <w:top w:val="none" w:sz="0" w:space="0" w:color="auto"/>
        <w:left w:val="none" w:sz="0" w:space="0" w:color="auto"/>
        <w:bottom w:val="none" w:sz="0" w:space="0" w:color="auto"/>
        <w:right w:val="none" w:sz="0" w:space="0" w:color="auto"/>
      </w:divBdr>
    </w:div>
    <w:div w:id="579295780">
      <w:bodyDiv w:val="1"/>
      <w:marLeft w:val="0"/>
      <w:marRight w:val="0"/>
      <w:marTop w:val="0"/>
      <w:marBottom w:val="0"/>
      <w:divBdr>
        <w:top w:val="none" w:sz="0" w:space="0" w:color="auto"/>
        <w:left w:val="none" w:sz="0" w:space="0" w:color="auto"/>
        <w:bottom w:val="none" w:sz="0" w:space="0" w:color="auto"/>
        <w:right w:val="none" w:sz="0" w:space="0" w:color="auto"/>
      </w:divBdr>
    </w:div>
    <w:div w:id="583730429">
      <w:bodyDiv w:val="1"/>
      <w:marLeft w:val="0"/>
      <w:marRight w:val="0"/>
      <w:marTop w:val="0"/>
      <w:marBottom w:val="0"/>
      <w:divBdr>
        <w:top w:val="none" w:sz="0" w:space="0" w:color="auto"/>
        <w:left w:val="none" w:sz="0" w:space="0" w:color="auto"/>
        <w:bottom w:val="none" w:sz="0" w:space="0" w:color="auto"/>
        <w:right w:val="none" w:sz="0" w:space="0" w:color="auto"/>
      </w:divBdr>
    </w:div>
    <w:div w:id="586042515">
      <w:bodyDiv w:val="1"/>
      <w:marLeft w:val="0"/>
      <w:marRight w:val="0"/>
      <w:marTop w:val="0"/>
      <w:marBottom w:val="0"/>
      <w:divBdr>
        <w:top w:val="none" w:sz="0" w:space="0" w:color="auto"/>
        <w:left w:val="none" w:sz="0" w:space="0" w:color="auto"/>
        <w:bottom w:val="none" w:sz="0" w:space="0" w:color="auto"/>
        <w:right w:val="none" w:sz="0" w:space="0" w:color="auto"/>
      </w:divBdr>
    </w:div>
    <w:div w:id="589434034">
      <w:bodyDiv w:val="1"/>
      <w:marLeft w:val="0"/>
      <w:marRight w:val="0"/>
      <w:marTop w:val="0"/>
      <w:marBottom w:val="0"/>
      <w:divBdr>
        <w:top w:val="none" w:sz="0" w:space="0" w:color="auto"/>
        <w:left w:val="none" w:sz="0" w:space="0" w:color="auto"/>
        <w:bottom w:val="none" w:sz="0" w:space="0" w:color="auto"/>
        <w:right w:val="none" w:sz="0" w:space="0" w:color="auto"/>
      </w:divBdr>
    </w:div>
    <w:div w:id="591547914">
      <w:bodyDiv w:val="1"/>
      <w:marLeft w:val="0"/>
      <w:marRight w:val="0"/>
      <w:marTop w:val="0"/>
      <w:marBottom w:val="0"/>
      <w:divBdr>
        <w:top w:val="none" w:sz="0" w:space="0" w:color="auto"/>
        <w:left w:val="none" w:sz="0" w:space="0" w:color="auto"/>
        <w:bottom w:val="none" w:sz="0" w:space="0" w:color="auto"/>
        <w:right w:val="none" w:sz="0" w:space="0" w:color="auto"/>
      </w:divBdr>
    </w:div>
    <w:div w:id="592010947">
      <w:bodyDiv w:val="1"/>
      <w:marLeft w:val="0"/>
      <w:marRight w:val="0"/>
      <w:marTop w:val="0"/>
      <w:marBottom w:val="0"/>
      <w:divBdr>
        <w:top w:val="none" w:sz="0" w:space="0" w:color="auto"/>
        <w:left w:val="none" w:sz="0" w:space="0" w:color="auto"/>
        <w:bottom w:val="none" w:sz="0" w:space="0" w:color="auto"/>
        <w:right w:val="none" w:sz="0" w:space="0" w:color="auto"/>
      </w:divBdr>
    </w:div>
    <w:div w:id="597714684">
      <w:bodyDiv w:val="1"/>
      <w:marLeft w:val="0"/>
      <w:marRight w:val="0"/>
      <w:marTop w:val="0"/>
      <w:marBottom w:val="0"/>
      <w:divBdr>
        <w:top w:val="none" w:sz="0" w:space="0" w:color="auto"/>
        <w:left w:val="none" w:sz="0" w:space="0" w:color="auto"/>
        <w:bottom w:val="none" w:sz="0" w:space="0" w:color="auto"/>
        <w:right w:val="none" w:sz="0" w:space="0" w:color="auto"/>
      </w:divBdr>
    </w:div>
    <w:div w:id="602611969">
      <w:bodyDiv w:val="1"/>
      <w:marLeft w:val="0"/>
      <w:marRight w:val="0"/>
      <w:marTop w:val="0"/>
      <w:marBottom w:val="0"/>
      <w:divBdr>
        <w:top w:val="none" w:sz="0" w:space="0" w:color="auto"/>
        <w:left w:val="none" w:sz="0" w:space="0" w:color="auto"/>
        <w:bottom w:val="none" w:sz="0" w:space="0" w:color="auto"/>
        <w:right w:val="none" w:sz="0" w:space="0" w:color="auto"/>
      </w:divBdr>
    </w:div>
    <w:div w:id="612708752">
      <w:bodyDiv w:val="1"/>
      <w:marLeft w:val="0"/>
      <w:marRight w:val="0"/>
      <w:marTop w:val="0"/>
      <w:marBottom w:val="0"/>
      <w:divBdr>
        <w:top w:val="none" w:sz="0" w:space="0" w:color="auto"/>
        <w:left w:val="none" w:sz="0" w:space="0" w:color="auto"/>
        <w:bottom w:val="none" w:sz="0" w:space="0" w:color="auto"/>
        <w:right w:val="none" w:sz="0" w:space="0" w:color="auto"/>
      </w:divBdr>
    </w:div>
    <w:div w:id="617487019">
      <w:bodyDiv w:val="1"/>
      <w:marLeft w:val="0"/>
      <w:marRight w:val="0"/>
      <w:marTop w:val="0"/>
      <w:marBottom w:val="0"/>
      <w:divBdr>
        <w:top w:val="none" w:sz="0" w:space="0" w:color="auto"/>
        <w:left w:val="none" w:sz="0" w:space="0" w:color="auto"/>
        <w:bottom w:val="none" w:sz="0" w:space="0" w:color="auto"/>
        <w:right w:val="none" w:sz="0" w:space="0" w:color="auto"/>
      </w:divBdr>
    </w:div>
    <w:div w:id="623198468">
      <w:bodyDiv w:val="1"/>
      <w:marLeft w:val="0"/>
      <w:marRight w:val="0"/>
      <w:marTop w:val="0"/>
      <w:marBottom w:val="0"/>
      <w:divBdr>
        <w:top w:val="none" w:sz="0" w:space="0" w:color="auto"/>
        <w:left w:val="none" w:sz="0" w:space="0" w:color="auto"/>
        <w:bottom w:val="none" w:sz="0" w:space="0" w:color="auto"/>
        <w:right w:val="none" w:sz="0" w:space="0" w:color="auto"/>
      </w:divBdr>
    </w:div>
    <w:div w:id="627735441">
      <w:bodyDiv w:val="1"/>
      <w:marLeft w:val="0"/>
      <w:marRight w:val="0"/>
      <w:marTop w:val="0"/>
      <w:marBottom w:val="0"/>
      <w:divBdr>
        <w:top w:val="none" w:sz="0" w:space="0" w:color="auto"/>
        <w:left w:val="none" w:sz="0" w:space="0" w:color="auto"/>
        <w:bottom w:val="none" w:sz="0" w:space="0" w:color="auto"/>
        <w:right w:val="none" w:sz="0" w:space="0" w:color="auto"/>
      </w:divBdr>
    </w:div>
    <w:div w:id="627787072">
      <w:bodyDiv w:val="1"/>
      <w:marLeft w:val="0"/>
      <w:marRight w:val="0"/>
      <w:marTop w:val="0"/>
      <w:marBottom w:val="0"/>
      <w:divBdr>
        <w:top w:val="none" w:sz="0" w:space="0" w:color="auto"/>
        <w:left w:val="none" w:sz="0" w:space="0" w:color="auto"/>
        <w:bottom w:val="none" w:sz="0" w:space="0" w:color="auto"/>
        <w:right w:val="none" w:sz="0" w:space="0" w:color="auto"/>
      </w:divBdr>
    </w:div>
    <w:div w:id="628514212">
      <w:bodyDiv w:val="1"/>
      <w:marLeft w:val="0"/>
      <w:marRight w:val="0"/>
      <w:marTop w:val="0"/>
      <w:marBottom w:val="0"/>
      <w:divBdr>
        <w:top w:val="none" w:sz="0" w:space="0" w:color="auto"/>
        <w:left w:val="none" w:sz="0" w:space="0" w:color="auto"/>
        <w:bottom w:val="none" w:sz="0" w:space="0" w:color="auto"/>
        <w:right w:val="none" w:sz="0" w:space="0" w:color="auto"/>
      </w:divBdr>
    </w:div>
    <w:div w:id="629357563">
      <w:bodyDiv w:val="1"/>
      <w:marLeft w:val="0"/>
      <w:marRight w:val="0"/>
      <w:marTop w:val="0"/>
      <w:marBottom w:val="0"/>
      <w:divBdr>
        <w:top w:val="none" w:sz="0" w:space="0" w:color="auto"/>
        <w:left w:val="none" w:sz="0" w:space="0" w:color="auto"/>
        <w:bottom w:val="none" w:sz="0" w:space="0" w:color="auto"/>
        <w:right w:val="none" w:sz="0" w:space="0" w:color="auto"/>
      </w:divBdr>
    </w:div>
    <w:div w:id="630130730">
      <w:bodyDiv w:val="1"/>
      <w:marLeft w:val="0"/>
      <w:marRight w:val="0"/>
      <w:marTop w:val="0"/>
      <w:marBottom w:val="0"/>
      <w:divBdr>
        <w:top w:val="none" w:sz="0" w:space="0" w:color="auto"/>
        <w:left w:val="none" w:sz="0" w:space="0" w:color="auto"/>
        <w:bottom w:val="none" w:sz="0" w:space="0" w:color="auto"/>
        <w:right w:val="none" w:sz="0" w:space="0" w:color="auto"/>
      </w:divBdr>
    </w:div>
    <w:div w:id="637687683">
      <w:bodyDiv w:val="1"/>
      <w:marLeft w:val="0"/>
      <w:marRight w:val="0"/>
      <w:marTop w:val="0"/>
      <w:marBottom w:val="0"/>
      <w:divBdr>
        <w:top w:val="none" w:sz="0" w:space="0" w:color="auto"/>
        <w:left w:val="none" w:sz="0" w:space="0" w:color="auto"/>
        <w:bottom w:val="none" w:sz="0" w:space="0" w:color="auto"/>
        <w:right w:val="none" w:sz="0" w:space="0" w:color="auto"/>
      </w:divBdr>
    </w:div>
    <w:div w:id="641732944">
      <w:bodyDiv w:val="1"/>
      <w:marLeft w:val="0"/>
      <w:marRight w:val="0"/>
      <w:marTop w:val="0"/>
      <w:marBottom w:val="0"/>
      <w:divBdr>
        <w:top w:val="none" w:sz="0" w:space="0" w:color="auto"/>
        <w:left w:val="none" w:sz="0" w:space="0" w:color="auto"/>
        <w:bottom w:val="none" w:sz="0" w:space="0" w:color="auto"/>
        <w:right w:val="none" w:sz="0" w:space="0" w:color="auto"/>
      </w:divBdr>
    </w:div>
    <w:div w:id="644051045">
      <w:bodyDiv w:val="1"/>
      <w:marLeft w:val="0"/>
      <w:marRight w:val="0"/>
      <w:marTop w:val="0"/>
      <w:marBottom w:val="0"/>
      <w:divBdr>
        <w:top w:val="none" w:sz="0" w:space="0" w:color="auto"/>
        <w:left w:val="none" w:sz="0" w:space="0" w:color="auto"/>
        <w:bottom w:val="none" w:sz="0" w:space="0" w:color="auto"/>
        <w:right w:val="none" w:sz="0" w:space="0" w:color="auto"/>
      </w:divBdr>
    </w:div>
    <w:div w:id="644702266">
      <w:bodyDiv w:val="1"/>
      <w:marLeft w:val="0"/>
      <w:marRight w:val="0"/>
      <w:marTop w:val="0"/>
      <w:marBottom w:val="0"/>
      <w:divBdr>
        <w:top w:val="none" w:sz="0" w:space="0" w:color="auto"/>
        <w:left w:val="none" w:sz="0" w:space="0" w:color="auto"/>
        <w:bottom w:val="none" w:sz="0" w:space="0" w:color="auto"/>
        <w:right w:val="none" w:sz="0" w:space="0" w:color="auto"/>
      </w:divBdr>
    </w:div>
    <w:div w:id="648021962">
      <w:bodyDiv w:val="1"/>
      <w:marLeft w:val="0"/>
      <w:marRight w:val="0"/>
      <w:marTop w:val="0"/>
      <w:marBottom w:val="0"/>
      <w:divBdr>
        <w:top w:val="none" w:sz="0" w:space="0" w:color="auto"/>
        <w:left w:val="none" w:sz="0" w:space="0" w:color="auto"/>
        <w:bottom w:val="none" w:sz="0" w:space="0" w:color="auto"/>
        <w:right w:val="none" w:sz="0" w:space="0" w:color="auto"/>
      </w:divBdr>
    </w:div>
    <w:div w:id="649554528">
      <w:bodyDiv w:val="1"/>
      <w:marLeft w:val="0"/>
      <w:marRight w:val="0"/>
      <w:marTop w:val="0"/>
      <w:marBottom w:val="0"/>
      <w:divBdr>
        <w:top w:val="none" w:sz="0" w:space="0" w:color="auto"/>
        <w:left w:val="none" w:sz="0" w:space="0" w:color="auto"/>
        <w:bottom w:val="none" w:sz="0" w:space="0" w:color="auto"/>
        <w:right w:val="none" w:sz="0" w:space="0" w:color="auto"/>
      </w:divBdr>
    </w:div>
    <w:div w:id="650905383">
      <w:bodyDiv w:val="1"/>
      <w:marLeft w:val="0"/>
      <w:marRight w:val="0"/>
      <w:marTop w:val="0"/>
      <w:marBottom w:val="0"/>
      <w:divBdr>
        <w:top w:val="none" w:sz="0" w:space="0" w:color="auto"/>
        <w:left w:val="none" w:sz="0" w:space="0" w:color="auto"/>
        <w:bottom w:val="none" w:sz="0" w:space="0" w:color="auto"/>
        <w:right w:val="none" w:sz="0" w:space="0" w:color="auto"/>
      </w:divBdr>
    </w:div>
    <w:div w:id="651569847">
      <w:bodyDiv w:val="1"/>
      <w:marLeft w:val="0"/>
      <w:marRight w:val="0"/>
      <w:marTop w:val="0"/>
      <w:marBottom w:val="0"/>
      <w:divBdr>
        <w:top w:val="none" w:sz="0" w:space="0" w:color="auto"/>
        <w:left w:val="none" w:sz="0" w:space="0" w:color="auto"/>
        <w:bottom w:val="none" w:sz="0" w:space="0" w:color="auto"/>
        <w:right w:val="none" w:sz="0" w:space="0" w:color="auto"/>
      </w:divBdr>
    </w:div>
    <w:div w:id="653992518">
      <w:bodyDiv w:val="1"/>
      <w:marLeft w:val="0"/>
      <w:marRight w:val="0"/>
      <w:marTop w:val="0"/>
      <w:marBottom w:val="0"/>
      <w:divBdr>
        <w:top w:val="none" w:sz="0" w:space="0" w:color="auto"/>
        <w:left w:val="none" w:sz="0" w:space="0" w:color="auto"/>
        <w:bottom w:val="none" w:sz="0" w:space="0" w:color="auto"/>
        <w:right w:val="none" w:sz="0" w:space="0" w:color="auto"/>
      </w:divBdr>
    </w:div>
    <w:div w:id="654408851">
      <w:bodyDiv w:val="1"/>
      <w:marLeft w:val="0"/>
      <w:marRight w:val="0"/>
      <w:marTop w:val="0"/>
      <w:marBottom w:val="0"/>
      <w:divBdr>
        <w:top w:val="none" w:sz="0" w:space="0" w:color="auto"/>
        <w:left w:val="none" w:sz="0" w:space="0" w:color="auto"/>
        <w:bottom w:val="none" w:sz="0" w:space="0" w:color="auto"/>
        <w:right w:val="none" w:sz="0" w:space="0" w:color="auto"/>
      </w:divBdr>
    </w:div>
    <w:div w:id="655114111">
      <w:bodyDiv w:val="1"/>
      <w:marLeft w:val="0"/>
      <w:marRight w:val="0"/>
      <w:marTop w:val="0"/>
      <w:marBottom w:val="0"/>
      <w:divBdr>
        <w:top w:val="none" w:sz="0" w:space="0" w:color="auto"/>
        <w:left w:val="none" w:sz="0" w:space="0" w:color="auto"/>
        <w:bottom w:val="none" w:sz="0" w:space="0" w:color="auto"/>
        <w:right w:val="none" w:sz="0" w:space="0" w:color="auto"/>
      </w:divBdr>
    </w:div>
    <w:div w:id="660698640">
      <w:bodyDiv w:val="1"/>
      <w:marLeft w:val="0"/>
      <w:marRight w:val="0"/>
      <w:marTop w:val="0"/>
      <w:marBottom w:val="0"/>
      <w:divBdr>
        <w:top w:val="none" w:sz="0" w:space="0" w:color="auto"/>
        <w:left w:val="none" w:sz="0" w:space="0" w:color="auto"/>
        <w:bottom w:val="none" w:sz="0" w:space="0" w:color="auto"/>
        <w:right w:val="none" w:sz="0" w:space="0" w:color="auto"/>
      </w:divBdr>
    </w:div>
    <w:div w:id="665204256">
      <w:bodyDiv w:val="1"/>
      <w:marLeft w:val="0"/>
      <w:marRight w:val="0"/>
      <w:marTop w:val="0"/>
      <w:marBottom w:val="0"/>
      <w:divBdr>
        <w:top w:val="none" w:sz="0" w:space="0" w:color="auto"/>
        <w:left w:val="none" w:sz="0" w:space="0" w:color="auto"/>
        <w:bottom w:val="none" w:sz="0" w:space="0" w:color="auto"/>
        <w:right w:val="none" w:sz="0" w:space="0" w:color="auto"/>
      </w:divBdr>
    </w:div>
    <w:div w:id="668406040">
      <w:bodyDiv w:val="1"/>
      <w:marLeft w:val="0"/>
      <w:marRight w:val="0"/>
      <w:marTop w:val="0"/>
      <w:marBottom w:val="0"/>
      <w:divBdr>
        <w:top w:val="none" w:sz="0" w:space="0" w:color="auto"/>
        <w:left w:val="none" w:sz="0" w:space="0" w:color="auto"/>
        <w:bottom w:val="none" w:sz="0" w:space="0" w:color="auto"/>
        <w:right w:val="none" w:sz="0" w:space="0" w:color="auto"/>
      </w:divBdr>
    </w:div>
    <w:div w:id="669409564">
      <w:bodyDiv w:val="1"/>
      <w:marLeft w:val="0"/>
      <w:marRight w:val="0"/>
      <w:marTop w:val="0"/>
      <w:marBottom w:val="0"/>
      <w:divBdr>
        <w:top w:val="none" w:sz="0" w:space="0" w:color="auto"/>
        <w:left w:val="none" w:sz="0" w:space="0" w:color="auto"/>
        <w:bottom w:val="none" w:sz="0" w:space="0" w:color="auto"/>
        <w:right w:val="none" w:sz="0" w:space="0" w:color="auto"/>
      </w:divBdr>
    </w:div>
    <w:div w:id="670647934">
      <w:bodyDiv w:val="1"/>
      <w:marLeft w:val="0"/>
      <w:marRight w:val="0"/>
      <w:marTop w:val="0"/>
      <w:marBottom w:val="0"/>
      <w:divBdr>
        <w:top w:val="none" w:sz="0" w:space="0" w:color="auto"/>
        <w:left w:val="none" w:sz="0" w:space="0" w:color="auto"/>
        <w:bottom w:val="none" w:sz="0" w:space="0" w:color="auto"/>
        <w:right w:val="none" w:sz="0" w:space="0" w:color="auto"/>
      </w:divBdr>
    </w:div>
    <w:div w:id="670721508">
      <w:bodyDiv w:val="1"/>
      <w:marLeft w:val="0"/>
      <w:marRight w:val="0"/>
      <w:marTop w:val="0"/>
      <w:marBottom w:val="0"/>
      <w:divBdr>
        <w:top w:val="none" w:sz="0" w:space="0" w:color="auto"/>
        <w:left w:val="none" w:sz="0" w:space="0" w:color="auto"/>
        <w:bottom w:val="none" w:sz="0" w:space="0" w:color="auto"/>
        <w:right w:val="none" w:sz="0" w:space="0" w:color="auto"/>
      </w:divBdr>
    </w:div>
    <w:div w:id="671644004">
      <w:bodyDiv w:val="1"/>
      <w:marLeft w:val="0"/>
      <w:marRight w:val="0"/>
      <w:marTop w:val="0"/>
      <w:marBottom w:val="0"/>
      <w:divBdr>
        <w:top w:val="none" w:sz="0" w:space="0" w:color="auto"/>
        <w:left w:val="none" w:sz="0" w:space="0" w:color="auto"/>
        <w:bottom w:val="none" w:sz="0" w:space="0" w:color="auto"/>
        <w:right w:val="none" w:sz="0" w:space="0" w:color="auto"/>
      </w:divBdr>
    </w:div>
    <w:div w:id="674694415">
      <w:bodyDiv w:val="1"/>
      <w:marLeft w:val="0"/>
      <w:marRight w:val="0"/>
      <w:marTop w:val="0"/>
      <w:marBottom w:val="0"/>
      <w:divBdr>
        <w:top w:val="none" w:sz="0" w:space="0" w:color="auto"/>
        <w:left w:val="none" w:sz="0" w:space="0" w:color="auto"/>
        <w:bottom w:val="none" w:sz="0" w:space="0" w:color="auto"/>
        <w:right w:val="none" w:sz="0" w:space="0" w:color="auto"/>
      </w:divBdr>
    </w:div>
    <w:div w:id="677000810">
      <w:bodyDiv w:val="1"/>
      <w:marLeft w:val="0"/>
      <w:marRight w:val="0"/>
      <w:marTop w:val="0"/>
      <w:marBottom w:val="0"/>
      <w:divBdr>
        <w:top w:val="none" w:sz="0" w:space="0" w:color="auto"/>
        <w:left w:val="none" w:sz="0" w:space="0" w:color="auto"/>
        <w:bottom w:val="none" w:sz="0" w:space="0" w:color="auto"/>
        <w:right w:val="none" w:sz="0" w:space="0" w:color="auto"/>
      </w:divBdr>
    </w:div>
    <w:div w:id="678965027">
      <w:bodyDiv w:val="1"/>
      <w:marLeft w:val="0"/>
      <w:marRight w:val="0"/>
      <w:marTop w:val="0"/>
      <w:marBottom w:val="0"/>
      <w:divBdr>
        <w:top w:val="none" w:sz="0" w:space="0" w:color="auto"/>
        <w:left w:val="none" w:sz="0" w:space="0" w:color="auto"/>
        <w:bottom w:val="none" w:sz="0" w:space="0" w:color="auto"/>
        <w:right w:val="none" w:sz="0" w:space="0" w:color="auto"/>
      </w:divBdr>
    </w:div>
    <w:div w:id="679351676">
      <w:bodyDiv w:val="1"/>
      <w:marLeft w:val="0"/>
      <w:marRight w:val="0"/>
      <w:marTop w:val="0"/>
      <w:marBottom w:val="0"/>
      <w:divBdr>
        <w:top w:val="none" w:sz="0" w:space="0" w:color="auto"/>
        <w:left w:val="none" w:sz="0" w:space="0" w:color="auto"/>
        <w:bottom w:val="none" w:sz="0" w:space="0" w:color="auto"/>
        <w:right w:val="none" w:sz="0" w:space="0" w:color="auto"/>
      </w:divBdr>
    </w:div>
    <w:div w:id="680086706">
      <w:bodyDiv w:val="1"/>
      <w:marLeft w:val="0"/>
      <w:marRight w:val="0"/>
      <w:marTop w:val="0"/>
      <w:marBottom w:val="0"/>
      <w:divBdr>
        <w:top w:val="none" w:sz="0" w:space="0" w:color="auto"/>
        <w:left w:val="none" w:sz="0" w:space="0" w:color="auto"/>
        <w:bottom w:val="none" w:sz="0" w:space="0" w:color="auto"/>
        <w:right w:val="none" w:sz="0" w:space="0" w:color="auto"/>
      </w:divBdr>
    </w:div>
    <w:div w:id="680817453">
      <w:bodyDiv w:val="1"/>
      <w:marLeft w:val="0"/>
      <w:marRight w:val="0"/>
      <w:marTop w:val="0"/>
      <w:marBottom w:val="0"/>
      <w:divBdr>
        <w:top w:val="none" w:sz="0" w:space="0" w:color="auto"/>
        <w:left w:val="none" w:sz="0" w:space="0" w:color="auto"/>
        <w:bottom w:val="none" w:sz="0" w:space="0" w:color="auto"/>
        <w:right w:val="none" w:sz="0" w:space="0" w:color="auto"/>
      </w:divBdr>
    </w:div>
    <w:div w:id="681394784">
      <w:bodyDiv w:val="1"/>
      <w:marLeft w:val="0"/>
      <w:marRight w:val="0"/>
      <w:marTop w:val="0"/>
      <w:marBottom w:val="0"/>
      <w:divBdr>
        <w:top w:val="none" w:sz="0" w:space="0" w:color="auto"/>
        <w:left w:val="none" w:sz="0" w:space="0" w:color="auto"/>
        <w:bottom w:val="none" w:sz="0" w:space="0" w:color="auto"/>
        <w:right w:val="none" w:sz="0" w:space="0" w:color="auto"/>
      </w:divBdr>
    </w:div>
    <w:div w:id="692195915">
      <w:bodyDiv w:val="1"/>
      <w:marLeft w:val="0"/>
      <w:marRight w:val="0"/>
      <w:marTop w:val="0"/>
      <w:marBottom w:val="0"/>
      <w:divBdr>
        <w:top w:val="none" w:sz="0" w:space="0" w:color="auto"/>
        <w:left w:val="none" w:sz="0" w:space="0" w:color="auto"/>
        <w:bottom w:val="none" w:sz="0" w:space="0" w:color="auto"/>
        <w:right w:val="none" w:sz="0" w:space="0" w:color="auto"/>
      </w:divBdr>
    </w:div>
    <w:div w:id="695011286">
      <w:bodyDiv w:val="1"/>
      <w:marLeft w:val="0"/>
      <w:marRight w:val="0"/>
      <w:marTop w:val="0"/>
      <w:marBottom w:val="0"/>
      <w:divBdr>
        <w:top w:val="none" w:sz="0" w:space="0" w:color="auto"/>
        <w:left w:val="none" w:sz="0" w:space="0" w:color="auto"/>
        <w:bottom w:val="none" w:sz="0" w:space="0" w:color="auto"/>
        <w:right w:val="none" w:sz="0" w:space="0" w:color="auto"/>
      </w:divBdr>
    </w:div>
    <w:div w:id="708336854">
      <w:bodyDiv w:val="1"/>
      <w:marLeft w:val="0"/>
      <w:marRight w:val="0"/>
      <w:marTop w:val="0"/>
      <w:marBottom w:val="0"/>
      <w:divBdr>
        <w:top w:val="none" w:sz="0" w:space="0" w:color="auto"/>
        <w:left w:val="none" w:sz="0" w:space="0" w:color="auto"/>
        <w:bottom w:val="none" w:sz="0" w:space="0" w:color="auto"/>
        <w:right w:val="none" w:sz="0" w:space="0" w:color="auto"/>
      </w:divBdr>
    </w:div>
    <w:div w:id="709232422">
      <w:bodyDiv w:val="1"/>
      <w:marLeft w:val="0"/>
      <w:marRight w:val="0"/>
      <w:marTop w:val="0"/>
      <w:marBottom w:val="0"/>
      <w:divBdr>
        <w:top w:val="none" w:sz="0" w:space="0" w:color="auto"/>
        <w:left w:val="none" w:sz="0" w:space="0" w:color="auto"/>
        <w:bottom w:val="none" w:sz="0" w:space="0" w:color="auto"/>
        <w:right w:val="none" w:sz="0" w:space="0" w:color="auto"/>
      </w:divBdr>
    </w:div>
    <w:div w:id="711730454">
      <w:bodyDiv w:val="1"/>
      <w:marLeft w:val="0"/>
      <w:marRight w:val="0"/>
      <w:marTop w:val="0"/>
      <w:marBottom w:val="0"/>
      <w:divBdr>
        <w:top w:val="none" w:sz="0" w:space="0" w:color="auto"/>
        <w:left w:val="none" w:sz="0" w:space="0" w:color="auto"/>
        <w:bottom w:val="none" w:sz="0" w:space="0" w:color="auto"/>
        <w:right w:val="none" w:sz="0" w:space="0" w:color="auto"/>
      </w:divBdr>
    </w:div>
    <w:div w:id="712121892">
      <w:bodyDiv w:val="1"/>
      <w:marLeft w:val="0"/>
      <w:marRight w:val="0"/>
      <w:marTop w:val="0"/>
      <w:marBottom w:val="0"/>
      <w:divBdr>
        <w:top w:val="none" w:sz="0" w:space="0" w:color="auto"/>
        <w:left w:val="none" w:sz="0" w:space="0" w:color="auto"/>
        <w:bottom w:val="none" w:sz="0" w:space="0" w:color="auto"/>
        <w:right w:val="none" w:sz="0" w:space="0" w:color="auto"/>
      </w:divBdr>
    </w:div>
    <w:div w:id="713580879">
      <w:bodyDiv w:val="1"/>
      <w:marLeft w:val="0"/>
      <w:marRight w:val="0"/>
      <w:marTop w:val="0"/>
      <w:marBottom w:val="0"/>
      <w:divBdr>
        <w:top w:val="none" w:sz="0" w:space="0" w:color="auto"/>
        <w:left w:val="none" w:sz="0" w:space="0" w:color="auto"/>
        <w:bottom w:val="none" w:sz="0" w:space="0" w:color="auto"/>
        <w:right w:val="none" w:sz="0" w:space="0" w:color="auto"/>
      </w:divBdr>
    </w:div>
    <w:div w:id="717171594">
      <w:bodyDiv w:val="1"/>
      <w:marLeft w:val="0"/>
      <w:marRight w:val="0"/>
      <w:marTop w:val="0"/>
      <w:marBottom w:val="0"/>
      <w:divBdr>
        <w:top w:val="none" w:sz="0" w:space="0" w:color="auto"/>
        <w:left w:val="none" w:sz="0" w:space="0" w:color="auto"/>
        <w:bottom w:val="none" w:sz="0" w:space="0" w:color="auto"/>
        <w:right w:val="none" w:sz="0" w:space="0" w:color="auto"/>
      </w:divBdr>
    </w:div>
    <w:div w:id="719062262">
      <w:bodyDiv w:val="1"/>
      <w:marLeft w:val="0"/>
      <w:marRight w:val="0"/>
      <w:marTop w:val="0"/>
      <w:marBottom w:val="0"/>
      <w:divBdr>
        <w:top w:val="none" w:sz="0" w:space="0" w:color="auto"/>
        <w:left w:val="none" w:sz="0" w:space="0" w:color="auto"/>
        <w:bottom w:val="none" w:sz="0" w:space="0" w:color="auto"/>
        <w:right w:val="none" w:sz="0" w:space="0" w:color="auto"/>
      </w:divBdr>
    </w:div>
    <w:div w:id="731807457">
      <w:bodyDiv w:val="1"/>
      <w:marLeft w:val="0"/>
      <w:marRight w:val="0"/>
      <w:marTop w:val="0"/>
      <w:marBottom w:val="0"/>
      <w:divBdr>
        <w:top w:val="none" w:sz="0" w:space="0" w:color="auto"/>
        <w:left w:val="none" w:sz="0" w:space="0" w:color="auto"/>
        <w:bottom w:val="none" w:sz="0" w:space="0" w:color="auto"/>
        <w:right w:val="none" w:sz="0" w:space="0" w:color="auto"/>
      </w:divBdr>
    </w:div>
    <w:div w:id="741803256">
      <w:bodyDiv w:val="1"/>
      <w:marLeft w:val="0"/>
      <w:marRight w:val="0"/>
      <w:marTop w:val="0"/>
      <w:marBottom w:val="0"/>
      <w:divBdr>
        <w:top w:val="none" w:sz="0" w:space="0" w:color="auto"/>
        <w:left w:val="none" w:sz="0" w:space="0" w:color="auto"/>
        <w:bottom w:val="none" w:sz="0" w:space="0" w:color="auto"/>
        <w:right w:val="none" w:sz="0" w:space="0" w:color="auto"/>
      </w:divBdr>
    </w:div>
    <w:div w:id="747118994">
      <w:bodyDiv w:val="1"/>
      <w:marLeft w:val="0"/>
      <w:marRight w:val="0"/>
      <w:marTop w:val="0"/>
      <w:marBottom w:val="0"/>
      <w:divBdr>
        <w:top w:val="none" w:sz="0" w:space="0" w:color="auto"/>
        <w:left w:val="none" w:sz="0" w:space="0" w:color="auto"/>
        <w:bottom w:val="none" w:sz="0" w:space="0" w:color="auto"/>
        <w:right w:val="none" w:sz="0" w:space="0" w:color="auto"/>
      </w:divBdr>
      <w:divsChild>
        <w:div w:id="1255359384">
          <w:marLeft w:val="0"/>
          <w:marRight w:val="0"/>
          <w:marTop w:val="0"/>
          <w:marBottom w:val="0"/>
          <w:divBdr>
            <w:top w:val="none" w:sz="0" w:space="0" w:color="auto"/>
            <w:left w:val="none" w:sz="0" w:space="0" w:color="auto"/>
            <w:bottom w:val="none" w:sz="0" w:space="0" w:color="auto"/>
            <w:right w:val="none" w:sz="0" w:space="0" w:color="auto"/>
          </w:divBdr>
          <w:divsChild>
            <w:div w:id="654533000">
              <w:marLeft w:val="0"/>
              <w:marRight w:val="0"/>
              <w:marTop w:val="0"/>
              <w:marBottom w:val="0"/>
              <w:divBdr>
                <w:top w:val="none" w:sz="0" w:space="0" w:color="auto"/>
                <w:left w:val="none" w:sz="0" w:space="0" w:color="auto"/>
                <w:bottom w:val="none" w:sz="0" w:space="0" w:color="auto"/>
                <w:right w:val="none" w:sz="0" w:space="0" w:color="auto"/>
              </w:divBdr>
              <w:divsChild>
                <w:div w:id="102782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14800">
      <w:bodyDiv w:val="1"/>
      <w:marLeft w:val="0"/>
      <w:marRight w:val="0"/>
      <w:marTop w:val="0"/>
      <w:marBottom w:val="0"/>
      <w:divBdr>
        <w:top w:val="none" w:sz="0" w:space="0" w:color="auto"/>
        <w:left w:val="none" w:sz="0" w:space="0" w:color="auto"/>
        <w:bottom w:val="none" w:sz="0" w:space="0" w:color="auto"/>
        <w:right w:val="none" w:sz="0" w:space="0" w:color="auto"/>
      </w:divBdr>
    </w:div>
    <w:div w:id="751703501">
      <w:bodyDiv w:val="1"/>
      <w:marLeft w:val="0"/>
      <w:marRight w:val="0"/>
      <w:marTop w:val="0"/>
      <w:marBottom w:val="0"/>
      <w:divBdr>
        <w:top w:val="none" w:sz="0" w:space="0" w:color="auto"/>
        <w:left w:val="none" w:sz="0" w:space="0" w:color="auto"/>
        <w:bottom w:val="none" w:sz="0" w:space="0" w:color="auto"/>
        <w:right w:val="none" w:sz="0" w:space="0" w:color="auto"/>
      </w:divBdr>
    </w:div>
    <w:div w:id="755059727">
      <w:bodyDiv w:val="1"/>
      <w:marLeft w:val="0"/>
      <w:marRight w:val="0"/>
      <w:marTop w:val="0"/>
      <w:marBottom w:val="0"/>
      <w:divBdr>
        <w:top w:val="none" w:sz="0" w:space="0" w:color="auto"/>
        <w:left w:val="none" w:sz="0" w:space="0" w:color="auto"/>
        <w:bottom w:val="none" w:sz="0" w:space="0" w:color="auto"/>
        <w:right w:val="none" w:sz="0" w:space="0" w:color="auto"/>
      </w:divBdr>
    </w:div>
    <w:div w:id="755982499">
      <w:bodyDiv w:val="1"/>
      <w:marLeft w:val="0"/>
      <w:marRight w:val="0"/>
      <w:marTop w:val="0"/>
      <w:marBottom w:val="0"/>
      <w:divBdr>
        <w:top w:val="none" w:sz="0" w:space="0" w:color="auto"/>
        <w:left w:val="none" w:sz="0" w:space="0" w:color="auto"/>
        <w:bottom w:val="none" w:sz="0" w:space="0" w:color="auto"/>
        <w:right w:val="none" w:sz="0" w:space="0" w:color="auto"/>
      </w:divBdr>
    </w:div>
    <w:div w:id="759445056">
      <w:bodyDiv w:val="1"/>
      <w:marLeft w:val="0"/>
      <w:marRight w:val="0"/>
      <w:marTop w:val="0"/>
      <w:marBottom w:val="0"/>
      <w:divBdr>
        <w:top w:val="none" w:sz="0" w:space="0" w:color="auto"/>
        <w:left w:val="none" w:sz="0" w:space="0" w:color="auto"/>
        <w:bottom w:val="none" w:sz="0" w:space="0" w:color="auto"/>
        <w:right w:val="none" w:sz="0" w:space="0" w:color="auto"/>
      </w:divBdr>
    </w:div>
    <w:div w:id="760492243">
      <w:bodyDiv w:val="1"/>
      <w:marLeft w:val="0"/>
      <w:marRight w:val="0"/>
      <w:marTop w:val="0"/>
      <w:marBottom w:val="0"/>
      <w:divBdr>
        <w:top w:val="none" w:sz="0" w:space="0" w:color="auto"/>
        <w:left w:val="none" w:sz="0" w:space="0" w:color="auto"/>
        <w:bottom w:val="none" w:sz="0" w:space="0" w:color="auto"/>
        <w:right w:val="none" w:sz="0" w:space="0" w:color="auto"/>
      </w:divBdr>
    </w:div>
    <w:div w:id="770860916">
      <w:bodyDiv w:val="1"/>
      <w:marLeft w:val="0"/>
      <w:marRight w:val="0"/>
      <w:marTop w:val="0"/>
      <w:marBottom w:val="0"/>
      <w:divBdr>
        <w:top w:val="none" w:sz="0" w:space="0" w:color="auto"/>
        <w:left w:val="none" w:sz="0" w:space="0" w:color="auto"/>
        <w:bottom w:val="none" w:sz="0" w:space="0" w:color="auto"/>
        <w:right w:val="none" w:sz="0" w:space="0" w:color="auto"/>
      </w:divBdr>
    </w:div>
    <w:div w:id="771129122">
      <w:bodyDiv w:val="1"/>
      <w:marLeft w:val="0"/>
      <w:marRight w:val="0"/>
      <w:marTop w:val="0"/>
      <w:marBottom w:val="0"/>
      <w:divBdr>
        <w:top w:val="none" w:sz="0" w:space="0" w:color="auto"/>
        <w:left w:val="none" w:sz="0" w:space="0" w:color="auto"/>
        <w:bottom w:val="none" w:sz="0" w:space="0" w:color="auto"/>
        <w:right w:val="none" w:sz="0" w:space="0" w:color="auto"/>
      </w:divBdr>
    </w:div>
    <w:div w:id="777607688">
      <w:bodyDiv w:val="1"/>
      <w:marLeft w:val="0"/>
      <w:marRight w:val="0"/>
      <w:marTop w:val="0"/>
      <w:marBottom w:val="0"/>
      <w:divBdr>
        <w:top w:val="none" w:sz="0" w:space="0" w:color="auto"/>
        <w:left w:val="none" w:sz="0" w:space="0" w:color="auto"/>
        <w:bottom w:val="none" w:sz="0" w:space="0" w:color="auto"/>
        <w:right w:val="none" w:sz="0" w:space="0" w:color="auto"/>
      </w:divBdr>
    </w:div>
    <w:div w:id="778915961">
      <w:bodyDiv w:val="1"/>
      <w:marLeft w:val="0"/>
      <w:marRight w:val="0"/>
      <w:marTop w:val="0"/>
      <w:marBottom w:val="0"/>
      <w:divBdr>
        <w:top w:val="none" w:sz="0" w:space="0" w:color="auto"/>
        <w:left w:val="none" w:sz="0" w:space="0" w:color="auto"/>
        <w:bottom w:val="none" w:sz="0" w:space="0" w:color="auto"/>
        <w:right w:val="none" w:sz="0" w:space="0" w:color="auto"/>
      </w:divBdr>
    </w:div>
    <w:div w:id="782850141">
      <w:bodyDiv w:val="1"/>
      <w:marLeft w:val="0"/>
      <w:marRight w:val="0"/>
      <w:marTop w:val="0"/>
      <w:marBottom w:val="0"/>
      <w:divBdr>
        <w:top w:val="none" w:sz="0" w:space="0" w:color="auto"/>
        <w:left w:val="none" w:sz="0" w:space="0" w:color="auto"/>
        <w:bottom w:val="none" w:sz="0" w:space="0" w:color="auto"/>
        <w:right w:val="none" w:sz="0" w:space="0" w:color="auto"/>
      </w:divBdr>
    </w:div>
    <w:div w:id="786240703">
      <w:bodyDiv w:val="1"/>
      <w:marLeft w:val="0"/>
      <w:marRight w:val="0"/>
      <w:marTop w:val="0"/>
      <w:marBottom w:val="0"/>
      <w:divBdr>
        <w:top w:val="none" w:sz="0" w:space="0" w:color="auto"/>
        <w:left w:val="none" w:sz="0" w:space="0" w:color="auto"/>
        <w:bottom w:val="none" w:sz="0" w:space="0" w:color="auto"/>
        <w:right w:val="none" w:sz="0" w:space="0" w:color="auto"/>
      </w:divBdr>
    </w:div>
    <w:div w:id="787311982">
      <w:bodyDiv w:val="1"/>
      <w:marLeft w:val="0"/>
      <w:marRight w:val="0"/>
      <w:marTop w:val="0"/>
      <w:marBottom w:val="0"/>
      <w:divBdr>
        <w:top w:val="none" w:sz="0" w:space="0" w:color="auto"/>
        <w:left w:val="none" w:sz="0" w:space="0" w:color="auto"/>
        <w:bottom w:val="none" w:sz="0" w:space="0" w:color="auto"/>
        <w:right w:val="none" w:sz="0" w:space="0" w:color="auto"/>
      </w:divBdr>
    </w:div>
    <w:div w:id="787511871">
      <w:bodyDiv w:val="1"/>
      <w:marLeft w:val="0"/>
      <w:marRight w:val="0"/>
      <w:marTop w:val="0"/>
      <w:marBottom w:val="0"/>
      <w:divBdr>
        <w:top w:val="none" w:sz="0" w:space="0" w:color="auto"/>
        <w:left w:val="none" w:sz="0" w:space="0" w:color="auto"/>
        <w:bottom w:val="none" w:sz="0" w:space="0" w:color="auto"/>
        <w:right w:val="none" w:sz="0" w:space="0" w:color="auto"/>
      </w:divBdr>
    </w:div>
    <w:div w:id="790126308">
      <w:bodyDiv w:val="1"/>
      <w:marLeft w:val="0"/>
      <w:marRight w:val="0"/>
      <w:marTop w:val="0"/>
      <w:marBottom w:val="0"/>
      <w:divBdr>
        <w:top w:val="none" w:sz="0" w:space="0" w:color="auto"/>
        <w:left w:val="none" w:sz="0" w:space="0" w:color="auto"/>
        <w:bottom w:val="none" w:sz="0" w:space="0" w:color="auto"/>
        <w:right w:val="none" w:sz="0" w:space="0" w:color="auto"/>
      </w:divBdr>
    </w:div>
    <w:div w:id="792676165">
      <w:bodyDiv w:val="1"/>
      <w:marLeft w:val="0"/>
      <w:marRight w:val="0"/>
      <w:marTop w:val="0"/>
      <w:marBottom w:val="0"/>
      <w:divBdr>
        <w:top w:val="none" w:sz="0" w:space="0" w:color="auto"/>
        <w:left w:val="none" w:sz="0" w:space="0" w:color="auto"/>
        <w:bottom w:val="none" w:sz="0" w:space="0" w:color="auto"/>
        <w:right w:val="none" w:sz="0" w:space="0" w:color="auto"/>
      </w:divBdr>
    </w:div>
    <w:div w:id="794523034">
      <w:bodyDiv w:val="1"/>
      <w:marLeft w:val="0"/>
      <w:marRight w:val="0"/>
      <w:marTop w:val="0"/>
      <w:marBottom w:val="0"/>
      <w:divBdr>
        <w:top w:val="none" w:sz="0" w:space="0" w:color="auto"/>
        <w:left w:val="none" w:sz="0" w:space="0" w:color="auto"/>
        <w:bottom w:val="none" w:sz="0" w:space="0" w:color="auto"/>
        <w:right w:val="none" w:sz="0" w:space="0" w:color="auto"/>
      </w:divBdr>
    </w:div>
    <w:div w:id="798453929">
      <w:bodyDiv w:val="1"/>
      <w:marLeft w:val="0"/>
      <w:marRight w:val="0"/>
      <w:marTop w:val="0"/>
      <w:marBottom w:val="0"/>
      <w:divBdr>
        <w:top w:val="none" w:sz="0" w:space="0" w:color="auto"/>
        <w:left w:val="none" w:sz="0" w:space="0" w:color="auto"/>
        <w:bottom w:val="none" w:sz="0" w:space="0" w:color="auto"/>
        <w:right w:val="none" w:sz="0" w:space="0" w:color="auto"/>
      </w:divBdr>
    </w:div>
    <w:div w:id="804003830">
      <w:bodyDiv w:val="1"/>
      <w:marLeft w:val="0"/>
      <w:marRight w:val="0"/>
      <w:marTop w:val="0"/>
      <w:marBottom w:val="0"/>
      <w:divBdr>
        <w:top w:val="none" w:sz="0" w:space="0" w:color="auto"/>
        <w:left w:val="none" w:sz="0" w:space="0" w:color="auto"/>
        <w:bottom w:val="none" w:sz="0" w:space="0" w:color="auto"/>
        <w:right w:val="none" w:sz="0" w:space="0" w:color="auto"/>
      </w:divBdr>
    </w:div>
    <w:div w:id="804350517">
      <w:bodyDiv w:val="1"/>
      <w:marLeft w:val="0"/>
      <w:marRight w:val="0"/>
      <w:marTop w:val="0"/>
      <w:marBottom w:val="0"/>
      <w:divBdr>
        <w:top w:val="none" w:sz="0" w:space="0" w:color="auto"/>
        <w:left w:val="none" w:sz="0" w:space="0" w:color="auto"/>
        <w:bottom w:val="none" w:sz="0" w:space="0" w:color="auto"/>
        <w:right w:val="none" w:sz="0" w:space="0" w:color="auto"/>
      </w:divBdr>
    </w:div>
    <w:div w:id="805777840">
      <w:bodyDiv w:val="1"/>
      <w:marLeft w:val="0"/>
      <w:marRight w:val="0"/>
      <w:marTop w:val="0"/>
      <w:marBottom w:val="0"/>
      <w:divBdr>
        <w:top w:val="none" w:sz="0" w:space="0" w:color="auto"/>
        <w:left w:val="none" w:sz="0" w:space="0" w:color="auto"/>
        <w:bottom w:val="none" w:sz="0" w:space="0" w:color="auto"/>
        <w:right w:val="none" w:sz="0" w:space="0" w:color="auto"/>
      </w:divBdr>
    </w:div>
    <w:div w:id="812647690">
      <w:bodyDiv w:val="1"/>
      <w:marLeft w:val="0"/>
      <w:marRight w:val="0"/>
      <w:marTop w:val="0"/>
      <w:marBottom w:val="0"/>
      <w:divBdr>
        <w:top w:val="none" w:sz="0" w:space="0" w:color="auto"/>
        <w:left w:val="none" w:sz="0" w:space="0" w:color="auto"/>
        <w:bottom w:val="none" w:sz="0" w:space="0" w:color="auto"/>
        <w:right w:val="none" w:sz="0" w:space="0" w:color="auto"/>
      </w:divBdr>
    </w:div>
    <w:div w:id="817379749">
      <w:bodyDiv w:val="1"/>
      <w:marLeft w:val="0"/>
      <w:marRight w:val="0"/>
      <w:marTop w:val="0"/>
      <w:marBottom w:val="0"/>
      <w:divBdr>
        <w:top w:val="none" w:sz="0" w:space="0" w:color="auto"/>
        <w:left w:val="none" w:sz="0" w:space="0" w:color="auto"/>
        <w:bottom w:val="none" w:sz="0" w:space="0" w:color="auto"/>
        <w:right w:val="none" w:sz="0" w:space="0" w:color="auto"/>
      </w:divBdr>
    </w:div>
    <w:div w:id="822619214">
      <w:bodyDiv w:val="1"/>
      <w:marLeft w:val="0"/>
      <w:marRight w:val="0"/>
      <w:marTop w:val="0"/>
      <w:marBottom w:val="0"/>
      <w:divBdr>
        <w:top w:val="none" w:sz="0" w:space="0" w:color="auto"/>
        <w:left w:val="none" w:sz="0" w:space="0" w:color="auto"/>
        <w:bottom w:val="none" w:sz="0" w:space="0" w:color="auto"/>
        <w:right w:val="none" w:sz="0" w:space="0" w:color="auto"/>
      </w:divBdr>
    </w:div>
    <w:div w:id="824125498">
      <w:bodyDiv w:val="1"/>
      <w:marLeft w:val="0"/>
      <w:marRight w:val="0"/>
      <w:marTop w:val="0"/>
      <w:marBottom w:val="0"/>
      <w:divBdr>
        <w:top w:val="none" w:sz="0" w:space="0" w:color="auto"/>
        <w:left w:val="none" w:sz="0" w:space="0" w:color="auto"/>
        <w:bottom w:val="none" w:sz="0" w:space="0" w:color="auto"/>
        <w:right w:val="none" w:sz="0" w:space="0" w:color="auto"/>
      </w:divBdr>
    </w:div>
    <w:div w:id="824322293">
      <w:bodyDiv w:val="1"/>
      <w:marLeft w:val="0"/>
      <w:marRight w:val="0"/>
      <w:marTop w:val="0"/>
      <w:marBottom w:val="0"/>
      <w:divBdr>
        <w:top w:val="none" w:sz="0" w:space="0" w:color="auto"/>
        <w:left w:val="none" w:sz="0" w:space="0" w:color="auto"/>
        <w:bottom w:val="none" w:sz="0" w:space="0" w:color="auto"/>
        <w:right w:val="none" w:sz="0" w:space="0" w:color="auto"/>
      </w:divBdr>
    </w:div>
    <w:div w:id="828592168">
      <w:bodyDiv w:val="1"/>
      <w:marLeft w:val="0"/>
      <w:marRight w:val="0"/>
      <w:marTop w:val="0"/>
      <w:marBottom w:val="0"/>
      <w:divBdr>
        <w:top w:val="none" w:sz="0" w:space="0" w:color="auto"/>
        <w:left w:val="none" w:sz="0" w:space="0" w:color="auto"/>
        <w:bottom w:val="none" w:sz="0" w:space="0" w:color="auto"/>
        <w:right w:val="none" w:sz="0" w:space="0" w:color="auto"/>
      </w:divBdr>
    </w:div>
    <w:div w:id="828714207">
      <w:bodyDiv w:val="1"/>
      <w:marLeft w:val="0"/>
      <w:marRight w:val="0"/>
      <w:marTop w:val="0"/>
      <w:marBottom w:val="0"/>
      <w:divBdr>
        <w:top w:val="none" w:sz="0" w:space="0" w:color="auto"/>
        <w:left w:val="none" w:sz="0" w:space="0" w:color="auto"/>
        <w:bottom w:val="none" w:sz="0" w:space="0" w:color="auto"/>
        <w:right w:val="none" w:sz="0" w:space="0" w:color="auto"/>
      </w:divBdr>
    </w:div>
    <w:div w:id="830218997">
      <w:bodyDiv w:val="1"/>
      <w:marLeft w:val="0"/>
      <w:marRight w:val="0"/>
      <w:marTop w:val="0"/>
      <w:marBottom w:val="0"/>
      <w:divBdr>
        <w:top w:val="none" w:sz="0" w:space="0" w:color="auto"/>
        <w:left w:val="none" w:sz="0" w:space="0" w:color="auto"/>
        <w:bottom w:val="none" w:sz="0" w:space="0" w:color="auto"/>
        <w:right w:val="none" w:sz="0" w:space="0" w:color="auto"/>
      </w:divBdr>
    </w:div>
    <w:div w:id="830486047">
      <w:bodyDiv w:val="1"/>
      <w:marLeft w:val="0"/>
      <w:marRight w:val="0"/>
      <w:marTop w:val="0"/>
      <w:marBottom w:val="0"/>
      <w:divBdr>
        <w:top w:val="none" w:sz="0" w:space="0" w:color="auto"/>
        <w:left w:val="none" w:sz="0" w:space="0" w:color="auto"/>
        <w:bottom w:val="none" w:sz="0" w:space="0" w:color="auto"/>
        <w:right w:val="none" w:sz="0" w:space="0" w:color="auto"/>
      </w:divBdr>
    </w:div>
    <w:div w:id="833182253">
      <w:bodyDiv w:val="1"/>
      <w:marLeft w:val="0"/>
      <w:marRight w:val="0"/>
      <w:marTop w:val="0"/>
      <w:marBottom w:val="0"/>
      <w:divBdr>
        <w:top w:val="none" w:sz="0" w:space="0" w:color="auto"/>
        <w:left w:val="none" w:sz="0" w:space="0" w:color="auto"/>
        <w:bottom w:val="none" w:sz="0" w:space="0" w:color="auto"/>
        <w:right w:val="none" w:sz="0" w:space="0" w:color="auto"/>
      </w:divBdr>
    </w:div>
    <w:div w:id="834498244">
      <w:bodyDiv w:val="1"/>
      <w:marLeft w:val="0"/>
      <w:marRight w:val="0"/>
      <w:marTop w:val="0"/>
      <w:marBottom w:val="0"/>
      <w:divBdr>
        <w:top w:val="none" w:sz="0" w:space="0" w:color="auto"/>
        <w:left w:val="none" w:sz="0" w:space="0" w:color="auto"/>
        <w:bottom w:val="none" w:sz="0" w:space="0" w:color="auto"/>
        <w:right w:val="none" w:sz="0" w:space="0" w:color="auto"/>
      </w:divBdr>
    </w:div>
    <w:div w:id="838547043">
      <w:bodyDiv w:val="1"/>
      <w:marLeft w:val="0"/>
      <w:marRight w:val="0"/>
      <w:marTop w:val="0"/>
      <w:marBottom w:val="0"/>
      <w:divBdr>
        <w:top w:val="none" w:sz="0" w:space="0" w:color="auto"/>
        <w:left w:val="none" w:sz="0" w:space="0" w:color="auto"/>
        <w:bottom w:val="none" w:sz="0" w:space="0" w:color="auto"/>
        <w:right w:val="none" w:sz="0" w:space="0" w:color="auto"/>
      </w:divBdr>
    </w:div>
    <w:div w:id="840193261">
      <w:bodyDiv w:val="1"/>
      <w:marLeft w:val="0"/>
      <w:marRight w:val="0"/>
      <w:marTop w:val="0"/>
      <w:marBottom w:val="0"/>
      <w:divBdr>
        <w:top w:val="none" w:sz="0" w:space="0" w:color="auto"/>
        <w:left w:val="none" w:sz="0" w:space="0" w:color="auto"/>
        <w:bottom w:val="none" w:sz="0" w:space="0" w:color="auto"/>
        <w:right w:val="none" w:sz="0" w:space="0" w:color="auto"/>
      </w:divBdr>
    </w:div>
    <w:div w:id="840390328">
      <w:bodyDiv w:val="1"/>
      <w:marLeft w:val="0"/>
      <w:marRight w:val="0"/>
      <w:marTop w:val="0"/>
      <w:marBottom w:val="0"/>
      <w:divBdr>
        <w:top w:val="none" w:sz="0" w:space="0" w:color="auto"/>
        <w:left w:val="none" w:sz="0" w:space="0" w:color="auto"/>
        <w:bottom w:val="none" w:sz="0" w:space="0" w:color="auto"/>
        <w:right w:val="none" w:sz="0" w:space="0" w:color="auto"/>
      </w:divBdr>
    </w:div>
    <w:div w:id="840462742">
      <w:bodyDiv w:val="1"/>
      <w:marLeft w:val="0"/>
      <w:marRight w:val="0"/>
      <w:marTop w:val="0"/>
      <w:marBottom w:val="0"/>
      <w:divBdr>
        <w:top w:val="none" w:sz="0" w:space="0" w:color="auto"/>
        <w:left w:val="none" w:sz="0" w:space="0" w:color="auto"/>
        <w:bottom w:val="none" w:sz="0" w:space="0" w:color="auto"/>
        <w:right w:val="none" w:sz="0" w:space="0" w:color="auto"/>
      </w:divBdr>
    </w:div>
    <w:div w:id="844250933">
      <w:bodyDiv w:val="1"/>
      <w:marLeft w:val="0"/>
      <w:marRight w:val="0"/>
      <w:marTop w:val="0"/>
      <w:marBottom w:val="0"/>
      <w:divBdr>
        <w:top w:val="none" w:sz="0" w:space="0" w:color="auto"/>
        <w:left w:val="none" w:sz="0" w:space="0" w:color="auto"/>
        <w:bottom w:val="none" w:sz="0" w:space="0" w:color="auto"/>
        <w:right w:val="none" w:sz="0" w:space="0" w:color="auto"/>
      </w:divBdr>
    </w:div>
    <w:div w:id="854346056">
      <w:bodyDiv w:val="1"/>
      <w:marLeft w:val="0"/>
      <w:marRight w:val="0"/>
      <w:marTop w:val="0"/>
      <w:marBottom w:val="0"/>
      <w:divBdr>
        <w:top w:val="none" w:sz="0" w:space="0" w:color="auto"/>
        <w:left w:val="none" w:sz="0" w:space="0" w:color="auto"/>
        <w:bottom w:val="none" w:sz="0" w:space="0" w:color="auto"/>
        <w:right w:val="none" w:sz="0" w:space="0" w:color="auto"/>
      </w:divBdr>
    </w:div>
    <w:div w:id="863443717">
      <w:bodyDiv w:val="1"/>
      <w:marLeft w:val="0"/>
      <w:marRight w:val="0"/>
      <w:marTop w:val="0"/>
      <w:marBottom w:val="0"/>
      <w:divBdr>
        <w:top w:val="none" w:sz="0" w:space="0" w:color="auto"/>
        <w:left w:val="none" w:sz="0" w:space="0" w:color="auto"/>
        <w:bottom w:val="none" w:sz="0" w:space="0" w:color="auto"/>
        <w:right w:val="none" w:sz="0" w:space="0" w:color="auto"/>
      </w:divBdr>
    </w:div>
    <w:div w:id="863444203">
      <w:bodyDiv w:val="1"/>
      <w:marLeft w:val="0"/>
      <w:marRight w:val="0"/>
      <w:marTop w:val="0"/>
      <w:marBottom w:val="0"/>
      <w:divBdr>
        <w:top w:val="none" w:sz="0" w:space="0" w:color="auto"/>
        <w:left w:val="none" w:sz="0" w:space="0" w:color="auto"/>
        <w:bottom w:val="none" w:sz="0" w:space="0" w:color="auto"/>
        <w:right w:val="none" w:sz="0" w:space="0" w:color="auto"/>
      </w:divBdr>
    </w:div>
    <w:div w:id="865220258">
      <w:bodyDiv w:val="1"/>
      <w:marLeft w:val="0"/>
      <w:marRight w:val="0"/>
      <w:marTop w:val="0"/>
      <w:marBottom w:val="0"/>
      <w:divBdr>
        <w:top w:val="none" w:sz="0" w:space="0" w:color="auto"/>
        <w:left w:val="none" w:sz="0" w:space="0" w:color="auto"/>
        <w:bottom w:val="none" w:sz="0" w:space="0" w:color="auto"/>
        <w:right w:val="none" w:sz="0" w:space="0" w:color="auto"/>
      </w:divBdr>
    </w:div>
    <w:div w:id="874272090">
      <w:bodyDiv w:val="1"/>
      <w:marLeft w:val="0"/>
      <w:marRight w:val="0"/>
      <w:marTop w:val="0"/>
      <w:marBottom w:val="0"/>
      <w:divBdr>
        <w:top w:val="none" w:sz="0" w:space="0" w:color="auto"/>
        <w:left w:val="none" w:sz="0" w:space="0" w:color="auto"/>
        <w:bottom w:val="none" w:sz="0" w:space="0" w:color="auto"/>
        <w:right w:val="none" w:sz="0" w:space="0" w:color="auto"/>
      </w:divBdr>
    </w:div>
    <w:div w:id="874586220">
      <w:bodyDiv w:val="1"/>
      <w:marLeft w:val="0"/>
      <w:marRight w:val="0"/>
      <w:marTop w:val="0"/>
      <w:marBottom w:val="0"/>
      <w:divBdr>
        <w:top w:val="none" w:sz="0" w:space="0" w:color="auto"/>
        <w:left w:val="none" w:sz="0" w:space="0" w:color="auto"/>
        <w:bottom w:val="none" w:sz="0" w:space="0" w:color="auto"/>
        <w:right w:val="none" w:sz="0" w:space="0" w:color="auto"/>
      </w:divBdr>
    </w:div>
    <w:div w:id="881864264">
      <w:bodyDiv w:val="1"/>
      <w:marLeft w:val="0"/>
      <w:marRight w:val="0"/>
      <w:marTop w:val="0"/>
      <w:marBottom w:val="0"/>
      <w:divBdr>
        <w:top w:val="none" w:sz="0" w:space="0" w:color="auto"/>
        <w:left w:val="none" w:sz="0" w:space="0" w:color="auto"/>
        <w:bottom w:val="none" w:sz="0" w:space="0" w:color="auto"/>
        <w:right w:val="none" w:sz="0" w:space="0" w:color="auto"/>
      </w:divBdr>
    </w:div>
    <w:div w:id="884486527">
      <w:bodyDiv w:val="1"/>
      <w:marLeft w:val="0"/>
      <w:marRight w:val="0"/>
      <w:marTop w:val="0"/>
      <w:marBottom w:val="0"/>
      <w:divBdr>
        <w:top w:val="none" w:sz="0" w:space="0" w:color="auto"/>
        <w:left w:val="none" w:sz="0" w:space="0" w:color="auto"/>
        <w:bottom w:val="none" w:sz="0" w:space="0" w:color="auto"/>
        <w:right w:val="none" w:sz="0" w:space="0" w:color="auto"/>
      </w:divBdr>
    </w:div>
    <w:div w:id="885677703">
      <w:bodyDiv w:val="1"/>
      <w:marLeft w:val="0"/>
      <w:marRight w:val="0"/>
      <w:marTop w:val="0"/>
      <w:marBottom w:val="0"/>
      <w:divBdr>
        <w:top w:val="none" w:sz="0" w:space="0" w:color="auto"/>
        <w:left w:val="none" w:sz="0" w:space="0" w:color="auto"/>
        <w:bottom w:val="none" w:sz="0" w:space="0" w:color="auto"/>
        <w:right w:val="none" w:sz="0" w:space="0" w:color="auto"/>
      </w:divBdr>
    </w:div>
    <w:div w:id="888415801">
      <w:bodyDiv w:val="1"/>
      <w:marLeft w:val="0"/>
      <w:marRight w:val="0"/>
      <w:marTop w:val="0"/>
      <w:marBottom w:val="0"/>
      <w:divBdr>
        <w:top w:val="none" w:sz="0" w:space="0" w:color="auto"/>
        <w:left w:val="none" w:sz="0" w:space="0" w:color="auto"/>
        <w:bottom w:val="none" w:sz="0" w:space="0" w:color="auto"/>
        <w:right w:val="none" w:sz="0" w:space="0" w:color="auto"/>
      </w:divBdr>
    </w:div>
    <w:div w:id="888765554">
      <w:bodyDiv w:val="1"/>
      <w:marLeft w:val="0"/>
      <w:marRight w:val="0"/>
      <w:marTop w:val="0"/>
      <w:marBottom w:val="0"/>
      <w:divBdr>
        <w:top w:val="none" w:sz="0" w:space="0" w:color="auto"/>
        <w:left w:val="none" w:sz="0" w:space="0" w:color="auto"/>
        <w:bottom w:val="none" w:sz="0" w:space="0" w:color="auto"/>
        <w:right w:val="none" w:sz="0" w:space="0" w:color="auto"/>
      </w:divBdr>
    </w:div>
    <w:div w:id="892542673">
      <w:bodyDiv w:val="1"/>
      <w:marLeft w:val="0"/>
      <w:marRight w:val="0"/>
      <w:marTop w:val="0"/>
      <w:marBottom w:val="0"/>
      <w:divBdr>
        <w:top w:val="none" w:sz="0" w:space="0" w:color="auto"/>
        <w:left w:val="none" w:sz="0" w:space="0" w:color="auto"/>
        <w:bottom w:val="none" w:sz="0" w:space="0" w:color="auto"/>
        <w:right w:val="none" w:sz="0" w:space="0" w:color="auto"/>
      </w:divBdr>
    </w:div>
    <w:div w:id="894050734">
      <w:bodyDiv w:val="1"/>
      <w:marLeft w:val="0"/>
      <w:marRight w:val="0"/>
      <w:marTop w:val="0"/>
      <w:marBottom w:val="0"/>
      <w:divBdr>
        <w:top w:val="none" w:sz="0" w:space="0" w:color="auto"/>
        <w:left w:val="none" w:sz="0" w:space="0" w:color="auto"/>
        <w:bottom w:val="none" w:sz="0" w:space="0" w:color="auto"/>
        <w:right w:val="none" w:sz="0" w:space="0" w:color="auto"/>
      </w:divBdr>
    </w:div>
    <w:div w:id="894925384">
      <w:bodyDiv w:val="1"/>
      <w:marLeft w:val="0"/>
      <w:marRight w:val="0"/>
      <w:marTop w:val="0"/>
      <w:marBottom w:val="0"/>
      <w:divBdr>
        <w:top w:val="none" w:sz="0" w:space="0" w:color="auto"/>
        <w:left w:val="none" w:sz="0" w:space="0" w:color="auto"/>
        <w:bottom w:val="none" w:sz="0" w:space="0" w:color="auto"/>
        <w:right w:val="none" w:sz="0" w:space="0" w:color="auto"/>
      </w:divBdr>
    </w:div>
    <w:div w:id="900942591">
      <w:bodyDiv w:val="1"/>
      <w:marLeft w:val="0"/>
      <w:marRight w:val="0"/>
      <w:marTop w:val="0"/>
      <w:marBottom w:val="0"/>
      <w:divBdr>
        <w:top w:val="none" w:sz="0" w:space="0" w:color="auto"/>
        <w:left w:val="none" w:sz="0" w:space="0" w:color="auto"/>
        <w:bottom w:val="none" w:sz="0" w:space="0" w:color="auto"/>
        <w:right w:val="none" w:sz="0" w:space="0" w:color="auto"/>
      </w:divBdr>
    </w:div>
    <w:div w:id="907614991">
      <w:bodyDiv w:val="1"/>
      <w:marLeft w:val="0"/>
      <w:marRight w:val="0"/>
      <w:marTop w:val="0"/>
      <w:marBottom w:val="0"/>
      <w:divBdr>
        <w:top w:val="none" w:sz="0" w:space="0" w:color="auto"/>
        <w:left w:val="none" w:sz="0" w:space="0" w:color="auto"/>
        <w:bottom w:val="none" w:sz="0" w:space="0" w:color="auto"/>
        <w:right w:val="none" w:sz="0" w:space="0" w:color="auto"/>
      </w:divBdr>
    </w:div>
    <w:div w:id="921260356">
      <w:bodyDiv w:val="1"/>
      <w:marLeft w:val="0"/>
      <w:marRight w:val="0"/>
      <w:marTop w:val="0"/>
      <w:marBottom w:val="0"/>
      <w:divBdr>
        <w:top w:val="none" w:sz="0" w:space="0" w:color="auto"/>
        <w:left w:val="none" w:sz="0" w:space="0" w:color="auto"/>
        <w:bottom w:val="none" w:sz="0" w:space="0" w:color="auto"/>
        <w:right w:val="none" w:sz="0" w:space="0" w:color="auto"/>
      </w:divBdr>
    </w:div>
    <w:div w:id="922297794">
      <w:bodyDiv w:val="1"/>
      <w:marLeft w:val="0"/>
      <w:marRight w:val="0"/>
      <w:marTop w:val="0"/>
      <w:marBottom w:val="0"/>
      <w:divBdr>
        <w:top w:val="none" w:sz="0" w:space="0" w:color="auto"/>
        <w:left w:val="none" w:sz="0" w:space="0" w:color="auto"/>
        <w:bottom w:val="none" w:sz="0" w:space="0" w:color="auto"/>
        <w:right w:val="none" w:sz="0" w:space="0" w:color="auto"/>
      </w:divBdr>
    </w:div>
    <w:div w:id="923883126">
      <w:bodyDiv w:val="1"/>
      <w:marLeft w:val="0"/>
      <w:marRight w:val="0"/>
      <w:marTop w:val="0"/>
      <w:marBottom w:val="0"/>
      <w:divBdr>
        <w:top w:val="none" w:sz="0" w:space="0" w:color="auto"/>
        <w:left w:val="none" w:sz="0" w:space="0" w:color="auto"/>
        <w:bottom w:val="none" w:sz="0" w:space="0" w:color="auto"/>
        <w:right w:val="none" w:sz="0" w:space="0" w:color="auto"/>
      </w:divBdr>
    </w:div>
    <w:div w:id="925072172">
      <w:bodyDiv w:val="1"/>
      <w:marLeft w:val="0"/>
      <w:marRight w:val="0"/>
      <w:marTop w:val="0"/>
      <w:marBottom w:val="0"/>
      <w:divBdr>
        <w:top w:val="none" w:sz="0" w:space="0" w:color="auto"/>
        <w:left w:val="none" w:sz="0" w:space="0" w:color="auto"/>
        <w:bottom w:val="none" w:sz="0" w:space="0" w:color="auto"/>
        <w:right w:val="none" w:sz="0" w:space="0" w:color="auto"/>
      </w:divBdr>
    </w:div>
    <w:div w:id="926813992">
      <w:bodyDiv w:val="1"/>
      <w:marLeft w:val="0"/>
      <w:marRight w:val="0"/>
      <w:marTop w:val="0"/>
      <w:marBottom w:val="0"/>
      <w:divBdr>
        <w:top w:val="none" w:sz="0" w:space="0" w:color="auto"/>
        <w:left w:val="none" w:sz="0" w:space="0" w:color="auto"/>
        <w:bottom w:val="none" w:sz="0" w:space="0" w:color="auto"/>
        <w:right w:val="none" w:sz="0" w:space="0" w:color="auto"/>
      </w:divBdr>
    </w:div>
    <w:div w:id="930965756">
      <w:bodyDiv w:val="1"/>
      <w:marLeft w:val="0"/>
      <w:marRight w:val="0"/>
      <w:marTop w:val="0"/>
      <w:marBottom w:val="0"/>
      <w:divBdr>
        <w:top w:val="none" w:sz="0" w:space="0" w:color="auto"/>
        <w:left w:val="none" w:sz="0" w:space="0" w:color="auto"/>
        <w:bottom w:val="none" w:sz="0" w:space="0" w:color="auto"/>
        <w:right w:val="none" w:sz="0" w:space="0" w:color="auto"/>
      </w:divBdr>
    </w:div>
    <w:div w:id="935021719">
      <w:bodyDiv w:val="1"/>
      <w:marLeft w:val="0"/>
      <w:marRight w:val="0"/>
      <w:marTop w:val="0"/>
      <w:marBottom w:val="0"/>
      <w:divBdr>
        <w:top w:val="none" w:sz="0" w:space="0" w:color="auto"/>
        <w:left w:val="none" w:sz="0" w:space="0" w:color="auto"/>
        <w:bottom w:val="none" w:sz="0" w:space="0" w:color="auto"/>
        <w:right w:val="none" w:sz="0" w:space="0" w:color="auto"/>
      </w:divBdr>
    </w:div>
    <w:div w:id="938608900">
      <w:bodyDiv w:val="1"/>
      <w:marLeft w:val="0"/>
      <w:marRight w:val="0"/>
      <w:marTop w:val="0"/>
      <w:marBottom w:val="0"/>
      <w:divBdr>
        <w:top w:val="none" w:sz="0" w:space="0" w:color="auto"/>
        <w:left w:val="none" w:sz="0" w:space="0" w:color="auto"/>
        <w:bottom w:val="none" w:sz="0" w:space="0" w:color="auto"/>
        <w:right w:val="none" w:sz="0" w:space="0" w:color="auto"/>
      </w:divBdr>
    </w:div>
    <w:div w:id="940600978">
      <w:bodyDiv w:val="1"/>
      <w:marLeft w:val="0"/>
      <w:marRight w:val="0"/>
      <w:marTop w:val="0"/>
      <w:marBottom w:val="0"/>
      <w:divBdr>
        <w:top w:val="none" w:sz="0" w:space="0" w:color="auto"/>
        <w:left w:val="none" w:sz="0" w:space="0" w:color="auto"/>
        <w:bottom w:val="none" w:sz="0" w:space="0" w:color="auto"/>
        <w:right w:val="none" w:sz="0" w:space="0" w:color="auto"/>
      </w:divBdr>
    </w:div>
    <w:div w:id="941642998">
      <w:bodyDiv w:val="1"/>
      <w:marLeft w:val="0"/>
      <w:marRight w:val="0"/>
      <w:marTop w:val="0"/>
      <w:marBottom w:val="0"/>
      <w:divBdr>
        <w:top w:val="none" w:sz="0" w:space="0" w:color="auto"/>
        <w:left w:val="none" w:sz="0" w:space="0" w:color="auto"/>
        <w:bottom w:val="none" w:sz="0" w:space="0" w:color="auto"/>
        <w:right w:val="none" w:sz="0" w:space="0" w:color="auto"/>
      </w:divBdr>
    </w:div>
    <w:div w:id="942804094">
      <w:bodyDiv w:val="1"/>
      <w:marLeft w:val="0"/>
      <w:marRight w:val="0"/>
      <w:marTop w:val="0"/>
      <w:marBottom w:val="0"/>
      <w:divBdr>
        <w:top w:val="none" w:sz="0" w:space="0" w:color="auto"/>
        <w:left w:val="none" w:sz="0" w:space="0" w:color="auto"/>
        <w:bottom w:val="none" w:sz="0" w:space="0" w:color="auto"/>
        <w:right w:val="none" w:sz="0" w:space="0" w:color="auto"/>
      </w:divBdr>
    </w:div>
    <w:div w:id="945116784">
      <w:bodyDiv w:val="1"/>
      <w:marLeft w:val="0"/>
      <w:marRight w:val="0"/>
      <w:marTop w:val="0"/>
      <w:marBottom w:val="0"/>
      <w:divBdr>
        <w:top w:val="none" w:sz="0" w:space="0" w:color="auto"/>
        <w:left w:val="none" w:sz="0" w:space="0" w:color="auto"/>
        <w:bottom w:val="none" w:sz="0" w:space="0" w:color="auto"/>
        <w:right w:val="none" w:sz="0" w:space="0" w:color="auto"/>
      </w:divBdr>
    </w:div>
    <w:div w:id="947781733">
      <w:bodyDiv w:val="1"/>
      <w:marLeft w:val="0"/>
      <w:marRight w:val="0"/>
      <w:marTop w:val="0"/>
      <w:marBottom w:val="0"/>
      <w:divBdr>
        <w:top w:val="none" w:sz="0" w:space="0" w:color="auto"/>
        <w:left w:val="none" w:sz="0" w:space="0" w:color="auto"/>
        <w:bottom w:val="none" w:sz="0" w:space="0" w:color="auto"/>
        <w:right w:val="none" w:sz="0" w:space="0" w:color="auto"/>
      </w:divBdr>
    </w:div>
    <w:div w:id="948895810">
      <w:bodyDiv w:val="1"/>
      <w:marLeft w:val="0"/>
      <w:marRight w:val="0"/>
      <w:marTop w:val="0"/>
      <w:marBottom w:val="0"/>
      <w:divBdr>
        <w:top w:val="none" w:sz="0" w:space="0" w:color="auto"/>
        <w:left w:val="none" w:sz="0" w:space="0" w:color="auto"/>
        <w:bottom w:val="none" w:sz="0" w:space="0" w:color="auto"/>
        <w:right w:val="none" w:sz="0" w:space="0" w:color="auto"/>
      </w:divBdr>
    </w:div>
    <w:div w:id="949703574">
      <w:bodyDiv w:val="1"/>
      <w:marLeft w:val="0"/>
      <w:marRight w:val="0"/>
      <w:marTop w:val="0"/>
      <w:marBottom w:val="0"/>
      <w:divBdr>
        <w:top w:val="none" w:sz="0" w:space="0" w:color="auto"/>
        <w:left w:val="none" w:sz="0" w:space="0" w:color="auto"/>
        <w:bottom w:val="none" w:sz="0" w:space="0" w:color="auto"/>
        <w:right w:val="none" w:sz="0" w:space="0" w:color="auto"/>
      </w:divBdr>
      <w:divsChild>
        <w:div w:id="609705795">
          <w:marLeft w:val="0"/>
          <w:marRight w:val="0"/>
          <w:marTop w:val="0"/>
          <w:marBottom w:val="0"/>
          <w:divBdr>
            <w:top w:val="none" w:sz="0" w:space="0" w:color="auto"/>
            <w:left w:val="none" w:sz="0" w:space="0" w:color="auto"/>
            <w:bottom w:val="none" w:sz="0" w:space="0" w:color="auto"/>
            <w:right w:val="none" w:sz="0" w:space="0" w:color="auto"/>
          </w:divBdr>
          <w:divsChild>
            <w:div w:id="119736418">
              <w:marLeft w:val="0"/>
              <w:marRight w:val="0"/>
              <w:marTop w:val="0"/>
              <w:marBottom w:val="0"/>
              <w:divBdr>
                <w:top w:val="none" w:sz="0" w:space="0" w:color="auto"/>
                <w:left w:val="none" w:sz="0" w:space="0" w:color="auto"/>
                <w:bottom w:val="none" w:sz="0" w:space="0" w:color="auto"/>
                <w:right w:val="none" w:sz="0" w:space="0" w:color="auto"/>
              </w:divBdr>
              <w:divsChild>
                <w:div w:id="209481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76570">
      <w:bodyDiv w:val="1"/>
      <w:marLeft w:val="0"/>
      <w:marRight w:val="0"/>
      <w:marTop w:val="0"/>
      <w:marBottom w:val="0"/>
      <w:divBdr>
        <w:top w:val="none" w:sz="0" w:space="0" w:color="auto"/>
        <w:left w:val="none" w:sz="0" w:space="0" w:color="auto"/>
        <w:bottom w:val="none" w:sz="0" w:space="0" w:color="auto"/>
        <w:right w:val="none" w:sz="0" w:space="0" w:color="auto"/>
      </w:divBdr>
    </w:div>
    <w:div w:id="950745171">
      <w:bodyDiv w:val="1"/>
      <w:marLeft w:val="0"/>
      <w:marRight w:val="0"/>
      <w:marTop w:val="0"/>
      <w:marBottom w:val="0"/>
      <w:divBdr>
        <w:top w:val="none" w:sz="0" w:space="0" w:color="auto"/>
        <w:left w:val="none" w:sz="0" w:space="0" w:color="auto"/>
        <w:bottom w:val="none" w:sz="0" w:space="0" w:color="auto"/>
        <w:right w:val="none" w:sz="0" w:space="0" w:color="auto"/>
      </w:divBdr>
    </w:div>
    <w:div w:id="951669792">
      <w:bodyDiv w:val="1"/>
      <w:marLeft w:val="0"/>
      <w:marRight w:val="0"/>
      <w:marTop w:val="0"/>
      <w:marBottom w:val="0"/>
      <w:divBdr>
        <w:top w:val="none" w:sz="0" w:space="0" w:color="auto"/>
        <w:left w:val="none" w:sz="0" w:space="0" w:color="auto"/>
        <w:bottom w:val="none" w:sz="0" w:space="0" w:color="auto"/>
        <w:right w:val="none" w:sz="0" w:space="0" w:color="auto"/>
      </w:divBdr>
    </w:div>
    <w:div w:id="955795071">
      <w:bodyDiv w:val="1"/>
      <w:marLeft w:val="0"/>
      <w:marRight w:val="0"/>
      <w:marTop w:val="0"/>
      <w:marBottom w:val="0"/>
      <w:divBdr>
        <w:top w:val="none" w:sz="0" w:space="0" w:color="auto"/>
        <w:left w:val="none" w:sz="0" w:space="0" w:color="auto"/>
        <w:bottom w:val="none" w:sz="0" w:space="0" w:color="auto"/>
        <w:right w:val="none" w:sz="0" w:space="0" w:color="auto"/>
      </w:divBdr>
      <w:divsChild>
        <w:div w:id="887186010">
          <w:marLeft w:val="0"/>
          <w:marRight w:val="0"/>
          <w:marTop w:val="0"/>
          <w:marBottom w:val="0"/>
          <w:divBdr>
            <w:top w:val="none" w:sz="0" w:space="0" w:color="auto"/>
            <w:left w:val="none" w:sz="0" w:space="0" w:color="auto"/>
            <w:bottom w:val="none" w:sz="0" w:space="0" w:color="auto"/>
            <w:right w:val="none" w:sz="0" w:space="0" w:color="auto"/>
          </w:divBdr>
          <w:divsChild>
            <w:div w:id="182911404">
              <w:marLeft w:val="0"/>
              <w:marRight w:val="0"/>
              <w:marTop w:val="0"/>
              <w:marBottom w:val="0"/>
              <w:divBdr>
                <w:top w:val="none" w:sz="0" w:space="0" w:color="auto"/>
                <w:left w:val="none" w:sz="0" w:space="0" w:color="auto"/>
                <w:bottom w:val="none" w:sz="0" w:space="0" w:color="auto"/>
                <w:right w:val="none" w:sz="0" w:space="0" w:color="auto"/>
              </w:divBdr>
              <w:divsChild>
                <w:div w:id="69088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90642">
      <w:bodyDiv w:val="1"/>
      <w:marLeft w:val="0"/>
      <w:marRight w:val="0"/>
      <w:marTop w:val="0"/>
      <w:marBottom w:val="0"/>
      <w:divBdr>
        <w:top w:val="none" w:sz="0" w:space="0" w:color="auto"/>
        <w:left w:val="none" w:sz="0" w:space="0" w:color="auto"/>
        <w:bottom w:val="none" w:sz="0" w:space="0" w:color="auto"/>
        <w:right w:val="none" w:sz="0" w:space="0" w:color="auto"/>
      </w:divBdr>
    </w:div>
    <w:div w:id="966081440">
      <w:bodyDiv w:val="1"/>
      <w:marLeft w:val="0"/>
      <w:marRight w:val="0"/>
      <w:marTop w:val="0"/>
      <w:marBottom w:val="0"/>
      <w:divBdr>
        <w:top w:val="none" w:sz="0" w:space="0" w:color="auto"/>
        <w:left w:val="none" w:sz="0" w:space="0" w:color="auto"/>
        <w:bottom w:val="none" w:sz="0" w:space="0" w:color="auto"/>
        <w:right w:val="none" w:sz="0" w:space="0" w:color="auto"/>
      </w:divBdr>
    </w:div>
    <w:div w:id="968321326">
      <w:bodyDiv w:val="1"/>
      <w:marLeft w:val="0"/>
      <w:marRight w:val="0"/>
      <w:marTop w:val="0"/>
      <w:marBottom w:val="0"/>
      <w:divBdr>
        <w:top w:val="none" w:sz="0" w:space="0" w:color="auto"/>
        <w:left w:val="none" w:sz="0" w:space="0" w:color="auto"/>
        <w:bottom w:val="none" w:sz="0" w:space="0" w:color="auto"/>
        <w:right w:val="none" w:sz="0" w:space="0" w:color="auto"/>
      </w:divBdr>
    </w:div>
    <w:div w:id="971330645">
      <w:bodyDiv w:val="1"/>
      <w:marLeft w:val="0"/>
      <w:marRight w:val="0"/>
      <w:marTop w:val="0"/>
      <w:marBottom w:val="0"/>
      <w:divBdr>
        <w:top w:val="none" w:sz="0" w:space="0" w:color="auto"/>
        <w:left w:val="none" w:sz="0" w:space="0" w:color="auto"/>
        <w:bottom w:val="none" w:sz="0" w:space="0" w:color="auto"/>
        <w:right w:val="none" w:sz="0" w:space="0" w:color="auto"/>
      </w:divBdr>
    </w:div>
    <w:div w:id="971640454">
      <w:bodyDiv w:val="1"/>
      <w:marLeft w:val="0"/>
      <w:marRight w:val="0"/>
      <w:marTop w:val="0"/>
      <w:marBottom w:val="0"/>
      <w:divBdr>
        <w:top w:val="none" w:sz="0" w:space="0" w:color="auto"/>
        <w:left w:val="none" w:sz="0" w:space="0" w:color="auto"/>
        <w:bottom w:val="none" w:sz="0" w:space="0" w:color="auto"/>
        <w:right w:val="none" w:sz="0" w:space="0" w:color="auto"/>
      </w:divBdr>
    </w:div>
    <w:div w:id="975186138">
      <w:bodyDiv w:val="1"/>
      <w:marLeft w:val="0"/>
      <w:marRight w:val="0"/>
      <w:marTop w:val="0"/>
      <w:marBottom w:val="0"/>
      <w:divBdr>
        <w:top w:val="none" w:sz="0" w:space="0" w:color="auto"/>
        <w:left w:val="none" w:sz="0" w:space="0" w:color="auto"/>
        <w:bottom w:val="none" w:sz="0" w:space="0" w:color="auto"/>
        <w:right w:val="none" w:sz="0" w:space="0" w:color="auto"/>
      </w:divBdr>
    </w:div>
    <w:div w:id="976378703">
      <w:bodyDiv w:val="1"/>
      <w:marLeft w:val="0"/>
      <w:marRight w:val="0"/>
      <w:marTop w:val="0"/>
      <w:marBottom w:val="0"/>
      <w:divBdr>
        <w:top w:val="none" w:sz="0" w:space="0" w:color="auto"/>
        <w:left w:val="none" w:sz="0" w:space="0" w:color="auto"/>
        <w:bottom w:val="none" w:sz="0" w:space="0" w:color="auto"/>
        <w:right w:val="none" w:sz="0" w:space="0" w:color="auto"/>
      </w:divBdr>
    </w:div>
    <w:div w:id="978459133">
      <w:bodyDiv w:val="1"/>
      <w:marLeft w:val="0"/>
      <w:marRight w:val="0"/>
      <w:marTop w:val="0"/>
      <w:marBottom w:val="0"/>
      <w:divBdr>
        <w:top w:val="none" w:sz="0" w:space="0" w:color="auto"/>
        <w:left w:val="none" w:sz="0" w:space="0" w:color="auto"/>
        <w:bottom w:val="none" w:sz="0" w:space="0" w:color="auto"/>
        <w:right w:val="none" w:sz="0" w:space="0" w:color="auto"/>
      </w:divBdr>
    </w:div>
    <w:div w:id="985162703">
      <w:bodyDiv w:val="1"/>
      <w:marLeft w:val="0"/>
      <w:marRight w:val="0"/>
      <w:marTop w:val="0"/>
      <w:marBottom w:val="0"/>
      <w:divBdr>
        <w:top w:val="none" w:sz="0" w:space="0" w:color="auto"/>
        <w:left w:val="none" w:sz="0" w:space="0" w:color="auto"/>
        <w:bottom w:val="none" w:sz="0" w:space="0" w:color="auto"/>
        <w:right w:val="none" w:sz="0" w:space="0" w:color="auto"/>
      </w:divBdr>
      <w:divsChild>
        <w:div w:id="471793849">
          <w:marLeft w:val="0"/>
          <w:marRight w:val="0"/>
          <w:marTop w:val="0"/>
          <w:marBottom w:val="0"/>
          <w:divBdr>
            <w:top w:val="none" w:sz="0" w:space="0" w:color="auto"/>
            <w:left w:val="none" w:sz="0" w:space="0" w:color="auto"/>
            <w:bottom w:val="none" w:sz="0" w:space="0" w:color="auto"/>
            <w:right w:val="none" w:sz="0" w:space="0" w:color="auto"/>
          </w:divBdr>
          <w:divsChild>
            <w:div w:id="428233367">
              <w:marLeft w:val="0"/>
              <w:marRight w:val="0"/>
              <w:marTop w:val="0"/>
              <w:marBottom w:val="0"/>
              <w:divBdr>
                <w:top w:val="none" w:sz="0" w:space="0" w:color="auto"/>
                <w:left w:val="none" w:sz="0" w:space="0" w:color="auto"/>
                <w:bottom w:val="none" w:sz="0" w:space="0" w:color="auto"/>
                <w:right w:val="none" w:sz="0" w:space="0" w:color="auto"/>
              </w:divBdr>
              <w:divsChild>
                <w:div w:id="213204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855588">
      <w:bodyDiv w:val="1"/>
      <w:marLeft w:val="0"/>
      <w:marRight w:val="0"/>
      <w:marTop w:val="0"/>
      <w:marBottom w:val="0"/>
      <w:divBdr>
        <w:top w:val="none" w:sz="0" w:space="0" w:color="auto"/>
        <w:left w:val="none" w:sz="0" w:space="0" w:color="auto"/>
        <w:bottom w:val="none" w:sz="0" w:space="0" w:color="auto"/>
        <w:right w:val="none" w:sz="0" w:space="0" w:color="auto"/>
      </w:divBdr>
    </w:div>
    <w:div w:id="989141156">
      <w:bodyDiv w:val="1"/>
      <w:marLeft w:val="0"/>
      <w:marRight w:val="0"/>
      <w:marTop w:val="0"/>
      <w:marBottom w:val="0"/>
      <w:divBdr>
        <w:top w:val="none" w:sz="0" w:space="0" w:color="auto"/>
        <w:left w:val="none" w:sz="0" w:space="0" w:color="auto"/>
        <w:bottom w:val="none" w:sz="0" w:space="0" w:color="auto"/>
        <w:right w:val="none" w:sz="0" w:space="0" w:color="auto"/>
      </w:divBdr>
    </w:div>
    <w:div w:id="993295582">
      <w:bodyDiv w:val="1"/>
      <w:marLeft w:val="0"/>
      <w:marRight w:val="0"/>
      <w:marTop w:val="0"/>
      <w:marBottom w:val="0"/>
      <w:divBdr>
        <w:top w:val="none" w:sz="0" w:space="0" w:color="auto"/>
        <w:left w:val="none" w:sz="0" w:space="0" w:color="auto"/>
        <w:bottom w:val="none" w:sz="0" w:space="0" w:color="auto"/>
        <w:right w:val="none" w:sz="0" w:space="0" w:color="auto"/>
      </w:divBdr>
    </w:div>
    <w:div w:id="994724427">
      <w:bodyDiv w:val="1"/>
      <w:marLeft w:val="0"/>
      <w:marRight w:val="0"/>
      <w:marTop w:val="0"/>
      <w:marBottom w:val="0"/>
      <w:divBdr>
        <w:top w:val="none" w:sz="0" w:space="0" w:color="auto"/>
        <w:left w:val="none" w:sz="0" w:space="0" w:color="auto"/>
        <w:bottom w:val="none" w:sz="0" w:space="0" w:color="auto"/>
        <w:right w:val="none" w:sz="0" w:space="0" w:color="auto"/>
      </w:divBdr>
    </w:div>
    <w:div w:id="994994076">
      <w:bodyDiv w:val="1"/>
      <w:marLeft w:val="0"/>
      <w:marRight w:val="0"/>
      <w:marTop w:val="0"/>
      <w:marBottom w:val="0"/>
      <w:divBdr>
        <w:top w:val="none" w:sz="0" w:space="0" w:color="auto"/>
        <w:left w:val="none" w:sz="0" w:space="0" w:color="auto"/>
        <w:bottom w:val="none" w:sz="0" w:space="0" w:color="auto"/>
        <w:right w:val="none" w:sz="0" w:space="0" w:color="auto"/>
      </w:divBdr>
    </w:div>
    <w:div w:id="998387463">
      <w:bodyDiv w:val="1"/>
      <w:marLeft w:val="0"/>
      <w:marRight w:val="0"/>
      <w:marTop w:val="0"/>
      <w:marBottom w:val="0"/>
      <w:divBdr>
        <w:top w:val="none" w:sz="0" w:space="0" w:color="auto"/>
        <w:left w:val="none" w:sz="0" w:space="0" w:color="auto"/>
        <w:bottom w:val="none" w:sz="0" w:space="0" w:color="auto"/>
        <w:right w:val="none" w:sz="0" w:space="0" w:color="auto"/>
      </w:divBdr>
    </w:div>
    <w:div w:id="1002707624">
      <w:bodyDiv w:val="1"/>
      <w:marLeft w:val="0"/>
      <w:marRight w:val="0"/>
      <w:marTop w:val="0"/>
      <w:marBottom w:val="0"/>
      <w:divBdr>
        <w:top w:val="none" w:sz="0" w:space="0" w:color="auto"/>
        <w:left w:val="none" w:sz="0" w:space="0" w:color="auto"/>
        <w:bottom w:val="none" w:sz="0" w:space="0" w:color="auto"/>
        <w:right w:val="none" w:sz="0" w:space="0" w:color="auto"/>
      </w:divBdr>
    </w:div>
    <w:div w:id="1004014968">
      <w:bodyDiv w:val="1"/>
      <w:marLeft w:val="0"/>
      <w:marRight w:val="0"/>
      <w:marTop w:val="0"/>
      <w:marBottom w:val="0"/>
      <w:divBdr>
        <w:top w:val="none" w:sz="0" w:space="0" w:color="auto"/>
        <w:left w:val="none" w:sz="0" w:space="0" w:color="auto"/>
        <w:bottom w:val="none" w:sz="0" w:space="0" w:color="auto"/>
        <w:right w:val="none" w:sz="0" w:space="0" w:color="auto"/>
      </w:divBdr>
    </w:div>
    <w:div w:id="1010915472">
      <w:bodyDiv w:val="1"/>
      <w:marLeft w:val="0"/>
      <w:marRight w:val="0"/>
      <w:marTop w:val="0"/>
      <w:marBottom w:val="0"/>
      <w:divBdr>
        <w:top w:val="none" w:sz="0" w:space="0" w:color="auto"/>
        <w:left w:val="none" w:sz="0" w:space="0" w:color="auto"/>
        <w:bottom w:val="none" w:sz="0" w:space="0" w:color="auto"/>
        <w:right w:val="none" w:sz="0" w:space="0" w:color="auto"/>
      </w:divBdr>
    </w:div>
    <w:div w:id="1012342989">
      <w:bodyDiv w:val="1"/>
      <w:marLeft w:val="0"/>
      <w:marRight w:val="0"/>
      <w:marTop w:val="0"/>
      <w:marBottom w:val="0"/>
      <w:divBdr>
        <w:top w:val="none" w:sz="0" w:space="0" w:color="auto"/>
        <w:left w:val="none" w:sz="0" w:space="0" w:color="auto"/>
        <w:bottom w:val="none" w:sz="0" w:space="0" w:color="auto"/>
        <w:right w:val="none" w:sz="0" w:space="0" w:color="auto"/>
      </w:divBdr>
    </w:div>
    <w:div w:id="1015108095">
      <w:bodyDiv w:val="1"/>
      <w:marLeft w:val="0"/>
      <w:marRight w:val="0"/>
      <w:marTop w:val="0"/>
      <w:marBottom w:val="0"/>
      <w:divBdr>
        <w:top w:val="none" w:sz="0" w:space="0" w:color="auto"/>
        <w:left w:val="none" w:sz="0" w:space="0" w:color="auto"/>
        <w:bottom w:val="none" w:sz="0" w:space="0" w:color="auto"/>
        <w:right w:val="none" w:sz="0" w:space="0" w:color="auto"/>
      </w:divBdr>
    </w:div>
    <w:div w:id="1016812705">
      <w:bodyDiv w:val="1"/>
      <w:marLeft w:val="0"/>
      <w:marRight w:val="0"/>
      <w:marTop w:val="0"/>
      <w:marBottom w:val="0"/>
      <w:divBdr>
        <w:top w:val="none" w:sz="0" w:space="0" w:color="auto"/>
        <w:left w:val="none" w:sz="0" w:space="0" w:color="auto"/>
        <w:bottom w:val="none" w:sz="0" w:space="0" w:color="auto"/>
        <w:right w:val="none" w:sz="0" w:space="0" w:color="auto"/>
      </w:divBdr>
    </w:div>
    <w:div w:id="1017344476">
      <w:bodyDiv w:val="1"/>
      <w:marLeft w:val="0"/>
      <w:marRight w:val="0"/>
      <w:marTop w:val="0"/>
      <w:marBottom w:val="0"/>
      <w:divBdr>
        <w:top w:val="none" w:sz="0" w:space="0" w:color="auto"/>
        <w:left w:val="none" w:sz="0" w:space="0" w:color="auto"/>
        <w:bottom w:val="none" w:sz="0" w:space="0" w:color="auto"/>
        <w:right w:val="none" w:sz="0" w:space="0" w:color="auto"/>
      </w:divBdr>
    </w:div>
    <w:div w:id="1018242130">
      <w:bodyDiv w:val="1"/>
      <w:marLeft w:val="0"/>
      <w:marRight w:val="0"/>
      <w:marTop w:val="0"/>
      <w:marBottom w:val="0"/>
      <w:divBdr>
        <w:top w:val="none" w:sz="0" w:space="0" w:color="auto"/>
        <w:left w:val="none" w:sz="0" w:space="0" w:color="auto"/>
        <w:bottom w:val="none" w:sz="0" w:space="0" w:color="auto"/>
        <w:right w:val="none" w:sz="0" w:space="0" w:color="auto"/>
      </w:divBdr>
    </w:div>
    <w:div w:id="1021784059">
      <w:bodyDiv w:val="1"/>
      <w:marLeft w:val="0"/>
      <w:marRight w:val="0"/>
      <w:marTop w:val="0"/>
      <w:marBottom w:val="0"/>
      <w:divBdr>
        <w:top w:val="none" w:sz="0" w:space="0" w:color="auto"/>
        <w:left w:val="none" w:sz="0" w:space="0" w:color="auto"/>
        <w:bottom w:val="none" w:sz="0" w:space="0" w:color="auto"/>
        <w:right w:val="none" w:sz="0" w:space="0" w:color="auto"/>
      </w:divBdr>
    </w:div>
    <w:div w:id="1021854192">
      <w:bodyDiv w:val="1"/>
      <w:marLeft w:val="0"/>
      <w:marRight w:val="0"/>
      <w:marTop w:val="0"/>
      <w:marBottom w:val="0"/>
      <w:divBdr>
        <w:top w:val="none" w:sz="0" w:space="0" w:color="auto"/>
        <w:left w:val="none" w:sz="0" w:space="0" w:color="auto"/>
        <w:bottom w:val="none" w:sz="0" w:space="0" w:color="auto"/>
        <w:right w:val="none" w:sz="0" w:space="0" w:color="auto"/>
      </w:divBdr>
    </w:div>
    <w:div w:id="1022852916">
      <w:bodyDiv w:val="1"/>
      <w:marLeft w:val="0"/>
      <w:marRight w:val="0"/>
      <w:marTop w:val="0"/>
      <w:marBottom w:val="0"/>
      <w:divBdr>
        <w:top w:val="none" w:sz="0" w:space="0" w:color="auto"/>
        <w:left w:val="none" w:sz="0" w:space="0" w:color="auto"/>
        <w:bottom w:val="none" w:sz="0" w:space="0" w:color="auto"/>
        <w:right w:val="none" w:sz="0" w:space="0" w:color="auto"/>
      </w:divBdr>
    </w:div>
    <w:div w:id="1024861156">
      <w:bodyDiv w:val="1"/>
      <w:marLeft w:val="0"/>
      <w:marRight w:val="0"/>
      <w:marTop w:val="0"/>
      <w:marBottom w:val="0"/>
      <w:divBdr>
        <w:top w:val="none" w:sz="0" w:space="0" w:color="auto"/>
        <w:left w:val="none" w:sz="0" w:space="0" w:color="auto"/>
        <w:bottom w:val="none" w:sz="0" w:space="0" w:color="auto"/>
        <w:right w:val="none" w:sz="0" w:space="0" w:color="auto"/>
      </w:divBdr>
    </w:div>
    <w:div w:id="1026371298">
      <w:bodyDiv w:val="1"/>
      <w:marLeft w:val="0"/>
      <w:marRight w:val="0"/>
      <w:marTop w:val="0"/>
      <w:marBottom w:val="0"/>
      <w:divBdr>
        <w:top w:val="none" w:sz="0" w:space="0" w:color="auto"/>
        <w:left w:val="none" w:sz="0" w:space="0" w:color="auto"/>
        <w:bottom w:val="none" w:sz="0" w:space="0" w:color="auto"/>
        <w:right w:val="none" w:sz="0" w:space="0" w:color="auto"/>
      </w:divBdr>
    </w:div>
    <w:div w:id="1027097937">
      <w:bodyDiv w:val="1"/>
      <w:marLeft w:val="0"/>
      <w:marRight w:val="0"/>
      <w:marTop w:val="0"/>
      <w:marBottom w:val="0"/>
      <w:divBdr>
        <w:top w:val="none" w:sz="0" w:space="0" w:color="auto"/>
        <w:left w:val="none" w:sz="0" w:space="0" w:color="auto"/>
        <w:bottom w:val="none" w:sz="0" w:space="0" w:color="auto"/>
        <w:right w:val="none" w:sz="0" w:space="0" w:color="auto"/>
      </w:divBdr>
    </w:div>
    <w:div w:id="1028145484">
      <w:bodyDiv w:val="1"/>
      <w:marLeft w:val="0"/>
      <w:marRight w:val="0"/>
      <w:marTop w:val="0"/>
      <w:marBottom w:val="0"/>
      <w:divBdr>
        <w:top w:val="none" w:sz="0" w:space="0" w:color="auto"/>
        <w:left w:val="none" w:sz="0" w:space="0" w:color="auto"/>
        <w:bottom w:val="none" w:sz="0" w:space="0" w:color="auto"/>
        <w:right w:val="none" w:sz="0" w:space="0" w:color="auto"/>
      </w:divBdr>
    </w:div>
    <w:div w:id="1028216224">
      <w:bodyDiv w:val="1"/>
      <w:marLeft w:val="0"/>
      <w:marRight w:val="0"/>
      <w:marTop w:val="0"/>
      <w:marBottom w:val="0"/>
      <w:divBdr>
        <w:top w:val="none" w:sz="0" w:space="0" w:color="auto"/>
        <w:left w:val="none" w:sz="0" w:space="0" w:color="auto"/>
        <w:bottom w:val="none" w:sz="0" w:space="0" w:color="auto"/>
        <w:right w:val="none" w:sz="0" w:space="0" w:color="auto"/>
      </w:divBdr>
    </w:div>
    <w:div w:id="1037513029">
      <w:bodyDiv w:val="1"/>
      <w:marLeft w:val="0"/>
      <w:marRight w:val="0"/>
      <w:marTop w:val="0"/>
      <w:marBottom w:val="0"/>
      <w:divBdr>
        <w:top w:val="none" w:sz="0" w:space="0" w:color="auto"/>
        <w:left w:val="none" w:sz="0" w:space="0" w:color="auto"/>
        <w:bottom w:val="none" w:sz="0" w:space="0" w:color="auto"/>
        <w:right w:val="none" w:sz="0" w:space="0" w:color="auto"/>
      </w:divBdr>
    </w:div>
    <w:div w:id="1043991057">
      <w:bodyDiv w:val="1"/>
      <w:marLeft w:val="0"/>
      <w:marRight w:val="0"/>
      <w:marTop w:val="0"/>
      <w:marBottom w:val="0"/>
      <w:divBdr>
        <w:top w:val="none" w:sz="0" w:space="0" w:color="auto"/>
        <w:left w:val="none" w:sz="0" w:space="0" w:color="auto"/>
        <w:bottom w:val="none" w:sz="0" w:space="0" w:color="auto"/>
        <w:right w:val="none" w:sz="0" w:space="0" w:color="auto"/>
      </w:divBdr>
    </w:div>
    <w:div w:id="1044332006">
      <w:bodyDiv w:val="1"/>
      <w:marLeft w:val="0"/>
      <w:marRight w:val="0"/>
      <w:marTop w:val="0"/>
      <w:marBottom w:val="0"/>
      <w:divBdr>
        <w:top w:val="none" w:sz="0" w:space="0" w:color="auto"/>
        <w:left w:val="none" w:sz="0" w:space="0" w:color="auto"/>
        <w:bottom w:val="none" w:sz="0" w:space="0" w:color="auto"/>
        <w:right w:val="none" w:sz="0" w:space="0" w:color="auto"/>
      </w:divBdr>
    </w:div>
    <w:div w:id="1049454150">
      <w:bodyDiv w:val="1"/>
      <w:marLeft w:val="0"/>
      <w:marRight w:val="0"/>
      <w:marTop w:val="0"/>
      <w:marBottom w:val="0"/>
      <w:divBdr>
        <w:top w:val="none" w:sz="0" w:space="0" w:color="auto"/>
        <w:left w:val="none" w:sz="0" w:space="0" w:color="auto"/>
        <w:bottom w:val="none" w:sz="0" w:space="0" w:color="auto"/>
        <w:right w:val="none" w:sz="0" w:space="0" w:color="auto"/>
      </w:divBdr>
    </w:div>
    <w:div w:id="1056512522">
      <w:bodyDiv w:val="1"/>
      <w:marLeft w:val="0"/>
      <w:marRight w:val="0"/>
      <w:marTop w:val="0"/>
      <w:marBottom w:val="0"/>
      <w:divBdr>
        <w:top w:val="none" w:sz="0" w:space="0" w:color="auto"/>
        <w:left w:val="none" w:sz="0" w:space="0" w:color="auto"/>
        <w:bottom w:val="none" w:sz="0" w:space="0" w:color="auto"/>
        <w:right w:val="none" w:sz="0" w:space="0" w:color="auto"/>
      </w:divBdr>
    </w:div>
    <w:div w:id="1059744594">
      <w:bodyDiv w:val="1"/>
      <w:marLeft w:val="0"/>
      <w:marRight w:val="0"/>
      <w:marTop w:val="0"/>
      <w:marBottom w:val="0"/>
      <w:divBdr>
        <w:top w:val="none" w:sz="0" w:space="0" w:color="auto"/>
        <w:left w:val="none" w:sz="0" w:space="0" w:color="auto"/>
        <w:bottom w:val="none" w:sz="0" w:space="0" w:color="auto"/>
        <w:right w:val="none" w:sz="0" w:space="0" w:color="auto"/>
      </w:divBdr>
    </w:div>
    <w:div w:id="1064916552">
      <w:bodyDiv w:val="1"/>
      <w:marLeft w:val="0"/>
      <w:marRight w:val="0"/>
      <w:marTop w:val="0"/>
      <w:marBottom w:val="0"/>
      <w:divBdr>
        <w:top w:val="none" w:sz="0" w:space="0" w:color="auto"/>
        <w:left w:val="none" w:sz="0" w:space="0" w:color="auto"/>
        <w:bottom w:val="none" w:sz="0" w:space="0" w:color="auto"/>
        <w:right w:val="none" w:sz="0" w:space="0" w:color="auto"/>
      </w:divBdr>
    </w:div>
    <w:div w:id="1065254491">
      <w:bodyDiv w:val="1"/>
      <w:marLeft w:val="0"/>
      <w:marRight w:val="0"/>
      <w:marTop w:val="0"/>
      <w:marBottom w:val="0"/>
      <w:divBdr>
        <w:top w:val="none" w:sz="0" w:space="0" w:color="auto"/>
        <w:left w:val="none" w:sz="0" w:space="0" w:color="auto"/>
        <w:bottom w:val="none" w:sz="0" w:space="0" w:color="auto"/>
        <w:right w:val="none" w:sz="0" w:space="0" w:color="auto"/>
      </w:divBdr>
    </w:div>
    <w:div w:id="1069573472">
      <w:bodyDiv w:val="1"/>
      <w:marLeft w:val="0"/>
      <w:marRight w:val="0"/>
      <w:marTop w:val="0"/>
      <w:marBottom w:val="0"/>
      <w:divBdr>
        <w:top w:val="none" w:sz="0" w:space="0" w:color="auto"/>
        <w:left w:val="none" w:sz="0" w:space="0" w:color="auto"/>
        <w:bottom w:val="none" w:sz="0" w:space="0" w:color="auto"/>
        <w:right w:val="none" w:sz="0" w:space="0" w:color="auto"/>
      </w:divBdr>
    </w:div>
    <w:div w:id="1071544990">
      <w:bodyDiv w:val="1"/>
      <w:marLeft w:val="0"/>
      <w:marRight w:val="0"/>
      <w:marTop w:val="0"/>
      <w:marBottom w:val="0"/>
      <w:divBdr>
        <w:top w:val="none" w:sz="0" w:space="0" w:color="auto"/>
        <w:left w:val="none" w:sz="0" w:space="0" w:color="auto"/>
        <w:bottom w:val="none" w:sz="0" w:space="0" w:color="auto"/>
        <w:right w:val="none" w:sz="0" w:space="0" w:color="auto"/>
      </w:divBdr>
    </w:div>
    <w:div w:id="1073502403">
      <w:bodyDiv w:val="1"/>
      <w:marLeft w:val="0"/>
      <w:marRight w:val="0"/>
      <w:marTop w:val="0"/>
      <w:marBottom w:val="0"/>
      <w:divBdr>
        <w:top w:val="none" w:sz="0" w:space="0" w:color="auto"/>
        <w:left w:val="none" w:sz="0" w:space="0" w:color="auto"/>
        <w:bottom w:val="none" w:sz="0" w:space="0" w:color="auto"/>
        <w:right w:val="none" w:sz="0" w:space="0" w:color="auto"/>
      </w:divBdr>
    </w:div>
    <w:div w:id="1076363471">
      <w:bodyDiv w:val="1"/>
      <w:marLeft w:val="0"/>
      <w:marRight w:val="0"/>
      <w:marTop w:val="0"/>
      <w:marBottom w:val="0"/>
      <w:divBdr>
        <w:top w:val="none" w:sz="0" w:space="0" w:color="auto"/>
        <w:left w:val="none" w:sz="0" w:space="0" w:color="auto"/>
        <w:bottom w:val="none" w:sz="0" w:space="0" w:color="auto"/>
        <w:right w:val="none" w:sz="0" w:space="0" w:color="auto"/>
      </w:divBdr>
    </w:div>
    <w:div w:id="1080367273">
      <w:bodyDiv w:val="1"/>
      <w:marLeft w:val="0"/>
      <w:marRight w:val="0"/>
      <w:marTop w:val="0"/>
      <w:marBottom w:val="0"/>
      <w:divBdr>
        <w:top w:val="none" w:sz="0" w:space="0" w:color="auto"/>
        <w:left w:val="none" w:sz="0" w:space="0" w:color="auto"/>
        <w:bottom w:val="none" w:sz="0" w:space="0" w:color="auto"/>
        <w:right w:val="none" w:sz="0" w:space="0" w:color="auto"/>
      </w:divBdr>
    </w:div>
    <w:div w:id="1080559171">
      <w:bodyDiv w:val="1"/>
      <w:marLeft w:val="0"/>
      <w:marRight w:val="0"/>
      <w:marTop w:val="0"/>
      <w:marBottom w:val="0"/>
      <w:divBdr>
        <w:top w:val="none" w:sz="0" w:space="0" w:color="auto"/>
        <w:left w:val="none" w:sz="0" w:space="0" w:color="auto"/>
        <w:bottom w:val="none" w:sz="0" w:space="0" w:color="auto"/>
        <w:right w:val="none" w:sz="0" w:space="0" w:color="auto"/>
      </w:divBdr>
    </w:div>
    <w:div w:id="1082337160">
      <w:bodyDiv w:val="1"/>
      <w:marLeft w:val="0"/>
      <w:marRight w:val="0"/>
      <w:marTop w:val="0"/>
      <w:marBottom w:val="0"/>
      <w:divBdr>
        <w:top w:val="none" w:sz="0" w:space="0" w:color="auto"/>
        <w:left w:val="none" w:sz="0" w:space="0" w:color="auto"/>
        <w:bottom w:val="none" w:sz="0" w:space="0" w:color="auto"/>
        <w:right w:val="none" w:sz="0" w:space="0" w:color="auto"/>
      </w:divBdr>
    </w:div>
    <w:div w:id="1089734021">
      <w:bodyDiv w:val="1"/>
      <w:marLeft w:val="0"/>
      <w:marRight w:val="0"/>
      <w:marTop w:val="0"/>
      <w:marBottom w:val="0"/>
      <w:divBdr>
        <w:top w:val="none" w:sz="0" w:space="0" w:color="auto"/>
        <w:left w:val="none" w:sz="0" w:space="0" w:color="auto"/>
        <w:bottom w:val="none" w:sz="0" w:space="0" w:color="auto"/>
        <w:right w:val="none" w:sz="0" w:space="0" w:color="auto"/>
      </w:divBdr>
    </w:div>
    <w:div w:id="1093235529">
      <w:bodyDiv w:val="1"/>
      <w:marLeft w:val="0"/>
      <w:marRight w:val="0"/>
      <w:marTop w:val="0"/>
      <w:marBottom w:val="0"/>
      <w:divBdr>
        <w:top w:val="none" w:sz="0" w:space="0" w:color="auto"/>
        <w:left w:val="none" w:sz="0" w:space="0" w:color="auto"/>
        <w:bottom w:val="none" w:sz="0" w:space="0" w:color="auto"/>
        <w:right w:val="none" w:sz="0" w:space="0" w:color="auto"/>
      </w:divBdr>
    </w:div>
    <w:div w:id="1093353839">
      <w:bodyDiv w:val="1"/>
      <w:marLeft w:val="0"/>
      <w:marRight w:val="0"/>
      <w:marTop w:val="0"/>
      <w:marBottom w:val="0"/>
      <w:divBdr>
        <w:top w:val="none" w:sz="0" w:space="0" w:color="auto"/>
        <w:left w:val="none" w:sz="0" w:space="0" w:color="auto"/>
        <w:bottom w:val="none" w:sz="0" w:space="0" w:color="auto"/>
        <w:right w:val="none" w:sz="0" w:space="0" w:color="auto"/>
      </w:divBdr>
    </w:div>
    <w:div w:id="1095370052">
      <w:bodyDiv w:val="1"/>
      <w:marLeft w:val="0"/>
      <w:marRight w:val="0"/>
      <w:marTop w:val="0"/>
      <w:marBottom w:val="0"/>
      <w:divBdr>
        <w:top w:val="none" w:sz="0" w:space="0" w:color="auto"/>
        <w:left w:val="none" w:sz="0" w:space="0" w:color="auto"/>
        <w:bottom w:val="none" w:sz="0" w:space="0" w:color="auto"/>
        <w:right w:val="none" w:sz="0" w:space="0" w:color="auto"/>
      </w:divBdr>
    </w:div>
    <w:div w:id="1096293160">
      <w:bodyDiv w:val="1"/>
      <w:marLeft w:val="0"/>
      <w:marRight w:val="0"/>
      <w:marTop w:val="0"/>
      <w:marBottom w:val="0"/>
      <w:divBdr>
        <w:top w:val="none" w:sz="0" w:space="0" w:color="auto"/>
        <w:left w:val="none" w:sz="0" w:space="0" w:color="auto"/>
        <w:bottom w:val="none" w:sz="0" w:space="0" w:color="auto"/>
        <w:right w:val="none" w:sz="0" w:space="0" w:color="auto"/>
      </w:divBdr>
    </w:div>
    <w:div w:id="1097292965">
      <w:bodyDiv w:val="1"/>
      <w:marLeft w:val="0"/>
      <w:marRight w:val="0"/>
      <w:marTop w:val="0"/>
      <w:marBottom w:val="0"/>
      <w:divBdr>
        <w:top w:val="none" w:sz="0" w:space="0" w:color="auto"/>
        <w:left w:val="none" w:sz="0" w:space="0" w:color="auto"/>
        <w:bottom w:val="none" w:sz="0" w:space="0" w:color="auto"/>
        <w:right w:val="none" w:sz="0" w:space="0" w:color="auto"/>
      </w:divBdr>
    </w:div>
    <w:div w:id="1101995597">
      <w:bodyDiv w:val="1"/>
      <w:marLeft w:val="0"/>
      <w:marRight w:val="0"/>
      <w:marTop w:val="0"/>
      <w:marBottom w:val="0"/>
      <w:divBdr>
        <w:top w:val="none" w:sz="0" w:space="0" w:color="auto"/>
        <w:left w:val="none" w:sz="0" w:space="0" w:color="auto"/>
        <w:bottom w:val="none" w:sz="0" w:space="0" w:color="auto"/>
        <w:right w:val="none" w:sz="0" w:space="0" w:color="auto"/>
      </w:divBdr>
    </w:div>
    <w:div w:id="1103913875">
      <w:bodyDiv w:val="1"/>
      <w:marLeft w:val="0"/>
      <w:marRight w:val="0"/>
      <w:marTop w:val="0"/>
      <w:marBottom w:val="0"/>
      <w:divBdr>
        <w:top w:val="none" w:sz="0" w:space="0" w:color="auto"/>
        <w:left w:val="none" w:sz="0" w:space="0" w:color="auto"/>
        <w:bottom w:val="none" w:sz="0" w:space="0" w:color="auto"/>
        <w:right w:val="none" w:sz="0" w:space="0" w:color="auto"/>
      </w:divBdr>
    </w:div>
    <w:div w:id="1107120826">
      <w:bodyDiv w:val="1"/>
      <w:marLeft w:val="0"/>
      <w:marRight w:val="0"/>
      <w:marTop w:val="0"/>
      <w:marBottom w:val="0"/>
      <w:divBdr>
        <w:top w:val="none" w:sz="0" w:space="0" w:color="auto"/>
        <w:left w:val="none" w:sz="0" w:space="0" w:color="auto"/>
        <w:bottom w:val="none" w:sz="0" w:space="0" w:color="auto"/>
        <w:right w:val="none" w:sz="0" w:space="0" w:color="auto"/>
      </w:divBdr>
    </w:div>
    <w:div w:id="1108624061">
      <w:bodyDiv w:val="1"/>
      <w:marLeft w:val="0"/>
      <w:marRight w:val="0"/>
      <w:marTop w:val="0"/>
      <w:marBottom w:val="0"/>
      <w:divBdr>
        <w:top w:val="none" w:sz="0" w:space="0" w:color="auto"/>
        <w:left w:val="none" w:sz="0" w:space="0" w:color="auto"/>
        <w:bottom w:val="none" w:sz="0" w:space="0" w:color="auto"/>
        <w:right w:val="none" w:sz="0" w:space="0" w:color="auto"/>
      </w:divBdr>
    </w:div>
    <w:div w:id="1113287387">
      <w:bodyDiv w:val="1"/>
      <w:marLeft w:val="0"/>
      <w:marRight w:val="0"/>
      <w:marTop w:val="0"/>
      <w:marBottom w:val="0"/>
      <w:divBdr>
        <w:top w:val="none" w:sz="0" w:space="0" w:color="auto"/>
        <w:left w:val="none" w:sz="0" w:space="0" w:color="auto"/>
        <w:bottom w:val="none" w:sz="0" w:space="0" w:color="auto"/>
        <w:right w:val="none" w:sz="0" w:space="0" w:color="auto"/>
      </w:divBdr>
    </w:div>
    <w:div w:id="1114713234">
      <w:bodyDiv w:val="1"/>
      <w:marLeft w:val="0"/>
      <w:marRight w:val="0"/>
      <w:marTop w:val="0"/>
      <w:marBottom w:val="0"/>
      <w:divBdr>
        <w:top w:val="none" w:sz="0" w:space="0" w:color="auto"/>
        <w:left w:val="none" w:sz="0" w:space="0" w:color="auto"/>
        <w:bottom w:val="none" w:sz="0" w:space="0" w:color="auto"/>
        <w:right w:val="none" w:sz="0" w:space="0" w:color="auto"/>
      </w:divBdr>
    </w:div>
    <w:div w:id="1115518509">
      <w:bodyDiv w:val="1"/>
      <w:marLeft w:val="0"/>
      <w:marRight w:val="0"/>
      <w:marTop w:val="0"/>
      <w:marBottom w:val="0"/>
      <w:divBdr>
        <w:top w:val="none" w:sz="0" w:space="0" w:color="auto"/>
        <w:left w:val="none" w:sz="0" w:space="0" w:color="auto"/>
        <w:bottom w:val="none" w:sz="0" w:space="0" w:color="auto"/>
        <w:right w:val="none" w:sz="0" w:space="0" w:color="auto"/>
      </w:divBdr>
    </w:div>
    <w:div w:id="1116559420">
      <w:bodyDiv w:val="1"/>
      <w:marLeft w:val="0"/>
      <w:marRight w:val="0"/>
      <w:marTop w:val="0"/>
      <w:marBottom w:val="0"/>
      <w:divBdr>
        <w:top w:val="none" w:sz="0" w:space="0" w:color="auto"/>
        <w:left w:val="none" w:sz="0" w:space="0" w:color="auto"/>
        <w:bottom w:val="none" w:sz="0" w:space="0" w:color="auto"/>
        <w:right w:val="none" w:sz="0" w:space="0" w:color="auto"/>
      </w:divBdr>
    </w:div>
    <w:div w:id="1125391422">
      <w:bodyDiv w:val="1"/>
      <w:marLeft w:val="0"/>
      <w:marRight w:val="0"/>
      <w:marTop w:val="0"/>
      <w:marBottom w:val="0"/>
      <w:divBdr>
        <w:top w:val="none" w:sz="0" w:space="0" w:color="auto"/>
        <w:left w:val="none" w:sz="0" w:space="0" w:color="auto"/>
        <w:bottom w:val="none" w:sz="0" w:space="0" w:color="auto"/>
        <w:right w:val="none" w:sz="0" w:space="0" w:color="auto"/>
      </w:divBdr>
    </w:div>
    <w:div w:id="1133406218">
      <w:bodyDiv w:val="1"/>
      <w:marLeft w:val="0"/>
      <w:marRight w:val="0"/>
      <w:marTop w:val="0"/>
      <w:marBottom w:val="0"/>
      <w:divBdr>
        <w:top w:val="none" w:sz="0" w:space="0" w:color="auto"/>
        <w:left w:val="none" w:sz="0" w:space="0" w:color="auto"/>
        <w:bottom w:val="none" w:sz="0" w:space="0" w:color="auto"/>
        <w:right w:val="none" w:sz="0" w:space="0" w:color="auto"/>
      </w:divBdr>
    </w:div>
    <w:div w:id="1133448193">
      <w:bodyDiv w:val="1"/>
      <w:marLeft w:val="0"/>
      <w:marRight w:val="0"/>
      <w:marTop w:val="0"/>
      <w:marBottom w:val="0"/>
      <w:divBdr>
        <w:top w:val="none" w:sz="0" w:space="0" w:color="auto"/>
        <w:left w:val="none" w:sz="0" w:space="0" w:color="auto"/>
        <w:bottom w:val="none" w:sz="0" w:space="0" w:color="auto"/>
        <w:right w:val="none" w:sz="0" w:space="0" w:color="auto"/>
      </w:divBdr>
    </w:div>
    <w:div w:id="1134638960">
      <w:bodyDiv w:val="1"/>
      <w:marLeft w:val="0"/>
      <w:marRight w:val="0"/>
      <w:marTop w:val="0"/>
      <w:marBottom w:val="0"/>
      <w:divBdr>
        <w:top w:val="none" w:sz="0" w:space="0" w:color="auto"/>
        <w:left w:val="none" w:sz="0" w:space="0" w:color="auto"/>
        <w:bottom w:val="none" w:sz="0" w:space="0" w:color="auto"/>
        <w:right w:val="none" w:sz="0" w:space="0" w:color="auto"/>
      </w:divBdr>
    </w:div>
    <w:div w:id="1136416618">
      <w:bodyDiv w:val="1"/>
      <w:marLeft w:val="0"/>
      <w:marRight w:val="0"/>
      <w:marTop w:val="0"/>
      <w:marBottom w:val="0"/>
      <w:divBdr>
        <w:top w:val="none" w:sz="0" w:space="0" w:color="auto"/>
        <w:left w:val="none" w:sz="0" w:space="0" w:color="auto"/>
        <w:bottom w:val="none" w:sz="0" w:space="0" w:color="auto"/>
        <w:right w:val="none" w:sz="0" w:space="0" w:color="auto"/>
      </w:divBdr>
    </w:div>
    <w:div w:id="1142846530">
      <w:bodyDiv w:val="1"/>
      <w:marLeft w:val="0"/>
      <w:marRight w:val="0"/>
      <w:marTop w:val="0"/>
      <w:marBottom w:val="0"/>
      <w:divBdr>
        <w:top w:val="none" w:sz="0" w:space="0" w:color="auto"/>
        <w:left w:val="none" w:sz="0" w:space="0" w:color="auto"/>
        <w:bottom w:val="none" w:sz="0" w:space="0" w:color="auto"/>
        <w:right w:val="none" w:sz="0" w:space="0" w:color="auto"/>
      </w:divBdr>
    </w:div>
    <w:div w:id="1143082855">
      <w:bodyDiv w:val="1"/>
      <w:marLeft w:val="0"/>
      <w:marRight w:val="0"/>
      <w:marTop w:val="0"/>
      <w:marBottom w:val="0"/>
      <w:divBdr>
        <w:top w:val="none" w:sz="0" w:space="0" w:color="auto"/>
        <w:left w:val="none" w:sz="0" w:space="0" w:color="auto"/>
        <w:bottom w:val="none" w:sz="0" w:space="0" w:color="auto"/>
        <w:right w:val="none" w:sz="0" w:space="0" w:color="auto"/>
      </w:divBdr>
    </w:div>
    <w:div w:id="1143237127">
      <w:bodyDiv w:val="1"/>
      <w:marLeft w:val="0"/>
      <w:marRight w:val="0"/>
      <w:marTop w:val="0"/>
      <w:marBottom w:val="0"/>
      <w:divBdr>
        <w:top w:val="none" w:sz="0" w:space="0" w:color="auto"/>
        <w:left w:val="none" w:sz="0" w:space="0" w:color="auto"/>
        <w:bottom w:val="none" w:sz="0" w:space="0" w:color="auto"/>
        <w:right w:val="none" w:sz="0" w:space="0" w:color="auto"/>
      </w:divBdr>
    </w:div>
    <w:div w:id="1144545997">
      <w:bodyDiv w:val="1"/>
      <w:marLeft w:val="0"/>
      <w:marRight w:val="0"/>
      <w:marTop w:val="0"/>
      <w:marBottom w:val="0"/>
      <w:divBdr>
        <w:top w:val="none" w:sz="0" w:space="0" w:color="auto"/>
        <w:left w:val="none" w:sz="0" w:space="0" w:color="auto"/>
        <w:bottom w:val="none" w:sz="0" w:space="0" w:color="auto"/>
        <w:right w:val="none" w:sz="0" w:space="0" w:color="auto"/>
      </w:divBdr>
    </w:div>
    <w:div w:id="1145466276">
      <w:bodyDiv w:val="1"/>
      <w:marLeft w:val="0"/>
      <w:marRight w:val="0"/>
      <w:marTop w:val="0"/>
      <w:marBottom w:val="0"/>
      <w:divBdr>
        <w:top w:val="none" w:sz="0" w:space="0" w:color="auto"/>
        <w:left w:val="none" w:sz="0" w:space="0" w:color="auto"/>
        <w:bottom w:val="none" w:sz="0" w:space="0" w:color="auto"/>
        <w:right w:val="none" w:sz="0" w:space="0" w:color="auto"/>
      </w:divBdr>
      <w:divsChild>
        <w:div w:id="1054965043">
          <w:marLeft w:val="0"/>
          <w:marRight w:val="0"/>
          <w:marTop w:val="0"/>
          <w:marBottom w:val="0"/>
          <w:divBdr>
            <w:top w:val="none" w:sz="0" w:space="0" w:color="auto"/>
            <w:left w:val="none" w:sz="0" w:space="0" w:color="auto"/>
            <w:bottom w:val="none" w:sz="0" w:space="0" w:color="auto"/>
            <w:right w:val="none" w:sz="0" w:space="0" w:color="auto"/>
          </w:divBdr>
          <w:divsChild>
            <w:div w:id="1228765991">
              <w:marLeft w:val="0"/>
              <w:marRight w:val="0"/>
              <w:marTop w:val="0"/>
              <w:marBottom w:val="0"/>
              <w:divBdr>
                <w:top w:val="none" w:sz="0" w:space="0" w:color="auto"/>
                <w:left w:val="none" w:sz="0" w:space="0" w:color="auto"/>
                <w:bottom w:val="none" w:sz="0" w:space="0" w:color="auto"/>
                <w:right w:val="none" w:sz="0" w:space="0" w:color="auto"/>
              </w:divBdr>
              <w:divsChild>
                <w:div w:id="690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520356">
      <w:bodyDiv w:val="1"/>
      <w:marLeft w:val="0"/>
      <w:marRight w:val="0"/>
      <w:marTop w:val="0"/>
      <w:marBottom w:val="0"/>
      <w:divBdr>
        <w:top w:val="none" w:sz="0" w:space="0" w:color="auto"/>
        <w:left w:val="none" w:sz="0" w:space="0" w:color="auto"/>
        <w:bottom w:val="none" w:sz="0" w:space="0" w:color="auto"/>
        <w:right w:val="none" w:sz="0" w:space="0" w:color="auto"/>
      </w:divBdr>
      <w:divsChild>
        <w:div w:id="88283164">
          <w:marLeft w:val="0"/>
          <w:marRight w:val="0"/>
          <w:marTop w:val="0"/>
          <w:marBottom w:val="0"/>
          <w:divBdr>
            <w:top w:val="none" w:sz="0" w:space="0" w:color="auto"/>
            <w:left w:val="none" w:sz="0" w:space="0" w:color="auto"/>
            <w:bottom w:val="none" w:sz="0" w:space="0" w:color="auto"/>
            <w:right w:val="none" w:sz="0" w:space="0" w:color="auto"/>
          </w:divBdr>
        </w:div>
        <w:div w:id="101072632">
          <w:marLeft w:val="0"/>
          <w:marRight w:val="0"/>
          <w:marTop w:val="0"/>
          <w:marBottom w:val="0"/>
          <w:divBdr>
            <w:top w:val="none" w:sz="0" w:space="0" w:color="auto"/>
            <w:left w:val="none" w:sz="0" w:space="0" w:color="auto"/>
            <w:bottom w:val="none" w:sz="0" w:space="0" w:color="auto"/>
            <w:right w:val="none" w:sz="0" w:space="0" w:color="auto"/>
          </w:divBdr>
        </w:div>
        <w:div w:id="1270814658">
          <w:marLeft w:val="0"/>
          <w:marRight w:val="0"/>
          <w:marTop w:val="0"/>
          <w:marBottom w:val="0"/>
          <w:divBdr>
            <w:top w:val="none" w:sz="0" w:space="0" w:color="auto"/>
            <w:left w:val="none" w:sz="0" w:space="0" w:color="auto"/>
            <w:bottom w:val="none" w:sz="0" w:space="0" w:color="auto"/>
            <w:right w:val="none" w:sz="0" w:space="0" w:color="auto"/>
          </w:divBdr>
        </w:div>
        <w:div w:id="1914965963">
          <w:marLeft w:val="0"/>
          <w:marRight w:val="0"/>
          <w:marTop w:val="0"/>
          <w:marBottom w:val="0"/>
          <w:divBdr>
            <w:top w:val="none" w:sz="0" w:space="0" w:color="auto"/>
            <w:left w:val="none" w:sz="0" w:space="0" w:color="auto"/>
            <w:bottom w:val="none" w:sz="0" w:space="0" w:color="auto"/>
            <w:right w:val="none" w:sz="0" w:space="0" w:color="auto"/>
          </w:divBdr>
        </w:div>
        <w:div w:id="2023313840">
          <w:marLeft w:val="0"/>
          <w:marRight w:val="0"/>
          <w:marTop w:val="0"/>
          <w:marBottom w:val="0"/>
          <w:divBdr>
            <w:top w:val="none" w:sz="0" w:space="0" w:color="auto"/>
            <w:left w:val="none" w:sz="0" w:space="0" w:color="auto"/>
            <w:bottom w:val="none" w:sz="0" w:space="0" w:color="auto"/>
            <w:right w:val="none" w:sz="0" w:space="0" w:color="auto"/>
          </w:divBdr>
        </w:div>
        <w:div w:id="2079740260">
          <w:marLeft w:val="0"/>
          <w:marRight w:val="0"/>
          <w:marTop w:val="0"/>
          <w:marBottom w:val="0"/>
          <w:divBdr>
            <w:top w:val="none" w:sz="0" w:space="0" w:color="auto"/>
            <w:left w:val="none" w:sz="0" w:space="0" w:color="auto"/>
            <w:bottom w:val="none" w:sz="0" w:space="0" w:color="auto"/>
            <w:right w:val="none" w:sz="0" w:space="0" w:color="auto"/>
          </w:divBdr>
        </w:div>
      </w:divsChild>
    </w:div>
    <w:div w:id="1150292464">
      <w:bodyDiv w:val="1"/>
      <w:marLeft w:val="0"/>
      <w:marRight w:val="0"/>
      <w:marTop w:val="0"/>
      <w:marBottom w:val="0"/>
      <w:divBdr>
        <w:top w:val="none" w:sz="0" w:space="0" w:color="auto"/>
        <w:left w:val="none" w:sz="0" w:space="0" w:color="auto"/>
        <w:bottom w:val="none" w:sz="0" w:space="0" w:color="auto"/>
        <w:right w:val="none" w:sz="0" w:space="0" w:color="auto"/>
      </w:divBdr>
    </w:div>
    <w:div w:id="1153764056">
      <w:bodyDiv w:val="1"/>
      <w:marLeft w:val="0"/>
      <w:marRight w:val="0"/>
      <w:marTop w:val="0"/>
      <w:marBottom w:val="0"/>
      <w:divBdr>
        <w:top w:val="none" w:sz="0" w:space="0" w:color="auto"/>
        <w:left w:val="none" w:sz="0" w:space="0" w:color="auto"/>
        <w:bottom w:val="none" w:sz="0" w:space="0" w:color="auto"/>
        <w:right w:val="none" w:sz="0" w:space="0" w:color="auto"/>
      </w:divBdr>
    </w:div>
    <w:div w:id="1160315569">
      <w:bodyDiv w:val="1"/>
      <w:marLeft w:val="0"/>
      <w:marRight w:val="0"/>
      <w:marTop w:val="0"/>
      <w:marBottom w:val="0"/>
      <w:divBdr>
        <w:top w:val="none" w:sz="0" w:space="0" w:color="auto"/>
        <w:left w:val="none" w:sz="0" w:space="0" w:color="auto"/>
        <w:bottom w:val="none" w:sz="0" w:space="0" w:color="auto"/>
        <w:right w:val="none" w:sz="0" w:space="0" w:color="auto"/>
      </w:divBdr>
    </w:div>
    <w:div w:id="1161896012">
      <w:bodyDiv w:val="1"/>
      <w:marLeft w:val="0"/>
      <w:marRight w:val="0"/>
      <w:marTop w:val="0"/>
      <w:marBottom w:val="0"/>
      <w:divBdr>
        <w:top w:val="none" w:sz="0" w:space="0" w:color="auto"/>
        <w:left w:val="none" w:sz="0" w:space="0" w:color="auto"/>
        <w:bottom w:val="none" w:sz="0" w:space="0" w:color="auto"/>
        <w:right w:val="none" w:sz="0" w:space="0" w:color="auto"/>
      </w:divBdr>
    </w:div>
    <w:div w:id="1162430623">
      <w:bodyDiv w:val="1"/>
      <w:marLeft w:val="0"/>
      <w:marRight w:val="0"/>
      <w:marTop w:val="0"/>
      <w:marBottom w:val="0"/>
      <w:divBdr>
        <w:top w:val="none" w:sz="0" w:space="0" w:color="auto"/>
        <w:left w:val="none" w:sz="0" w:space="0" w:color="auto"/>
        <w:bottom w:val="none" w:sz="0" w:space="0" w:color="auto"/>
        <w:right w:val="none" w:sz="0" w:space="0" w:color="auto"/>
      </w:divBdr>
    </w:div>
    <w:div w:id="1163158616">
      <w:bodyDiv w:val="1"/>
      <w:marLeft w:val="0"/>
      <w:marRight w:val="0"/>
      <w:marTop w:val="0"/>
      <w:marBottom w:val="0"/>
      <w:divBdr>
        <w:top w:val="none" w:sz="0" w:space="0" w:color="auto"/>
        <w:left w:val="none" w:sz="0" w:space="0" w:color="auto"/>
        <w:bottom w:val="none" w:sz="0" w:space="0" w:color="auto"/>
        <w:right w:val="none" w:sz="0" w:space="0" w:color="auto"/>
      </w:divBdr>
    </w:div>
    <w:div w:id="1163473846">
      <w:bodyDiv w:val="1"/>
      <w:marLeft w:val="0"/>
      <w:marRight w:val="0"/>
      <w:marTop w:val="0"/>
      <w:marBottom w:val="0"/>
      <w:divBdr>
        <w:top w:val="none" w:sz="0" w:space="0" w:color="auto"/>
        <w:left w:val="none" w:sz="0" w:space="0" w:color="auto"/>
        <w:bottom w:val="none" w:sz="0" w:space="0" w:color="auto"/>
        <w:right w:val="none" w:sz="0" w:space="0" w:color="auto"/>
      </w:divBdr>
    </w:div>
    <w:div w:id="1166287447">
      <w:bodyDiv w:val="1"/>
      <w:marLeft w:val="0"/>
      <w:marRight w:val="0"/>
      <w:marTop w:val="0"/>
      <w:marBottom w:val="0"/>
      <w:divBdr>
        <w:top w:val="none" w:sz="0" w:space="0" w:color="auto"/>
        <w:left w:val="none" w:sz="0" w:space="0" w:color="auto"/>
        <w:bottom w:val="none" w:sz="0" w:space="0" w:color="auto"/>
        <w:right w:val="none" w:sz="0" w:space="0" w:color="auto"/>
      </w:divBdr>
    </w:div>
    <w:div w:id="1170832310">
      <w:bodyDiv w:val="1"/>
      <w:marLeft w:val="0"/>
      <w:marRight w:val="0"/>
      <w:marTop w:val="0"/>
      <w:marBottom w:val="0"/>
      <w:divBdr>
        <w:top w:val="none" w:sz="0" w:space="0" w:color="auto"/>
        <w:left w:val="none" w:sz="0" w:space="0" w:color="auto"/>
        <w:bottom w:val="none" w:sz="0" w:space="0" w:color="auto"/>
        <w:right w:val="none" w:sz="0" w:space="0" w:color="auto"/>
      </w:divBdr>
    </w:div>
    <w:div w:id="1176268809">
      <w:bodyDiv w:val="1"/>
      <w:marLeft w:val="0"/>
      <w:marRight w:val="0"/>
      <w:marTop w:val="0"/>
      <w:marBottom w:val="0"/>
      <w:divBdr>
        <w:top w:val="none" w:sz="0" w:space="0" w:color="auto"/>
        <w:left w:val="none" w:sz="0" w:space="0" w:color="auto"/>
        <w:bottom w:val="none" w:sz="0" w:space="0" w:color="auto"/>
        <w:right w:val="none" w:sz="0" w:space="0" w:color="auto"/>
      </w:divBdr>
    </w:div>
    <w:div w:id="1176841031">
      <w:bodyDiv w:val="1"/>
      <w:marLeft w:val="0"/>
      <w:marRight w:val="0"/>
      <w:marTop w:val="0"/>
      <w:marBottom w:val="0"/>
      <w:divBdr>
        <w:top w:val="none" w:sz="0" w:space="0" w:color="auto"/>
        <w:left w:val="none" w:sz="0" w:space="0" w:color="auto"/>
        <w:bottom w:val="none" w:sz="0" w:space="0" w:color="auto"/>
        <w:right w:val="none" w:sz="0" w:space="0" w:color="auto"/>
      </w:divBdr>
    </w:div>
    <w:div w:id="1177383185">
      <w:bodyDiv w:val="1"/>
      <w:marLeft w:val="0"/>
      <w:marRight w:val="0"/>
      <w:marTop w:val="0"/>
      <w:marBottom w:val="0"/>
      <w:divBdr>
        <w:top w:val="none" w:sz="0" w:space="0" w:color="auto"/>
        <w:left w:val="none" w:sz="0" w:space="0" w:color="auto"/>
        <w:bottom w:val="none" w:sz="0" w:space="0" w:color="auto"/>
        <w:right w:val="none" w:sz="0" w:space="0" w:color="auto"/>
      </w:divBdr>
    </w:div>
    <w:div w:id="1185556020">
      <w:bodyDiv w:val="1"/>
      <w:marLeft w:val="0"/>
      <w:marRight w:val="0"/>
      <w:marTop w:val="0"/>
      <w:marBottom w:val="0"/>
      <w:divBdr>
        <w:top w:val="none" w:sz="0" w:space="0" w:color="auto"/>
        <w:left w:val="none" w:sz="0" w:space="0" w:color="auto"/>
        <w:bottom w:val="none" w:sz="0" w:space="0" w:color="auto"/>
        <w:right w:val="none" w:sz="0" w:space="0" w:color="auto"/>
      </w:divBdr>
    </w:div>
    <w:div w:id="1193805218">
      <w:bodyDiv w:val="1"/>
      <w:marLeft w:val="0"/>
      <w:marRight w:val="0"/>
      <w:marTop w:val="0"/>
      <w:marBottom w:val="0"/>
      <w:divBdr>
        <w:top w:val="none" w:sz="0" w:space="0" w:color="auto"/>
        <w:left w:val="none" w:sz="0" w:space="0" w:color="auto"/>
        <w:bottom w:val="none" w:sz="0" w:space="0" w:color="auto"/>
        <w:right w:val="none" w:sz="0" w:space="0" w:color="auto"/>
      </w:divBdr>
    </w:div>
    <w:div w:id="1195340843">
      <w:bodyDiv w:val="1"/>
      <w:marLeft w:val="0"/>
      <w:marRight w:val="0"/>
      <w:marTop w:val="0"/>
      <w:marBottom w:val="0"/>
      <w:divBdr>
        <w:top w:val="none" w:sz="0" w:space="0" w:color="auto"/>
        <w:left w:val="none" w:sz="0" w:space="0" w:color="auto"/>
        <w:bottom w:val="none" w:sz="0" w:space="0" w:color="auto"/>
        <w:right w:val="none" w:sz="0" w:space="0" w:color="auto"/>
      </w:divBdr>
    </w:div>
    <w:div w:id="1198589430">
      <w:bodyDiv w:val="1"/>
      <w:marLeft w:val="0"/>
      <w:marRight w:val="0"/>
      <w:marTop w:val="0"/>
      <w:marBottom w:val="0"/>
      <w:divBdr>
        <w:top w:val="none" w:sz="0" w:space="0" w:color="auto"/>
        <w:left w:val="none" w:sz="0" w:space="0" w:color="auto"/>
        <w:bottom w:val="none" w:sz="0" w:space="0" w:color="auto"/>
        <w:right w:val="none" w:sz="0" w:space="0" w:color="auto"/>
      </w:divBdr>
    </w:div>
    <w:div w:id="1199246817">
      <w:bodyDiv w:val="1"/>
      <w:marLeft w:val="0"/>
      <w:marRight w:val="0"/>
      <w:marTop w:val="0"/>
      <w:marBottom w:val="0"/>
      <w:divBdr>
        <w:top w:val="none" w:sz="0" w:space="0" w:color="auto"/>
        <w:left w:val="none" w:sz="0" w:space="0" w:color="auto"/>
        <w:bottom w:val="none" w:sz="0" w:space="0" w:color="auto"/>
        <w:right w:val="none" w:sz="0" w:space="0" w:color="auto"/>
      </w:divBdr>
    </w:div>
    <w:div w:id="1210726017">
      <w:bodyDiv w:val="1"/>
      <w:marLeft w:val="0"/>
      <w:marRight w:val="0"/>
      <w:marTop w:val="0"/>
      <w:marBottom w:val="0"/>
      <w:divBdr>
        <w:top w:val="none" w:sz="0" w:space="0" w:color="auto"/>
        <w:left w:val="none" w:sz="0" w:space="0" w:color="auto"/>
        <w:bottom w:val="none" w:sz="0" w:space="0" w:color="auto"/>
        <w:right w:val="none" w:sz="0" w:space="0" w:color="auto"/>
      </w:divBdr>
    </w:div>
    <w:div w:id="1213350666">
      <w:bodyDiv w:val="1"/>
      <w:marLeft w:val="0"/>
      <w:marRight w:val="0"/>
      <w:marTop w:val="0"/>
      <w:marBottom w:val="0"/>
      <w:divBdr>
        <w:top w:val="none" w:sz="0" w:space="0" w:color="auto"/>
        <w:left w:val="none" w:sz="0" w:space="0" w:color="auto"/>
        <w:bottom w:val="none" w:sz="0" w:space="0" w:color="auto"/>
        <w:right w:val="none" w:sz="0" w:space="0" w:color="auto"/>
      </w:divBdr>
    </w:div>
    <w:div w:id="1220943123">
      <w:bodyDiv w:val="1"/>
      <w:marLeft w:val="0"/>
      <w:marRight w:val="0"/>
      <w:marTop w:val="0"/>
      <w:marBottom w:val="0"/>
      <w:divBdr>
        <w:top w:val="none" w:sz="0" w:space="0" w:color="auto"/>
        <w:left w:val="none" w:sz="0" w:space="0" w:color="auto"/>
        <w:bottom w:val="none" w:sz="0" w:space="0" w:color="auto"/>
        <w:right w:val="none" w:sz="0" w:space="0" w:color="auto"/>
      </w:divBdr>
    </w:div>
    <w:div w:id="1222597110">
      <w:bodyDiv w:val="1"/>
      <w:marLeft w:val="0"/>
      <w:marRight w:val="0"/>
      <w:marTop w:val="0"/>
      <w:marBottom w:val="0"/>
      <w:divBdr>
        <w:top w:val="none" w:sz="0" w:space="0" w:color="auto"/>
        <w:left w:val="none" w:sz="0" w:space="0" w:color="auto"/>
        <w:bottom w:val="none" w:sz="0" w:space="0" w:color="auto"/>
        <w:right w:val="none" w:sz="0" w:space="0" w:color="auto"/>
      </w:divBdr>
    </w:div>
    <w:div w:id="1222908099">
      <w:bodyDiv w:val="1"/>
      <w:marLeft w:val="0"/>
      <w:marRight w:val="0"/>
      <w:marTop w:val="0"/>
      <w:marBottom w:val="0"/>
      <w:divBdr>
        <w:top w:val="none" w:sz="0" w:space="0" w:color="auto"/>
        <w:left w:val="none" w:sz="0" w:space="0" w:color="auto"/>
        <w:bottom w:val="none" w:sz="0" w:space="0" w:color="auto"/>
        <w:right w:val="none" w:sz="0" w:space="0" w:color="auto"/>
      </w:divBdr>
    </w:div>
    <w:div w:id="1223175030">
      <w:bodyDiv w:val="1"/>
      <w:marLeft w:val="0"/>
      <w:marRight w:val="0"/>
      <w:marTop w:val="0"/>
      <w:marBottom w:val="0"/>
      <w:divBdr>
        <w:top w:val="none" w:sz="0" w:space="0" w:color="auto"/>
        <w:left w:val="none" w:sz="0" w:space="0" w:color="auto"/>
        <w:bottom w:val="none" w:sz="0" w:space="0" w:color="auto"/>
        <w:right w:val="none" w:sz="0" w:space="0" w:color="auto"/>
      </w:divBdr>
    </w:div>
    <w:div w:id="1224834289">
      <w:bodyDiv w:val="1"/>
      <w:marLeft w:val="0"/>
      <w:marRight w:val="0"/>
      <w:marTop w:val="0"/>
      <w:marBottom w:val="0"/>
      <w:divBdr>
        <w:top w:val="none" w:sz="0" w:space="0" w:color="auto"/>
        <w:left w:val="none" w:sz="0" w:space="0" w:color="auto"/>
        <w:bottom w:val="none" w:sz="0" w:space="0" w:color="auto"/>
        <w:right w:val="none" w:sz="0" w:space="0" w:color="auto"/>
      </w:divBdr>
    </w:div>
    <w:div w:id="1224876273">
      <w:bodyDiv w:val="1"/>
      <w:marLeft w:val="0"/>
      <w:marRight w:val="0"/>
      <w:marTop w:val="0"/>
      <w:marBottom w:val="0"/>
      <w:divBdr>
        <w:top w:val="none" w:sz="0" w:space="0" w:color="auto"/>
        <w:left w:val="none" w:sz="0" w:space="0" w:color="auto"/>
        <w:bottom w:val="none" w:sz="0" w:space="0" w:color="auto"/>
        <w:right w:val="none" w:sz="0" w:space="0" w:color="auto"/>
      </w:divBdr>
    </w:div>
    <w:div w:id="1228608527">
      <w:bodyDiv w:val="1"/>
      <w:marLeft w:val="0"/>
      <w:marRight w:val="0"/>
      <w:marTop w:val="0"/>
      <w:marBottom w:val="0"/>
      <w:divBdr>
        <w:top w:val="none" w:sz="0" w:space="0" w:color="auto"/>
        <w:left w:val="none" w:sz="0" w:space="0" w:color="auto"/>
        <w:bottom w:val="none" w:sz="0" w:space="0" w:color="auto"/>
        <w:right w:val="none" w:sz="0" w:space="0" w:color="auto"/>
      </w:divBdr>
    </w:div>
    <w:div w:id="1234657747">
      <w:bodyDiv w:val="1"/>
      <w:marLeft w:val="0"/>
      <w:marRight w:val="0"/>
      <w:marTop w:val="0"/>
      <w:marBottom w:val="0"/>
      <w:divBdr>
        <w:top w:val="none" w:sz="0" w:space="0" w:color="auto"/>
        <w:left w:val="none" w:sz="0" w:space="0" w:color="auto"/>
        <w:bottom w:val="none" w:sz="0" w:space="0" w:color="auto"/>
        <w:right w:val="none" w:sz="0" w:space="0" w:color="auto"/>
      </w:divBdr>
    </w:div>
    <w:div w:id="1235358230">
      <w:bodyDiv w:val="1"/>
      <w:marLeft w:val="0"/>
      <w:marRight w:val="0"/>
      <w:marTop w:val="0"/>
      <w:marBottom w:val="0"/>
      <w:divBdr>
        <w:top w:val="none" w:sz="0" w:space="0" w:color="auto"/>
        <w:left w:val="none" w:sz="0" w:space="0" w:color="auto"/>
        <w:bottom w:val="none" w:sz="0" w:space="0" w:color="auto"/>
        <w:right w:val="none" w:sz="0" w:space="0" w:color="auto"/>
      </w:divBdr>
    </w:div>
    <w:div w:id="1237209419">
      <w:bodyDiv w:val="1"/>
      <w:marLeft w:val="0"/>
      <w:marRight w:val="0"/>
      <w:marTop w:val="0"/>
      <w:marBottom w:val="0"/>
      <w:divBdr>
        <w:top w:val="none" w:sz="0" w:space="0" w:color="auto"/>
        <w:left w:val="none" w:sz="0" w:space="0" w:color="auto"/>
        <w:bottom w:val="none" w:sz="0" w:space="0" w:color="auto"/>
        <w:right w:val="none" w:sz="0" w:space="0" w:color="auto"/>
      </w:divBdr>
    </w:div>
    <w:div w:id="1245454056">
      <w:bodyDiv w:val="1"/>
      <w:marLeft w:val="0"/>
      <w:marRight w:val="0"/>
      <w:marTop w:val="0"/>
      <w:marBottom w:val="0"/>
      <w:divBdr>
        <w:top w:val="none" w:sz="0" w:space="0" w:color="auto"/>
        <w:left w:val="none" w:sz="0" w:space="0" w:color="auto"/>
        <w:bottom w:val="none" w:sz="0" w:space="0" w:color="auto"/>
        <w:right w:val="none" w:sz="0" w:space="0" w:color="auto"/>
      </w:divBdr>
    </w:div>
    <w:div w:id="1258906059">
      <w:bodyDiv w:val="1"/>
      <w:marLeft w:val="0"/>
      <w:marRight w:val="0"/>
      <w:marTop w:val="0"/>
      <w:marBottom w:val="0"/>
      <w:divBdr>
        <w:top w:val="none" w:sz="0" w:space="0" w:color="auto"/>
        <w:left w:val="none" w:sz="0" w:space="0" w:color="auto"/>
        <w:bottom w:val="none" w:sz="0" w:space="0" w:color="auto"/>
        <w:right w:val="none" w:sz="0" w:space="0" w:color="auto"/>
      </w:divBdr>
    </w:div>
    <w:div w:id="1264876259">
      <w:bodyDiv w:val="1"/>
      <w:marLeft w:val="0"/>
      <w:marRight w:val="0"/>
      <w:marTop w:val="0"/>
      <w:marBottom w:val="0"/>
      <w:divBdr>
        <w:top w:val="none" w:sz="0" w:space="0" w:color="auto"/>
        <w:left w:val="none" w:sz="0" w:space="0" w:color="auto"/>
        <w:bottom w:val="none" w:sz="0" w:space="0" w:color="auto"/>
        <w:right w:val="none" w:sz="0" w:space="0" w:color="auto"/>
      </w:divBdr>
    </w:div>
    <w:div w:id="1266426102">
      <w:bodyDiv w:val="1"/>
      <w:marLeft w:val="0"/>
      <w:marRight w:val="0"/>
      <w:marTop w:val="0"/>
      <w:marBottom w:val="0"/>
      <w:divBdr>
        <w:top w:val="none" w:sz="0" w:space="0" w:color="auto"/>
        <w:left w:val="none" w:sz="0" w:space="0" w:color="auto"/>
        <w:bottom w:val="none" w:sz="0" w:space="0" w:color="auto"/>
        <w:right w:val="none" w:sz="0" w:space="0" w:color="auto"/>
      </w:divBdr>
    </w:div>
    <w:div w:id="1266427152">
      <w:bodyDiv w:val="1"/>
      <w:marLeft w:val="0"/>
      <w:marRight w:val="0"/>
      <w:marTop w:val="0"/>
      <w:marBottom w:val="0"/>
      <w:divBdr>
        <w:top w:val="none" w:sz="0" w:space="0" w:color="auto"/>
        <w:left w:val="none" w:sz="0" w:space="0" w:color="auto"/>
        <w:bottom w:val="none" w:sz="0" w:space="0" w:color="auto"/>
        <w:right w:val="none" w:sz="0" w:space="0" w:color="auto"/>
      </w:divBdr>
    </w:div>
    <w:div w:id="1269041533">
      <w:bodyDiv w:val="1"/>
      <w:marLeft w:val="0"/>
      <w:marRight w:val="0"/>
      <w:marTop w:val="0"/>
      <w:marBottom w:val="0"/>
      <w:divBdr>
        <w:top w:val="none" w:sz="0" w:space="0" w:color="auto"/>
        <w:left w:val="none" w:sz="0" w:space="0" w:color="auto"/>
        <w:bottom w:val="none" w:sz="0" w:space="0" w:color="auto"/>
        <w:right w:val="none" w:sz="0" w:space="0" w:color="auto"/>
      </w:divBdr>
    </w:div>
    <w:div w:id="1270116244">
      <w:bodyDiv w:val="1"/>
      <w:marLeft w:val="0"/>
      <w:marRight w:val="0"/>
      <w:marTop w:val="0"/>
      <w:marBottom w:val="0"/>
      <w:divBdr>
        <w:top w:val="none" w:sz="0" w:space="0" w:color="auto"/>
        <w:left w:val="none" w:sz="0" w:space="0" w:color="auto"/>
        <w:bottom w:val="none" w:sz="0" w:space="0" w:color="auto"/>
        <w:right w:val="none" w:sz="0" w:space="0" w:color="auto"/>
      </w:divBdr>
    </w:div>
    <w:div w:id="1270316998">
      <w:bodyDiv w:val="1"/>
      <w:marLeft w:val="0"/>
      <w:marRight w:val="0"/>
      <w:marTop w:val="0"/>
      <w:marBottom w:val="0"/>
      <w:divBdr>
        <w:top w:val="none" w:sz="0" w:space="0" w:color="auto"/>
        <w:left w:val="none" w:sz="0" w:space="0" w:color="auto"/>
        <w:bottom w:val="none" w:sz="0" w:space="0" w:color="auto"/>
        <w:right w:val="none" w:sz="0" w:space="0" w:color="auto"/>
      </w:divBdr>
    </w:div>
    <w:div w:id="1272667422">
      <w:bodyDiv w:val="1"/>
      <w:marLeft w:val="0"/>
      <w:marRight w:val="0"/>
      <w:marTop w:val="0"/>
      <w:marBottom w:val="0"/>
      <w:divBdr>
        <w:top w:val="none" w:sz="0" w:space="0" w:color="auto"/>
        <w:left w:val="none" w:sz="0" w:space="0" w:color="auto"/>
        <w:bottom w:val="none" w:sz="0" w:space="0" w:color="auto"/>
        <w:right w:val="none" w:sz="0" w:space="0" w:color="auto"/>
      </w:divBdr>
    </w:div>
    <w:div w:id="1278875943">
      <w:bodyDiv w:val="1"/>
      <w:marLeft w:val="0"/>
      <w:marRight w:val="0"/>
      <w:marTop w:val="0"/>
      <w:marBottom w:val="0"/>
      <w:divBdr>
        <w:top w:val="none" w:sz="0" w:space="0" w:color="auto"/>
        <w:left w:val="none" w:sz="0" w:space="0" w:color="auto"/>
        <w:bottom w:val="none" w:sz="0" w:space="0" w:color="auto"/>
        <w:right w:val="none" w:sz="0" w:space="0" w:color="auto"/>
      </w:divBdr>
    </w:div>
    <w:div w:id="1281061142">
      <w:bodyDiv w:val="1"/>
      <w:marLeft w:val="0"/>
      <w:marRight w:val="0"/>
      <w:marTop w:val="0"/>
      <w:marBottom w:val="0"/>
      <w:divBdr>
        <w:top w:val="none" w:sz="0" w:space="0" w:color="auto"/>
        <w:left w:val="none" w:sz="0" w:space="0" w:color="auto"/>
        <w:bottom w:val="none" w:sz="0" w:space="0" w:color="auto"/>
        <w:right w:val="none" w:sz="0" w:space="0" w:color="auto"/>
      </w:divBdr>
    </w:div>
    <w:div w:id="1283923308">
      <w:bodyDiv w:val="1"/>
      <w:marLeft w:val="0"/>
      <w:marRight w:val="0"/>
      <w:marTop w:val="0"/>
      <w:marBottom w:val="0"/>
      <w:divBdr>
        <w:top w:val="none" w:sz="0" w:space="0" w:color="auto"/>
        <w:left w:val="none" w:sz="0" w:space="0" w:color="auto"/>
        <w:bottom w:val="none" w:sz="0" w:space="0" w:color="auto"/>
        <w:right w:val="none" w:sz="0" w:space="0" w:color="auto"/>
      </w:divBdr>
    </w:div>
    <w:div w:id="1286698350">
      <w:bodyDiv w:val="1"/>
      <w:marLeft w:val="0"/>
      <w:marRight w:val="0"/>
      <w:marTop w:val="0"/>
      <w:marBottom w:val="0"/>
      <w:divBdr>
        <w:top w:val="none" w:sz="0" w:space="0" w:color="auto"/>
        <w:left w:val="none" w:sz="0" w:space="0" w:color="auto"/>
        <w:bottom w:val="none" w:sz="0" w:space="0" w:color="auto"/>
        <w:right w:val="none" w:sz="0" w:space="0" w:color="auto"/>
      </w:divBdr>
    </w:div>
    <w:div w:id="1289894496">
      <w:bodyDiv w:val="1"/>
      <w:marLeft w:val="0"/>
      <w:marRight w:val="0"/>
      <w:marTop w:val="0"/>
      <w:marBottom w:val="0"/>
      <w:divBdr>
        <w:top w:val="none" w:sz="0" w:space="0" w:color="auto"/>
        <w:left w:val="none" w:sz="0" w:space="0" w:color="auto"/>
        <w:bottom w:val="none" w:sz="0" w:space="0" w:color="auto"/>
        <w:right w:val="none" w:sz="0" w:space="0" w:color="auto"/>
      </w:divBdr>
    </w:div>
    <w:div w:id="1296718171">
      <w:bodyDiv w:val="1"/>
      <w:marLeft w:val="0"/>
      <w:marRight w:val="0"/>
      <w:marTop w:val="0"/>
      <w:marBottom w:val="0"/>
      <w:divBdr>
        <w:top w:val="none" w:sz="0" w:space="0" w:color="auto"/>
        <w:left w:val="none" w:sz="0" w:space="0" w:color="auto"/>
        <w:bottom w:val="none" w:sz="0" w:space="0" w:color="auto"/>
        <w:right w:val="none" w:sz="0" w:space="0" w:color="auto"/>
      </w:divBdr>
    </w:div>
    <w:div w:id="1301231120">
      <w:bodyDiv w:val="1"/>
      <w:marLeft w:val="0"/>
      <w:marRight w:val="0"/>
      <w:marTop w:val="0"/>
      <w:marBottom w:val="0"/>
      <w:divBdr>
        <w:top w:val="none" w:sz="0" w:space="0" w:color="auto"/>
        <w:left w:val="none" w:sz="0" w:space="0" w:color="auto"/>
        <w:bottom w:val="none" w:sz="0" w:space="0" w:color="auto"/>
        <w:right w:val="none" w:sz="0" w:space="0" w:color="auto"/>
      </w:divBdr>
    </w:div>
    <w:div w:id="1302343413">
      <w:bodyDiv w:val="1"/>
      <w:marLeft w:val="0"/>
      <w:marRight w:val="0"/>
      <w:marTop w:val="0"/>
      <w:marBottom w:val="0"/>
      <w:divBdr>
        <w:top w:val="none" w:sz="0" w:space="0" w:color="auto"/>
        <w:left w:val="none" w:sz="0" w:space="0" w:color="auto"/>
        <w:bottom w:val="none" w:sz="0" w:space="0" w:color="auto"/>
        <w:right w:val="none" w:sz="0" w:space="0" w:color="auto"/>
      </w:divBdr>
    </w:div>
    <w:div w:id="1306885770">
      <w:bodyDiv w:val="1"/>
      <w:marLeft w:val="0"/>
      <w:marRight w:val="0"/>
      <w:marTop w:val="0"/>
      <w:marBottom w:val="0"/>
      <w:divBdr>
        <w:top w:val="none" w:sz="0" w:space="0" w:color="auto"/>
        <w:left w:val="none" w:sz="0" w:space="0" w:color="auto"/>
        <w:bottom w:val="none" w:sz="0" w:space="0" w:color="auto"/>
        <w:right w:val="none" w:sz="0" w:space="0" w:color="auto"/>
      </w:divBdr>
    </w:div>
    <w:div w:id="1315405758">
      <w:bodyDiv w:val="1"/>
      <w:marLeft w:val="0"/>
      <w:marRight w:val="0"/>
      <w:marTop w:val="0"/>
      <w:marBottom w:val="0"/>
      <w:divBdr>
        <w:top w:val="none" w:sz="0" w:space="0" w:color="auto"/>
        <w:left w:val="none" w:sz="0" w:space="0" w:color="auto"/>
        <w:bottom w:val="none" w:sz="0" w:space="0" w:color="auto"/>
        <w:right w:val="none" w:sz="0" w:space="0" w:color="auto"/>
      </w:divBdr>
    </w:div>
    <w:div w:id="1315834497">
      <w:bodyDiv w:val="1"/>
      <w:marLeft w:val="0"/>
      <w:marRight w:val="0"/>
      <w:marTop w:val="0"/>
      <w:marBottom w:val="0"/>
      <w:divBdr>
        <w:top w:val="none" w:sz="0" w:space="0" w:color="auto"/>
        <w:left w:val="none" w:sz="0" w:space="0" w:color="auto"/>
        <w:bottom w:val="none" w:sz="0" w:space="0" w:color="auto"/>
        <w:right w:val="none" w:sz="0" w:space="0" w:color="auto"/>
      </w:divBdr>
    </w:div>
    <w:div w:id="1317608226">
      <w:bodyDiv w:val="1"/>
      <w:marLeft w:val="0"/>
      <w:marRight w:val="0"/>
      <w:marTop w:val="0"/>
      <w:marBottom w:val="0"/>
      <w:divBdr>
        <w:top w:val="none" w:sz="0" w:space="0" w:color="auto"/>
        <w:left w:val="none" w:sz="0" w:space="0" w:color="auto"/>
        <w:bottom w:val="none" w:sz="0" w:space="0" w:color="auto"/>
        <w:right w:val="none" w:sz="0" w:space="0" w:color="auto"/>
      </w:divBdr>
    </w:div>
    <w:div w:id="1326083360">
      <w:bodyDiv w:val="1"/>
      <w:marLeft w:val="0"/>
      <w:marRight w:val="0"/>
      <w:marTop w:val="0"/>
      <w:marBottom w:val="0"/>
      <w:divBdr>
        <w:top w:val="none" w:sz="0" w:space="0" w:color="auto"/>
        <w:left w:val="none" w:sz="0" w:space="0" w:color="auto"/>
        <w:bottom w:val="none" w:sz="0" w:space="0" w:color="auto"/>
        <w:right w:val="none" w:sz="0" w:space="0" w:color="auto"/>
      </w:divBdr>
    </w:div>
    <w:div w:id="1339308008">
      <w:bodyDiv w:val="1"/>
      <w:marLeft w:val="0"/>
      <w:marRight w:val="0"/>
      <w:marTop w:val="0"/>
      <w:marBottom w:val="0"/>
      <w:divBdr>
        <w:top w:val="none" w:sz="0" w:space="0" w:color="auto"/>
        <w:left w:val="none" w:sz="0" w:space="0" w:color="auto"/>
        <w:bottom w:val="none" w:sz="0" w:space="0" w:color="auto"/>
        <w:right w:val="none" w:sz="0" w:space="0" w:color="auto"/>
      </w:divBdr>
    </w:div>
    <w:div w:id="1339767024">
      <w:bodyDiv w:val="1"/>
      <w:marLeft w:val="0"/>
      <w:marRight w:val="0"/>
      <w:marTop w:val="0"/>
      <w:marBottom w:val="0"/>
      <w:divBdr>
        <w:top w:val="none" w:sz="0" w:space="0" w:color="auto"/>
        <w:left w:val="none" w:sz="0" w:space="0" w:color="auto"/>
        <w:bottom w:val="none" w:sz="0" w:space="0" w:color="auto"/>
        <w:right w:val="none" w:sz="0" w:space="0" w:color="auto"/>
      </w:divBdr>
    </w:div>
    <w:div w:id="1340228894">
      <w:bodyDiv w:val="1"/>
      <w:marLeft w:val="0"/>
      <w:marRight w:val="0"/>
      <w:marTop w:val="0"/>
      <w:marBottom w:val="0"/>
      <w:divBdr>
        <w:top w:val="none" w:sz="0" w:space="0" w:color="auto"/>
        <w:left w:val="none" w:sz="0" w:space="0" w:color="auto"/>
        <w:bottom w:val="none" w:sz="0" w:space="0" w:color="auto"/>
        <w:right w:val="none" w:sz="0" w:space="0" w:color="auto"/>
      </w:divBdr>
    </w:div>
    <w:div w:id="1343437895">
      <w:bodyDiv w:val="1"/>
      <w:marLeft w:val="0"/>
      <w:marRight w:val="0"/>
      <w:marTop w:val="0"/>
      <w:marBottom w:val="0"/>
      <w:divBdr>
        <w:top w:val="none" w:sz="0" w:space="0" w:color="auto"/>
        <w:left w:val="none" w:sz="0" w:space="0" w:color="auto"/>
        <w:bottom w:val="none" w:sz="0" w:space="0" w:color="auto"/>
        <w:right w:val="none" w:sz="0" w:space="0" w:color="auto"/>
      </w:divBdr>
    </w:div>
    <w:div w:id="1346596942">
      <w:bodyDiv w:val="1"/>
      <w:marLeft w:val="0"/>
      <w:marRight w:val="0"/>
      <w:marTop w:val="0"/>
      <w:marBottom w:val="0"/>
      <w:divBdr>
        <w:top w:val="none" w:sz="0" w:space="0" w:color="auto"/>
        <w:left w:val="none" w:sz="0" w:space="0" w:color="auto"/>
        <w:bottom w:val="none" w:sz="0" w:space="0" w:color="auto"/>
        <w:right w:val="none" w:sz="0" w:space="0" w:color="auto"/>
      </w:divBdr>
    </w:div>
    <w:div w:id="1347051567">
      <w:bodyDiv w:val="1"/>
      <w:marLeft w:val="0"/>
      <w:marRight w:val="0"/>
      <w:marTop w:val="0"/>
      <w:marBottom w:val="0"/>
      <w:divBdr>
        <w:top w:val="none" w:sz="0" w:space="0" w:color="auto"/>
        <w:left w:val="none" w:sz="0" w:space="0" w:color="auto"/>
        <w:bottom w:val="none" w:sz="0" w:space="0" w:color="auto"/>
        <w:right w:val="none" w:sz="0" w:space="0" w:color="auto"/>
      </w:divBdr>
    </w:div>
    <w:div w:id="1353796692">
      <w:bodyDiv w:val="1"/>
      <w:marLeft w:val="0"/>
      <w:marRight w:val="0"/>
      <w:marTop w:val="0"/>
      <w:marBottom w:val="0"/>
      <w:divBdr>
        <w:top w:val="none" w:sz="0" w:space="0" w:color="auto"/>
        <w:left w:val="none" w:sz="0" w:space="0" w:color="auto"/>
        <w:bottom w:val="none" w:sz="0" w:space="0" w:color="auto"/>
        <w:right w:val="none" w:sz="0" w:space="0" w:color="auto"/>
      </w:divBdr>
    </w:div>
    <w:div w:id="1354378420">
      <w:bodyDiv w:val="1"/>
      <w:marLeft w:val="0"/>
      <w:marRight w:val="0"/>
      <w:marTop w:val="0"/>
      <w:marBottom w:val="0"/>
      <w:divBdr>
        <w:top w:val="none" w:sz="0" w:space="0" w:color="auto"/>
        <w:left w:val="none" w:sz="0" w:space="0" w:color="auto"/>
        <w:bottom w:val="none" w:sz="0" w:space="0" w:color="auto"/>
        <w:right w:val="none" w:sz="0" w:space="0" w:color="auto"/>
      </w:divBdr>
    </w:div>
    <w:div w:id="1358964872">
      <w:bodyDiv w:val="1"/>
      <w:marLeft w:val="0"/>
      <w:marRight w:val="0"/>
      <w:marTop w:val="0"/>
      <w:marBottom w:val="0"/>
      <w:divBdr>
        <w:top w:val="none" w:sz="0" w:space="0" w:color="auto"/>
        <w:left w:val="none" w:sz="0" w:space="0" w:color="auto"/>
        <w:bottom w:val="none" w:sz="0" w:space="0" w:color="auto"/>
        <w:right w:val="none" w:sz="0" w:space="0" w:color="auto"/>
      </w:divBdr>
      <w:divsChild>
        <w:div w:id="886062497">
          <w:marLeft w:val="0"/>
          <w:marRight w:val="0"/>
          <w:marTop w:val="0"/>
          <w:marBottom w:val="0"/>
          <w:divBdr>
            <w:top w:val="none" w:sz="0" w:space="0" w:color="auto"/>
            <w:left w:val="none" w:sz="0" w:space="0" w:color="auto"/>
            <w:bottom w:val="none" w:sz="0" w:space="0" w:color="auto"/>
            <w:right w:val="none" w:sz="0" w:space="0" w:color="auto"/>
          </w:divBdr>
          <w:divsChild>
            <w:div w:id="756750743">
              <w:marLeft w:val="0"/>
              <w:marRight w:val="0"/>
              <w:marTop w:val="0"/>
              <w:marBottom w:val="0"/>
              <w:divBdr>
                <w:top w:val="none" w:sz="0" w:space="0" w:color="auto"/>
                <w:left w:val="none" w:sz="0" w:space="0" w:color="auto"/>
                <w:bottom w:val="none" w:sz="0" w:space="0" w:color="auto"/>
                <w:right w:val="none" w:sz="0" w:space="0" w:color="auto"/>
              </w:divBdr>
              <w:divsChild>
                <w:div w:id="76206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63821">
      <w:bodyDiv w:val="1"/>
      <w:marLeft w:val="0"/>
      <w:marRight w:val="0"/>
      <w:marTop w:val="0"/>
      <w:marBottom w:val="0"/>
      <w:divBdr>
        <w:top w:val="none" w:sz="0" w:space="0" w:color="auto"/>
        <w:left w:val="none" w:sz="0" w:space="0" w:color="auto"/>
        <w:bottom w:val="none" w:sz="0" w:space="0" w:color="auto"/>
        <w:right w:val="none" w:sz="0" w:space="0" w:color="auto"/>
      </w:divBdr>
    </w:div>
    <w:div w:id="1361397724">
      <w:bodyDiv w:val="1"/>
      <w:marLeft w:val="0"/>
      <w:marRight w:val="0"/>
      <w:marTop w:val="0"/>
      <w:marBottom w:val="0"/>
      <w:divBdr>
        <w:top w:val="none" w:sz="0" w:space="0" w:color="auto"/>
        <w:left w:val="none" w:sz="0" w:space="0" w:color="auto"/>
        <w:bottom w:val="none" w:sz="0" w:space="0" w:color="auto"/>
        <w:right w:val="none" w:sz="0" w:space="0" w:color="auto"/>
      </w:divBdr>
    </w:div>
    <w:div w:id="1361860303">
      <w:bodyDiv w:val="1"/>
      <w:marLeft w:val="0"/>
      <w:marRight w:val="0"/>
      <w:marTop w:val="0"/>
      <w:marBottom w:val="0"/>
      <w:divBdr>
        <w:top w:val="none" w:sz="0" w:space="0" w:color="auto"/>
        <w:left w:val="none" w:sz="0" w:space="0" w:color="auto"/>
        <w:bottom w:val="none" w:sz="0" w:space="0" w:color="auto"/>
        <w:right w:val="none" w:sz="0" w:space="0" w:color="auto"/>
      </w:divBdr>
    </w:div>
    <w:div w:id="1368795795">
      <w:bodyDiv w:val="1"/>
      <w:marLeft w:val="0"/>
      <w:marRight w:val="0"/>
      <w:marTop w:val="0"/>
      <w:marBottom w:val="0"/>
      <w:divBdr>
        <w:top w:val="none" w:sz="0" w:space="0" w:color="auto"/>
        <w:left w:val="none" w:sz="0" w:space="0" w:color="auto"/>
        <w:bottom w:val="none" w:sz="0" w:space="0" w:color="auto"/>
        <w:right w:val="none" w:sz="0" w:space="0" w:color="auto"/>
      </w:divBdr>
    </w:div>
    <w:div w:id="1370107871">
      <w:bodyDiv w:val="1"/>
      <w:marLeft w:val="0"/>
      <w:marRight w:val="0"/>
      <w:marTop w:val="0"/>
      <w:marBottom w:val="0"/>
      <w:divBdr>
        <w:top w:val="none" w:sz="0" w:space="0" w:color="auto"/>
        <w:left w:val="none" w:sz="0" w:space="0" w:color="auto"/>
        <w:bottom w:val="none" w:sz="0" w:space="0" w:color="auto"/>
        <w:right w:val="none" w:sz="0" w:space="0" w:color="auto"/>
      </w:divBdr>
    </w:div>
    <w:div w:id="1373068803">
      <w:bodyDiv w:val="1"/>
      <w:marLeft w:val="0"/>
      <w:marRight w:val="0"/>
      <w:marTop w:val="0"/>
      <w:marBottom w:val="0"/>
      <w:divBdr>
        <w:top w:val="none" w:sz="0" w:space="0" w:color="auto"/>
        <w:left w:val="none" w:sz="0" w:space="0" w:color="auto"/>
        <w:bottom w:val="none" w:sz="0" w:space="0" w:color="auto"/>
        <w:right w:val="none" w:sz="0" w:space="0" w:color="auto"/>
      </w:divBdr>
    </w:div>
    <w:div w:id="1373110608">
      <w:bodyDiv w:val="1"/>
      <w:marLeft w:val="0"/>
      <w:marRight w:val="0"/>
      <w:marTop w:val="0"/>
      <w:marBottom w:val="0"/>
      <w:divBdr>
        <w:top w:val="none" w:sz="0" w:space="0" w:color="auto"/>
        <w:left w:val="none" w:sz="0" w:space="0" w:color="auto"/>
        <w:bottom w:val="none" w:sz="0" w:space="0" w:color="auto"/>
        <w:right w:val="none" w:sz="0" w:space="0" w:color="auto"/>
      </w:divBdr>
    </w:div>
    <w:div w:id="1377046353">
      <w:bodyDiv w:val="1"/>
      <w:marLeft w:val="0"/>
      <w:marRight w:val="0"/>
      <w:marTop w:val="0"/>
      <w:marBottom w:val="0"/>
      <w:divBdr>
        <w:top w:val="none" w:sz="0" w:space="0" w:color="auto"/>
        <w:left w:val="none" w:sz="0" w:space="0" w:color="auto"/>
        <w:bottom w:val="none" w:sz="0" w:space="0" w:color="auto"/>
        <w:right w:val="none" w:sz="0" w:space="0" w:color="auto"/>
      </w:divBdr>
    </w:div>
    <w:div w:id="1377120990">
      <w:bodyDiv w:val="1"/>
      <w:marLeft w:val="0"/>
      <w:marRight w:val="0"/>
      <w:marTop w:val="0"/>
      <w:marBottom w:val="0"/>
      <w:divBdr>
        <w:top w:val="none" w:sz="0" w:space="0" w:color="auto"/>
        <w:left w:val="none" w:sz="0" w:space="0" w:color="auto"/>
        <w:bottom w:val="none" w:sz="0" w:space="0" w:color="auto"/>
        <w:right w:val="none" w:sz="0" w:space="0" w:color="auto"/>
      </w:divBdr>
    </w:div>
    <w:div w:id="1382247814">
      <w:bodyDiv w:val="1"/>
      <w:marLeft w:val="0"/>
      <w:marRight w:val="0"/>
      <w:marTop w:val="0"/>
      <w:marBottom w:val="0"/>
      <w:divBdr>
        <w:top w:val="none" w:sz="0" w:space="0" w:color="auto"/>
        <w:left w:val="none" w:sz="0" w:space="0" w:color="auto"/>
        <w:bottom w:val="none" w:sz="0" w:space="0" w:color="auto"/>
        <w:right w:val="none" w:sz="0" w:space="0" w:color="auto"/>
      </w:divBdr>
    </w:div>
    <w:div w:id="1384600660">
      <w:bodyDiv w:val="1"/>
      <w:marLeft w:val="0"/>
      <w:marRight w:val="0"/>
      <w:marTop w:val="0"/>
      <w:marBottom w:val="0"/>
      <w:divBdr>
        <w:top w:val="none" w:sz="0" w:space="0" w:color="auto"/>
        <w:left w:val="none" w:sz="0" w:space="0" w:color="auto"/>
        <w:bottom w:val="none" w:sz="0" w:space="0" w:color="auto"/>
        <w:right w:val="none" w:sz="0" w:space="0" w:color="auto"/>
      </w:divBdr>
    </w:div>
    <w:div w:id="1384795174">
      <w:bodyDiv w:val="1"/>
      <w:marLeft w:val="0"/>
      <w:marRight w:val="0"/>
      <w:marTop w:val="0"/>
      <w:marBottom w:val="0"/>
      <w:divBdr>
        <w:top w:val="none" w:sz="0" w:space="0" w:color="auto"/>
        <w:left w:val="none" w:sz="0" w:space="0" w:color="auto"/>
        <w:bottom w:val="none" w:sz="0" w:space="0" w:color="auto"/>
        <w:right w:val="none" w:sz="0" w:space="0" w:color="auto"/>
      </w:divBdr>
    </w:div>
    <w:div w:id="1391230059">
      <w:bodyDiv w:val="1"/>
      <w:marLeft w:val="0"/>
      <w:marRight w:val="0"/>
      <w:marTop w:val="0"/>
      <w:marBottom w:val="0"/>
      <w:divBdr>
        <w:top w:val="none" w:sz="0" w:space="0" w:color="auto"/>
        <w:left w:val="none" w:sz="0" w:space="0" w:color="auto"/>
        <w:bottom w:val="none" w:sz="0" w:space="0" w:color="auto"/>
        <w:right w:val="none" w:sz="0" w:space="0" w:color="auto"/>
      </w:divBdr>
    </w:div>
    <w:div w:id="1392388895">
      <w:bodyDiv w:val="1"/>
      <w:marLeft w:val="0"/>
      <w:marRight w:val="0"/>
      <w:marTop w:val="0"/>
      <w:marBottom w:val="0"/>
      <w:divBdr>
        <w:top w:val="none" w:sz="0" w:space="0" w:color="auto"/>
        <w:left w:val="none" w:sz="0" w:space="0" w:color="auto"/>
        <w:bottom w:val="none" w:sz="0" w:space="0" w:color="auto"/>
        <w:right w:val="none" w:sz="0" w:space="0" w:color="auto"/>
      </w:divBdr>
    </w:div>
    <w:div w:id="1397509496">
      <w:bodyDiv w:val="1"/>
      <w:marLeft w:val="0"/>
      <w:marRight w:val="0"/>
      <w:marTop w:val="0"/>
      <w:marBottom w:val="0"/>
      <w:divBdr>
        <w:top w:val="none" w:sz="0" w:space="0" w:color="auto"/>
        <w:left w:val="none" w:sz="0" w:space="0" w:color="auto"/>
        <w:bottom w:val="none" w:sz="0" w:space="0" w:color="auto"/>
        <w:right w:val="none" w:sz="0" w:space="0" w:color="auto"/>
      </w:divBdr>
    </w:div>
    <w:div w:id="1399667725">
      <w:bodyDiv w:val="1"/>
      <w:marLeft w:val="0"/>
      <w:marRight w:val="0"/>
      <w:marTop w:val="0"/>
      <w:marBottom w:val="0"/>
      <w:divBdr>
        <w:top w:val="none" w:sz="0" w:space="0" w:color="auto"/>
        <w:left w:val="none" w:sz="0" w:space="0" w:color="auto"/>
        <w:bottom w:val="none" w:sz="0" w:space="0" w:color="auto"/>
        <w:right w:val="none" w:sz="0" w:space="0" w:color="auto"/>
      </w:divBdr>
    </w:div>
    <w:div w:id="1403405514">
      <w:bodyDiv w:val="1"/>
      <w:marLeft w:val="0"/>
      <w:marRight w:val="0"/>
      <w:marTop w:val="0"/>
      <w:marBottom w:val="0"/>
      <w:divBdr>
        <w:top w:val="none" w:sz="0" w:space="0" w:color="auto"/>
        <w:left w:val="none" w:sz="0" w:space="0" w:color="auto"/>
        <w:bottom w:val="none" w:sz="0" w:space="0" w:color="auto"/>
        <w:right w:val="none" w:sz="0" w:space="0" w:color="auto"/>
      </w:divBdr>
    </w:div>
    <w:div w:id="1403602889">
      <w:bodyDiv w:val="1"/>
      <w:marLeft w:val="0"/>
      <w:marRight w:val="0"/>
      <w:marTop w:val="0"/>
      <w:marBottom w:val="0"/>
      <w:divBdr>
        <w:top w:val="none" w:sz="0" w:space="0" w:color="auto"/>
        <w:left w:val="none" w:sz="0" w:space="0" w:color="auto"/>
        <w:bottom w:val="none" w:sz="0" w:space="0" w:color="auto"/>
        <w:right w:val="none" w:sz="0" w:space="0" w:color="auto"/>
      </w:divBdr>
    </w:div>
    <w:div w:id="1405369410">
      <w:bodyDiv w:val="1"/>
      <w:marLeft w:val="0"/>
      <w:marRight w:val="0"/>
      <w:marTop w:val="0"/>
      <w:marBottom w:val="0"/>
      <w:divBdr>
        <w:top w:val="none" w:sz="0" w:space="0" w:color="auto"/>
        <w:left w:val="none" w:sz="0" w:space="0" w:color="auto"/>
        <w:bottom w:val="none" w:sz="0" w:space="0" w:color="auto"/>
        <w:right w:val="none" w:sz="0" w:space="0" w:color="auto"/>
      </w:divBdr>
    </w:div>
    <w:div w:id="1408650573">
      <w:bodyDiv w:val="1"/>
      <w:marLeft w:val="0"/>
      <w:marRight w:val="0"/>
      <w:marTop w:val="0"/>
      <w:marBottom w:val="0"/>
      <w:divBdr>
        <w:top w:val="none" w:sz="0" w:space="0" w:color="auto"/>
        <w:left w:val="none" w:sz="0" w:space="0" w:color="auto"/>
        <w:bottom w:val="none" w:sz="0" w:space="0" w:color="auto"/>
        <w:right w:val="none" w:sz="0" w:space="0" w:color="auto"/>
      </w:divBdr>
    </w:div>
    <w:div w:id="1409306195">
      <w:bodyDiv w:val="1"/>
      <w:marLeft w:val="0"/>
      <w:marRight w:val="0"/>
      <w:marTop w:val="0"/>
      <w:marBottom w:val="0"/>
      <w:divBdr>
        <w:top w:val="none" w:sz="0" w:space="0" w:color="auto"/>
        <w:left w:val="none" w:sz="0" w:space="0" w:color="auto"/>
        <w:bottom w:val="none" w:sz="0" w:space="0" w:color="auto"/>
        <w:right w:val="none" w:sz="0" w:space="0" w:color="auto"/>
      </w:divBdr>
    </w:div>
    <w:div w:id="1410082762">
      <w:bodyDiv w:val="1"/>
      <w:marLeft w:val="0"/>
      <w:marRight w:val="0"/>
      <w:marTop w:val="0"/>
      <w:marBottom w:val="0"/>
      <w:divBdr>
        <w:top w:val="none" w:sz="0" w:space="0" w:color="auto"/>
        <w:left w:val="none" w:sz="0" w:space="0" w:color="auto"/>
        <w:bottom w:val="none" w:sz="0" w:space="0" w:color="auto"/>
        <w:right w:val="none" w:sz="0" w:space="0" w:color="auto"/>
      </w:divBdr>
    </w:div>
    <w:div w:id="1414814293">
      <w:bodyDiv w:val="1"/>
      <w:marLeft w:val="0"/>
      <w:marRight w:val="0"/>
      <w:marTop w:val="0"/>
      <w:marBottom w:val="0"/>
      <w:divBdr>
        <w:top w:val="none" w:sz="0" w:space="0" w:color="auto"/>
        <w:left w:val="none" w:sz="0" w:space="0" w:color="auto"/>
        <w:bottom w:val="none" w:sz="0" w:space="0" w:color="auto"/>
        <w:right w:val="none" w:sz="0" w:space="0" w:color="auto"/>
      </w:divBdr>
    </w:div>
    <w:div w:id="1415854990">
      <w:bodyDiv w:val="1"/>
      <w:marLeft w:val="0"/>
      <w:marRight w:val="0"/>
      <w:marTop w:val="0"/>
      <w:marBottom w:val="0"/>
      <w:divBdr>
        <w:top w:val="none" w:sz="0" w:space="0" w:color="auto"/>
        <w:left w:val="none" w:sz="0" w:space="0" w:color="auto"/>
        <w:bottom w:val="none" w:sz="0" w:space="0" w:color="auto"/>
        <w:right w:val="none" w:sz="0" w:space="0" w:color="auto"/>
      </w:divBdr>
    </w:div>
    <w:div w:id="1417090883">
      <w:bodyDiv w:val="1"/>
      <w:marLeft w:val="0"/>
      <w:marRight w:val="0"/>
      <w:marTop w:val="0"/>
      <w:marBottom w:val="0"/>
      <w:divBdr>
        <w:top w:val="none" w:sz="0" w:space="0" w:color="auto"/>
        <w:left w:val="none" w:sz="0" w:space="0" w:color="auto"/>
        <w:bottom w:val="none" w:sz="0" w:space="0" w:color="auto"/>
        <w:right w:val="none" w:sz="0" w:space="0" w:color="auto"/>
      </w:divBdr>
    </w:div>
    <w:div w:id="1417750050">
      <w:bodyDiv w:val="1"/>
      <w:marLeft w:val="0"/>
      <w:marRight w:val="0"/>
      <w:marTop w:val="0"/>
      <w:marBottom w:val="0"/>
      <w:divBdr>
        <w:top w:val="none" w:sz="0" w:space="0" w:color="auto"/>
        <w:left w:val="none" w:sz="0" w:space="0" w:color="auto"/>
        <w:bottom w:val="none" w:sz="0" w:space="0" w:color="auto"/>
        <w:right w:val="none" w:sz="0" w:space="0" w:color="auto"/>
      </w:divBdr>
    </w:div>
    <w:div w:id="1422216393">
      <w:bodyDiv w:val="1"/>
      <w:marLeft w:val="0"/>
      <w:marRight w:val="0"/>
      <w:marTop w:val="0"/>
      <w:marBottom w:val="0"/>
      <w:divBdr>
        <w:top w:val="none" w:sz="0" w:space="0" w:color="auto"/>
        <w:left w:val="none" w:sz="0" w:space="0" w:color="auto"/>
        <w:bottom w:val="none" w:sz="0" w:space="0" w:color="auto"/>
        <w:right w:val="none" w:sz="0" w:space="0" w:color="auto"/>
      </w:divBdr>
    </w:div>
    <w:div w:id="1426609925">
      <w:bodyDiv w:val="1"/>
      <w:marLeft w:val="0"/>
      <w:marRight w:val="0"/>
      <w:marTop w:val="0"/>
      <w:marBottom w:val="0"/>
      <w:divBdr>
        <w:top w:val="none" w:sz="0" w:space="0" w:color="auto"/>
        <w:left w:val="none" w:sz="0" w:space="0" w:color="auto"/>
        <w:bottom w:val="none" w:sz="0" w:space="0" w:color="auto"/>
        <w:right w:val="none" w:sz="0" w:space="0" w:color="auto"/>
      </w:divBdr>
    </w:div>
    <w:div w:id="1431704511">
      <w:bodyDiv w:val="1"/>
      <w:marLeft w:val="0"/>
      <w:marRight w:val="0"/>
      <w:marTop w:val="0"/>
      <w:marBottom w:val="0"/>
      <w:divBdr>
        <w:top w:val="none" w:sz="0" w:space="0" w:color="auto"/>
        <w:left w:val="none" w:sz="0" w:space="0" w:color="auto"/>
        <w:bottom w:val="none" w:sz="0" w:space="0" w:color="auto"/>
        <w:right w:val="none" w:sz="0" w:space="0" w:color="auto"/>
      </w:divBdr>
    </w:div>
    <w:div w:id="1437093702">
      <w:bodyDiv w:val="1"/>
      <w:marLeft w:val="0"/>
      <w:marRight w:val="0"/>
      <w:marTop w:val="0"/>
      <w:marBottom w:val="0"/>
      <w:divBdr>
        <w:top w:val="none" w:sz="0" w:space="0" w:color="auto"/>
        <w:left w:val="none" w:sz="0" w:space="0" w:color="auto"/>
        <w:bottom w:val="none" w:sz="0" w:space="0" w:color="auto"/>
        <w:right w:val="none" w:sz="0" w:space="0" w:color="auto"/>
      </w:divBdr>
    </w:div>
    <w:div w:id="1437603338">
      <w:bodyDiv w:val="1"/>
      <w:marLeft w:val="0"/>
      <w:marRight w:val="0"/>
      <w:marTop w:val="0"/>
      <w:marBottom w:val="0"/>
      <w:divBdr>
        <w:top w:val="none" w:sz="0" w:space="0" w:color="auto"/>
        <w:left w:val="none" w:sz="0" w:space="0" w:color="auto"/>
        <w:bottom w:val="none" w:sz="0" w:space="0" w:color="auto"/>
        <w:right w:val="none" w:sz="0" w:space="0" w:color="auto"/>
      </w:divBdr>
    </w:div>
    <w:div w:id="1438597779">
      <w:bodyDiv w:val="1"/>
      <w:marLeft w:val="0"/>
      <w:marRight w:val="0"/>
      <w:marTop w:val="0"/>
      <w:marBottom w:val="0"/>
      <w:divBdr>
        <w:top w:val="none" w:sz="0" w:space="0" w:color="auto"/>
        <w:left w:val="none" w:sz="0" w:space="0" w:color="auto"/>
        <w:bottom w:val="none" w:sz="0" w:space="0" w:color="auto"/>
        <w:right w:val="none" w:sz="0" w:space="0" w:color="auto"/>
      </w:divBdr>
    </w:div>
    <w:div w:id="1439136857">
      <w:bodyDiv w:val="1"/>
      <w:marLeft w:val="0"/>
      <w:marRight w:val="0"/>
      <w:marTop w:val="0"/>
      <w:marBottom w:val="0"/>
      <w:divBdr>
        <w:top w:val="none" w:sz="0" w:space="0" w:color="auto"/>
        <w:left w:val="none" w:sz="0" w:space="0" w:color="auto"/>
        <w:bottom w:val="none" w:sz="0" w:space="0" w:color="auto"/>
        <w:right w:val="none" w:sz="0" w:space="0" w:color="auto"/>
      </w:divBdr>
    </w:div>
    <w:div w:id="1440371937">
      <w:bodyDiv w:val="1"/>
      <w:marLeft w:val="0"/>
      <w:marRight w:val="0"/>
      <w:marTop w:val="0"/>
      <w:marBottom w:val="0"/>
      <w:divBdr>
        <w:top w:val="none" w:sz="0" w:space="0" w:color="auto"/>
        <w:left w:val="none" w:sz="0" w:space="0" w:color="auto"/>
        <w:bottom w:val="none" w:sz="0" w:space="0" w:color="auto"/>
        <w:right w:val="none" w:sz="0" w:space="0" w:color="auto"/>
      </w:divBdr>
    </w:div>
    <w:div w:id="1442602117">
      <w:bodyDiv w:val="1"/>
      <w:marLeft w:val="0"/>
      <w:marRight w:val="0"/>
      <w:marTop w:val="0"/>
      <w:marBottom w:val="0"/>
      <w:divBdr>
        <w:top w:val="none" w:sz="0" w:space="0" w:color="auto"/>
        <w:left w:val="none" w:sz="0" w:space="0" w:color="auto"/>
        <w:bottom w:val="none" w:sz="0" w:space="0" w:color="auto"/>
        <w:right w:val="none" w:sz="0" w:space="0" w:color="auto"/>
      </w:divBdr>
    </w:div>
    <w:div w:id="1445227417">
      <w:bodyDiv w:val="1"/>
      <w:marLeft w:val="0"/>
      <w:marRight w:val="0"/>
      <w:marTop w:val="0"/>
      <w:marBottom w:val="0"/>
      <w:divBdr>
        <w:top w:val="none" w:sz="0" w:space="0" w:color="auto"/>
        <w:left w:val="none" w:sz="0" w:space="0" w:color="auto"/>
        <w:bottom w:val="none" w:sz="0" w:space="0" w:color="auto"/>
        <w:right w:val="none" w:sz="0" w:space="0" w:color="auto"/>
      </w:divBdr>
    </w:div>
    <w:div w:id="1446464379">
      <w:bodyDiv w:val="1"/>
      <w:marLeft w:val="0"/>
      <w:marRight w:val="0"/>
      <w:marTop w:val="0"/>
      <w:marBottom w:val="0"/>
      <w:divBdr>
        <w:top w:val="none" w:sz="0" w:space="0" w:color="auto"/>
        <w:left w:val="none" w:sz="0" w:space="0" w:color="auto"/>
        <w:bottom w:val="none" w:sz="0" w:space="0" w:color="auto"/>
        <w:right w:val="none" w:sz="0" w:space="0" w:color="auto"/>
      </w:divBdr>
    </w:div>
    <w:div w:id="1451127633">
      <w:bodyDiv w:val="1"/>
      <w:marLeft w:val="0"/>
      <w:marRight w:val="0"/>
      <w:marTop w:val="0"/>
      <w:marBottom w:val="0"/>
      <w:divBdr>
        <w:top w:val="none" w:sz="0" w:space="0" w:color="auto"/>
        <w:left w:val="none" w:sz="0" w:space="0" w:color="auto"/>
        <w:bottom w:val="none" w:sz="0" w:space="0" w:color="auto"/>
        <w:right w:val="none" w:sz="0" w:space="0" w:color="auto"/>
      </w:divBdr>
    </w:div>
    <w:div w:id="1453786031">
      <w:bodyDiv w:val="1"/>
      <w:marLeft w:val="0"/>
      <w:marRight w:val="0"/>
      <w:marTop w:val="0"/>
      <w:marBottom w:val="0"/>
      <w:divBdr>
        <w:top w:val="none" w:sz="0" w:space="0" w:color="auto"/>
        <w:left w:val="none" w:sz="0" w:space="0" w:color="auto"/>
        <w:bottom w:val="none" w:sz="0" w:space="0" w:color="auto"/>
        <w:right w:val="none" w:sz="0" w:space="0" w:color="auto"/>
      </w:divBdr>
    </w:div>
    <w:div w:id="1461654671">
      <w:bodyDiv w:val="1"/>
      <w:marLeft w:val="0"/>
      <w:marRight w:val="0"/>
      <w:marTop w:val="0"/>
      <w:marBottom w:val="0"/>
      <w:divBdr>
        <w:top w:val="none" w:sz="0" w:space="0" w:color="auto"/>
        <w:left w:val="none" w:sz="0" w:space="0" w:color="auto"/>
        <w:bottom w:val="none" w:sz="0" w:space="0" w:color="auto"/>
        <w:right w:val="none" w:sz="0" w:space="0" w:color="auto"/>
      </w:divBdr>
    </w:div>
    <w:div w:id="1464426363">
      <w:bodyDiv w:val="1"/>
      <w:marLeft w:val="0"/>
      <w:marRight w:val="0"/>
      <w:marTop w:val="0"/>
      <w:marBottom w:val="0"/>
      <w:divBdr>
        <w:top w:val="none" w:sz="0" w:space="0" w:color="auto"/>
        <w:left w:val="none" w:sz="0" w:space="0" w:color="auto"/>
        <w:bottom w:val="none" w:sz="0" w:space="0" w:color="auto"/>
        <w:right w:val="none" w:sz="0" w:space="0" w:color="auto"/>
      </w:divBdr>
    </w:div>
    <w:div w:id="1473062536">
      <w:bodyDiv w:val="1"/>
      <w:marLeft w:val="0"/>
      <w:marRight w:val="0"/>
      <w:marTop w:val="0"/>
      <w:marBottom w:val="0"/>
      <w:divBdr>
        <w:top w:val="none" w:sz="0" w:space="0" w:color="auto"/>
        <w:left w:val="none" w:sz="0" w:space="0" w:color="auto"/>
        <w:bottom w:val="none" w:sz="0" w:space="0" w:color="auto"/>
        <w:right w:val="none" w:sz="0" w:space="0" w:color="auto"/>
      </w:divBdr>
    </w:div>
    <w:div w:id="1474055161">
      <w:bodyDiv w:val="1"/>
      <w:marLeft w:val="0"/>
      <w:marRight w:val="0"/>
      <w:marTop w:val="0"/>
      <w:marBottom w:val="0"/>
      <w:divBdr>
        <w:top w:val="none" w:sz="0" w:space="0" w:color="auto"/>
        <w:left w:val="none" w:sz="0" w:space="0" w:color="auto"/>
        <w:bottom w:val="none" w:sz="0" w:space="0" w:color="auto"/>
        <w:right w:val="none" w:sz="0" w:space="0" w:color="auto"/>
      </w:divBdr>
    </w:div>
    <w:div w:id="1478843956">
      <w:bodyDiv w:val="1"/>
      <w:marLeft w:val="0"/>
      <w:marRight w:val="0"/>
      <w:marTop w:val="0"/>
      <w:marBottom w:val="0"/>
      <w:divBdr>
        <w:top w:val="none" w:sz="0" w:space="0" w:color="auto"/>
        <w:left w:val="none" w:sz="0" w:space="0" w:color="auto"/>
        <w:bottom w:val="none" w:sz="0" w:space="0" w:color="auto"/>
        <w:right w:val="none" w:sz="0" w:space="0" w:color="auto"/>
      </w:divBdr>
    </w:div>
    <w:div w:id="1479228623">
      <w:bodyDiv w:val="1"/>
      <w:marLeft w:val="0"/>
      <w:marRight w:val="0"/>
      <w:marTop w:val="0"/>
      <w:marBottom w:val="0"/>
      <w:divBdr>
        <w:top w:val="none" w:sz="0" w:space="0" w:color="auto"/>
        <w:left w:val="none" w:sz="0" w:space="0" w:color="auto"/>
        <w:bottom w:val="none" w:sz="0" w:space="0" w:color="auto"/>
        <w:right w:val="none" w:sz="0" w:space="0" w:color="auto"/>
      </w:divBdr>
    </w:div>
    <w:div w:id="1480538282">
      <w:bodyDiv w:val="1"/>
      <w:marLeft w:val="0"/>
      <w:marRight w:val="0"/>
      <w:marTop w:val="0"/>
      <w:marBottom w:val="0"/>
      <w:divBdr>
        <w:top w:val="none" w:sz="0" w:space="0" w:color="auto"/>
        <w:left w:val="none" w:sz="0" w:space="0" w:color="auto"/>
        <w:bottom w:val="none" w:sz="0" w:space="0" w:color="auto"/>
        <w:right w:val="none" w:sz="0" w:space="0" w:color="auto"/>
      </w:divBdr>
    </w:div>
    <w:div w:id="1486434904">
      <w:bodyDiv w:val="1"/>
      <w:marLeft w:val="0"/>
      <w:marRight w:val="0"/>
      <w:marTop w:val="0"/>
      <w:marBottom w:val="0"/>
      <w:divBdr>
        <w:top w:val="none" w:sz="0" w:space="0" w:color="auto"/>
        <w:left w:val="none" w:sz="0" w:space="0" w:color="auto"/>
        <w:bottom w:val="none" w:sz="0" w:space="0" w:color="auto"/>
        <w:right w:val="none" w:sz="0" w:space="0" w:color="auto"/>
      </w:divBdr>
    </w:div>
    <w:div w:id="1491098929">
      <w:bodyDiv w:val="1"/>
      <w:marLeft w:val="0"/>
      <w:marRight w:val="0"/>
      <w:marTop w:val="0"/>
      <w:marBottom w:val="0"/>
      <w:divBdr>
        <w:top w:val="none" w:sz="0" w:space="0" w:color="auto"/>
        <w:left w:val="none" w:sz="0" w:space="0" w:color="auto"/>
        <w:bottom w:val="none" w:sz="0" w:space="0" w:color="auto"/>
        <w:right w:val="none" w:sz="0" w:space="0" w:color="auto"/>
      </w:divBdr>
    </w:div>
    <w:div w:id="1491363718">
      <w:bodyDiv w:val="1"/>
      <w:marLeft w:val="0"/>
      <w:marRight w:val="0"/>
      <w:marTop w:val="0"/>
      <w:marBottom w:val="0"/>
      <w:divBdr>
        <w:top w:val="none" w:sz="0" w:space="0" w:color="auto"/>
        <w:left w:val="none" w:sz="0" w:space="0" w:color="auto"/>
        <w:bottom w:val="none" w:sz="0" w:space="0" w:color="auto"/>
        <w:right w:val="none" w:sz="0" w:space="0" w:color="auto"/>
      </w:divBdr>
    </w:div>
    <w:div w:id="1491824958">
      <w:bodyDiv w:val="1"/>
      <w:marLeft w:val="0"/>
      <w:marRight w:val="0"/>
      <w:marTop w:val="0"/>
      <w:marBottom w:val="0"/>
      <w:divBdr>
        <w:top w:val="none" w:sz="0" w:space="0" w:color="auto"/>
        <w:left w:val="none" w:sz="0" w:space="0" w:color="auto"/>
        <w:bottom w:val="none" w:sz="0" w:space="0" w:color="auto"/>
        <w:right w:val="none" w:sz="0" w:space="0" w:color="auto"/>
      </w:divBdr>
    </w:div>
    <w:div w:id="1498768069">
      <w:bodyDiv w:val="1"/>
      <w:marLeft w:val="0"/>
      <w:marRight w:val="0"/>
      <w:marTop w:val="0"/>
      <w:marBottom w:val="0"/>
      <w:divBdr>
        <w:top w:val="none" w:sz="0" w:space="0" w:color="auto"/>
        <w:left w:val="none" w:sz="0" w:space="0" w:color="auto"/>
        <w:bottom w:val="none" w:sz="0" w:space="0" w:color="auto"/>
        <w:right w:val="none" w:sz="0" w:space="0" w:color="auto"/>
      </w:divBdr>
    </w:div>
    <w:div w:id="1516268668">
      <w:bodyDiv w:val="1"/>
      <w:marLeft w:val="0"/>
      <w:marRight w:val="0"/>
      <w:marTop w:val="0"/>
      <w:marBottom w:val="0"/>
      <w:divBdr>
        <w:top w:val="none" w:sz="0" w:space="0" w:color="auto"/>
        <w:left w:val="none" w:sz="0" w:space="0" w:color="auto"/>
        <w:bottom w:val="none" w:sz="0" w:space="0" w:color="auto"/>
        <w:right w:val="none" w:sz="0" w:space="0" w:color="auto"/>
      </w:divBdr>
    </w:div>
    <w:div w:id="1520704951">
      <w:bodyDiv w:val="1"/>
      <w:marLeft w:val="0"/>
      <w:marRight w:val="0"/>
      <w:marTop w:val="0"/>
      <w:marBottom w:val="0"/>
      <w:divBdr>
        <w:top w:val="none" w:sz="0" w:space="0" w:color="auto"/>
        <w:left w:val="none" w:sz="0" w:space="0" w:color="auto"/>
        <w:bottom w:val="none" w:sz="0" w:space="0" w:color="auto"/>
        <w:right w:val="none" w:sz="0" w:space="0" w:color="auto"/>
      </w:divBdr>
    </w:div>
    <w:div w:id="1523782130">
      <w:bodyDiv w:val="1"/>
      <w:marLeft w:val="0"/>
      <w:marRight w:val="0"/>
      <w:marTop w:val="0"/>
      <w:marBottom w:val="0"/>
      <w:divBdr>
        <w:top w:val="none" w:sz="0" w:space="0" w:color="auto"/>
        <w:left w:val="none" w:sz="0" w:space="0" w:color="auto"/>
        <w:bottom w:val="none" w:sz="0" w:space="0" w:color="auto"/>
        <w:right w:val="none" w:sz="0" w:space="0" w:color="auto"/>
      </w:divBdr>
    </w:div>
    <w:div w:id="1527788264">
      <w:bodyDiv w:val="1"/>
      <w:marLeft w:val="0"/>
      <w:marRight w:val="0"/>
      <w:marTop w:val="0"/>
      <w:marBottom w:val="0"/>
      <w:divBdr>
        <w:top w:val="none" w:sz="0" w:space="0" w:color="auto"/>
        <w:left w:val="none" w:sz="0" w:space="0" w:color="auto"/>
        <w:bottom w:val="none" w:sz="0" w:space="0" w:color="auto"/>
        <w:right w:val="none" w:sz="0" w:space="0" w:color="auto"/>
      </w:divBdr>
    </w:div>
    <w:div w:id="1529179799">
      <w:bodyDiv w:val="1"/>
      <w:marLeft w:val="0"/>
      <w:marRight w:val="0"/>
      <w:marTop w:val="0"/>
      <w:marBottom w:val="0"/>
      <w:divBdr>
        <w:top w:val="none" w:sz="0" w:space="0" w:color="auto"/>
        <w:left w:val="none" w:sz="0" w:space="0" w:color="auto"/>
        <w:bottom w:val="none" w:sz="0" w:space="0" w:color="auto"/>
        <w:right w:val="none" w:sz="0" w:space="0" w:color="auto"/>
      </w:divBdr>
    </w:div>
    <w:div w:id="1534612750">
      <w:bodyDiv w:val="1"/>
      <w:marLeft w:val="0"/>
      <w:marRight w:val="0"/>
      <w:marTop w:val="0"/>
      <w:marBottom w:val="0"/>
      <w:divBdr>
        <w:top w:val="none" w:sz="0" w:space="0" w:color="auto"/>
        <w:left w:val="none" w:sz="0" w:space="0" w:color="auto"/>
        <w:bottom w:val="none" w:sz="0" w:space="0" w:color="auto"/>
        <w:right w:val="none" w:sz="0" w:space="0" w:color="auto"/>
      </w:divBdr>
    </w:div>
    <w:div w:id="1535532015">
      <w:bodyDiv w:val="1"/>
      <w:marLeft w:val="0"/>
      <w:marRight w:val="0"/>
      <w:marTop w:val="0"/>
      <w:marBottom w:val="0"/>
      <w:divBdr>
        <w:top w:val="none" w:sz="0" w:space="0" w:color="auto"/>
        <w:left w:val="none" w:sz="0" w:space="0" w:color="auto"/>
        <w:bottom w:val="none" w:sz="0" w:space="0" w:color="auto"/>
        <w:right w:val="none" w:sz="0" w:space="0" w:color="auto"/>
      </w:divBdr>
    </w:div>
    <w:div w:id="1538734166">
      <w:bodyDiv w:val="1"/>
      <w:marLeft w:val="0"/>
      <w:marRight w:val="0"/>
      <w:marTop w:val="0"/>
      <w:marBottom w:val="0"/>
      <w:divBdr>
        <w:top w:val="none" w:sz="0" w:space="0" w:color="auto"/>
        <w:left w:val="none" w:sz="0" w:space="0" w:color="auto"/>
        <w:bottom w:val="none" w:sz="0" w:space="0" w:color="auto"/>
        <w:right w:val="none" w:sz="0" w:space="0" w:color="auto"/>
      </w:divBdr>
    </w:div>
    <w:div w:id="1539010518">
      <w:bodyDiv w:val="1"/>
      <w:marLeft w:val="0"/>
      <w:marRight w:val="0"/>
      <w:marTop w:val="0"/>
      <w:marBottom w:val="0"/>
      <w:divBdr>
        <w:top w:val="none" w:sz="0" w:space="0" w:color="auto"/>
        <w:left w:val="none" w:sz="0" w:space="0" w:color="auto"/>
        <w:bottom w:val="none" w:sz="0" w:space="0" w:color="auto"/>
        <w:right w:val="none" w:sz="0" w:space="0" w:color="auto"/>
      </w:divBdr>
    </w:div>
    <w:div w:id="1541940034">
      <w:bodyDiv w:val="1"/>
      <w:marLeft w:val="0"/>
      <w:marRight w:val="0"/>
      <w:marTop w:val="0"/>
      <w:marBottom w:val="0"/>
      <w:divBdr>
        <w:top w:val="none" w:sz="0" w:space="0" w:color="auto"/>
        <w:left w:val="none" w:sz="0" w:space="0" w:color="auto"/>
        <w:bottom w:val="none" w:sz="0" w:space="0" w:color="auto"/>
        <w:right w:val="none" w:sz="0" w:space="0" w:color="auto"/>
      </w:divBdr>
    </w:div>
    <w:div w:id="1544055252">
      <w:bodyDiv w:val="1"/>
      <w:marLeft w:val="0"/>
      <w:marRight w:val="0"/>
      <w:marTop w:val="0"/>
      <w:marBottom w:val="0"/>
      <w:divBdr>
        <w:top w:val="none" w:sz="0" w:space="0" w:color="auto"/>
        <w:left w:val="none" w:sz="0" w:space="0" w:color="auto"/>
        <w:bottom w:val="none" w:sz="0" w:space="0" w:color="auto"/>
        <w:right w:val="none" w:sz="0" w:space="0" w:color="auto"/>
      </w:divBdr>
    </w:div>
    <w:div w:id="1544632353">
      <w:bodyDiv w:val="1"/>
      <w:marLeft w:val="0"/>
      <w:marRight w:val="0"/>
      <w:marTop w:val="0"/>
      <w:marBottom w:val="0"/>
      <w:divBdr>
        <w:top w:val="none" w:sz="0" w:space="0" w:color="auto"/>
        <w:left w:val="none" w:sz="0" w:space="0" w:color="auto"/>
        <w:bottom w:val="none" w:sz="0" w:space="0" w:color="auto"/>
        <w:right w:val="none" w:sz="0" w:space="0" w:color="auto"/>
      </w:divBdr>
    </w:div>
    <w:div w:id="1550216736">
      <w:bodyDiv w:val="1"/>
      <w:marLeft w:val="0"/>
      <w:marRight w:val="0"/>
      <w:marTop w:val="0"/>
      <w:marBottom w:val="0"/>
      <w:divBdr>
        <w:top w:val="none" w:sz="0" w:space="0" w:color="auto"/>
        <w:left w:val="none" w:sz="0" w:space="0" w:color="auto"/>
        <w:bottom w:val="none" w:sz="0" w:space="0" w:color="auto"/>
        <w:right w:val="none" w:sz="0" w:space="0" w:color="auto"/>
      </w:divBdr>
    </w:div>
    <w:div w:id="1550536084">
      <w:bodyDiv w:val="1"/>
      <w:marLeft w:val="0"/>
      <w:marRight w:val="0"/>
      <w:marTop w:val="0"/>
      <w:marBottom w:val="0"/>
      <w:divBdr>
        <w:top w:val="none" w:sz="0" w:space="0" w:color="auto"/>
        <w:left w:val="none" w:sz="0" w:space="0" w:color="auto"/>
        <w:bottom w:val="none" w:sz="0" w:space="0" w:color="auto"/>
        <w:right w:val="none" w:sz="0" w:space="0" w:color="auto"/>
      </w:divBdr>
    </w:div>
    <w:div w:id="1553079009">
      <w:bodyDiv w:val="1"/>
      <w:marLeft w:val="0"/>
      <w:marRight w:val="0"/>
      <w:marTop w:val="0"/>
      <w:marBottom w:val="0"/>
      <w:divBdr>
        <w:top w:val="none" w:sz="0" w:space="0" w:color="auto"/>
        <w:left w:val="none" w:sz="0" w:space="0" w:color="auto"/>
        <w:bottom w:val="none" w:sz="0" w:space="0" w:color="auto"/>
        <w:right w:val="none" w:sz="0" w:space="0" w:color="auto"/>
      </w:divBdr>
    </w:div>
    <w:div w:id="1556549058">
      <w:bodyDiv w:val="1"/>
      <w:marLeft w:val="0"/>
      <w:marRight w:val="0"/>
      <w:marTop w:val="0"/>
      <w:marBottom w:val="0"/>
      <w:divBdr>
        <w:top w:val="none" w:sz="0" w:space="0" w:color="auto"/>
        <w:left w:val="none" w:sz="0" w:space="0" w:color="auto"/>
        <w:bottom w:val="none" w:sz="0" w:space="0" w:color="auto"/>
        <w:right w:val="none" w:sz="0" w:space="0" w:color="auto"/>
      </w:divBdr>
    </w:div>
    <w:div w:id="1561281819">
      <w:bodyDiv w:val="1"/>
      <w:marLeft w:val="0"/>
      <w:marRight w:val="0"/>
      <w:marTop w:val="0"/>
      <w:marBottom w:val="0"/>
      <w:divBdr>
        <w:top w:val="none" w:sz="0" w:space="0" w:color="auto"/>
        <w:left w:val="none" w:sz="0" w:space="0" w:color="auto"/>
        <w:bottom w:val="none" w:sz="0" w:space="0" w:color="auto"/>
        <w:right w:val="none" w:sz="0" w:space="0" w:color="auto"/>
      </w:divBdr>
    </w:div>
    <w:div w:id="1564368745">
      <w:bodyDiv w:val="1"/>
      <w:marLeft w:val="0"/>
      <w:marRight w:val="0"/>
      <w:marTop w:val="0"/>
      <w:marBottom w:val="0"/>
      <w:divBdr>
        <w:top w:val="none" w:sz="0" w:space="0" w:color="auto"/>
        <w:left w:val="none" w:sz="0" w:space="0" w:color="auto"/>
        <w:bottom w:val="none" w:sz="0" w:space="0" w:color="auto"/>
        <w:right w:val="none" w:sz="0" w:space="0" w:color="auto"/>
      </w:divBdr>
    </w:div>
    <w:div w:id="1564945283">
      <w:bodyDiv w:val="1"/>
      <w:marLeft w:val="0"/>
      <w:marRight w:val="0"/>
      <w:marTop w:val="0"/>
      <w:marBottom w:val="0"/>
      <w:divBdr>
        <w:top w:val="none" w:sz="0" w:space="0" w:color="auto"/>
        <w:left w:val="none" w:sz="0" w:space="0" w:color="auto"/>
        <w:bottom w:val="none" w:sz="0" w:space="0" w:color="auto"/>
        <w:right w:val="none" w:sz="0" w:space="0" w:color="auto"/>
      </w:divBdr>
    </w:div>
    <w:div w:id="1571766846">
      <w:bodyDiv w:val="1"/>
      <w:marLeft w:val="0"/>
      <w:marRight w:val="0"/>
      <w:marTop w:val="0"/>
      <w:marBottom w:val="0"/>
      <w:divBdr>
        <w:top w:val="none" w:sz="0" w:space="0" w:color="auto"/>
        <w:left w:val="none" w:sz="0" w:space="0" w:color="auto"/>
        <w:bottom w:val="none" w:sz="0" w:space="0" w:color="auto"/>
        <w:right w:val="none" w:sz="0" w:space="0" w:color="auto"/>
      </w:divBdr>
    </w:div>
    <w:div w:id="1573853431">
      <w:bodyDiv w:val="1"/>
      <w:marLeft w:val="0"/>
      <w:marRight w:val="0"/>
      <w:marTop w:val="0"/>
      <w:marBottom w:val="0"/>
      <w:divBdr>
        <w:top w:val="none" w:sz="0" w:space="0" w:color="auto"/>
        <w:left w:val="none" w:sz="0" w:space="0" w:color="auto"/>
        <w:bottom w:val="none" w:sz="0" w:space="0" w:color="auto"/>
        <w:right w:val="none" w:sz="0" w:space="0" w:color="auto"/>
      </w:divBdr>
    </w:div>
    <w:div w:id="1574775687">
      <w:bodyDiv w:val="1"/>
      <w:marLeft w:val="0"/>
      <w:marRight w:val="0"/>
      <w:marTop w:val="0"/>
      <w:marBottom w:val="0"/>
      <w:divBdr>
        <w:top w:val="none" w:sz="0" w:space="0" w:color="auto"/>
        <w:left w:val="none" w:sz="0" w:space="0" w:color="auto"/>
        <w:bottom w:val="none" w:sz="0" w:space="0" w:color="auto"/>
        <w:right w:val="none" w:sz="0" w:space="0" w:color="auto"/>
      </w:divBdr>
    </w:div>
    <w:div w:id="1575050420">
      <w:bodyDiv w:val="1"/>
      <w:marLeft w:val="0"/>
      <w:marRight w:val="0"/>
      <w:marTop w:val="0"/>
      <w:marBottom w:val="0"/>
      <w:divBdr>
        <w:top w:val="none" w:sz="0" w:space="0" w:color="auto"/>
        <w:left w:val="none" w:sz="0" w:space="0" w:color="auto"/>
        <w:bottom w:val="none" w:sz="0" w:space="0" w:color="auto"/>
        <w:right w:val="none" w:sz="0" w:space="0" w:color="auto"/>
      </w:divBdr>
    </w:div>
    <w:div w:id="1578785312">
      <w:bodyDiv w:val="1"/>
      <w:marLeft w:val="0"/>
      <w:marRight w:val="0"/>
      <w:marTop w:val="0"/>
      <w:marBottom w:val="0"/>
      <w:divBdr>
        <w:top w:val="none" w:sz="0" w:space="0" w:color="auto"/>
        <w:left w:val="none" w:sz="0" w:space="0" w:color="auto"/>
        <w:bottom w:val="none" w:sz="0" w:space="0" w:color="auto"/>
        <w:right w:val="none" w:sz="0" w:space="0" w:color="auto"/>
      </w:divBdr>
    </w:div>
    <w:div w:id="1580869996">
      <w:bodyDiv w:val="1"/>
      <w:marLeft w:val="0"/>
      <w:marRight w:val="0"/>
      <w:marTop w:val="0"/>
      <w:marBottom w:val="0"/>
      <w:divBdr>
        <w:top w:val="none" w:sz="0" w:space="0" w:color="auto"/>
        <w:left w:val="none" w:sz="0" w:space="0" w:color="auto"/>
        <w:bottom w:val="none" w:sz="0" w:space="0" w:color="auto"/>
        <w:right w:val="none" w:sz="0" w:space="0" w:color="auto"/>
      </w:divBdr>
    </w:div>
    <w:div w:id="1581938886">
      <w:bodyDiv w:val="1"/>
      <w:marLeft w:val="0"/>
      <w:marRight w:val="0"/>
      <w:marTop w:val="0"/>
      <w:marBottom w:val="0"/>
      <w:divBdr>
        <w:top w:val="none" w:sz="0" w:space="0" w:color="auto"/>
        <w:left w:val="none" w:sz="0" w:space="0" w:color="auto"/>
        <w:bottom w:val="none" w:sz="0" w:space="0" w:color="auto"/>
        <w:right w:val="none" w:sz="0" w:space="0" w:color="auto"/>
      </w:divBdr>
    </w:div>
    <w:div w:id="1587879293">
      <w:bodyDiv w:val="1"/>
      <w:marLeft w:val="0"/>
      <w:marRight w:val="0"/>
      <w:marTop w:val="0"/>
      <w:marBottom w:val="0"/>
      <w:divBdr>
        <w:top w:val="none" w:sz="0" w:space="0" w:color="auto"/>
        <w:left w:val="none" w:sz="0" w:space="0" w:color="auto"/>
        <w:bottom w:val="none" w:sz="0" w:space="0" w:color="auto"/>
        <w:right w:val="none" w:sz="0" w:space="0" w:color="auto"/>
      </w:divBdr>
    </w:div>
    <w:div w:id="1593199130">
      <w:bodyDiv w:val="1"/>
      <w:marLeft w:val="0"/>
      <w:marRight w:val="0"/>
      <w:marTop w:val="0"/>
      <w:marBottom w:val="0"/>
      <w:divBdr>
        <w:top w:val="none" w:sz="0" w:space="0" w:color="auto"/>
        <w:left w:val="none" w:sz="0" w:space="0" w:color="auto"/>
        <w:bottom w:val="none" w:sz="0" w:space="0" w:color="auto"/>
        <w:right w:val="none" w:sz="0" w:space="0" w:color="auto"/>
      </w:divBdr>
    </w:div>
    <w:div w:id="1594318430">
      <w:bodyDiv w:val="1"/>
      <w:marLeft w:val="0"/>
      <w:marRight w:val="0"/>
      <w:marTop w:val="0"/>
      <w:marBottom w:val="0"/>
      <w:divBdr>
        <w:top w:val="none" w:sz="0" w:space="0" w:color="auto"/>
        <w:left w:val="none" w:sz="0" w:space="0" w:color="auto"/>
        <w:bottom w:val="none" w:sz="0" w:space="0" w:color="auto"/>
        <w:right w:val="none" w:sz="0" w:space="0" w:color="auto"/>
      </w:divBdr>
    </w:div>
    <w:div w:id="1597714572">
      <w:bodyDiv w:val="1"/>
      <w:marLeft w:val="0"/>
      <w:marRight w:val="0"/>
      <w:marTop w:val="0"/>
      <w:marBottom w:val="0"/>
      <w:divBdr>
        <w:top w:val="none" w:sz="0" w:space="0" w:color="auto"/>
        <w:left w:val="none" w:sz="0" w:space="0" w:color="auto"/>
        <w:bottom w:val="none" w:sz="0" w:space="0" w:color="auto"/>
        <w:right w:val="none" w:sz="0" w:space="0" w:color="auto"/>
      </w:divBdr>
    </w:div>
    <w:div w:id="1603294059">
      <w:bodyDiv w:val="1"/>
      <w:marLeft w:val="0"/>
      <w:marRight w:val="0"/>
      <w:marTop w:val="0"/>
      <w:marBottom w:val="0"/>
      <w:divBdr>
        <w:top w:val="none" w:sz="0" w:space="0" w:color="auto"/>
        <w:left w:val="none" w:sz="0" w:space="0" w:color="auto"/>
        <w:bottom w:val="none" w:sz="0" w:space="0" w:color="auto"/>
        <w:right w:val="none" w:sz="0" w:space="0" w:color="auto"/>
      </w:divBdr>
    </w:div>
    <w:div w:id="1604025027">
      <w:bodyDiv w:val="1"/>
      <w:marLeft w:val="0"/>
      <w:marRight w:val="0"/>
      <w:marTop w:val="0"/>
      <w:marBottom w:val="0"/>
      <w:divBdr>
        <w:top w:val="none" w:sz="0" w:space="0" w:color="auto"/>
        <w:left w:val="none" w:sz="0" w:space="0" w:color="auto"/>
        <w:bottom w:val="none" w:sz="0" w:space="0" w:color="auto"/>
        <w:right w:val="none" w:sz="0" w:space="0" w:color="auto"/>
      </w:divBdr>
    </w:div>
    <w:div w:id="1604877494">
      <w:bodyDiv w:val="1"/>
      <w:marLeft w:val="0"/>
      <w:marRight w:val="0"/>
      <w:marTop w:val="0"/>
      <w:marBottom w:val="0"/>
      <w:divBdr>
        <w:top w:val="none" w:sz="0" w:space="0" w:color="auto"/>
        <w:left w:val="none" w:sz="0" w:space="0" w:color="auto"/>
        <w:bottom w:val="none" w:sz="0" w:space="0" w:color="auto"/>
        <w:right w:val="none" w:sz="0" w:space="0" w:color="auto"/>
      </w:divBdr>
    </w:div>
    <w:div w:id="1605067895">
      <w:bodyDiv w:val="1"/>
      <w:marLeft w:val="0"/>
      <w:marRight w:val="0"/>
      <w:marTop w:val="0"/>
      <w:marBottom w:val="0"/>
      <w:divBdr>
        <w:top w:val="none" w:sz="0" w:space="0" w:color="auto"/>
        <w:left w:val="none" w:sz="0" w:space="0" w:color="auto"/>
        <w:bottom w:val="none" w:sz="0" w:space="0" w:color="auto"/>
        <w:right w:val="none" w:sz="0" w:space="0" w:color="auto"/>
      </w:divBdr>
    </w:div>
    <w:div w:id="1605654764">
      <w:bodyDiv w:val="1"/>
      <w:marLeft w:val="0"/>
      <w:marRight w:val="0"/>
      <w:marTop w:val="0"/>
      <w:marBottom w:val="0"/>
      <w:divBdr>
        <w:top w:val="none" w:sz="0" w:space="0" w:color="auto"/>
        <w:left w:val="none" w:sz="0" w:space="0" w:color="auto"/>
        <w:bottom w:val="none" w:sz="0" w:space="0" w:color="auto"/>
        <w:right w:val="none" w:sz="0" w:space="0" w:color="auto"/>
      </w:divBdr>
    </w:div>
    <w:div w:id="1608273065">
      <w:bodyDiv w:val="1"/>
      <w:marLeft w:val="0"/>
      <w:marRight w:val="0"/>
      <w:marTop w:val="0"/>
      <w:marBottom w:val="0"/>
      <w:divBdr>
        <w:top w:val="none" w:sz="0" w:space="0" w:color="auto"/>
        <w:left w:val="none" w:sz="0" w:space="0" w:color="auto"/>
        <w:bottom w:val="none" w:sz="0" w:space="0" w:color="auto"/>
        <w:right w:val="none" w:sz="0" w:space="0" w:color="auto"/>
      </w:divBdr>
    </w:div>
    <w:div w:id="1611426989">
      <w:bodyDiv w:val="1"/>
      <w:marLeft w:val="0"/>
      <w:marRight w:val="0"/>
      <w:marTop w:val="0"/>
      <w:marBottom w:val="0"/>
      <w:divBdr>
        <w:top w:val="none" w:sz="0" w:space="0" w:color="auto"/>
        <w:left w:val="none" w:sz="0" w:space="0" w:color="auto"/>
        <w:bottom w:val="none" w:sz="0" w:space="0" w:color="auto"/>
        <w:right w:val="none" w:sz="0" w:space="0" w:color="auto"/>
      </w:divBdr>
    </w:div>
    <w:div w:id="1632438007">
      <w:bodyDiv w:val="1"/>
      <w:marLeft w:val="0"/>
      <w:marRight w:val="0"/>
      <w:marTop w:val="0"/>
      <w:marBottom w:val="0"/>
      <w:divBdr>
        <w:top w:val="none" w:sz="0" w:space="0" w:color="auto"/>
        <w:left w:val="none" w:sz="0" w:space="0" w:color="auto"/>
        <w:bottom w:val="none" w:sz="0" w:space="0" w:color="auto"/>
        <w:right w:val="none" w:sz="0" w:space="0" w:color="auto"/>
      </w:divBdr>
    </w:div>
    <w:div w:id="1634750267">
      <w:bodyDiv w:val="1"/>
      <w:marLeft w:val="0"/>
      <w:marRight w:val="0"/>
      <w:marTop w:val="0"/>
      <w:marBottom w:val="0"/>
      <w:divBdr>
        <w:top w:val="none" w:sz="0" w:space="0" w:color="auto"/>
        <w:left w:val="none" w:sz="0" w:space="0" w:color="auto"/>
        <w:bottom w:val="none" w:sz="0" w:space="0" w:color="auto"/>
        <w:right w:val="none" w:sz="0" w:space="0" w:color="auto"/>
      </w:divBdr>
    </w:div>
    <w:div w:id="1636639403">
      <w:bodyDiv w:val="1"/>
      <w:marLeft w:val="0"/>
      <w:marRight w:val="0"/>
      <w:marTop w:val="0"/>
      <w:marBottom w:val="0"/>
      <w:divBdr>
        <w:top w:val="none" w:sz="0" w:space="0" w:color="auto"/>
        <w:left w:val="none" w:sz="0" w:space="0" w:color="auto"/>
        <w:bottom w:val="none" w:sz="0" w:space="0" w:color="auto"/>
        <w:right w:val="none" w:sz="0" w:space="0" w:color="auto"/>
      </w:divBdr>
    </w:div>
    <w:div w:id="1639529624">
      <w:bodyDiv w:val="1"/>
      <w:marLeft w:val="0"/>
      <w:marRight w:val="0"/>
      <w:marTop w:val="0"/>
      <w:marBottom w:val="0"/>
      <w:divBdr>
        <w:top w:val="none" w:sz="0" w:space="0" w:color="auto"/>
        <w:left w:val="none" w:sz="0" w:space="0" w:color="auto"/>
        <w:bottom w:val="none" w:sz="0" w:space="0" w:color="auto"/>
        <w:right w:val="none" w:sz="0" w:space="0" w:color="auto"/>
      </w:divBdr>
    </w:div>
    <w:div w:id="1641037534">
      <w:bodyDiv w:val="1"/>
      <w:marLeft w:val="0"/>
      <w:marRight w:val="0"/>
      <w:marTop w:val="0"/>
      <w:marBottom w:val="0"/>
      <w:divBdr>
        <w:top w:val="none" w:sz="0" w:space="0" w:color="auto"/>
        <w:left w:val="none" w:sz="0" w:space="0" w:color="auto"/>
        <w:bottom w:val="none" w:sz="0" w:space="0" w:color="auto"/>
        <w:right w:val="none" w:sz="0" w:space="0" w:color="auto"/>
      </w:divBdr>
    </w:div>
    <w:div w:id="1645819706">
      <w:bodyDiv w:val="1"/>
      <w:marLeft w:val="0"/>
      <w:marRight w:val="0"/>
      <w:marTop w:val="0"/>
      <w:marBottom w:val="0"/>
      <w:divBdr>
        <w:top w:val="none" w:sz="0" w:space="0" w:color="auto"/>
        <w:left w:val="none" w:sz="0" w:space="0" w:color="auto"/>
        <w:bottom w:val="none" w:sz="0" w:space="0" w:color="auto"/>
        <w:right w:val="none" w:sz="0" w:space="0" w:color="auto"/>
      </w:divBdr>
    </w:div>
    <w:div w:id="1646623471">
      <w:bodyDiv w:val="1"/>
      <w:marLeft w:val="0"/>
      <w:marRight w:val="0"/>
      <w:marTop w:val="0"/>
      <w:marBottom w:val="0"/>
      <w:divBdr>
        <w:top w:val="none" w:sz="0" w:space="0" w:color="auto"/>
        <w:left w:val="none" w:sz="0" w:space="0" w:color="auto"/>
        <w:bottom w:val="none" w:sz="0" w:space="0" w:color="auto"/>
        <w:right w:val="none" w:sz="0" w:space="0" w:color="auto"/>
      </w:divBdr>
    </w:div>
    <w:div w:id="1649476681">
      <w:bodyDiv w:val="1"/>
      <w:marLeft w:val="0"/>
      <w:marRight w:val="0"/>
      <w:marTop w:val="0"/>
      <w:marBottom w:val="0"/>
      <w:divBdr>
        <w:top w:val="none" w:sz="0" w:space="0" w:color="auto"/>
        <w:left w:val="none" w:sz="0" w:space="0" w:color="auto"/>
        <w:bottom w:val="none" w:sz="0" w:space="0" w:color="auto"/>
        <w:right w:val="none" w:sz="0" w:space="0" w:color="auto"/>
      </w:divBdr>
    </w:div>
    <w:div w:id="1650405526">
      <w:bodyDiv w:val="1"/>
      <w:marLeft w:val="0"/>
      <w:marRight w:val="0"/>
      <w:marTop w:val="0"/>
      <w:marBottom w:val="0"/>
      <w:divBdr>
        <w:top w:val="none" w:sz="0" w:space="0" w:color="auto"/>
        <w:left w:val="none" w:sz="0" w:space="0" w:color="auto"/>
        <w:bottom w:val="none" w:sz="0" w:space="0" w:color="auto"/>
        <w:right w:val="none" w:sz="0" w:space="0" w:color="auto"/>
      </w:divBdr>
    </w:div>
    <w:div w:id="1650666619">
      <w:bodyDiv w:val="1"/>
      <w:marLeft w:val="0"/>
      <w:marRight w:val="0"/>
      <w:marTop w:val="0"/>
      <w:marBottom w:val="0"/>
      <w:divBdr>
        <w:top w:val="none" w:sz="0" w:space="0" w:color="auto"/>
        <w:left w:val="none" w:sz="0" w:space="0" w:color="auto"/>
        <w:bottom w:val="none" w:sz="0" w:space="0" w:color="auto"/>
        <w:right w:val="none" w:sz="0" w:space="0" w:color="auto"/>
      </w:divBdr>
    </w:div>
    <w:div w:id="1651596019">
      <w:bodyDiv w:val="1"/>
      <w:marLeft w:val="0"/>
      <w:marRight w:val="0"/>
      <w:marTop w:val="0"/>
      <w:marBottom w:val="0"/>
      <w:divBdr>
        <w:top w:val="none" w:sz="0" w:space="0" w:color="auto"/>
        <w:left w:val="none" w:sz="0" w:space="0" w:color="auto"/>
        <w:bottom w:val="none" w:sz="0" w:space="0" w:color="auto"/>
        <w:right w:val="none" w:sz="0" w:space="0" w:color="auto"/>
      </w:divBdr>
    </w:div>
    <w:div w:id="1660452361">
      <w:bodyDiv w:val="1"/>
      <w:marLeft w:val="0"/>
      <w:marRight w:val="0"/>
      <w:marTop w:val="0"/>
      <w:marBottom w:val="0"/>
      <w:divBdr>
        <w:top w:val="none" w:sz="0" w:space="0" w:color="auto"/>
        <w:left w:val="none" w:sz="0" w:space="0" w:color="auto"/>
        <w:bottom w:val="none" w:sz="0" w:space="0" w:color="auto"/>
        <w:right w:val="none" w:sz="0" w:space="0" w:color="auto"/>
      </w:divBdr>
    </w:div>
    <w:div w:id="1662731244">
      <w:bodyDiv w:val="1"/>
      <w:marLeft w:val="0"/>
      <w:marRight w:val="0"/>
      <w:marTop w:val="0"/>
      <w:marBottom w:val="0"/>
      <w:divBdr>
        <w:top w:val="none" w:sz="0" w:space="0" w:color="auto"/>
        <w:left w:val="none" w:sz="0" w:space="0" w:color="auto"/>
        <w:bottom w:val="none" w:sz="0" w:space="0" w:color="auto"/>
        <w:right w:val="none" w:sz="0" w:space="0" w:color="auto"/>
      </w:divBdr>
    </w:div>
    <w:div w:id="1663311681">
      <w:bodyDiv w:val="1"/>
      <w:marLeft w:val="0"/>
      <w:marRight w:val="0"/>
      <w:marTop w:val="0"/>
      <w:marBottom w:val="0"/>
      <w:divBdr>
        <w:top w:val="none" w:sz="0" w:space="0" w:color="auto"/>
        <w:left w:val="none" w:sz="0" w:space="0" w:color="auto"/>
        <w:bottom w:val="none" w:sz="0" w:space="0" w:color="auto"/>
        <w:right w:val="none" w:sz="0" w:space="0" w:color="auto"/>
      </w:divBdr>
    </w:div>
    <w:div w:id="1664620789">
      <w:bodyDiv w:val="1"/>
      <w:marLeft w:val="0"/>
      <w:marRight w:val="0"/>
      <w:marTop w:val="0"/>
      <w:marBottom w:val="0"/>
      <w:divBdr>
        <w:top w:val="none" w:sz="0" w:space="0" w:color="auto"/>
        <w:left w:val="none" w:sz="0" w:space="0" w:color="auto"/>
        <w:bottom w:val="none" w:sz="0" w:space="0" w:color="auto"/>
        <w:right w:val="none" w:sz="0" w:space="0" w:color="auto"/>
      </w:divBdr>
    </w:div>
    <w:div w:id="1665351094">
      <w:bodyDiv w:val="1"/>
      <w:marLeft w:val="0"/>
      <w:marRight w:val="0"/>
      <w:marTop w:val="0"/>
      <w:marBottom w:val="0"/>
      <w:divBdr>
        <w:top w:val="none" w:sz="0" w:space="0" w:color="auto"/>
        <w:left w:val="none" w:sz="0" w:space="0" w:color="auto"/>
        <w:bottom w:val="none" w:sz="0" w:space="0" w:color="auto"/>
        <w:right w:val="none" w:sz="0" w:space="0" w:color="auto"/>
      </w:divBdr>
    </w:div>
    <w:div w:id="1668094853">
      <w:bodyDiv w:val="1"/>
      <w:marLeft w:val="0"/>
      <w:marRight w:val="0"/>
      <w:marTop w:val="0"/>
      <w:marBottom w:val="0"/>
      <w:divBdr>
        <w:top w:val="none" w:sz="0" w:space="0" w:color="auto"/>
        <w:left w:val="none" w:sz="0" w:space="0" w:color="auto"/>
        <w:bottom w:val="none" w:sz="0" w:space="0" w:color="auto"/>
        <w:right w:val="none" w:sz="0" w:space="0" w:color="auto"/>
      </w:divBdr>
    </w:div>
    <w:div w:id="1677925443">
      <w:bodyDiv w:val="1"/>
      <w:marLeft w:val="0"/>
      <w:marRight w:val="0"/>
      <w:marTop w:val="0"/>
      <w:marBottom w:val="0"/>
      <w:divBdr>
        <w:top w:val="none" w:sz="0" w:space="0" w:color="auto"/>
        <w:left w:val="none" w:sz="0" w:space="0" w:color="auto"/>
        <w:bottom w:val="none" w:sz="0" w:space="0" w:color="auto"/>
        <w:right w:val="none" w:sz="0" w:space="0" w:color="auto"/>
      </w:divBdr>
    </w:div>
    <w:div w:id="1680506478">
      <w:bodyDiv w:val="1"/>
      <w:marLeft w:val="0"/>
      <w:marRight w:val="0"/>
      <w:marTop w:val="0"/>
      <w:marBottom w:val="0"/>
      <w:divBdr>
        <w:top w:val="none" w:sz="0" w:space="0" w:color="auto"/>
        <w:left w:val="none" w:sz="0" w:space="0" w:color="auto"/>
        <w:bottom w:val="none" w:sz="0" w:space="0" w:color="auto"/>
        <w:right w:val="none" w:sz="0" w:space="0" w:color="auto"/>
      </w:divBdr>
    </w:div>
    <w:div w:id="1683819426">
      <w:bodyDiv w:val="1"/>
      <w:marLeft w:val="0"/>
      <w:marRight w:val="0"/>
      <w:marTop w:val="0"/>
      <w:marBottom w:val="0"/>
      <w:divBdr>
        <w:top w:val="none" w:sz="0" w:space="0" w:color="auto"/>
        <w:left w:val="none" w:sz="0" w:space="0" w:color="auto"/>
        <w:bottom w:val="none" w:sz="0" w:space="0" w:color="auto"/>
        <w:right w:val="none" w:sz="0" w:space="0" w:color="auto"/>
      </w:divBdr>
    </w:div>
    <w:div w:id="1685665514">
      <w:bodyDiv w:val="1"/>
      <w:marLeft w:val="0"/>
      <w:marRight w:val="0"/>
      <w:marTop w:val="0"/>
      <w:marBottom w:val="0"/>
      <w:divBdr>
        <w:top w:val="none" w:sz="0" w:space="0" w:color="auto"/>
        <w:left w:val="none" w:sz="0" w:space="0" w:color="auto"/>
        <w:bottom w:val="none" w:sz="0" w:space="0" w:color="auto"/>
        <w:right w:val="none" w:sz="0" w:space="0" w:color="auto"/>
      </w:divBdr>
    </w:div>
    <w:div w:id="1687436768">
      <w:bodyDiv w:val="1"/>
      <w:marLeft w:val="0"/>
      <w:marRight w:val="0"/>
      <w:marTop w:val="0"/>
      <w:marBottom w:val="0"/>
      <w:divBdr>
        <w:top w:val="none" w:sz="0" w:space="0" w:color="auto"/>
        <w:left w:val="none" w:sz="0" w:space="0" w:color="auto"/>
        <w:bottom w:val="none" w:sz="0" w:space="0" w:color="auto"/>
        <w:right w:val="none" w:sz="0" w:space="0" w:color="auto"/>
      </w:divBdr>
    </w:div>
    <w:div w:id="1693996166">
      <w:bodyDiv w:val="1"/>
      <w:marLeft w:val="0"/>
      <w:marRight w:val="0"/>
      <w:marTop w:val="0"/>
      <w:marBottom w:val="0"/>
      <w:divBdr>
        <w:top w:val="none" w:sz="0" w:space="0" w:color="auto"/>
        <w:left w:val="none" w:sz="0" w:space="0" w:color="auto"/>
        <w:bottom w:val="none" w:sz="0" w:space="0" w:color="auto"/>
        <w:right w:val="none" w:sz="0" w:space="0" w:color="auto"/>
      </w:divBdr>
    </w:div>
    <w:div w:id="1699354503">
      <w:bodyDiv w:val="1"/>
      <w:marLeft w:val="0"/>
      <w:marRight w:val="0"/>
      <w:marTop w:val="0"/>
      <w:marBottom w:val="0"/>
      <w:divBdr>
        <w:top w:val="none" w:sz="0" w:space="0" w:color="auto"/>
        <w:left w:val="none" w:sz="0" w:space="0" w:color="auto"/>
        <w:bottom w:val="none" w:sz="0" w:space="0" w:color="auto"/>
        <w:right w:val="none" w:sz="0" w:space="0" w:color="auto"/>
      </w:divBdr>
    </w:div>
    <w:div w:id="1701860199">
      <w:bodyDiv w:val="1"/>
      <w:marLeft w:val="0"/>
      <w:marRight w:val="0"/>
      <w:marTop w:val="0"/>
      <w:marBottom w:val="0"/>
      <w:divBdr>
        <w:top w:val="none" w:sz="0" w:space="0" w:color="auto"/>
        <w:left w:val="none" w:sz="0" w:space="0" w:color="auto"/>
        <w:bottom w:val="none" w:sz="0" w:space="0" w:color="auto"/>
        <w:right w:val="none" w:sz="0" w:space="0" w:color="auto"/>
      </w:divBdr>
    </w:div>
    <w:div w:id="1714309011">
      <w:bodyDiv w:val="1"/>
      <w:marLeft w:val="0"/>
      <w:marRight w:val="0"/>
      <w:marTop w:val="0"/>
      <w:marBottom w:val="0"/>
      <w:divBdr>
        <w:top w:val="none" w:sz="0" w:space="0" w:color="auto"/>
        <w:left w:val="none" w:sz="0" w:space="0" w:color="auto"/>
        <w:bottom w:val="none" w:sz="0" w:space="0" w:color="auto"/>
        <w:right w:val="none" w:sz="0" w:space="0" w:color="auto"/>
      </w:divBdr>
    </w:div>
    <w:div w:id="1720087923">
      <w:bodyDiv w:val="1"/>
      <w:marLeft w:val="0"/>
      <w:marRight w:val="0"/>
      <w:marTop w:val="0"/>
      <w:marBottom w:val="0"/>
      <w:divBdr>
        <w:top w:val="none" w:sz="0" w:space="0" w:color="auto"/>
        <w:left w:val="none" w:sz="0" w:space="0" w:color="auto"/>
        <w:bottom w:val="none" w:sz="0" w:space="0" w:color="auto"/>
        <w:right w:val="none" w:sz="0" w:space="0" w:color="auto"/>
      </w:divBdr>
    </w:div>
    <w:div w:id="1723745019">
      <w:bodyDiv w:val="1"/>
      <w:marLeft w:val="0"/>
      <w:marRight w:val="0"/>
      <w:marTop w:val="0"/>
      <w:marBottom w:val="0"/>
      <w:divBdr>
        <w:top w:val="none" w:sz="0" w:space="0" w:color="auto"/>
        <w:left w:val="none" w:sz="0" w:space="0" w:color="auto"/>
        <w:bottom w:val="none" w:sz="0" w:space="0" w:color="auto"/>
        <w:right w:val="none" w:sz="0" w:space="0" w:color="auto"/>
      </w:divBdr>
    </w:div>
    <w:div w:id="1725061874">
      <w:bodyDiv w:val="1"/>
      <w:marLeft w:val="0"/>
      <w:marRight w:val="0"/>
      <w:marTop w:val="0"/>
      <w:marBottom w:val="0"/>
      <w:divBdr>
        <w:top w:val="none" w:sz="0" w:space="0" w:color="auto"/>
        <w:left w:val="none" w:sz="0" w:space="0" w:color="auto"/>
        <w:bottom w:val="none" w:sz="0" w:space="0" w:color="auto"/>
        <w:right w:val="none" w:sz="0" w:space="0" w:color="auto"/>
      </w:divBdr>
    </w:div>
    <w:div w:id="1725324501">
      <w:bodyDiv w:val="1"/>
      <w:marLeft w:val="0"/>
      <w:marRight w:val="0"/>
      <w:marTop w:val="0"/>
      <w:marBottom w:val="0"/>
      <w:divBdr>
        <w:top w:val="none" w:sz="0" w:space="0" w:color="auto"/>
        <w:left w:val="none" w:sz="0" w:space="0" w:color="auto"/>
        <w:bottom w:val="none" w:sz="0" w:space="0" w:color="auto"/>
        <w:right w:val="none" w:sz="0" w:space="0" w:color="auto"/>
      </w:divBdr>
    </w:div>
    <w:div w:id="1727728283">
      <w:bodyDiv w:val="1"/>
      <w:marLeft w:val="0"/>
      <w:marRight w:val="0"/>
      <w:marTop w:val="0"/>
      <w:marBottom w:val="0"/>
      <w:divBdr>
        <w:top w:val="none" w:sz="0" w:space="0" w:color="auto"/>
        <w:left w:val="none" w:sz="0" w:space="0" w:color="auto"/>
        <w:bottom w:val="none" w:sz="0" w:space="0" w:color="auto"/>
        <w:right w:val="none" w:sz="0" w:space="0" w:color="auto"/>
      </w:divBdr>
    </w:div>
    <w:div w:id="1729256963">
      <w:bodyDiv w:val="1"/>
      <w:marLeft w:val="0"/>
      <w:marRight w:val="0"/>
      <w:marTop w:val="0"/>
      <w:marBottom w:val="0"/>
      <w:divBdr>
        <w:top w:val="none" w:sz="0" w:space="0" w:color="auto"/>
        <w:left w:val="none" w:sz="0" w:space="0" w:color="auto"/>
        <w:bottom w:val="none" w:sz="0" w:space="0" w:color="auto"/>
        <w:right w:val="none" w:sz="0" w:space="0" w:color="auto"/>
      </w:divBdr>
    </w:div>
    <w:div w:id="1729453006">
      <w:bodyDiv w:val="1"/>
      <w:marLeft w:val="0"/>
      <w:marRight w:val="0"/>
      <w:marTop w:val="0"/>
      <w:marBottom w:val="0"/>
      <w:divBdr>
        <w:top w:val="none" w:sz="0" w:space="0" w:color="auto"/>
        <w:left w:val="none" w:sz="0" w:space="0" w:color="auto"/>
        <w:bottom w:val="none" w:sz="0" w:space="0" w:color="auto"/>
        <w:right w:val="none" w:sz="0" w:space="0" w:color="auto"/>
      </w:divBdr>
    </w:div>
    <w:div w:id="1731465913">
      <w:bodyDiv w:val="1"/>
      <w:marLeft w:val="0"/>
      <w:marRight w:val="0"/>
      <w:marTop w:val="0"/>
      <w:marBottom w:val="0"/>
      <w:divBdr>
        <w:top w:val="none" w:sz="0" w:space="0" w:color="auto"/>
        <w:left w:val="none" w:sz="0" w:space="0" w:color="auto"/>
        <w:bottom w:val="none" w:sz="0" w:space="0" w:color="auto"/>
        <w:right w:val="none" w:sz="0" w:space="0" w:color="auto"/>
      </w:divBdr>
    </w:div>
    <w:div w:id="1732729493">
      <w:bodyDiv w:val="1"/>
      <w:marLeft w:val="0"/>
      <w:marRight w:val="0"/>
      <w:marTop w:val="0"/>
      <w:marBottom w:val="0"/>
      <w:divBdr>
        <w:top w:val="none" w:sz="0" w:space="0" w:color="auto"/>
        <w:left w:val="none" w:sz="0" w:space="0" w:color="auto"/>
        <w:bottom w:val="none" w:sz="0" w:space="0" w:color="auto"/>
        <w:right w:val="none" w:sz="0" w:space="0" w:color="auto"/>
      </w:divBdr>
    </w:div>
    <w:div w:id="1734423825">
      <w:bodyDiv w:val="1"/>
      <w:marLeft w:val="0"/>
      <w:marRight w:val="0"/>
      <w:marTop w:val="0"/>
      <w:marBottom w:val="0"/>
      <w:divBdr>
        <w:top w:val="none" w:sz="0" w:space="0" w:color="auto"/>
        <w:left w:val="none" w:sz="0" w:space="0" w:color="auto"/>
        <w:bottom w:val="none" w:sz="0" w:space="0" w:color="auto"/>
        <w:right w:val="none" w:sz="0" w:space="0" w:color="auto"/>
      </w:divBdr>
    </w:div>
    <w:div w:id="1737850731">
      <w:bodyDiv w:val="1"/>
      <w:marLeft w:val="0"/>
      <w:marRight w:val="0"/>
      <w:marTop w:val="0"/>
      <w:marBottom w:val="0"/>
      <w:divBdr>
        <w:top w:val="none" w:sz="0" w:space="0" w:color="auto"/>
        <w:left w:val="none" w:sz="0" w:space="0" w:color="auto"/>
        <w:bottom w:val="none" w:sz="0" w:space="0" w:color="auto"/>
        <w:right w:val="none" w:sz="0" w:space="0" w:color="auto"/>
      </w:divBdr>
    </w:div>
    <w:div w:id="1741364666">
      <w:bodyDiv w:val="1"/>
      <w:marLeft w:val="0"/>
      <w:marRight w:val="0"/>
      <w:marTop w:val="0"/>
      <w:marBottom w:val="0"/>
      <w:divBdr>
        <w:top w:val="none" w:sz="0" w:space="0" w:color="auto"/>
        <w:left w:val="none" w:sz="0" w:space="0" w:color="auto"/>
        <w:bottom w:val="none" w:sz="0" w:space="0" w:color="auto"/>
        <w:right w:val="none" w:sz="0" w:space="0" w:color="auto"/>
      </w:divBdr>
    </w:div>
    <w:div w:id="1743677981">
      <w:bodyDiv w:val="1"/>
      <w:marLeft w:val="0"/>
      <w:marRight w:val="0"/>
      <w:marTop w:val="0"/>
      <w:marBottom w:val="0"/>
      <w:divBdr>
        <w:top w:val="none" w:sz="0" w:space="0" w:color="auto"/>
        <w:left w:val="none" w:sz="0" w:space="0" w:color="auto"/>
        <w:bottom w:val="none" w:sz="0" w:space="0" w:color="auto"/>
        <w:right w:val="none" w:sz="0" w:space="0" w:color="auto"/>
      </w:divBdr>
    </w:div>
    <w:div w:id="1746143813">
      <w:bodyDiv w:val="1"/>
      <w:marLeft w:val="0"/>
      <w:marRight w:val="0"/>
      <w:marTop w:val="0"/>
      <w:marBottom w:val="0"/>
      <w:divBdr>
        <w:top w:val="none" w:sz="0" w:space="0" w:color="auto"/>
        <w:left w:val="none" w:sz="0" w:space="0" w:color="auto"/>
        <w:bottom w:val="none" w:sz="0" w:space="0" w:color="auto"/>
        <w:right w:val="none" w:sz="0" w:space="0" w:color="auto"/>
      </w:divBdr>
    </w:div>
    <w:div w:id="1748764138">
      <w:bodyDiv w:val="1"/>
      <w:marLeft w:val="0"/>
      <w:marRight w:val="0"/>
      <w:marTop w:val="0"/>
      <w:marBottom w:val="0"/>
      <w:divBdr>
        <w:top w:val="none" w:sz="0" w:space="0" w:color="auto"/>
        <w:left w:val="none" w:sz="0" w:space="0" w:color="auto"/>
        <w:bottom w:val="none" w:sz="0" w:space="0" w:color="auto"/>
        <w:right w:val="none" w:sz="0" w:space="0" w:color="auto"/>
      </w:divBdr>
    </w:div>
    <w:div w:id="1751344233">
      <w:bodyDiv w:val="1"/>
      <w:marLeft w:val="0"/>
      <w:marRight w:val="0"/>
      <w:marTop w:val="0"/>
      <w:marBottom w:val="0"/>
      <w:divBdr>
        <w:top w:val="none" w:sz="0" w:space="0" w:color="auto"/>
        <w:left w:val="none" w:sz="0" w:space="0" w:color="auto"/>
        <w:bottom w:val="none" w:sz="0" w:space="0" w:color="auto"/>
        <w:right w:val="none" w:sz="0" w:space="0" w:color="auto"/>
      </w:divBdr>
    </w:div>
    <w:div w:id="1753047089">
      <w:bodyDiv w:val="1"/>
      <w:marLeft w:val="0"/>
      <w:marRight w:val="0"/>
      <w:marTop w:val="0"/>
      <w:marBottom w:val="0"/>
      <w:divBdr>
        <w:top w:val="none" w:sz="0" w:space="0" w:color="auto"/>
        <w:left w:val="none" w:sz="0" w:space="0" w:color="auto"/>
        <w:bottom w:val="none" w:sz="0" w:space="0" w:color="auto"/>
        <w:right w:val="none" w:sz="0" w:space="0" w:color="auto"/>
      </w:divBdr>
    </w:div>
    <w:div w:id="1755779765">
      <w:bodyDiv w:val="1"/>
      <w:marLeft w:val="0"/>
      <w:marRight w:val="0"/>
      <w:marTop w:val="0"/>
      <w:marBottom w:val="0"/>
      <w:divBdr>
        <w:top w:val="none" w:sz="0" w:space="0" w:color="auto"/>
        <w:left w:val="none" w:sz="0" w:space="0" w:color="auto"/>
        <w:bottom w:val="none" w:sz="0" w:space="0" w:color="auto"/>
        <w:right w:val="none" w:sz="0" w:space="0" w:color="auto"/>
      </w:divBdr>
    </w:div>
    <w:div w:id="1756436026">
      <w:bodyDiv w:val="1"/>
      <w:marLeft w:val="0"/>
      <w:marRight w:val="0"/>
      <w:marTop w:val="0"/>
      <w:marBottom w:val="0"/>
      <w:divBdr>
        <w:top w:val="none" w:sz="0" w:space="0" w:color="auto"/>
        <w:left w:val="none" w:sz="0" w:space="0" w:color="auto"/>
        <w:bottom w:val="none" w:sz="0" w:space="0" w:color="auto"/>
        <w:right w:val="none" w:sz="0" w:space="0" w:color="auto"/>
      </w:divBdr>
    </w:div>
    <w:div w:id="1756902308">
      <w:bodyDiv w:val="1"/>
      <w:marLeft w:val="0"/>
      <w:marRight w:val="0"/>
      <w:marTop w:val="0"/>
      <w:marBottom w:val="0"/>
      <w:divBdr>
        <w:top w:val="none" w:sz="0" w:space="0" w:color="auto"/>
        <w:left w:val="none" w:sz="0" w:space="0" w:color="auto"/>
        <w:bottom w:val="none" w:sz="0" w:space="0" w:color="auto"/>
        <w:right w:val="none" w:sz="0" w:space="0" w:color="auto"/>
      </w:divBdr>
    </w:div>
    <w:div w:id="1758674955">
      <w:bodyDiv w:val="1"/>
      <w:marLeft w:val="0"/>
      <w:marRight w:val="0"/>
      <w:marTop w:val="0"/>
      <w:marBottom w:val="0"/>
      <w:divBdr>
        <w:top w:val="none" w:sz="0" w:space="0" w:color="auto"/>
        <w:left w:val="none" w:sz="0" w:space="0" w:color="auto"/>
        <w:bottom w:val="none" w:sz="0" w:space="0" w:color="auto"/>
        <w:right w:val="none" w:sz="0" w:space="0" w:color="auto"/>
      </w:divBdr>
    </w:div>
    <w:div w:id="1762288876">
      <w:bodyDiv w:val="1"/>
      <w:marLeft w:val="0"/>
      <w:marRight w:val="0"/>
      <w:marTop w:val="0"/>
      <w:marBottom w:val="0"/>
      <w:divBdr>
        <w:top w:val="none" w:sz="0" w:space="0" w:color="auto"/>
        <w:left w:val="none" w:sz="0" w:space="0" w:color="auto"/>
        <w:bottom w:val="none" w:sz="0" w:space="0" w:color="auto"/>
        <w:right w:val="none" w:sz="0" w:space="0" w:color="auto"/>
      </w:divBdr>
    </w:div>
    <w:div w:id="1765033727">
      <w:bodyDiv w:val="1"/>
      <w:marLeft w:val="0"/>
      <w:marRight w:val="0"/>
      <w:marTop w:val="0"/>
      <w:marBottom w:val="0"/>
      <w:divBdr>
        <w:top w:val="none" w:sz="0" w:space="0" w:color="auto"/>
        <w:left w:val="none" w:sz="0" w:space="0" w:color="auto"/>
        <w:bottom w:val="none" w:sz="0" w:space="0" w:color="auto"/>
        <w:right w:val="none" w:sz="0" w:space="0" w:color="auto"/>
      </w:divBdr>
    </w:div>
    <w:div w:id="1768424531">
      <w:bodyDiv w:val="1"/>
      <w:marLeft w:val="0"/>
      <w:marRight w:val="0"/>
      <w:marTop w:val="0"/>
      <w:marBottom w:val="0"/>
      <w:divBdr>
        <w:top w:val="none" w:sz="0" w:space="0" w:color="auto"/>
        <w:left w:val="none" w:sz="0" w:space="0" w:color="auto"/>
        <w:bottom w:val="none" w:sz="0" w:space="0" w:color="auto"/>
        <w:right w:val="none" w:sz="0" w:space="0" w:color="auto"/>
      </w:divBdr>
    </w:div>
    <w:div w:id="1771579199">
      <w:bodyDiv w:val="1"/>
      <w:marLeft w:val="0"/>
      <w:marRight w:val="0"/>
      <w:marTop w:val="0"/>
      <w:marBottom w:val="0"/>
      <w:divBdr>
        <w:top w:val="none" w:sz="0" w:space="0" w:color="auto"/>
        <w:left w:val="none" w:sz="0" w:space="0" w:color="auto"/>
        <w:bottom w:val="none" w:sz="0" w:space="0" w:color="auto"/>
        <w:right w:val="none" w:sz="0" w:space="0" w:color="auto"/>
      </w:divBdr>
    </w:div>
    <w:div w:id="1774589538">
      <w:bodyDiv w:val="1"/>
      <w:marLeft w:val="0"/>
      <w:marRight w:val="0"/>
      <w:marTop w:val="0"/>
      <w:marBottom w:val="0"/>
      <w:divBdr>
        <w:top w:val="none" w:sz="0" w:space="0" w:color="auto"/>
        <w:left w:val="none" w:sz="0" w:space="0" w:color="auto"/>
        <w:bottom w:val="none" w:sz="0" w:space="0" w:color="auto"/>
        <w:right w:val="none" w:sz="0" w:space="0" w:color="auto"/>
      </w:divBdr>
    </w:div>
    <w:div w:id="1777868758">
      <w:bodyDiv w:val="1"/>
      <w:marLeft w:val="0"/>
      <w:marRight w:val="0"/>
      <w:marTop w:val="0"/>
      <w:marBottom w:val="0"/>
      <w:divBdr>
        <w:top w:val="none" w:sz="0" w:space="0" w:color="auto"/>
        <w:left w:val="none" w:sz="0" w:space="0" w:color="auto"/>
        <w:bottom w:val="none" w:sz="0" w:space="0" w:color="auto"/>
        <w:right w:val="none" w:sz="0" w:space="0" w:color="auto"/>
      </w:divBdr>
    </w:div>
    <w:div w:id="1790278443">
      <w:bodyDiv w:val="1"/>
      <w:marLeft w:val="0"/>
      <w:marRight w:val="0"/>
      <w:marTop w:val="0"/>
      <w:marBottom w:val="0"/>
      <w:divBdr>
        <w:top w:val="none" w:sz="0" w:space="0" w:color="auto"/>
        <w:left w:val="none" w:sz="0" w:space="0" w:color="auto"/>
        <w:bottom w:val="none" w:sz="0" w:space="0" w:color="auto"/>
        <w:right w:val="none" w:sz="0" w:space="0" w:color="auto"/>
      </w:divBdr>
    </w:div>
    <w:div w:id="1795246729">
      <w:bodyDiv w:val="1"/>
      <w:marLeft w:val="0"/>
      <w:marRight w:val="0"/>
      <w:marTop w:val="0"/>
      <w:marBottom w:val="0"/>
      <w:divBdr>
        <w:top w:val="none" w:sz="0" w:space="0" w:color="auto"/>
        <w:left w:val="none" w:sz="0" w:space="0" w:color="auto"/>
        <w:bottom w:val="none" w:sz="0" w:space="0" w:color="auto"/>
        <w:right w:val="none" w:sz="0" w:space="0" w:color="auto"/>
      </w:divBdr>
    </w:div>
    <w:div w:id="1795520040">
      <w:bodyDiv w:val="1"/>
      <w:marLeft w:val="0"/>
      <w:marRight w:val="0"/>
      <w:marTop w:val="0"/>
      <w:marBottom w:val="0"/>
      <w:divBdr>
        <w:top w:val="none" w:sz="0" w:space="0" w:color="auto"/>
        <w:left w:val="none" w:sz="0" w:space="0" w:color="auto"/>
        <w:bottom w:val="none" w:sz="0" w:space="0" w:color="auto"/>
        <w:right w:val="none" w:sz="0" w:space="0" w:color="auto"/>
      </w:divBdr>
    </w:div>
    <w:div w:id="1797554084">
      <w:bodyDiv w:val="1"/>
      <w:marLeft w:val="0"/>
      <w:marRight w:val="0"/>
      <w:marTop w:val="0"/>
      <w:marBottom w:val="0"/>
      <w:divBdr>
        <w:top w:val="none" w:sz="0" w:space="0" w:color="auto"/>
        <w:left w:val="none" w:sz="0" w:space="0" w:color="auto"/>
        <w:bottom w:val="none" w:sz="0" w:space="0" w:color="auto"/>
        <w:right w:val="none" w:sz="0" w:space="0" w:color="auto"/>
      </w:divBdr>
    </w:div>
    <w:div w:id="1797989084">
      <w:bodyDiv w:val="1"/>
      <w:marLeft w:val="0"/>
      <w:marRight w:val="0"/>
      <w:marTop w:val="0"/>
      <w:marBottom w:val="0"/>
      <w:divBdr>
        <w:top w:val="none" w:sz="0" w:space="0" w:color="auto"/>
        <w:left w:val="none" w:sz="0" w:space="0" w:color="auto"/>
        <w:bottom w:val="none" w:sz="0" w:space="0" w:color="auto"/>
        <w:right w:val="none" w:sz="0" w:space="0" w:color="auto"/>
      </w:divBdr>
    </w:div>
    <w:div w:id="1799376871">
      <w:bodyDiv w:val="1"/>
      <w:marLeft w:val="0"/>
      <w:marRight w:val="0"/>
      <w:marTop w:val="0"/>
      <w:marBottom w:val="0"/>
      <w:divBdr>
        <w:top w:val="none" w:sz="0" w:space="0" w:color="auto"/>
        <w:left w:val="none" w:sz="0" w:space="0" w:color="auto"/>
        <w:bottom w:val="none" w:sz="0" w:space="0" w:color="auto"/>
        <w:right w:val="none" w:sz="0" w:space="0" w:color="auto"/>
      </w:divBdr>
    </w:div>
    <w:div w:id="1802770396">
      <w:bodyDiv w:val="1"/>
      <w:marLeft w:val="0"/>
      <w:marRight w:val="0"/>
      <w:marTop w:val="0"/>
      <w:marBottom w:val="0"/>
      <w:divBdr>
        <w:top w:val="none" w:sz="0" w:space="0" w:color="auto"/>
        <w:left w:val="none" w:sz="0" w:space="0" w:color="auto"/>
        <w:bottom w:val="none" w:sz="0" w:space="0" w:color="auto"/>
        <w:right w:val="none" w:sz="0" w:space="0" w:color="auto"/>
      </w:divBdr>
    </w:div>
    <w:div w:id="1812821957">
      <w:bodyDiv w:val="1"/>
      <w:marLeft w:val="0"/>
      <w:marRight w:val="0"/>
      <w:marTop w:val="0"/>
      <w:marBottom w:val="0"/>
      <w:divBdr>
        <w:top w:val="none" w:sz="0" w:space="0" w:color="auto"/>
        <w:left w:val="none" w:sz="0" w:space="0" w:color="auto"/>
        <w:bottom w:val="none" w:sz="0" w:space="0" w:color="auto"/>
        <w:right w:val="none" w:sz="0" w:space="0" w:color="auto"/>
      </w:divBdr>
    </w:div>
    <w:div w:id="1816141658">
      <w:bodyDiv w:val="1"/>
      <w:marLeft w:val="0"/>
      <w:marRight w:val="0"/>
      <w:marTop w:val="0"/>
      <w:marBottom w:val="0"/>
      <w:divBdr>
        <w:top w:val="none" w:sz="0" w:space="0" w:color="auto"/>
        <w:left w:val="none" w:sz="0" w:space="0" w:color="auto"/>
        <w:bottom w:val="none" w:sz="0" w:space="0" w:color="auto"/>
        <w:right w:val="none" w:sz="0" w:space="0" w:color="auto"/>
      </w:divBdr>
    </w:div>
    <w:div w:id="1818183371">
      <w:bodyDiv w:val="1"/>
      <w:marLeft w:val="0"/>
      <w:marRight w:val="0"/>
      <w:marTop w:val="0"/>
      <w:marBottom w:val="0"/>
      <w:divBdr>
        <w:top w:val="none" w:sz="0" w:space="0" w:color="auto"/>
        <w:left w:val="none" w:sz="0" w:space="0" w:color="auto"/>
        <w:bottom w:val="none" w:sz="0" w:space="0" w:color="auto"/>
        <w:right w:val="none" w:sz="0" w:space="0" w:color="auto"/>
      </w:divBdr>
    </w:div>
    <w:div w:id="1822379508">
      <w:bodyDiv w:val="1"/>
      <w:marLeft w:val="0"/>
      <w:marRight w:val="0"/>
      <w:marTop w:val="0"/>
      <w:marBottom w:val="0"/>
      <w:divBdr>
        <w:top w:val="none" w:sz="0" w:space="0" w:color="auto"/>
        <w:left w:val="none" w:sz="0" w:space="0" w:color="auto"/>
        <w:bottom w:val="none" w:sz="0" w:space="0" w:color="auto"/>
        <w:right w:val="none" w:sz="0" w:space="0" w:color="auto"/>
      </w:divBdr>
    </w:div>
    <w:div w:id="1824346902">
      <w:bodyDiv w:val="1"/>
      <w:marLeft w:val="0"/>
      <w:marRight w:val="0"/>
      <w:marTop w:val="0"/>
      <w:marBottom w:val="0"/>
      <w:divBdr>
        <w:top w:val="none" w:sz="0" w:space="0" w:color="auto"/>
        <w:left w:val="none" w:sz="0" w:space="0" w:color="auto"/>
        <w:bottom w:val="none" w:sz="0" w:space="0" w:color="auto"/>
        <w:right w:val="none" w:sz="0" w:space="0" w:color="auto"/>
      </w:divBdr>
    </w:div>
    <w:div w:id="1825004326">
      <w:bodyDiv w:val="1"/>
      <w:marLeft w:val="0"/>
      <w:marRight w:val="0"/>
      <w:marTop w:val="0"/>
      <w:marBottom w:val="0"/>
      <w:divBdr>
        <w:top w:val="none" w:sz="0" w:space="0" w:color="auto"/>
        <w:left w:val="none" w:sz="0" w:space="0" w:color="auto"/>
        <w:bottom w:val="none" w:sz="0" w:space="0" w:color="auto"/>
        <w:right w:val="none" w:sz="0" w:space="0" w:color="auto"/>
      </w:divBdr>
    </w:div>
    <w:div w:id="1826165037">
      <w:bodyDiv w:val="1"/>
      <w:marLeft w:val="0"/>
      <w:marRight w:val="0"/>
      <w:marTop w:val="0"/>
      <w:marBottom w:val="0"/>
      <w:divBdr>
        <w:top w:val="none" w:sz="0" w:space="0" w:color="auto"/>
        <w:left w:val="none" w:sz="0" w:space="0" w:color="auto"/>
        <w:bottom w:val="none" w:sz="0" w:space="0" w:color="auto"/>
        <w:right w:val="none" w:sz="0" w:space="0" w:color="auto"/>
      </w:divBdr>
    </w:div>
    <w:div w:id="1827361772">
      <w:bodyDiv w:val="1"/>
      <w:marLeft w:val="0"/>
      <w:marRight w:val="0"/>
      <w:marTop w:val="0"/>
      <w:marBottom w:val="0"/>
      <w:divBdr>
        <w:top w:val="none" w:sz="0" w:space="0" w:color="auto"/>
        <w:left w:val="none" w:sz="0" w:space="0" w:color="auto"/>
        <w:bottom w:val="none" w:sz="0" w:space="0" w:color="auto"/>
        <w:right w:val="none" w:sz="0" w:space="0" w:color="auto"/>
      </w:divBdr>
    </w:div>
    <w:div w:id="1830824304">
      <w:bodyDiv w:val="1"/>
      <w:marLeft w:val="0"/>
      <w:marRight w:val="0"/>
      <w:marTop w:val="0"/>
      <w:marBottom w:val="0"/>
      <w:divBdr>
        <w:top w:val="none" w:sz="0" w:space="0" w:color="auto"/>
        <w:left w:val="none" w:sz="0" w:space="0" w:color="auto"/>
        <w:bottom w:val="none" w:sz="0" w:space="0" w:color="auto"/>
        <w:right w:val="none" w:sz="0" w:space="0" w:color="auto"/>
      </w:divBdr>
    </w:div>
    <w:div w:id="1834293560">
      <w:bodyDiv w:val="1"/>
      <w:marLeft w:val="0"/>
      <w:marRight w:val="0"/>
      <w:marTop w:val="0"/>
      <w:marBottom w:val="0"/>
      <w:divBdr>
        <w:top w:val="none" w:sz="0" w:space="0" w:color="auto"/>
        <w:left w:val="none" w:sz="0" w:space="0" w:color="auto"/>
        <w:bottom w:val="none" w:sz="0" w:space="0" w:color="auto"/>
        <w:right w:val="none" w:sz="0" w:space="0" w:color="auto"/>
      </w:divBdr>
    </w:div>
    <w:div w:id="1839226309">
      <w:bodyDiv w:val="1"/>
      <w:marLeft w:val="0"/>
      <w:marRight w:val="0"/>
      <w:marTop w:val="0"/>
      <w:marBottom w:val="0"/>
      <w:divBdr>
        <w:top w:val="none" w:sz="0" w:space="0" w:color="auto"/>
        <w:left w:val="none" w:sz="0" w:space="0" w:color="auto"/>
        <w:bottom w:val="none" w:sz="0" w:space="0" w:color="auto"/>
        <w:right w:val="none" w:sz="0" w:space="0" w:color="auto"/>
      </w:divBdr>
    </w:div>
    <w:div w:id="1839344370">
      <w:bodyDiv w:val="1"/>
      <w:marLeft w:val="0"/>
      <w:marRight w:val="0"/>
      <w:marTop w:val="0"/>
      <w:marBottom w:val="0"/>
      <w:divBdr>
        <w:top w:val="none" w:sz="0" w:space="0" w:color="auto"/>
        <w:left w:val="none" w:sz="0" w:space="0" w:color="auto"/>
        <w:bottom w:val="none" w:sz="0" w:space="0" w:color="auto"/>
        <w:right w:val="none" w:sz="0" w:space="0" w:color="auto"/>
      </w:divBdr>
    </w:div>
    <w:div w:id="1840653085">
      <w:bodyDiv w:val="1"/>
      <w:marLeft w:val="0"/>
      <w:marRight w:val="0"/>
      <w:marTop w:val="0"/>
      <w:marBottom w:val="0"/>
      <w:divBdr>
        <w:top w:val="none" w:sz="0" w:space="0" w:color="auto"/>
        <w:left w:val="none" w:sz="0" w:space="0" w:color="auto"/>
        <w:bottom w:val="none" w:sz="0" w:space="0" w:color="auto"/>
        <w:right w:val="none" w:sz="0" w:space="0" w:color="auto"/>
      </w:divBdr>
    </w:div>
    <w:div w:id="1850244673">
      <w:bodyDiv w:val="1"/>
      <w:marLeft w:val="0"/>
      <w:marRight w:val="0"/>
      <w:marTop w:val="0"/>
      <w:marBottom w:val="0"/>
      <w:divBdr>
        <w:top w:val="none" w:sz="0" w:space="0" w:color="auto"/>
        <w:left w:val="none" w:sz="0" w:space="0" w:color="auto"/>
        <w:bottom w:val="none" w:sz="0" w:space="0" w:color="auto"/>
        <w:right w:val="none" w:sz="0" w:space="0" w:color="auto"/>
      </w:divBdr>
    </w:div>
    <w:div w:id="1851138068">
      <w:bodyDiv w:val="1"/>
      <w:marLeft w:val="0"/>
      <w:marRight w:val="0"/>
      <w:marTop w:val="0"/>
      <w:marBottom w:val="0"/>
      <w:divBdr>
        <w:top w:val="none" w:sz="0" w:space="0" w:color="auto"/>
        <w:left w:val="none" w:sz="0" w:space="0" w:color="auto"/>
        <w:bottom w:val="none" w:sz="0" w:space="0" w:color="auto"/>
        <w:right w:val="none" w:sz="0" w:space="0" w:color="auto"/>
      </w:divBdr>
    </w:div>
    <w:div w:id="1853107707">
      <w:bodyDiv w:val="1"/>
      <w:marLeft w:val="0"/>
      <w:marRight w:val="0"/>
      <w:marTop w:val="0"/>
      <w:marBottom w:val="0"/>
      <w:divBdr>
        <w:top w:val="none" w:sz="0" w:space="0" w:color="auto"/>
        <w:left w:val="none" w:sz="0" w:space="0" w:color="auto"/>
        <w:bottom w:val="none" w:sz="0" w:space="0" w:color="auto"/>
        <w:right w:val="none" w:sz="0" w:space="0" w:color="auto"/>
      </w:divBdr>
    </w:div>
    <w:div w:id="1855797962">
      <w:bodyDiv w:val="1"/>
      <w:marLeft w:val="0"/>
      <w:marRight w:val="0"/>
      <w:marTop w:val="0"/>
      <w:marBottom w:val="0"/>
      <w:divBdr>
        <w:top w:val="none" w:sz="0" w:space="0" w:color="auto"/>
        <w:left w:val="none" w:sz="0" w:space="0" w:color="auto"/>
        <w:bottom w:val="none" w:sz="0" w:space="0" w:color="auto"/>
        <w:right w:val="none" w:sz="0" w:space="0" w:color="auto"/>
      </w:divBdr>
    </w:div>
    <w:div w:id="1856722832">
      <w:bodyDiv w:val="1"/>
      <w:marLeft w:val="0"/>
      <w:marRight w:val="0"/>
      <w:marTop w:val="0"/>
      <w:marBottom w:val="0"/>
      <w:divBdr>
        <w:top w:val="none" w:sz="0" w:space="0" w:color="auto"/>
        <w:left w:val="none" w:sz="0" w:space="0" w:color="auto"/>
        <w:bottom w:val="none" w:sz="0" w:space="0" w:color="auto"/>
        <w:right w:val="none" w:sz="0" w:space="0" w:color="auto"/>
      </w:divBdr>
    </w:div>
    <w:div w:id="1858545526">
      <w:bodyDiv w:val="1"/>
      <w:marLeft w:val="0"/>
      <w:marRight w:val="0"/>
      <w:marTop w:val="0"/>
      <w:marBottom w:val="0"/>
      <w:divBdr>
        <w:top w:val="none" w:sz="0" w:space="0" w:color="auto"/>
        <w:left w:val="none" w:sz="0" w:space="0" w:color="auto"/>
        <w:bottom w:val="none" w:sz="0" w:space="0" w:color="auto"/>
        <w:right w:val="none" w:sz="0" w:space="0" w:color="auto"/>
      </w:divBdr>
    </w:div>
    <w:div w:id="1863010589">
      <w:bodyDiv w:val="1"/>
      <w:marLeft w:val="0"/>
      <w:marRight w:val="0"/>
      <w:marTop w:val="0"/>
      <w:marBottom w:val="0"/>
      <w:divBdr>
        <w:top w:val="none" w:sz="0" w:space="0" w:color="auto"/>
        <w:left w:val="none" w:sz="0" w:space="0" w:color="auto"/>
        <w:bottom w:val="none" w:sz="0" w:space="0" w:color="auto"/>
        <w:right w:val="none" w:sz="0" w:space="0" w:color="auto"/>
      </w:divBdr>
    </w:div>
    <w:div w:id="1866213055">
      <w:bodyDiv w:val="1"/>
      <w:marLeft w:val="0"/>
      <w:marRight w:val="0"/>
      <w:marTop w:val="0"/>
      <w:marBottom w:val="0"/>
      <w:divBdr>
        <w:top w:val="none" w:sz="0" w:space="0" w:color="auto"/>
        <w:left w:val="none" w:sz="0" w:space="0" w:color="auto"/>
        <w:bottom w:val="none" w:sz="0" w:space="0" w:color="auto"/>
        <w:right w:val="none" w:sz="0" w:space="0" w:color="auto"/>
      </w:divBdr>
    </w:div>
    <w:div w:id="1867518507">
      <w:bodyDiv w:val="1"/>
      <w:marLeft w:val="0"/>
      <w:marRight w:val="0"/>
      <w:marTop w:val="0"/>
      <w:marBottom w:val="0"/>
      <w:divBdr>
        <w:top w:val="none" w:sz="0" w:space="0" w:color="auto"/>
        <w:left w:val="none" w:sz="0" w:space="0" w:color="auto"/>
        <w:bottom w:val="none" w:sz="0" w:space="0" w:color="auto"/>
        <w:right w:val="none" w:sz="0" w:space="0" w:color="auto"/>
      </w:divBdr>
    </w:div>
    <w:div w:id="1869023032">
      <w:bodyDiv w:val="1"/>
      <w:marLeft w:val="0"/>
      <w:marRight w:val="0"/>
      <w:marTop w:val="0"/>
      <w:marBottom w:val="0"/>
      <w:divBdr>
        <w:top w:val="none" w:sz="0" w:space="0" w:color="auto"/>
        <w:left w:val="none" w:sz="0" w:space="0" w:color="auto"/>
        <w:bottom w:val="none" w:sz="0" w:space="0" w:color="auto"/>
        <w:right w:val="none" w:sz="0" w:space="0" w:color="auto"/>
      </w:divBdr>
    </w:div>
    <w:div w:id="1873956674">
      <w:bodyDiv w:val="1"/>
      <w:marLeft w:val="0"/>
      <w:marRight w:val="0"/>
      <w:marTop w:val="0"/>
      <w:marBottom w:val="0"/>
      <w:divBdr>
        <w:top w:val="none" w:sz="0" w:space="0" w:color="auto"/>
        <w:left w:val="none" w:sz="0" w:space="0" w:color="auto"/>
        <w:bottom w:val="none" w:sz="0" w:space="0" w:color="auto"/>
        <w:right w:val="none" w:sz="0" w:space="0" w:color="auto"/>
      </w:divBdr>
    </w:div>
    <w:div w:id="1875271276">
      <w:bodyDiv w:val="1"/>
      <w:marLeft w:val="0"/>
      <w:marRight w:val="0"/>
      <w:marTop w:val="0"/>
      <w:marBottom w:val="0"/>
      <w:divBdr>
        <w:top w:val="none" w:sz="0" w:space="0" w:color="auto"/>
        <w:left w:val="none" w:sz="0" w:space="0" w:color="auto"/>
        <w:bottom w:val="none" w:sz="0" w:space="0" w:color="auto"/>
        <w:right w:val="none" w:sz="0" w:space="0" w:color="auto"/>
      </w:divBdr>
    </w:div>
    <w:div w:id="1877155101">
      <w:bodyDiv w:val="1"/>
      <w:marLeft w:val="0"/>
      <w:marRight w:val="0"/>
      <w:marTop w:val="0"/>
      <w:marBottom w:val="0"/>
      <w:divBdr>
        <w:top w:val="none" w:sz="0" w:space="0" w:color="auto"/>
        <w:left w:val="none" w:sz="0" w:space="0" w:color="auto"/>
        <w:bottom w:val="none" w:sz="0" w:space="0" w:color="auto"/>
        <w:right w:val="none" w:sz="0" w:space="0" w:color="auto"/>
      </w:divBdr>
    </w:div>
    <w:div w:id="1878082337">
      <w:bodyDiv w:val="1"/>
      <w:marLeft w:val="0"/>
      <w:marRight w:val="0"/>
      <w:marTop w:val="0"/>
      <w:marBottom w:val="0"/>
      <w:divBdr>
        <w:top w:val="none" w:sz="0" w:space="0" w:color="auto"/>
        <w:left w:val="none" w:sz="0" w:space="0" w:color="auto"/>
        <w:bottom w:val="none" w:sz="0" w:space="0" w:color="auto"/>
        <w:right w:val="none" w:sz="0" w:space="0" w:color="auto"/>
      </w:divBdr>
    </w:div>
    <w:div w:id="1880438682">
      <w:bodyDiv w:val="1"/>
      <w:marLeft w:val="0"/>
      <w:marRight w:val="0"/>
      <w:marTop w:val="0"/>
      <w:marBottom w:val="0"/>
      <w:divBdr>
        <w:top w:val="none" w:sz="0" w:space="0" w:color="auto"/>
        <w:left w:val="none" w:sz="0" w:space="0" w:color="auto"/>
        <w:bottom w:val="none" w:sz="0" w:space="0" w:color="auto"/>
        <w:right w:val="none" w:sz="0" w:space="0" w:color="auto"/>
      </w:divBdr>
    </w:div>
    <w:div w:id="1883471849">
      <w:bodyDiv w:val="1"/>
      <w:marLeft w:val="0"/>
      <w:marRight w:val="0"/>
      <w:marTop w:val="0"/>
      <w:marBottom w:val="0"/>
      <w:divBdr>
        <w:top w:val="none" w:sz="0" w:space="0" w:color="auto"/>
        <w:left w:val="none" w:sz="0" w:space="0" w:color="auto"/>
        <w:bottom w:val="none" w:sz="0" w:space="0" w:color="auto"/>
        <w:right w:val="none" w:sz="0" w:space="0" w:color="auto"/>
      </w:divBdr>
    </w:div>
    <w:div w:id="1884439042">
      <w:bodyDiv w:val="1"/>
      <w:marLeft w:val="0"/>
      <w:marRight w:val="0"/>
      <w:marTop w:val="0"/>
      <w:marBottom w:val="0"/>
      <w:divBdr>
        <w:top w:val="none" w:sz="0" w:space="0" w:color="auto"/>
        <w:left w:val="none" w:sz="0" w:space="0" w:color="auto"/>
        <w:bottom w:val="none" w:sz="0" w:space="0" w:color="auto"/>
        <w:right w:val="none" w:sz="0" w:space="0" w:color="auto"/>
      </w:divBdr>
    </w:div>
    <w:div w:id="1885101149">
      <w:bodyDiv w:val="1"/>
      <w:marLeft w:val="0"/>
      <w:marRight w:val="0"/>
      <w:marTop w:val="0"/>
      <w:marBottom w:val="0"/>
      <w:divBdr>
        <w:top w:val="none" w:sz="0" w:space="0" w:color="auto"/>
        <w:left w:val="none" w:sz="0" w:space="0" w:color="auto"/>
        <w:bottom w:val="none" w:sz="0" w:space="0" w:color="auto"/>
        <w:right w:val="none" w:sz="0" w:space="0" w:color="auto"/>
      </w:divBdr>
    </w:div>
    <w:div w:id="1891110336">
      <w:bodyDiv w:val="1"/>
      <w:marLeft w:val="0"/>
      <w:marRight w:val="0"/>
      <w:marTop w:val="0"/>
      <w:marBottom w:val="0"/>
      <w:divBdr>
        <w:top w:val="none" w:sz="0" w:space="0" w:color="auto"/>
        <w:left w:val="none" w:sz="0" w:space="0" w:color="auto"/>
        <w:bottom w:val="none" w:sz="0" w:space="0" w:color="auto"/>
        <w:right w:val="none" w:sz="0" w:space="0" w:color="auto"/>
      </w:divBdr>
    </w:div>
    <w:div w:id="1891189065">
      <w:bodyDiv w:val="1"/>
      <w:marLeft w:val="0"/>
      <w:marRight w:val="0"/>
      <w:marTop w:val="0"/>
      <w:marBottom w:val="0"/>
      <w:divBdr>
        <w:top w:val="none" w:sz="0" w:space="0" w:color="auto"/>
        <w:left w:val="none" w:sz="0" w:space="0" w:color="auto"/>
        <w:bottom w:val="none" w:sz="0" w:space="0" w:color="auto"/>
        <w:right w:val="none" w:sz="0" w:space="0" w:color="auto"/>
      </w:divBdr>
    </w:div>
    <w:div w:id="1893039544">
      <w:bodyDiv w:val="1"/>
      <w:marLeft w:val="0"/>
      <w:marRight w:val="0"/>
      <w:marTop w:val="0"/>
      <w:marBottom w:val="0"/>
      <w:divBdr>
        <w:top w:val="none" w:sz="0" w:space="0" w:color="auto"/>
        <w:left w:val="none" w:sz="0" w:space="0" w:color="auto"/>
        <w:bottom w:val="none" w:sz="0" w:space="0" w:color="auto"/>
        <w:right w:val="none" w:sz="0" w:space="0" w:color="auto"/>
      </w:divBdr>
    </w:div>
    <w:div w:id="1893149584">
      <w:bodyDiv w:val="1"/>
      <w:marLeft w:val="0"/>
      <w:marRight w:val="0"/>
      <w:marTop w:val="0"/>
      <w:marBottom w:val="0"/>
      <w:divBdr>
        <w:top w:val="none" w:sz="0" w:space="0" w:color="auto"/>
        <w:left w:val="none" w:sz="0" w:space="0" w:color="auto"/>
        <w:bottom w:val="none" w:sz="0" w:space="0" w:color="auto"/>
        <w:right w:val="none" w:sz="0" w:space="0" w:color="auto"/>
      </w:divBdr>
    </w:div>
    <w:div w:id="1897355823">
      <w:bodyDiv w:val="1"/>
      <w:marLeft w:val="0"/>
      <w:marRight w:val="0"/>
      <w:marTop w:val="0"/>
      <w:marBottom w:val="0"/>
      <w:divBdr>
        <w:top w:val="none" w:sz="0" w:space="0" w:color="auto"/>
        <w:left w:val="none" w:sz="0" w:space="0" w:color="auto"/>
        <w:bottom w:val="none" w:sz="0" w:space="0" w:color="auto"/>
        <w:right w:val="none" w:sz="0" w:space="0" w:color="auto"/>
      </w:divBdr>
    </w:div>
    <w:div w:id="1898782361">
      <w:bodyDiv w:val="1"/>
      <w:marLeft w:val="0"/>
      <w:marRight w:val="0"/>
      <w:marTop w:val="0"/>
      <w:marBottom w:val="0"/>
      <w:divBdr>
        <w:top w:val="none" w:sz="0" w:space="0" w:color="auto"/>
        <w:left w:val="none" w:sz="0" w:space="0" w:color="auto"/>
        <w:bottom w:val="none" w:sz="0" w:space="0" w:color="auto"/>
        <w:right w:val="none" w:sz="0" w:space="0" w:color="auto"/>
      </w:divBdr>
    </w:div>
    <w:div w:id="1900313632">
      <w:bodyDiv w:val="1"/>
      <w:marLeft w:val="0"/>
      <w:marRight w:val="0"/>
      <w:marTop w:val="0"/>
      <w:marBottom w:val="0"/>
      <w:divBdr>
        <w:top w:val="none" w:sz="0" w:space="0" w:color="auto"/>
        <w:left w:val="none" w:sz="0" w:space="0" w:color="auto"/>
        <w:bottom w:val="none" w:sz="0" w:space="0" w:color="auto"/>
        <w:right w:val="none" w:sz="0" w:space="0" w:color="auto"/>
      </w:divBdr>
    </w:div>
    <w:div w:id="1912807848">
      <w:bodyDiv w:val="1"/>
      <w:marLeft w:val="0"/>
      <w:marRight w:val="0"/>
      <w:marTop w:val="0"/>
      <w:marBottom w:val="0"/>
      <w:divBdr>
        <w:top w:val="none" w:sz="0" w:space="0" w:color="auto"/>
        <w:left w:val="none" w:sz="0" w:space="0" w:color="auto"/>
        <w:bottom w:val="none" w:sz="0" w:space="0" w:color="auto"/>
        <w:right w:val="none" w:sz="0" w:space="0" w:color="auto"/>
      </w:divBdr>
    </w:div>
    <w:div w:id="1914659718">
      <w:bodyDiv w:val="1"/>
      <w:marLeft w:val="0"/>
      <w:marRight w:val="0"/>
      <w:marTop w:val="0"/>
      <w:marBottom w:val="0"/>
      <w:divBdr>
        <w:top w:val="none" w:sz="0" w:space="0" w:color="auto"/>
        <w:left w:val="none" w:sz="0" w:space="0" w:color="auto"/>
        <w:bottom w:val="none" w:sz="0" w:space="0" w:color="auto"/>
        <w:right w:val="none" w:sz="0" w:space="0" w:color="auto"/>
      </w:divBdr>
    </w:div>
    <w:div w:id="1915160312">
      <w:bodyDiv w:val="1"/>
      <w:marLeft w:val="0"/>
      <w:marRight w:val="0"/>
      <w:marTop w:val="0"/>
      <w:marBottom w:val="0"/>
      <w:divBdr>
        <w:top w:val="none" w:sz="0" w:space="0" w:color="auto"/>
        <w:left w:val="none" w:sz="0" w:space="0" w:color="auto"/>
        <w:bottom w:val="none" w:sz="0" w:space="0" w:color="auto"/>
        <w:right w:val="none" w:sz="0" w:space="0" w:color="auto"/>
      </w:divBdr>
    </w:div>
    <w:div w:id="1920090595">
      <w:bodyDiv w:val="1"/>
      <w:marLeft w:val="0"/>
      <w:marRight w:val="0"/>
      <w:marTop w:val="0"/>
      <w:marBottom w:val="0"/>
      <w:divBdr>
        <w:top w:val="none" w:sz="0" w:space="0" w:color="auto"/>
        <w:left w:val="none" w:sz="0" w:space="0" w:color="auto"/>
        <w:bottom w:val="none" w:sz="0" w:space="0" w:color="auto"/>
        <w:right w:val="none" w:sz="0" w:space="0" w:color="auto"/>
      </w:divBdr>
    </w:div>
    <w:div w:id="1922831800">
      <w:bodyDiv w:val="1"/>
      <w:marLeft w:val="0"/>
      <w:marRight w:val="0"/>
      <w:marTop w:val="0"/>
      <w:marBottom w:val="0"/>
      <w:divBdr>
        <w:top w:val="none" w:sz="0" w:space="0" w:color="auto"/>
        <w:left w:val="none" w:sz="0" w:space="0" w:color="auto"/>
        <w:bottom w:val="none" w:sz="0" w:space="0" w:color="auto"/>
        <w:right w:val="none" w:sz="0" w:space="0" w:color="auto"/>
      </w:divBdr>
    </w:div>
    <w:div w:id="1922982912">
      <w:bodyDiv w:val="1"/>
      <w:marLeft w:val="0"/>
      <w:marRight w:val="0"/>
      <w:marTop w:val="0"/>
      <w:marBottom w:val="0"/>
      <w:divBdr>
        <w:top w:val="none" w:sz="0" w:space="0" w:color="auto"/>
        <w:left w:val="none" w:sz="0" w:space="0" w:color="auto"/>
        <w:bottom w:val="none" w:sz="0" w:space="0" w:color="auto"/>
        <w:right w:val="none" w:sz="0" w:space="0" w:color="auto"/>
      </w:divBdr>
    </w:div>
    <w:div w:id="1932926736">
      <w:bodyDiv w:val="1"/>
      <w:marLeft w:val="0"/>
      <w:marRight w:val="0"/>
      <w:marTop w:val="0"/>
      <w:marBottom w:val="0"/>
      <w:divBdr>
        <w:top w:val="none" w:sz="0" w:space="0" w:color="auto"/>
        <w:left w:val="none" w:sz="0" w:space="0" w:color="auto"/>
        <w:bottom w:val="none" w:sz="0" w:space="0" w:color="auto"/>
        <w:right w:val="none" w:sz="0" w:space="0" w:color="auto"/>
      </w:divBdr>
    </w:div>
    <w:div w:id="1933319121">
      <w:bodyDiv w:val="1"/>
      <w:marLeft w:val="0"/>
      <w:marRight w:val="0"/>
      <w:marTop w:val="0"/>
      <w:marBottom w:val="0"/>
      <w:divBdr>
        <w:top w:val="none" w:sz="0" w:space="0" w:color="auto"/>
        <w:left w:val="none" w:sz="0" w:space="0" w:color="auto"/>
        <w:bottom w:val="none" w:sz="0" w:space="0" w:color="auto"/>
        <w:right w:val="none" w:sz="0" w:space="0" w:color="auto"/>
      </w:divBdr>
    </w:div>
    <w:div w:id="1941136819">
      <w:bodyDiv w:val="1"/>
      <w:marLeft w:val="0"/>
      <w:marRight w:val="0"/>
      <w:marTop w:val="0"/>
      <w:marBottom w:val="0"/>
      <w:divBdr>
        <w:top w:val="none" w:sz="0" w:space="0" w:color="auto"/>
        <w:left w:val="none" w:sz="0" w:space="0" w:color="auto"/>
        <w:bottom w:val="none" w:sz="0" w:space="0" w:color="auto"/>
        <w:right w:val="none" w:sz="0" w:space="0" w:color="auto"/>
      </w:divBdr>
    </w:div>
    <w:div w:id="1942493877">
      <w:bodyDiv w:val="1"/>
      <w:marLeft w:val="0"/>
      <w:marRight w:val="0"/>
      <w:marTop w:val="0"/>
      <w:marBottom w:val="0"/>
      <w:divBdr>
        <w:top w:val="none" w:sz="0" w:space="0" w:color="auto"/>
        <w:left w:val="none" w:sz="0" w:space="0" w:color="auto"/>
        <w:bottom w:val="none" w:sz="0" w:space="0" w:color="auto"/>
        <w:right w:val="none" w:sz="0" w:space="0" w:color="auto"/>
      </w:divBdr>
    </w:div>
    <w:div w:id="1943683652">
      <w:bodyDiv w:val="1"/>
      <w:marLeft w:val="0"/>
      <w:marRight w:val="0"/>
      <w:marTop w:val="0"/>
      <w:marBottom w:val="0"/>
      <w:divBdr>
        <w:top w:val="none" w:sz="0" w:space="0" w:color="auto"/>
        <w:left w:val="none" w:sz="0" w:space="0" w:color="auto"/>
        <w:bottom w:val="none" w:sz="0" w:space="0" w:color="auto"/>
        <w:right w:val="none" w:sz="0" w:space="0" w:color="auto"/>
      </w:divBdr>
    </w:div>
    <w:div w:id="1947037399">
      <w:bodyDiv w:val="1"/>
      <w:marLeft w:val="0"/>
      <w:marRight w:val="0"/>
      <w:marTop w:val="0"/>
      <w:marBottom w:val="0"/>
      <w:divBdr>
        <w:top w:val="none" w:sz="0" w:space="0" w:color="auto"/>
        <w:left w:val="none" w:sz="0" w:space="0" w:color="auto"/>
        <w:bottom w:val="none" w:sz="0" w:space="0" w:color="auto"/>
        <w:right w:val="none" w:sz="0" w:space="0" w:color="auto"/>
      </w:divBdr>
    </w:div>
    <w:div w:id="1958296361">
      <w:bodyDiv w:val="1"/>
      <w:marLeft w:val="0"/>
      <w:marRight w:val="0"/>
      <w:marTop w:val="0"/>
      <w:marBottom w:val="0"/>
      <w:divBdr>
        <w:top w:val="none" w:sz="0" w:space="0" w:color="auto"/>
        <w:left w:val="none" w:sz="0" w:space="0" w:color="auto"/>
        <w:bottom w:val="none" w:sz="0" w:space="0" w:color="auto"/>
        <w:right w:val="none" w:sz="0" w:space="0" w:color="auto"/>
      </w:divBdr>
    </w:div>
    <w:div w:id="1958367157">
      <w:bodyDiv w:val="1"/>
      <w:marLeft w:val="0"/>
      <w:marRight w:val="0"/>
      <w:marTop w:val="0"/>
      <w:marBottom w:val="0"/>
      <w:divBdr>
        <w:top w:val="none" w:sz="0" w:space="0" w:color="auto"/>
        <w:left w:val="none" w:sz="0" w:space="0" w:color="auto"/>
        <w:bottom w:val="none" w:sz="0" w:space="0" w:color="auto"/>
        <w:right w:val="none" w:sz="0" w:space="0" w:color="auto"/>
      </w:divBdr>
    </w:div>
    <w:div w:id="1964312007">
      <w:bodyDiv w:val="1"/>
      <w:marLeft w:val="0"/>
      <w:marRight w:val="0"/>
      <w:marTop w:val="0"/>
      <w:marBottom w:val="0"/>
      <w:divBdr>
        <w:top w:val="none" w:sz="0" w:space="0" w:color="auto"/>
        <w:left w:val="none" w:sz="0" w:space="0" w:color="auto"/>
        <w:bottom w:val="none" w:sz="0" w:space="0" w:color="auto"/>
        <w:right w:val="none" w:sz="0" w:space="0" w:color="auto"/>
      </w:divBdr>
    </w:div>
    <w:div w:id="1967663999">
      <w:bodyDiv w:val="1"/>
      <w:marLeft w:val="0"/>
      <w:marRight w:val="0"/>
      <w:marTop w:val="0"/>
      <w:marBottom w:val="0"/>
      <w:divBdr>
        <w:top w:val="none" w:sz="0" w:space="0" w:color="auto"/>
        <w:left w:val="none" w:sz="0" w:space="0" w:color="auto"/>
        <w:bottom w:val="none" w:sz="0" w:space="0" w:color="auto"/>
        <w:right w:val="none" w:sz="0" w:space="0" w:color="auto"/>
      </w:divBdr>
    </w:div>
    <w:div w:id="1970472497">
      <w:bodyDiv w:val="1"/>
      <w:marLeft w:val="0"/>
      <w:marRight w:val="0"/>
      <w:marTop w:val="0"/>
      <w:marBottom w:val="0"/>
      <w:divBdr>
        <w:top w:val="none" w:sz="0" w:space="0" w:color="auto"/>
        <w:left w:val="none" w:sz="0" w:space="0" w:color="auto"/>
        <w:bottom w:val="none" w:sz="0" w:space="0" w:color="auto"/>
        <w:right w:val="none" w:sz="0" w:space="0" w:color="auto"/>
      </w:divBdr>
    </w:div>
    <w:div w:id="1973630017">
      <w:bodyDiv w:val="1"/>
      <w:marLeft w:val="0"/>
      <w:marRight w:val="0"/>
      <w:marTop w:val="0"/>
      <w:marBottom w:val="0"/>
      <w:divBdr>
        <w:top w:val="none" w:sz="0" w:space="0" w:color="auto"/>
        <w:left w:val="none" w:sz="0" w:space="0" w:color="auto"/>
        <w:bottom w:val="none" w:sz="0" w:space="0" w:color="auto"/>
        <w:right w:val="none" w:sz="0" w:space="0" w:color="auto"/>
      </w:divBdr>
    </w:div>
    <w:div w:id="1973900289">
      <w:bodyDiv w:val="1"/>
      <w:marLeft w:val="0"/>
      <w:marRight w:val="0"/>
      <w:marTop w:val="0"/>
      <w:marBottom w:val="0"/>
      <w:divBdr>
        <w:top w:val="none" w:sz="0" w:space="0" w:color="auto"/>
        <w:left w:val="none" w:sz="0" w:space="0" w:color="auto"/>
        <w:bottom w:val="none" w:sz="0" w:space="0" w:color="auto"/>
        <w:right w:val="none" w:sz="0" w:space="0" w:color="auto"/>
      </w:divBdr>
    </w:div>
    <w:div w:id="1976762719">
      <w:bodyDiv w:val="1"/>
      <w:marLeft w:val="0"/>
      <w:marRight w:val="0"/>
      <w:marTop w:val="0"/>
      <w:marBottom w:val="0"/>
      <w:divBdr>
        <w:top w:val="none" w:sz="0" w:space="0" w:color="auto"/>
        <w:left w:val="none" w:sz="0" w:space="0" w:color="auto"/>
        <w:bottom w:val="none" w:sz="0" w:space="0" w:color="auto"/>
        <w:right w:val="none" w:sz="0" w:space="0" w:color="auto"/>
      </w:divBdr>
    </w:div>
    <w:div w:id="1980110005">
      <w:bodyDiv w:val="1"/>
      <w:marLeft w:val="0"/>
      <w:marRight w:val="0"/>
      <w:marTop w:val="0"/>
      <w:marBottom w:val="0"/>
      <w:divBdr>
        <w:top w:val="none" w:sz="0" w:space="0" w:color="auto"/>
        <w:left w:val="none" w:sz="0" w:space="0" w:color="auto"/>
        <w:bottom w:val="none" w:sz="0" w:space="0" w:color="auto"/>
        <w:right w:val="none" w:sz="0" w:space="0" w:color="auto"/>
      </w:divBdr>
    </w:div>
    <w:div w:id="1980380099">
      <w:bodyDiv w:val="1"/>
      <w:marLeft w:val="0"/>
      <w:marRight w:val="0"/>
      <w:marTop w:val="0"/>
      <w:marBottom w:val="0"/>
      <w:divBdr>
        <w:top w:val="none" w:sz="0" w:space="0" w:color="auto"/>
        <w:left w:val="none" w:sz="0" w:space="0" w:color="auto"/>
        <w:bottom w:val="none" w:sz="0" w:space="0" w:color="auto"/>
        <w:right w:val="none" w:sz="0" w:space="0" w:color="auto"/>
      </w:divBdr>
    </w:div>
    <w:div w:id="1980574905">
      <w:bodyDiv w:val="1"/>
      <w:marLeft w:val="0"/>
      <w:marRight w:val="0"/>
      <w:marTop w:val="0"/>
      <w:marBottom w:val="0"/>
      <w:divBdr>
        <w:top w:val="none" w:sz="0" w:space="0" w:color="auto"/>
        <w:left w:val="none" w:sz="0" w:space="0" w:color="auto"/>
        <w:bottom w:val="none" w:sz="0" w:space="0" w:color="auto"/>
        <w:right w:val="none" w:sz="0" w:space="0" w:color="auto"/>
      </w:divBdr>
    </w:div>
    <w:div w:id="1984307075">
      <w:bodyDiv w:val="1"/>
      <w:marLeft w:val="0"/>
      <w:marRight w:val="0"/>
      <w:marTop w:val="0"/>
      <w:marBottom w:val="0"/>
      <w:divBdr>
        <w:top w:val="none" w:sz="0" w:space="0" w:color="auto"/>
        <w:left w:val="none" w:sz="0" w:space="0" w:color="auto"/>
        <w:bottom w:val="none" w:sz="0" w:space="0" w:color="auto"/>
        <w:right w:val="none" w:sz="0" w:space="0" w:color="auto"/>
      </w:divBdr>
    </w:div>
    <w:div w:id="1988433674">
      <w:bodyDiv w:val="1"/>
      <w:marLeft w:val="0"/>
      <w:marRight w:val="0"/>
      <w:marTop w:val="0"/>
      <w:marBottom w:val="0"/>
      <w:divBdr>
        <w:top w:val="none" w:sz="0" w:space="0" w:color="auto"/>
        <w:left w:val="none" w:sz="0" w:space="0" w:color="auto"/>
        <w:bottom w:val="none" w:sz="0" w:space="0" w:color="auto"/>
        <w:right w:val="none" w:sz="0" w:space="0" w:color="auto"/>
      </w:divBdr>
    </w:div>
    <w:div w:id="1991328722">
      <w:bodyDiv w:val="1"/>
      <w:marLeft w:val="0"/>
      <w:marRight w:val="0"/>
      <w:marTop w:val="0"/>
      <w:marBottom w:val="0"/>
      <w:divBdr>
        <w:top w:val="none" w:sz="0" w:space="0" w:color="auto"/>
        <w:left w:val="none" w:sz="0" w:space="0" w:color="auto"/>
        <w:bottom w:val="none" w:sz="0" w:space="0" w:color="auto"/>
        <w:right w:val="none" w:sz="0" w:space="0" w:color="auto"/>
      </w:divBdr>
    </w:div>
    <w:div w:id="1993944291">
      <w:bodyDiv w:val="1"/>
      <w:marLeft w:val="0"/>
      <w:marRight w:val="0"/>
      <w:marTop w:val="0"/>
      <w:marBottom w:val="0"/>
      <w:divBdr>
        <w:top w:val="none" w:sz="0" w:space="0" w:color="auto"/>
        <w:left w:val="none" w:sz="0" w:space="0" w:color="auto"/>
        <w:bottom w:val="none" w:sz="0" w:space="0" w:color="auto"/>
        <w:right w:val="none" w:sz="0" w:space="0" w:color="auto"/>
      </w:divBdr>
    </w:div>
    <w:div w:id="1994485727">
      <w:bodyDiv w:val="1"/>
      <w:marLeft w:val="0"/>
      <w:marRight w:val="0"/>
      <w:marTop w:val="0"/>
      <w:marBottom w:val="0"/>
      <w:divBdr>
        <w:top w:val="none" w:sz="0" w:space="0" w:color="auto"/>
        <w:left w:val="none" w:sz="0" w:space="0" w:color="auto"/>
        <w:bottom w:val="none" w:sz="0" w:space="0" w:color="auto"/>
        <w:right w:val="none" w:sz="0" w:space="0" w:color="auto"/>
      </w:divBdr>
    </w:div>
    <w:div w:id="1995257931">
      <w:bodyDiv w:val="1"/>
      <w:marLeft w:val="0"/>
      <w:marRight w:val="0"/>
      <w:marTop w:val="0"/>
      <w:marBottom w:val="0"/>
      <w:divBdr>
        <w:top w:val="none" w:sz="0" w:space="0" w:color="auto"/>
        <w:left w:val="none" w:sz="0" w:space="0" w:color="auto"/>
        <w:bottom w:val="none" w:sz="0" w:space="0" w:color="auto"/>
        <w:right w:val="none" w:sz="0" w:space="0" w:color="auto"/>
      </w:divBdr>
    </w:div>
    <w:div w:id="1998337771">
      <w:bodyDiv w:val="1"/>
      <w:marLeft w:val="0"/>
      <w:marRight w:val="0"/>
      <w:marTop w:val="0"/>
      <w:marBottom w:val="0"/>
      <w:divBdr>
        <w:top w:val="none" w:sz="0" w:space="0" w:color="auto"/>
        <w:left w:val="none" w:sz="0" w:space="0" w:color="auto"/>
        <w:bottom w:val="none" w:sz="0" w:space="0" w:color="auto"/>
        <w:right w:val="none" w:sz="0" w:space="0" w:color="auto"/>
      </w:divBdr>
    </w:div>
    <w:div w:id="1999336200">
      <w:bodyDiv w:val="1"/>
      <w:marLeft w:val="0"/>
      <w:marRight w:val="0"/>
      <w:marTop w:val="0"/>
      <w:marBottom w:val="0"/>
      <w:divBdr>
        <w:top w:val="none" w:sz="0" w:space="0" w:color="auto"/>
        <w:left w:val="none" w:sz="0" w:space="0" w:color="auto"/>
        <w:bottom w:val="none" w:sz="0" w:space="0" w:color="auto"/>
        <w:right w:val="none" w:sz="0" w:space="0" w:color="auto"/>
      </w:divBdr>
    </w:div>
    <w:div w:id="2002850583">
      <w:bodyDiv w:val="1"/>
      <w:marLeft w:val="0"/>
      <w:marRight w:val="0"/>
      <w:marTop w:val="0"/>
      <w:marBottom w:val="0"/>
      <w:divBdr>
        <w:top w:val="none" w:sz="0" w:space="0" w:color="auto"/>
        <w:left w:val="none" w:sz="0" w:space="0" w:color="auto"/>
        <w:bottom w:val="none" w:sz="0" w:space="0" w:color="auto"/>
        <w:right w:val="none" w:sz="0" w:space="0" w:color="auto"/>
      </w:divBdr>
    </w:div>
    <w:div w:id="2009751686">
      <w:bodyDiv w:val="1"/>
      <w:marLeft w:val="0"/>
      <w:marRight w:val="0"/>
      <w:marTop w:val="0"/>
      <w:marBottom w:val="0"/>
      <w:divBdr>
        <w:top w:val="none" w:sz="0" w:space="0" w:color="auto"/>
        <w:left w:val="none" w:sz="0" w:space="0" w:color="auto"/>
        <w:bottom w:val="none" w:sz="0" w:space="0" w:color="auto"/>
        <w:right w:val="none" w:sz="0" w:space="0" w:color="auto"/>
      </w:divBdr>
    </w:div>
    <w:div w:id="2011567324">
      <w:bodyDiv w:val="1"/>
      <w:marLeft w:val="0"/>
      <w:marRight w:val="0"/>
      <w:marTop w:val="0"/>
      <w:marBottom w:val="0"/>
      <w:divBdr>
        <w:top w:val="none" w:sz="0" w:space="0" w:color="auto"/>
        <w:left w:val="none" w:sz="0" w:space="0" w:color="auto"/>
        <w:bottom w:val="none" w:sz="0" w:space="0" w:color="auto"/>
        <w:right w:val="none" w:sz="0" w:space="0" w:color="auto"/>
      </w:divBdr>
    </w:div>
    <w:div w:id="2020232438">
      <w:bodyDiv w:val="1"/>
      <w:marLeft w:val="0"/>
      <w:marRight w:val="0"/>
      <w:marTop w:val="0"/>
      <w:marBottom w:val="0"/>
      <w:divBdr>
        <w:top w:val="none" w:sz="0" w:space="0" w:color="auto"/>
        <w:left w:val="none" w:sz="0" w:space="0" w:color="auto"/>
        <w:bottom w:val="none" w:sz="0" w:space="0" w:color="auto"/>
        <w:right w:val="none" w:sz="0" w:space="0" w:color="auto"/>
      </w:divBdr>
    </w:div>
    <w:div w:id="2028360640">
      <w:bodyDiv w:val="1"/>
      <w:marLeft w:val="0"/>
      <w:marRight w:val="0"/>
      <w:marTop w:val="0"/>
      <w:marBottom w:val="0"/>
      <w:divBdr>
        <w:top w:val="none" w:sz="0" w:space="0" w:color="auto"/>
        <w:left w:val="none" w:sz="0" w:space="0" w:color="auto"/>
        <w:bottom w:val="none" w:sz="0" w:space="0" w:color="auto"/>
        <w:right w:val="none" w:sz="0" w:space="0" w:color="auto"/>
      </w:divBdr>
    </w:div>
    <w:div w:id="2030989003">
      <w:bodyDiv w:val="1"/>
      <w:marLeft w:val="0"/>
      <w:marRight w:val="0"/>
      <w:marTop w:val="0"/>
      <w:marBottom w:val="0"/>
      <w:divBdr>
        <w:top w:val="none" w:sz="0" w:space="0" w:color="auto"/>
        <w:left w:val="none" w:sz="0" w:space="0" w:color="auto"/>
        <w:bottom w:val="none" w:sz="0" w:space="0" w:color="auto"/>
        <w:right w:val="none" w:sz="0" w:space="0" w:color="auto"/>
      </w:divBdr>
    </w:div>
    <w:div w:id="2031948792">
      <w:bodyDiv w:val="1"/>
      <w:marLeft w:val="0"/>
      <w:marRight w:val="0"/>
      <w:marTop w:val="0"/>
      <w:marBottom w:val="0"/>
      <w:divBdr>
        <w:top w:val="none" w:sz="0" w:space="0" w:color="auto"/>
        <w:left w:val="none" w:sz="0" w:space="0" w:color="auto"/>
        <w:bottom w:val="none" w:sz="0" w:space="0" w:color="auto"/>
        <w:right w:val="none" w:sz="0" w:space="0" w:color="auto"/>
      </w:divBdr>
    </w:div>
    <w:div w:id="2032565607">
      <w:bodyDiv w:val="1"/>
      <w:marLeft w:val="0"/>
      <w:marRight w:val="0"/>
      <w:marTop w:val="0"/>
      <w:marBottom w:val="0"/>
      <w:divBdr>
        <w:top w:val="none" w:sz="0" w:space="0" w:color="auto"/>
        <w:left w:val="none" w:sz="0" w:space="0" w:color="auto"/>
        <w:bottom w:val="none" w:sz="0" w:space="0" w:color="auto"/>
        <w:right w:val="none" w:sz="0" w:space="0" w:color="auto"/>
      </w:divBdr>
    </w:div>
    <w:div w:id="2039038920">
      <w:bodyDiv w:val="1"/>
      <w:marLeft w:val="0"/>
      <w:marRight w:val="0"/>
      <w:marTop w:val="0"/>
      <w:marBottom w:val="0"/>
      <w:divBdr>
        <w:top w:val="none" w:sz="0" w:space="0" w:color="auto"/>
        <w:left w:val="none" w:sz="0" w:space="0" w:color="auto"/>
        <w:bottom w:val="none" w:sz="0" w:space="0" w:color="auto"/>
        <w:right w:val="none" w:sz="0" w:space="0" w:color="auto"/>
      </w:divBdr>
    </w:div>
    <w:div w:id="2041053983">
      <w:bodyDiv w:val="1"/>
      <w:marLeft w:val="0"/>
      <w:marRight w:val="0"/>
      <w:marTop w:val="0"/>
      <w:marBottom w:val="0"/>
      <w:divBdr>
        <w:top w:val="none" w:sz="0" w:space="0" w:color="auto"/>
        <w:left w:val="none" w:sz="0" w:space="0" w:color="auto"/>
        <w:bottom w:val="none" w:sz="0" w:space="0" w:color="auto"/>
        <w:right w:val="none" w:sz="0" w:space="0" w:color="auto"/>
      </w:divBdr>
    </w:div>
    <w:div w:id="2043625742">
      <w:bodyDiv w:val="1"/>
      <w:marLeft w:val="0"/>
      <w:marRight w:val="0"/>
      <w:marTop w:val="0"/>
      <w:marBottom w:val="0"/>
      <w:divBdr>
        <w:top w:val="none" w:sz="0" w:space="0" w:color="auto"/>
        <w:left w:val="none" w:sz="0" w:space="0" w:color="auto"/>
        <w:bottom w:val="none" w:sz="0" w:space="0" w:color="auto"/>
        <w:right w:val="none" w:sz="0" w:space="0" w:color="auto"/>
      </w:divBdr>
    </w:div>
    <w:div w:id="2044400229">
      <w:bodyDiv w:val="1"/>
      <w:marLeft w:val="0"/>
      <w:marRight w:val="0"/>
      <w:marTop w:val="0"/>
      <w:marBottom w:val="0"/>
      <w:divBdr>
        <w:top w:val="none" w:sz="0" w:space="0" w:color="auto"/>
        <w:left w:val="none" w:sz="0" w:space="0" w:color="auto"/>
        <w:bottom w:val="none" w:sz="0" w:space="0" w:color="auto"/>
        <w:right w:val="none" w:sz="0" w:space="0" w:color="auto"/>
      </w:divBdr>
    </w:div>
    <w:div w:id="2045671147">
      <w:bodyDiv w:val="1"/>
      <w:marLeft w:val="0"/>
      <w:marRight w:val="0"/>
      <w:marTop w:val="0"/>
      <w:marBottom w:val="0"/>
      <w:divBdr>
        <w:top w:val="none" w:sz="0" w:space="0" w:color="auto"/>
        <w:left w:val="none" w:sz="0" w:space="0" w:color="auto"/>
        <w:bottom w:val="none" w:sz="0" w:space="0" w:color="auto"/>
        <w:right w:val="none" w:sz="0" w:space="0" w:color="auto"/>
      </w:divBdr>
    </w:div>
    <w:div w:id="2046903028">
      <w:bodyDiv w:val="1"/>
      <w:marLeft w:val="0"/>
      <w:marRight w:val="0"/>
      <w:marTop w:val="0"/>
      <w:marBottom w:val="0"/>
      <w:divBdr>
        <w:top w:val="none" w:sz="0" w:space="0" w:color="auto"/>
        <w:left w:val="none" w:sz="0" w:space="0" w:color="auto"/>
        <w:bottom w:val="none" w:sz="0" w:space="0" w:color="auto"/>
        <w:right w:val="none" w:sz="0" w:space="0" w:color="auto"/>
      </w:divBdr>
    </w:div>
    <w:div w:id="2047441121">
      <w:bodyDiv w:val="1"/>
      <w:marLeft w:val="0"/>
      <w:marRight w:val="0"/>
      <w:marTop w:val="0"/>
      <w:marBottom w:val="0"/>
      <w:divBdr>
        <w:top w:val="none" w:sz="0" w:space="0" w:color="auto"/>
        <w:left w:val="none" w:sz="0" w:space="0" w:color="auto"/>
        <w:bottom w:val="none" w:sz="0" w:space="0" w:color="auto"/>
        <w:right w:val="none" w:sz="0" w:space="0" w:color="auto"/>
      </w:divBdr>
    </w:div>
    <w:div w:id="2049259821">
      <w:bodyDiv w:val="1"/>
      <w:marLeft w:val="0"/>
      <w:marRight w:val="0"/>
      <w:marTop w:val="0"/>
      <w:marBottom w:val="0"/>
      <w:divBdr>
        <w:top w:val="none" w:sz="0" w:space="0" w:color="auto"/>
        <w:left w:val="none" w:sz="0" w:space="0" w:color="auto"/>
        <w:bottom w:val="none" w:sz="0" w:space="0" w:color="auto"/>
        <w:right w:val="none" w:sz="0" w:space="0" w:color="auto"/>
      </w:divBdr>
    </w:div>
    <w:div w:id="2054689595">
      <w:bodyDiv w:val="1"/>
      <w:marLeft w:val="0"/>
      <w:marRight w:val="0"/>
      <w:marTop w:val="0"/>
      <w:marBottom w:val="0"/>
      <w:divBdr>
        <w:top w:val="none" w:sz="0" w:space="0" w:color="auto"/>
        <w:left w:val="none" w:sz="0" w:space="0" w:color="auto"/>
        <w:bottom w:val="none" w:sz="0" w:space="0" w:color="auto"/>
        <w:right w:val="none" w:sz="0" w:space="0" w:color="auto"/>
      </w:divBdr>
    </w:div>
    <w:div w:id="2055235206">
      <w:bodyDiv w:val="1"/>
      <w:marLeft w:val="0"/>
      <w:marRight w:val="0"/>
      <w:marTop w:val="0"/>
      <w:marBottom w:val="0"/>
      <w:divBdr>
        <w:top w:val="none" w:sz="0" w:space="0" w:color="auto"/>
        <w:left w:val="none" w:sz="0" w:space="0" w:color="auto"/>
        <w:bottom w:val="none" w:sz="0" w:space="0" w:color="auto"/>
        <w:right w:val="none" w:sz="0" w:space="0" w:color="auto"/>
      </w:divBdr>
      <w:divsChild>
        <w:div w:id="132990971">
          <w:marLeft w:val="0"/>
          <w:marRight w:val="0"/>
          <w:marTop w:val="0"/>
          <w:marBottom w:val="0"/>
          <w:divBdr>
            <w:top w:val="none" w:sz="0" w:space="0" w:color="auto"/>
            <w:left w:val="none" w:sz="0" w:space="0" w:color="auto"/>
            <w:bottom w:val="none" w:sz="0" w:space="0" w:color="auto"/>
            <w:right w:val="none" w:sz="0" w:space="0" w:color="auto"/>
          </w:divBdr>
          <w:divsChild>
            <w:div w:id="394933061">
              <w:marLeft w:val="0"/>
              <w:marRight w:val="0"/>
              <w:marTop w:val="0"/>
              <w:marBottom w:val="0"/>
              <w:divBdr>
                <w:top w:val="none" w:sz="0" w:space="0" w:color="auto"/>
                <w:left w:val="none" w:sz="0" w:space="0" w:color="auto"/>
                <w:bottom w:val="none" w:sz="0" w:space="0" w:color="auto"/>
                <w:right w:val="none" w:sz="0" w:space="0" w:color="auto"/>
              </w:divBdr>
              <w:divsChild>
                <w:div w:id="205469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80614">
      <w:bodyDiv w:val="1"/>
      <w:marLeft w:val="0"/>
      <w:marRight w:val="0"/>
      <w:marTop w:val="0"/>
      <w:marBottom w:val="0"/>
      <w:divBdr>
        <w:top w:val="none" w:sz="0" w:space="0" w:color="auto"/>
        <w:left w:val="none" w:sz="0" w:space="0" w:color="auto"/>
        <w:bottom w:val="none" w:sz="0" w:space="0" w:color="auto"/>
        <w:right w:val="none" w:sz="0" w:space="0" w:color="auto"/>
      </w:divBdr>
    </w:div>
    <w:div w:id="2056588099">
      <w:bodyDiv w:val="1"/>
      <w:marLeft w:val="0"/>
      <w:marRight w:val="0"/>
      <w:marTop w:val="0"/>
      <w:marBottom w:val="0"/>
      <w:divBdr>
        <w:top w:val="none" w:sz="0" w:space="0" w:color="auto"/>
        <w:left w:val="none" w:sz="0" w:space="0" w:color="auto"/>
        <w:bottom w:val="none" w:sz="0" w:space="0" w:color="auto"/>
        <w:right w:val="none" w:sz="0" w:space="0" w:color="auto"/>
      </w:divBdr>
    </w:div>
    <w:div w:id="2059357050">
      <w:bodyDiv w:val="1"/>
      <w:marLeft w:val="0"/>
      <w:marRight w:val="0"/>
      <w:marTop w:val="0"/>
      <w:marBottom w:val="0"/>
      <w:divBdr>
        <w:top w:val="none" w:sz="0" w:space="0" w:color="auto"/>
        <w:left w:val="none" w:sz="0" w:space="0" w:color="auto"/>
        <w:bottom w:val="none" w:sz="0" w:space="0" w:color="auto"/>
        <w:right w:val="none" w:sz="0" w:space="0" w:color="auto"/>
      </w:divBdr>
    </w:div>
    <w:div w:id="2060208379">
      <w:bodyDiv w:val="1"/>
      <w:marLeft w:val="0"/>
      <w:marRight w:val="0"/>
      <w:marTop w:val="0"/>
      <w:marBottom w:val="0"/>
      <w:divBdr>
        <w:top w:val="none" w:sz="0" w:space="0" w:color="auto"/>
        <w:left w:val="none" w:sz="0" w:space="0" w:color="auto"/>
        <w:bottom w:val="none" w:sz="0" w:space="0" w:color="auto"/>
        <w:right w:val="none" w:sz="0" w:space="0" w:color="auto"/>
      </w:divBdr>
    </w:div>
    <w:div w:id="2064717645">
      <w:bodyDiv w:val="1"/>
      <w:marLeft w:val="0"/>
      <w:marRight w:val="0"/>
      <w:marTop w:val="0"/>
      <w:marBottom w:val="0"/>
      <w:divBdr>
        <w:top w:val="none" w:sz="0" w:space="0" w:color="auto"/>
        <w:left w:val="none" w:sz="0" w:space="0" w:color="auto"/>
        <w:bottom w:val="none" w:sz="0" w:space="0" w:color="auto"/>
        <w:right w:val="none" w:sz="0" w:space="0" w:color="auto"/>
      </w:divBdr>
    </w:div>
    <w:div w:id="2065565899">
      <w:bodyDiv w:val="1"/>
      <w:marLeft w:val="0"/>
      <w:marRight w:val="0"/>
      <w:marTop w:val="0"/>
      <w:marBottom w:val="0"/>
      <w:divBdr>
        <w:top w:val="none" w:sz="0" w:space="0" w:color="auto"/>
        <w:left w:val="none" w:sz="0" w:space="0" w:color="auto"/>
        <w:bottom w:val="none" w:sz="0" w:space="0" w:color="auto"/>
        <w:right w:val="none" w:sz="0" w:space="0" w:color="auto"/>
      </w:divBdr>
    </w:div>
    <w:div w:id="2074767242">
      <w:bodyDiv w:val="1"/>
      <w:marLeft w:val="0"/>
      <w:marRight w:val="0"/>
      <w:marTop w:val="0"/>
      <w:marBottom w:val="0"/>
      <w:divBdr>
        <w:top w:val="none" w:sz="0" w:space="0" w:color="auto"/>
        <w:left w:val="none" w:sz="0" w:space="0" w:color="auto"/>
        <w:bottom w:val="none" w:sz="0" w:space="0" w:color="auto"/>
        <w:right w:val="none" w:sz="0" w:space="0" w:color="auto"/>
      </w:divBdr>
    </w:div>
    <w:div w:id="2076658380">
      <w:bodyDiv w:val="1"/>
      <w:marLeft w:val="0"/>
      <w:marRight w:val="0"/>
      <w:marTop w:val="0"/>
      <w:marBottom w:val="0"/>
      <w:divBdr>
        <w:top w:val="none" w:sz="0" w:space="0" w:color="auto"/>
        <w:left w:val="none" w:sz="0" w:space="0" w:color="auto"/>
        <w:bottom w:val="none" w:sz="0" w:space="0" w:color="auto"/>
        <w:right w:val="none" w:sz="0" w:space="0" w:color="auto"/>
      </w:divBdr>
    </w:div>
    <w:div w:id="2077630117">
      <w:bodyDiv w:val="1"/>
      <w:marLeft w:val="0"/>
      <w:marRight w:val="0"/>
      <w:marTop w:val="0"/>
      <w:marBottom w:val="0"/>
      <w:divBdr>
        <w:top w:val="none" w:sz="0" w:space="0" w:color="auto"/>
        <w:left w:val="none" w:sz="0" w:space="0" w:color="auto"/>
        <w:bottom w:val="none" w:sz="0" w:space="0" w:color="auto"/>
        <w:right w:val="none" w:sz="0" w:space="0" w:color="auto"/>
      </w:divBdr>
    </w:div>
    <w:div w:id="2078553026">
      <w:bodyDiv w:val="1"/>
      <w:marLeft w:val="0"/>
      <w:marRight w:val="0"/>
      <w:marTop w:val="0"/>
      <w:marBottom w:val="0"/>
      <w:divBdr>
        <w:top w:val="none" w:sz="0" w:space="0" w:color="auto"/>
        <w:left w:val="none" w:sz="0" w:space="0" w:color="auto"/>
        <w:bottom w:val="none" w:sz="0" w:space="0" w:color="auto"/>
        <w:right w:val="none" w:sz="0" w:space="0" w:color="auto"/>
      </w:divBdr>
    </w:div>
    <w:div w:id="2083405589">
      <w:bodyDiv w:val="1"/>
      <w:marLeft w:val="0"/>
      <w:marRight w:val="0"/>
      <w:marTop w:val="0"/>
      <w:marBottom w:val="0"/>
      <w:divBdr>
        <w:top w:val="none" w:sz="0" w:space="0" w:color="auto"/>
        <w:left w:val="none" w:sz="0" w:space="0" w:color="auto"/>
        <w:bottom w:val="none" w:sz="0" w:space="0" w:color="auto"/>
        <w:right w:val="none" w:sz="0" w:space="0" w:color="auto"/>
      </w:divBdr>
    </w:div>
    <w:div w:id="2083942204">
      <w:bodyDiv w:val="1"/>
      <w:marLeft w:val="0"/>
      <w:marRight w:val="0"/>
      <w:marTop w:val="0"/>
      <w:marBottom w:val="0"/>
      <w:divBdr>
        <w:top w:val="none" w:sz="0" w:space="0" w:color="auto"/>
        <w:left w:val="none" w:sz="0" w:space="0" w:color="auto"/>
        <w:bottom w:val="none" w:sz="0" w:space="0" w:color="auto"/>
        <w:right w:val="none" w:sz="0" w:space="0" w:color="auto"/>
      </w:divBdr>
      <w:divsChild>
        <w:div w:id="72899981">
          <w:marLeft w:val="0"/>
          <w:marRight w:val="0"/>
          <w:marTop w:val="0"/>
          <w:marBottom w:val="0"/>
          <w:divBdr>
            <w:top w:val="none" w:sz="0" w:space="0" w:color="auto"/>
            <w:left w:val="none" w:sz="0" w:space="0" w:color="auto"/>
            <w:bottom w:val="none" w:sz="0" w:space="0" w:color="auto"/>
            <w:right w:val="none" w:sz="0" w:space="0" w:color="auto"/>
          </w:divBdr>
          <w:divsChild>
            <w:div w:id="1841120561">
              <w:marLeft w:val="0"/>
              <w:marRight w:val="0"/>
              <w:marTop w:val="0"/>
              <w:marBottom w:val="0"/>
              <w:divBdr>
                <w:top w:val="none" w:sz="0" w:space="0" w:color="auto"/>
                <w:left w:val="none" w:sz="0" w:space="0" w:color="auto"/>
                <w:bottom w:val="none" w:sz="0" w:space="0" w:color="auto"/>
                <w:right w:val="none" w:sz="0" w:space="0" w:color="auto"/>
              </w:divBdr>
              <w:divsChild>
                <w:div w:id="16800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028925">
      <w:bodyDiv w:val="1"/>
      <w:marLeft w:val="0"/>
      <w:marRight w:val="0"/>
      <w:marTop w:val="0"/>
      <w:marBottom w:val="0"/>
      <w:divBdr>
        <w:top w:val="none" w:sz="0" w:space="0" w:color="auto"/>
        <w:left w:val="none" w:sz="0" w:space="0" w:color="auto"/>
        <w:bottom w:val="none" w:sz="0" w:space="0" w:color="auto"/>
        <w:right w:val="none" w:sz="0" w:space="0" w:color="auto"/>
      </w:divBdr>
    </w:div>
    <w:div w:id="2090998201">
      <w:bodyDiv w:val="1"/>
      <w:marLeft w:val="0"/>
      <w:marRight w:val="0"/>
      <w:marTop w:val="0"/>
      <w:marBottom w:val="0"/>
      <w:divBdr>
        <w:top w:val="none" w:sz="0" w:space="0" w:color="auto"/>
        <w:left w:val="none" w:sz="0" w:space="0" w:color="auto"/>
        <w:bottom w:val="none" w:sz="0" w:space="0" w:color="auto"/>
        <w:right w:val="none" w:sz="0" w:space="0" w:color="auto"/>
      </w:divBdr>
    </w:div>
    <w:div w:id="2093236193">
      <w:bodyDiv w:val="1"/>
      <w:marLeft w:val="0"/>
      <w:marRight w:val="0"/>
      <w:marTop w:val="0"/>
      <w:marBottom w:val="0"/>
      <w:divBdr>
        <w:top w:val="none" w:sz="0" w:space="0" w:color="auto"/>
        <w:left w:val="none" w:sz="0" w:space="0" w:color="auto"/>
        <w:bottom w:val="none" w:sz="0" w:space="0" w:color="auto"/>
        <w:right w:val="none" w:sz="0" w:space="0" w:color="auto"/>
      </w:divBdr>
    </w:div>
    <w:div w:id="2095514840">
      <w:bodyDiv w:val="1"/>
      <w:marLeft w:val="0"/>
      <w:marRight w:val="0"/>
      <w:marTop w:val="0"/>
      <w:marBottom w:val="0"/>
      <w:divBdr>
        <w:top w:val="none" w:sz="0" w:space="0" w:color="auto"/>
        <w:left w:val="none" w:sz="0" w:space="0" w:color="auto"/>
        <w:bottom w:val="none" w:sz="0" w:space="0" w:color="auto"/>
        <w:right w:val="none" w:sz="0" w:space="0" w:color="auto"/>
      </w:divBdr>
    </w:div>
    <w:div w:id="2097435709">
      <w:bodyDiv w:val="1"/>
      <w:marLeft w:val="0"/>
      <w:marRight w:val="0"/>
      <w:marTop w:val="0"/>
      <w:marBottom w:val="0"/>
      <w:divBdr>
        <w:top w:val="none" w:sz="0" w:space="0" w:color="auto"/>
        <w:left w:val="none" w:sz="0" w:space="0" w:color="auto"/>
        <w:bottom w:val="none" w:sz="0" w:space="0" w:color="auto"/>
        <w:right w:val="none" w:sz="0" w:space="0" w:color="auto"/>
      </w:divBdr>
    </w:div>
    <w:div w:id="2098548655">
      <w:bodyDiv w:val="1"/>
      <w:marLeft w:val="0"/>
      <w:marRight w:val="0"/>
      <w:marTop w:val="0"/>
      <w:marBottom w:val="0"/>
      <w:divBdr>
        <w:top w:val="none" w:sz="0" w:space="0" w:color="auto"/>
        <w:left w:val="none" w:sz="0" w:space="0" w:color="auto"/>
        <w:bottom w:val="none" w:sz="0" w:space="0" w:color="auto"/>
        <w:right w:val="none" w:sz="0" w:space="0" w:color="auto"/>
      </w:divBdr>
    </w:div>
    <w:div w:id="2099936836">
      <w:bodyDiv w:val="1"/>
      <w:marLeft w:val="0"/>
      <w:marRight w:val="0"/>
      <w:marTop w:val="0"/>
      <w:marBottom w:val="0"/>
      <w:divBdr>
        <w:top w:val="none" w:sz="0" w:space="0" w:color="auto"/>
        <w:left w:val="none" w:sz="0" w:space="0" w:color="auto"/>
        <w:bottom w:val="none" w:sz="0" w:space="0" w:color="auto"/>
        <w:right w:val="none" w:sz="0" w:space="0" w:color="auto"/>
      </w:divBdr>
    </w:div>
    <w:div w:id="2100560955">
      <w:bodyDiv w:val="1"/>
      <w:marLeft w:val="0"/>
      <w:marRight w:val="0"/>
      <w:marTop w:val="0"/>
      <w:marBottom w:val="0"/>
      <w:divBdr>
        <w:top w:val="none" w:sz="0" w:space="0" w:color="auto"/>
        <w:left w:val="none" w:sz="0" w:space="0" w:color="auto"/>
        <w:bottom w:val="none" w:sz="0" w:space="0" w:color="auto"/>
        <w:right w:val="none" w:sz="0" w:space="0" w:color="auto"/>
      </w:divBdr>
    </w:div>
    <w:div w:id="2100788466">
      <w:bodyDiv w:val="1"/>
      <w:marLeft w:val="0"/>
      <w:marRight w:val="0"/>
      <w:marTop w:val="0"/>
      <w:marBottom w:val="0"/>
      <w:divBdr>
        <w:top w:val="none" w:sz="0" w:space="0" w:color="auto"/>
        <w:left w:val="none" w:sz="0" w:space="0" w:color="auto"/>
        <w:bottom w:val="none" w:sz="0" w:space="0" w:color="auto"/>
        <w:right w:val="none" w:sz="0" w:space="0" w:color="auto"/>
      </w:divBdr>
      <w:divsChild>
        <w:div w:id="1942370621">
          <w:marLeft w:val="0"/>
          <w:marRight w:val="0"/>
          <w:marTop w:val="0"/>
          <w:marBottom w:val="0"/>
          <w:divBdr>
            <w:top w:val="single" w:sz="2" w:space="0" w:color="auto"/>
            <w:left w:val="single" w:sz="2" w:space="0" w:color="auto"/>
            <w:bottom w:val="single" w:sz="6" w:space="0" w:color="auto"/>
            <w:right w:val="single" w:sz="2" w:space="0" w:color="auto"/>
          </w:divBdr>
          <w:divsChild>
            <w:div w:id="1293898063">
              <w:marLeft w:val="0"/>
              <w:marRight w:val="0"/>
              <w:marTop w:val="100"/>
              <w:marBottom w:val="100"/>
              <w:divBdr>
                <w:top w:val="single" w:sz="2" w:space="0" w:color="D9D9E3"/>
                <w:left w:val="single" w:sz="2" w:space="0" w:color="D9D9E3"/>
                <w:bottom w:val="single" w:sz="2" w:space="0" w:color="D9D9E3"/>
                <w:right w:val="single" w:sz="2" w:space="0" w:color="D9D9E3"/>
              </w:divBdr>
              <w:divsChild>
                <w:div w:id="1353872591">
                  <w:marLeft w:val="0"/>
                  <w:marRight w:val="0"/>
                  <w:marTop w:val="0"/>
                  <w:marBottom w:val="0"/>
                  <w:divBdr>
                    <w:top w:val="single" w:sz="2" w:space="0" w:color="D9D9E3"/>
                    <w:left w:val="single" w:sz="2" w:space="0" w:color="D9D9E3"/>
                    <w:bottom w:val="single" w:sz="2" w:space="0" w:color="D9D9E3"/>
                    <w:right w:val="single" w:sz="2" w:space="0" w:color="D9D9E3"/>
                  </w:divBdr>
                  <w:divsChild>
                    <w:div w:id="2120682178">
                      <w:marLeft w:val="0"/>
                      <w:marRight w:val="0"/>
                      <w:marTop w:val="0"/>
                      <w:marBottom w:val="0"/>
                      <w:divBdr>
                        <w:top w:val="single" w:sz="2" w:space="0" w:color="D9D9E3"/>
                        <w:left w:val="single" w:sz="2" w:space="0" w:color="D9D9E3"/>
                        <w:bottom w:val="single" w:sz="2" w:space="0" w:color="D9D9E3"/>
                        <w:right w:val="single" w:sz="2" w:space="0" w:color="D9D9E3"/>
                      </w:divBdr>
                      <w:divsChild>
                        <w:div w:id="1741515790">
                          <w:marLeft w:val="0"/>
                          <w:marRight w:val="0"/>
                          <w:marTop w:val="0"/>
                          <w:marBottom w:val="0"/>
                          <w:divBdr>
                            <w:top w:val="single" w:sz="2" w:space="0" w:color="D9D9E3"/>
                            <w:left w:val="single" w:sz="2" w:space="0" w:color="D9D9E3"/>
                            <w:bottom w:val="single" w:sz="2" w:space="0" w:color="D9D9E3"/>
                            <w:right w:val="single" w:sz="2" w:space="0" w:color="D9D9E3"/>
                          </w:divBdr>
                          <w:divsChild>
                            <w:div w:id="3042366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04958872">
      <w:bodyDiv w:val="1"/>
      <w:marLeft w:val="0"/>
      <w:marRight w:val="0"/>
      <w:marTop w:val="0"/>
      <w:marBottom w:val="0"/>
      <w:divBdr>
        <w:top w:val="none" w:sz="0" w:space="0" w:color="auto"/>
        <w:left w:val="none" w:sz="0" w:space="0" w:color="auto"/>
        <w:bottom w:val="none" w:sz="0" w:space="0" w:color="auto"/>
        <w:right w:val="none" w:sz="0" w:space="0" w:color="auto"/>
      </w:divBdr>
    </w:div>
    <w:div w:id="2108696195">
      <w:bodyDiv w:val="1"/>
      <w:marLeft w:val="0"/>
      <w:marRight w:val="0"/>
      <w:marTop w:val="0"/>
      <w:marBottom w:val="0"/>
      <w:divBdr>
        <w:top w:val="none" w:sz="0" w:space="0" w:color="auto"/>
        <w:left w:val="none" w:sz="0" w:space="0" w:color="auto"/>
        <w:bottom w:val="none" w:sz="0" w:space="0" w:color="auto"/>
        <w:right w:val="none" w:sz="0" w:space="0" w:color="auto"/>
      </w:divBdr>
    </w:div>
    <w:div w:id="2110662642">
      <w:bodyDiv w:val="1"/>
      <w:marLeft w:val="0"/>
      <w:marRight w:val="0"/>
      <w:marTop w:val="0"/>
      <w:marBottom w:val="0"/>
      <w:divBdr>
        <w:top w:val="none" w:sz="0" w:space="0" w:color="auto"/>
        <w:left w:val="none" w:sz="0" w:space="0" w:color="auto"/>
        <w:bottom w:val="none" w:sz="0" w:space="0" w:color="auto"/>
        <w:right w:val="none" w:sz="0" w:space="0" w:color="auto"/>
      </w:divBdr>
    </w:div>
    <w:div w:id="2118911907">
      <w:bodyDiv w:val="1"/>
      <w:marLeft w:val="0"/>
      <w:marRight w:val="0"/>
      <w:marTop w:val="0"/>
      <w:marBottom w:val="0"/>
      <w:divBdr>
        <w:top w:val="none" w:sz="0" w:space="0" w:color="auto"/>
        <w:left w:val="none" w:sz="0" w:space="0" w:color="auto"/>
        <w:bottom w:val="none" w:sz="0" w:space="0" w:color="auto"/>
        <w:right w:val="none" w:sz="0" w:space="0" w:color="auto"/>
      </w:divBdr>
    </w:div>
    <w:div w:id="2119450256">
      <w:bodyDiv w:val="1"/>
      <w:marLeft w:val="0"/>
      <w:marRight w:val="0"/>
      <w:marTop w:val="0"/>
      <w:marBottom w:val="0"/>
      <w:divBdr>
        <w:top w:val="none" w:sz="0" w:space="0" w:color="auto"/>
        <w:left w:val="none" w:sz="0" w:space="0" w:color="auto"/>
        <w:bottom w:val="none" w:sz="0" w:space="0" w:color="auto"/>
        <w:right w:val="none" w:sz="0" w:space="0" w:color="auto"/>
      </w:divBdr>
    </w:div>
    <w:div w:id="2123642914">
      <w:bodyDiv w:val="1"/>
      <w:marLeft w:val="0"/>
      <w:marRight w:val="0"/>
      <w:marTop w:val="0"/>
      <w:marBottom w:val="0"/>
      <w:divBdr>
        <w:top w:val="none" w:sz="0" w:space="0" w:color="auto"/>
        <w:left w:val="none" w:sz="0" w:space="0" w:color="auto"/>
        <w:bottom w:val="none" w:sz="0" w:space="0" w:color="auto"/>
        <w:right w:val="none" w:sz="0" w:space="0" w:color="auto"/>
      </w:divBdr>
    </w:div>
    <w:div w:id="2130850372">
      <w:bodyDiv w:val="1"/>
      <w:marLeft w:val="0"/>
      <w:marRight w:val="0"/>
      <w:marTop w:val="0"/>
      <w:marBottom w:val="0"/>
      <w:divBdr>
        <w:top w:val="none" w:sz="0" w:space="0" w:color="auto"/>
        <w:left w:val="none" w:sz="0" w:space="0" w:color="auto"/>
        <w:bottom w:val="none" w:sz="0" w:space="0" w:color="auto"/>
        <w:right w:val="none" w:sz="0" w:space="0" w:color="auto"/>
      </w:divBdr>
    </w:div>
    <w:div w:id="2131584963">
      <w:bodyDiv w:val="1"/>
      <w:marLeft w:val="0"/>
      <w:marRight w:val="0"/>
      <w:marTop w:val="0"/>
      <w:marBottom w:val="0"/>
      <w:divBdr>
        <w:top w:val="none" w:sz="0" w:space="0" w:color="auto"/>
        <w:left w:val="none" w:sz="0" w:space="0" w:color="auto"/>
        <w:bottom w:val="none" w:sz="0" w:space="0" w:color="auto"/>
        <w:right w:val="none" w:sz="0" w:space="0" w:color="auto"/>
      </w:divBdr>
    </w:div>
    <w:div w:id="2136482418">
      <w:bodyDiv w:val="1"/>
      <w:marLeft w:val="0"/>
      <w:marRight w:val="0"/>
      <w:marTop w:val="0"/>
      <w:marBottom w:val="0"/>
      <w:divBdr>
        <w:top w:val="none" w:sz="0" w:space="0" w:color="auto"/>
        <w:left w:val="none" w:sz="0" w:space="0" w:color="auto"/>
        <w:bottom w:val="none" w:sz="0" w:space="0" w:color="auto"/>
        <w:right w:val="none" w:sz="0" w:space="0" w:color="auto"/>
      </w:divBdr>
    </w:div>
    <w:div w:id="2141141385">
      <w:bodyDiv w:val="1"/>
      <w:marLeft w:val="0"/>
      <w:marRight w:val="0"/>
      <w:marTop w:val="0"/>
      <w:marBottom w:val="0"/>
      <w:divBdr>
        <w:top w:val="none" w:sz="0" w:space="0" w:color="auto"/>
        <w:left w:val="none" w:sz="0" w:space="0" w:color="auto"/>
        <w:bottom w:val="none" w:sz="0" w:space="0" w:color="auto"/>
        <w:right w:val="none" w:sz="0" w:space="0" w:color="auto"/>
      </w:divBdr>
    </w:div>
    <w:div w:id="2143225701">
      <w:bodyDiv w:val="1"/>
      <w:marLeft w:val="0"/>
      <w:marRight w:val="0"/>
      <w:marTop w:val="0"/>
      <w:marBottom w:val="0"/>
      <w:divBdr>
        <w:top w:val="none" w:sz="0" w:space="0" w:color="auto"/>
        <w:left w:val="none" w:sz="0" w:space="0" w:color="auto"/>
        <w:bottom w:val="none" w:sz="0" w:space="0" w:color="auto"/>
        <w:right w:val="none" w:sz="0" w:space="0" w:color="auto"/>
      </w:divBdr>
    </w:div>
    <w:div w:id="214388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kompa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Qia22</b:Tag>
    <b:SourceType>JournalArticle</b:SourceType>
    <b:Guid>{E30717F4-31B7-9443-B5C6-2EA260C63253}</b:Guid>
    <b:Title>Exploring the Role of Influencers and Customer Engagement on Purchase Intention in TikTok Live Streaming Shopping</b:Title>
    <b:JournalName>International Journal of Social Sciences and Humanities Invention</b:JournalName>
    <b:Year>2022</b:Year>
    <b:Volume>Vol. 9</b:Volume>
    <b:Issue>12</b:Issue>
    <b:Pages>7469</b:Pages>
    <b:Author>
      <b:Author>
        <b:NameList>
          <b:Person>
            <b:Last>Qianyu </b:Last>
            <b:First>Lin</b:First>
          </b:Person>
          <b:Person>
            <b:Last>Chompu </b:Last>
            <b:First>Nuangjamnong</b:First>
          </b:Person>
        </b:NameList>
      </b:Author>
    </b:Author>
    <b:RefOrder>31</b:RefOrder>
  </b:Source>
  <b:Source>
    <b:Tag>YLi19</b:Tag>
    <b:SourceType>JournalArticle</b:SourceType>
    <b:Guid>{1C060DE2-CB23-BD4A-B7E7-1BBCA40E7028}</b:Guid>
    <b:Title>How live broadcasting affects online consumer decision-making: An empirical study</b:Title>
    <b:JournalName>Journal of Business Research</b:JournalName>
    <b:Year>2019</b:Year>
    <b:Volume>vol.98</b:Volume>
    <b:Pages>289 - 301</b:Pages>
    <b:Author>
      <b:Author>
        <b:NameList>
          <b:Person>
            <b:Last>Y</b:Last>
            <b:First>Liang</b:First>
          </b:Person>
        </b:NameList>
      </b:Author>
    </b:Author>
    <b:RefOrder>32</b:RefOrder>
  </b:Source>
  <b:Source>
    <b:Tag>MaX22</b:Tag>
    <b:SourceType>JournalArticle</b:SourceType>
    <b:Guid>{717579FF-5201-FC4A-B458-D9BB004021D6}</b:Guid>
    <b:Title>Exploring the motivations of live-streaming commerce viewers: A mixed-methods study</b:Title>
    <b:JournalName>Telematics and Informatics</b:JournalName>
    <b:Year>2022</b:Year>
    <b:Volume>70</b:Volume>
    <b:Issue>101650</b:Issue>
    <b:Author>
      <b:Author>
        <b:NameList>
          <b:Person>
            <b:Last>Ma</b:Last>
            <b:First>X</b:First>
          </b:Person>
        </b:NameList>
      </b:Author>
    </b:Author>
    <b:RefOrder>33</b:RefOrder>
  </b:Source>
  <b:Source>
    <b:Tag>MaX221</b:Tag>
    <b:SourceType>JournalArticle</b:SourceType>
    <b:Guid>{EAFFD605-57C7-6A4D-BF36-2CAD0D6B9521}</b:Guid>
    <b:Title>Exploring the motivations of live-streaming commerce viewers: A mixed-methods study</b:Title>
    <b:JournalName>Telematics and Informatics</b:JournalName>
    <b:Year>2022</b:Year>
    <b:Volume>70</b:Volume>
    <b:Issue>101650</b:Issue>
    <b:Author>
      <b:Author>
        <b:NameList>
          <b:Person>
            <b:Last>Ma</b:Last>
            <b:First>X</b:First>
          </b:Person>
          <b:Person>
            <b:Last>Wang</b:Last>
            <b:First>H</b:First>
          </b:Person>
          <b:Person>
            <b:Last>Hong </b:Last>
            <b:First>Z</b:First>
          </b:Person>
        </b:NameList>
      </b:Author>
    </b:Author>
    <b:RefOrder>34</b:RefOrder>
  </b:Source>
  <b:Source>
    <b:Tag>Cae18</b:Tag>
    <b:SourceType>JournalArticle</b:SourceType>
    <b:Guid>{F7CED6F5-A292-D845-ABAC-6B2F26147ED8}</b:Guid>
    <b:Title>The influence of interactive features on users’ flow experience and intrinsic motivation.</b:Title>
    <b:JournalName>Computers in Human Behavior</b:JournalName>
    <b:Year>2018</b:Year>
    <b:Volume>89</b:Volume>
    <b:Pages>229-239</b:Pages>
    <b:Author>
      <b:Author>
        <b:NameList>
          <b:Person>
            <b:Last>Caet </b:Last>
            <b:First>S</b:First>
          </b:Person>
          <b:Person>
            <b:Last>Godinho</b:Last>
            <b:First>P</b:First>
          </b:Person>
          <b:Person>
            <b:Last>Almeida</b:Last>
            <b:First>F</b:First>
          </b:Person>
        </b:NameList>
      </b:Author>
    </b:Author>
    <b:RefOrder>35</b:RefOrder>
  </b:Source>
  <b:Source>
    <b:Tag>Wan21</b:Tag>
    <b:SourceType>JournalArticle</b:SourceType>
    <b:Guid>{EB9FF436-25A1-8148-AC6C-42687A51335C}</b:Guid>
    <b:Title>The impact of live-streaming e-commerce on consumer purchase intention.</b:Title>
    <b:JournalName>Journal of Business Research</b:JournalName>
    <b:Year>2021</b:Year>
    <b:Volume>134</b:Volume>
    <b:Pages>85-95</b:Pages>
    <b:Author>
      <b:Author>
        <b:NameList>
          <b:Person>
            <b:Last>Wang </b:Last>
            <b:First>Y</b:First>
          </b:Person>
        </b:NameList>
      </b:Author>
    </b:Author>
    <b:RefOrder>36</b:RefOrder>
  </b:Source>
  <b:Source>
    <b:Tag>Mil22</b:Tag>
    <b:SourceType>JournalArticle</b:SourceType>
    <b:Guid>{AAFD560C-38F6-7449-B6A4-434A3335C213}</b:Guid>
    <b:Title>TikTok as a new live streaming commerce tool for businesses: The case of Europe.</b:Title>
    <b:JournalName>Journal of Global Marketing</b:JournalName>
    <b:Year>2022</b:Year>
    <b:Volume>35(1)</b:Volume>
    <b:Pages>21-34</b:Pages>
    <b:Author>
      <b:Author>
        <b:NameList>
          <b:Person>
            <b:Last>Mileva</b:Last>
            <b:First>A</b:First>
          </b:Person>
        </b:NameList>
      </b:Author>
    </b:Author>
    <b:RefOrder>37</b:RefOrder>
  </b:Source>
  <b:Source>
    <b:Tag>Ros21</b:Tag>
    <b:SourceType>JournalArticle</b:SourceType>
    <b:Guid>{75AB3582-7DBC-EE4A-859B-12A237BB2B1F}</b:Guid>
    <b:Title>TikTok as a promotional tool for millennials and Generation Z: A literature review.</b:Title>
    <b:JournalName>Journal of Southeast Asian Research</b:JournalName>
    <b:Year>2021</b:Year>
    <b:Pages>1-16</b:Pages>
    <b:Author>
      <b:Author>
        <b:NameList>
          <b:Person>
            <b:Last>Rosiyana</b:Last>
            <b:First>N</b:First>
          </b:Person>
        </b:NameList>
      </b:Author>
    </b:Author>
    <b:RefOrder>38</b:RefOrder>
  </b:Source>
  <b:Source>
    <b:Tag>Che21</b:Tag>
    <b:SourceType>JournalArticle</b:SourceType>
    <b:Guid>{29CDC8AE-1539-344A-842A-7217310CEDF2}</b:Guid>
    <b:Title>How brands can leverage TikTok Live to drive commerce.</b:Title>
    <b:JournalName>ournal of Advertising Research</b:JournalName>
    <b:Year>2021</b:Year>
    <b:Volume>61(1)</b:Volume>
    <b:Pages>30-40</b:Pages>
    <b:Author>
      <b:Author>
        <b:NameList>
          <b:Person>
            <b:Last>Chen</b:Last>
            <b:First>X</b:First>
          </b:Person>
          <b:Person>
            <b:Last>Chan</b:Last>
            <b:First>J</b:First>
          </b:Person>
        </b:NameList>
      </b:Author>
    </b:Author>
    <b:RefOrder>39</b:RefOrder>
  </b:Source>
  <b:Source>
    <b:Tag>Dat22</b:Tag>
    <b:SourceType>InternetSite</b:SourceType>
    <b:Guid>{7A12EF6F-7FB5-0F4F-949D-DAC50C471282}</b:Guid>
    <b:Author>
      <b:Author>
        <b:NameList>
          <b:Person>
            <b:Last>Datareportal</b:Last>
          </b:Person>
        </b:NameList>
      </b:Author>
    </b:Author>
    <b:Title>Digital 2022 Indonesia</b:Title>
    <b:Year>2022</b:Year>
    <b:URL>https://datareportal.com/reports/digital-2022-indonesia</b:URL>
    <b:RefOrder>40</b:RefOrder>
  </b:Source>
  <b:Source>
    <b:Tag>The21</b:Tag>
    <b:SourceType>InternetSite</b:SourceType>
    <b:Guid>{2DE29DE3-2A8F-1F40-BBCC-2BF3E0A0262D}</b:Guid>
    <b:Author>
      <b:Author>
        <b:NameList>
          <b:Person>
            <b:Last>Post</b:Last>
            <b:First>The</b:First>
            <b:Middle>Jakarta</b:Middle>
          </b:Person>
        </b:NameList>
      </b:Author>
    </b:Author>
    <b:Title>ikTok shopping, streaming in Indonesia gain popularity amid pandemic. </b:Title>
    <b:URL>https://www.thejakartapost.com/news/2021/04/16/tiktok-shopping-streaming-in-indonesia-gain-popularity-amid-pandemic.html</b:URL>
    <b:Year>2021</b:Year>
    <b:RefOrder>41</b:RefOrder>
  </b:Source>
  <b:Source>
    <b:Tag>Jos21</b:Tag>
    <b:SourceType>JournalArticle</b:SourceType>
    <b:Guid>{C68A9A53-4034-1948-AD59-B9BBC3AFE0B1}</b:Guid>
    <b:Title>ikTok's rise as an e-commerce platform</b:Title>
    <b:Year>2021</b:Year>
    <b:JournalName>Journal of Internet Commerce</b:JournalName>
    <b:Volume>20(3)</b:Volume>
    <b:Pages>253-272</b:Pages>
    <b:Author>
      <b:Author>
        <b:NameList>
          <b:Person>
            <b:Last>Joseph</b:Last>
            <b:First>J</b:First>
          </b:Person>
        </b:NameList>
      </b:Author>
    </b:Author>
    <b:RefOrder>42</b:RefOrder>
  </b:Source>
  <b:Source>
    <b:Tag>Suo21</b:Tag>
    <b:SourceType>JournalArticle</b:SourceType>
    <b:Guid>{44CDF50B-6064-5844-836E-D64906E2EE23}</b:Guid>
    <b:Title>Research on Impulsive Purchase Behavior of Consumers in Live-Streaming E-Commerce</b:Title>
    <b:JournalName>Journal of Physics: Conference Series</b:JournalName>
    <b:Year>2021</b:Year>
    <b:Volume>vol. 1927</b:Volume>
    <b:Pages>no. 1, p. 012084</b:Pages>
    <b:Author>
      <b:Author>
        <b:NameList>
          <b:Person>
            <b:Last>Suo</b:Last>
            <b:First>M</b:First>
          </b:Person>
        </b:NameList>
      </b:Author>
    </b:Author>
    <b:RefOrder>43</b:RefOrder>
  </b:Source>
  <b:Source>
    <b:Tag>Zha22</b:Tag>
    <b:SourceType>JournalArticle</b:SourceType>
    <b:Guid>{CA967336-2861-CE47-A021-B6AE99CBFDDE}</b:Guid>
    <b:Title>Research on Impulse Purchase Behavior in Live Streaming E-Commerce</b:Title>
    <b:JournalName>Journal of Computational and Theoretical Nanoscience</b:JournalName>
    <b:Year>2022</b:Year>
    <b:Volume>vol. 19</b:Volume>
    <b:Pages>no. 1, pp. 218-223</b:Pages>
    <b:Author>
      <b:Author>
        <b:NameList>
          <b:Person>
            <b:Last>Zhang</b:Last>
            <b:First>Y</b:First>
          </b:Person>
        </b:NameList>
      </b:Author>
    </b:Author>
    <b:RefOrder>44</b:RefOrder>
  </b:Source>
  <b:Source>
    <b:Tag>Jua20</b:Tag>
    <b:SourceType>ConferenceProceedings</b:SourceType>
    <b:Guid>{2812FC98-9F7F-B944-AB35-9758624A871D}</b:Guid>
    <b:Title>Research on the Development of Live-Streaming E-Commerce Industry in China</b:Title>
    <b:JournalName>Proceedings of the 2nd International Conference on Economic Development and Education Management (ICEDEM 2020),</b:JournalName>
    <b:Year>2020</b:Year>
    <b:ConferenceName>Proceedings of the 2nd International Conference on Economic Development and Education Management (ICEDEM 2020)</b:ConferenceName>
    <b:City>Hangzhou, China</b:City>
    <b:Author>
      <b:Author>
        <b:NameList>
          <b:Person>
            <b:Last> Juanjuan</b:Last>
            <b:First>J</b:First>
          </b:Person>
        </b:NameList>
      </b:Author>
    </b:Author>
    <b:RefOrder>45</b:RefOrder>
  </b:Source>
  <b:Source>
    <b:Tag>LiH20</b:Tag>
    <b:SourceType>JournalArticle</b:SourceType>
    <b:Guid>{A7F97CAD-61B0-E142-A8AC-3EF15B965244}</b:Guid>
    <b:Title>Live streaming e-commerce: A review and future research directions</b:Title>
    <b:Year>2020</b:Year>
    <b:JournalName>International Journal of Information Management</b:JournalName>
    <b:Volume>55</b:Volume>
    <b:Issue>102187</b:Issue>
    <b:Author>
      <b:Author>
        <b:NameList>
          <b:Person>
            <b:Last>Li</b:Last>
            <b:First>H</b:First>
          </b:Person>
        </b:NameList>
      </b:Author>
    </b:Author>
    <b:RefOrder>46</b:RefOrder>
  </b:Source>
  <b:Source>
    <b:Tag>XuY20</b:Tag>
    <b:SourceType>JournalArticle</b:SourceType>
    <b:Guid>{0E79CA88-6C40-BD4D-9CC4-27B966F6B0DA}</b:Guid>
    <b:Title>The impact of livestreaming on purchase: An empirical study on Taobao</b:Title>
    <b:JournalName>International Journal of Information Management</b:JournalName>
    <b:Year>2020</b:Year>
    <b:Volume>53</b:Volume>
    <b:Issue>102092</b:Issue>
    <b:Author>
      <b:Author>
        <b:NameList>
          <b:Person>
            <b:Last>Xu</b:Last>
            <b:First>Y</b:First>
          </b:Person>
          <b:Person>
            <b:Last>Huang</b:Last>
            <b:First>X</b:First>
          </b:Person>
          <b:Person>
            <b:Last>Tang</b:Last>
            <b:First>X</b:First>
          </b:Person>
        </b:NameList>
      </b:Author>
    </b:Author>
    <b:RefOrder>47</b:RefOrder>
  </b:Source>
  <b:Source>
    <b:Tag>KeX22</b:Tag>
    <b:SourceType>JournalArticle</b:SourceType>
    <b:Guid>{9937EF77-37FB-BF40-85BB-AF4FDFFD2B14}</b:Guid>
    <b:Title>Understanding the Adoption of Livestreaming by Social Media Influencers: A Conceptual Framework</b:Title>
    <b:JournalName>Journal of Interactive Advertising</b:JournalName>
    <b:Year>2022</b:Year>
    <b:Volume>22(1)</b:Volume>
    <b:Pages>73-87.</b:Pages>
    <b:Author>
      <b:Author>
        <b:NameList>
          <b:Person>
            <b:Last>Ke</b:Last>
            <b:First>X</b:First>
          </b:Person>
        </b:NameList>
      </b:Author>
    </b:Author>
    <b:RefOrder>48</b:RefOrder>
  </b:Source>
  <b:Source>
    <b:Tag>Tan21</b:Tag>
    <b:SourceType>BookSection</b:SourceType>
    <b:Guid>{EE90B48A-A789-D040-A1C6-197C128004C6}</b:Guid>
    <b:Title>Consumer Behavior in Live-Streaming E-Commerce </b:Title>
    <b:JournalName>Handbook of Research on Consumer Behavior and Marketing: New Insights and Strategies</b:JournalName>
    <b:Year>2021</b:Year>
    <b:Pages>pp. 337-355</b:Pages>
    <b:Author>
      <b:Author>
        <b:NameList>
          <b:Person>
            <b:Last>Tan</b:Last>
            <b:First>S.J.</b:First>
          </b:Person>
        </b:NameList>
      </b:Author>
    </b:Author>
    <b:BookTitle>Handbook of Research on Consumer Behavior and Marketing. New Insights and Strategie</b:BookTitle>
    <b:Publisher>IGI Global</b:Publisher>
    <b:RefOrder>49</b:RefOrder>
  </b:Source>
  <b:Source>
    <b:Tag>XuX20</b:Tag>
    <b:SourceType>JournalArticle</b:SourceType>
    <b:Guid>{F6948054-C41E-074C-BDFF-75782C70B9DD}</b:Guid>
    <b:Title>How social influence affects consumers' purchase intentions in live streaming commerce: The role of information richness and conformity.</b:Title>
    <b:Year>2020</b:Year>
    <b:Pages>263-272</b:Pages>
    <b:JournalName>Journal of Business Research</b:JournalName>
    <b:Volume>122</b:Volume>
    <b:Author>
      <b:Author>
        <b:NameList>
          <b:Person>
            <b:Last>Xu</b:Last>
            <b:First>X</b:First>
          </b:Person>
          <b:Person>
            <b:Last>Zeng</b:Last>
            <b:First>H</b:First>
          </b:Person>
          <b:Person>
            <b:Last>Chen</b:Last>
            <b:First>j</b:First>
          </b:Person>
        </b:NameList>
      </b:Author>
    </b:Author>
    <b:RefOrder>50</b:RefOrder>
  </b:Source>
  <b:Source>
    <b:Tag>Sun19</b:Tag>
    <b:SourceType>JournalArticle</b:SourceType>
    <b:Guid>{AD855CC3-2D07-0A46-8FFE-E2196F358E7B}</b:Guid>
    <b:Title>How does live-streaming e-commerce work in China? An empirical study of live-streaming e-commerce buyers</b:Title>
    <b:JournalName>International Journal of Electronic Commerce</b:JournalName>
    <b:Year>2019</b:Year>
    <b:Volume>23(4)</b:Volume>
    <b:Pages>17-540</b:Pages>
    <b:Author>
      <b:Author>
        <b:NameList>
          <b:Person>
            <b:Last>Sun </b:Last>
            <b:First>Y</b:First>
          </b:Person>
          <b:Person>
            <b:Last>Zhang</b:Last>
            <b:First>X</b:First>
          </b:Person>
          <b:Person>
            <b:Last>Wang </b:Last>
            <b:First>D</b:First>
          </b:Person>
        </b:NameList>
      </b:Author>
    </b:Author>
    <b:RefOrder>51</b:RefOrder>
  </b:Source>
  <b:Source>
    <b:Tag>Cai18</b:Tag>
    <b:SourceType>JournalArticle</b:SourceType>
    <b:Guid>{B799FB45-D633-124E-A5D2-566019C48B47}</b:Guid>
    <b:Title>Live-streaming marketing: An examination of user engagement in China.</b:Title>
    <b:JournalName>International Journal of Advertising</b:JournalName>
    <b:Year>2018</b:Year>
    <b:Volume>37(1)</b:Volume>
    <b:Pages>81-100</b:Pages>
    <b:Author>
      <b:Author>
        <b:NameList>
          <b:Person>
            <b:Last>Cai</b:Last>
            <b:First>S</b:First>
          </b:Person>
          <b:Person>
            <b:Last> Gao</b:Last>
            <b:First>X</b:First>
          </b:Person>
          <b:Person>
            <b:Last>Zhang</b:Last>
            <b:First>X</b:First>
          </b:Person>
        </b:NameList>
      </b:Author>
    </b:Author>
    <b:RefOrder>52</b:RefOrder>
  </b:Source>
  <b:Source>
    <b:Tag>Won20</b:Tag>
    <b:SourceType>JournalArticle</b:SourceType>
    <b:Guid>{E67C078D-CB33-D244-90ED-215505E463EA}</b:Guid>
    <b:Title>Examining the Antecedents of Purchase Intention in Live Streaming Social Commerce</b:Title>
    <b:JournalName>International Journal of E-Business Research (IJEBR)</b:JournalName>
    <b:Year>2020</b:Year>
    <b:Volume>16(2)</b:Volume>
    <b:Pages>17-32</b:Pages>
    <b:Author>
      <b:Author>
        <b:NameList>
          <b:Person>
            <b:Last>Wongkitrungrueng</b:Last>
            <b:First>A</b:First>
          </b:Person>
          <b:Person>
            <b:Last>Assarut</b:Last>
            <b:First>N</b:First>
          </b:Person>
        </b:NameList>
      </b:Author>
    </b:Author>
    <b:RefOrder>53</b:RefOrder>
  </b:Source>
  <b:Source>
    <b:Tag>Che211</b:Tag>
    <b:SourceType>JournalArticle</b:SourceType>
    <b:Guid>{B7C52F64-06E5-AA48-A67A-59DEAE52C188}</b:Guid>
    <b:Title>How live-streaming commerce affects consumers’ purchase intention and perceived value: Evidence from China</b:Title>
    <b:JournalName>Journal of Retailing and Consumer Services</b:JournalName>
    <b:Year>2021</b:Year>
    <b:Volume>61</b:Volume>
    <b:Issue>102578</b:Issue>
    <b:Author>
      <b:Author>
        <b:NameList>
          <b:Person>
            <b:Last>Cheng</b:Last>
            <b:First>L</b:First>
          </b:Person>
          <b:Person>
            <b:Last>Yang</b:Last>
            <b:First>S.A</b:First>
          </b:Person>
          <b:Person>
            <b:Last>Lv</b:Last>
            <b:First>Y</b:First>
          </b:Person>
        </b:NameList>
      </b:Author>
    </b:Author>
    <b:RefOrder>54</b:RefOrder>
  </b:Source>
  <b:Source>
    <b:Tag>Chu20</b:Tag>
    <b:SourceType>JournalArticle</b:SourceType>
    <b:Guid>{FE1AA697-5985-8E46-90DE-2EBDAE9D756F}</b:Guid>
    <b:Title>Gamification in live streaming e-commerce: A study on consumer engagement.</b:Title>
    <b:JournalName>Journal of Retailing and Consumer Services</b:JournalName>
    <b:Year>2020</b:Year>
    <b:Volume>55</b:Volume>
    <b:Issue>102080</b:Issue>
    <b:Author>
      <b:Author>
        <b:NameList>
          <b:Person>
            <b:Last>Chua</b:Last>
            <b:First>A</b:First>
          </b:Person>
          <b:Person>
            <b:Last>Ling</b:Last>
            <b:First>S</b:First>
          </b:Person>
          <b:Person>
            <b:Last>Wang</b:Last>
            <b:First>X</b:First>
          </b:Person>
        </b:NameList>
      </b:Author>
    </b:Author>
    <b:RefOrder>55</b:RefOrder>
  </b:Source>
  <b:Source>
    <b:Tag>Fis77</b:Tag>
    <b:SourceType>JournalArticle</b:SourceType>
    <b:Guid>{BA659D69-9694-F347-9B51-836B677E7288}</b:Guid>
    <b:Title>Belief, attitude, intention, and behavior: An introduction to theory and research</b:Title>
    <b:JournalName>Contemporary Sociology</b:JournalName>
    <b:Year>1977</b:Year>
    <b:Volume>vol. 6</b:Volume>
    <b:Issue>no. 2</b:Issue>
    <b:Pages>pp. 244-245</b:Pages>
    <b:Author>
      <b:Author>
        <b:NameList>
          <b:Person>
            <b:Last> Fishbein</b:Last>
            <b:First>T</b:First>
          </b:Person>
          <b:Person>
            <b:Last>Ajzen</b:Last>
            <b:First>I</b:First>
          </b:Person>
        </b:NameList>
      </b:Author>
    </b:Author>
    <b:RefOrder>56</b:RefOrder>
  </b:Source>
  <b:Source>
    <b:Tag>Dwi22</b:Tag>
    <b:SourceType>JournalArticle</b:SourceType>
    <b:Guid>{AB767B50-83D2-1D45-B88D-37E0D78758A0}</b:Guid>
    <b:Title>Understanding the Acceptance of Technology through the Theory of Reasoned Action: A Conceptual Framework</b:Title>
    <b:JournalName>Journal of Theoretical and Applied Information Technology</b:JournalName>
    <b:Year>2022</b:Year>
    <b:Volume>vol. 105</b:Volume>
    <b:Issue>no. 12</b:Issue>
    <b:Pages>pp. 2512-2521</b:Pages>
    <b:Author>
      <b:Author>
        <b:NameList>
          <b:Person>
            <b:Last>Dwi</b:Last>
            <b:First>D</b:First>
          </b:Person>
        </b:NameList>
      </b:Author>
    </b:Author>
    <b:RefOrder>57</b:RefOrder>
  </b:Source>
  <b:Source>
    <b:Tag>Dav89</b:Tag>
    <b:SourceType>JournalArticle</b:SourceType>
    <b:Guid>{83C74D6C-E25D-8847-99B4-8D0CDF32BC97}</b:Guid>
    <b:Title>User acceptance of computer technology: A comparison of two theoretical models</b:Title>
    <b:JournalName>Management Science</b:JournalName>
    <b:Year>1989</b:Year>
    <b:Volume>vol. 35</b:Volume>
    <b:Issue>no. 8</b:Issue>
    <b:Pages>pp. 982-1003</b:Pages>
    <b:Author>
      <b:Author>
        <b:NameList>
          <b:Person>
            <b:Last>Davis</b:Last>
            <b:First>F.D.</b:First>
          </b:Person>
          <b:Person>
            <b:Last>Bagozzi</b:Last>
            <b:First>R.P.</b:First>
          </b:Person>
          <b:Person>
            <b:Last>Warshaw</b:Last>
            <b:First>P.R.</b:First>
          </b:Person>
        </b:NameList>
      </b:Author>
    </b:Author>
    <b:RefOrder>58</b:RefOrder>
  </b:Source>
  <b:Source>
    <b:Tag>Sun21</b:Tag>
    <b:SourceType>JournalArticle</b:SourceType>
    <b:Guid>{7C22301B-8932-7140-88C1-69062791D8D4}</b:Guid>
    <b:Title>Exploring Consumers' Impulsive Purchasing Behavior in Live Streaming E-Commerce: The Moderating Role of Perceived Enjoyment</b:Title>
    <b:JournalName>Journal of Interactive Marketing</b:JournalName>
    <b:Year>2021</b:Year>
    <b:Volume>vol. 55</b:Volume>
    <b:Pages>pp. 73-87</b:Pages>
    <b:Author>
      <b:Author>
        <b:NameList>
          <b:Person>
            <b:Last>Sun</b:Last>
            <b:First>S.</b:First>
          </b:Person>
        </b:NameList>
      </b:Author>
    </b:Author>
    <b:RefOrder>59</b:RefOrder>
  </b:Source>
  <b:Source>
    <b:Tag>War12</b:Tag>
    <b:SourceType>Report</b:SourceType>
    <b:Guid>{5FBBB291-DF93-0C4C-A205-274A07C0E4DB}</b:Guid>
    <b:Title>Information Visualization: Perception for Design (Interactive Technologies)</b:Title>
    <b:Year>2012</b:Year>
    <b:Publisher>Morgan Kaufmann</b:Publisher>
    <b:Author>
      <b:Author>
        <b:NameList>
          <b:Person>
            <b:Last>Ware</b:Last>
            <b:First>C</b:First>
          </b:Person>
        </b:NameList>
      </b:Author>
    </b:Author>
    <b:RefOrder>60</b:RefOrder>
  </b:Source>
  <b:Source>
    <b:Tag>Zha221</b:Tag>
    <b:SourceType>BookSection</b:SourceType>
    <b:Guid>{4BE48F1C-C780-B943-84F9-F1D7C1565AC6}</b:Guid>
    <b:Title>Information Processing and Impacts on Consumer Behavior</b:Title>
    <b:Publisher>IGI Global</b:Publisher>
    <b:Year>2022</b:Year>
    <b:ConferenceName>Experiential and Analytical Approaches</b:ConferenceName>
    <b:Pages>(pp. 269-283)</b:Pages>
    <b:BookTitle>In Handbook of Research on Impacts of Business in Society: Experiential and Analytical Approaches</b:BookTitle>
    <b:Author>
      <b:Author>
        <b:NameList>
          <b:Person>
            <b:Last>Zhang</b:Last>
            <b:First>Y</b:First>
          </b:Person>
        </b:NameList>
      </b:Author>
    </b:Author>
    <b:RefOrder>61</b:RefOrder>
  </b:Source>
  <b:Source>
    <b:Tag>Liu22</b:Tag>
    <b:SourceType>JournalArticle</b:SourceType>
    <b:Guid>{B731861B-ECC1-0148-92CA-77588E81837A}</b:Guid>
    <b:Title>The Impact of Visual Entertainment on Consumer Purchase Intention in Live Streaming E-commerce</b:Title>
    <b:Year>2022</b:Year>
    <b:Pages>13-19</b:Pages>
    <b:JournalName>Journal of Industrial Engineering and Management Science</b:JournalName>
    <b:Issue>1(1)</b:Issue>
    <b:Author>
      <b:Author>
        <b:NameList>
          <b:Person>
            <b:Last> Liu</b:Last>
            <b:First>Y</b:First>
          </b:Person>
        </b:NameList>
      </b:Author>
    </b:Author>
    <b:RefOrder>62</b:RefOrder>
  </b:Source>
  <b:Source>
    <b:Tag>Gao22</b:Tag>
    <b:SourceType>ConferenceProceedings</b:SourceType>
    <b:Guid>{E4F40A55-C778-684E-931E-6116AE588F25}</b:Guid>
    <b:Title>Enhancing Consumer Trust in Live Streaming E-commerce: The Role of Visualization</b:Title>
    <b:Year>2022</b:Year>
    <b:ConferenceName>In Proceedings of the 2022 International Conference on e-Business, eCommerce, and e-Service</b:ConferenceName>
    <b:Author>
      <b:Author>
        <b:NameList>
          <b:Person>
            <b:Last>Gao</b:Last>
            <b:First>Y</b:First>
          </b:Person>
        </b:NameList>
      </b:Author>
    </b:Author>
    <b:RefOrder>63</b:RefOrder>
  </b:Source>
  <b:Source>
    <b:Tag>Guo21</b:Tag>
    <b:SourceType>ConferenceProceedings</b:SourceType>
    <b:Guid>{B8D6A8F5-1438-DC42-BD21-09EAB57FB94A}</b:Guid>
    <b:Title>The Impact of Visualization on Consumer Behavior in Cross-border E-commerce</b:Title>
    <b:ConferenceName>In Proceedings of the 2021 International Conference on Management Science and Engineering</b:ConferenceName>
    <b:Year>2021</b:Year>
    <b:Author>
      <b:Author>
        <b:NameList>
          <b:Person>
            <b:Last>Guo</b:Last>
            <b:First>Y</b:First>
          </b:Person>
        </b:NameList>
      </b:Author>
    </b:Author>
    <b:RefOrder>64</b:RefOrder>
  </b:Source>
  <b:Source>
    <b:Tag>Shi22</b:Tag>
    <b:SourceType>ConferenceProceedings</b:SourceType>
    <b:Guid>{49828B21-B11C-3F4C-9876-6ED58A07778C}</b:Guid>
    <b:Title>The Effect of Visibility and Interaction on Consumer Perceived Value and Trust in Live Broadcasting</b:Title>
    <b:ConferenceName>In Proceedings of the 2022 International Conference on Human-Computer Interaction</b:ConferenceName>
    <b:Year>2022</b:Year>
    <b:Author>
      <b:Author>
        <b:NameList>
          <b:Person>
            <b:Last>Shi</b:Last>
            <b:First>Y</b:First>
          </b:Person>
        </b:NameList>
      </b:Author>
    </b:Author>
    <b:RefOrder>65</b:RefOrder>
  </b:Source>
  <b:Source>
    <b:Tag>LiX20</b:Tag>
    <b:SourceType>JournalArticle</b:SourceType>
    <b:Guid>{EBF2CAEA-54C7-4D42-AC60-D12E56F62BF5}</b:Guid>
    <b:Title>The Impact of Visual Cues on Live Streaming E-commerce in Social Media</b:Title>
    <b:Year>2020</b:Year>
    <b:JournalName>Journal of Business Research</b:JournalName>
    <b:Volume>117</b:Volume>
    <b:Pages>902-909</b:Pages>
    <b:Author>
      <b:Author>
        <b:NameList>
          <b:Person>
            <b:Last>Li</b:Last>
            <b:First>X</b:First>
          </b:Person>
        </b:NameList>
      </b:Author>
    </b:Author>
    <b:RefOrder>66</b:RefOrder>
  </b:Source>
  <b:Source>
    <b:Tag>Wan17</b:Tag>
    <b:SourceType>ConferenceProceedings</b:SourceType>
    <b:Guid>{0527B070-184E-A145-B590-EB8BB2148732}</b:Guid>
    <b:Title>Live Streaming E-commerce: A Study of Consumer Behavior and Attitudes</b:Title>
    <b:Year>2017</b:Year>
    <b:ConferenceName>In Proceedings of the 2017 International Conference on E-commerce, E-Business and E-Government</b:ConferenceName>
    <b:Author>
      <b:Author>
        <b:NameList>
          <b:Person>
            <b:Last>Wang</b:Last>
            <b:First>Z</b:First>
          </b:Person>
        </b:NameList>
      </b:Author>
    </b:Author>
    <b:RefOrder>67</b:RefOrder>
  </b:Source>
  <b:Source>
    <b:Tag>Liu221</b:Tag>
    <b:SourceType>JournalArticle</b:SourceType>
    <b:Guid>{7D21A7E0-B522-194F-B01E-234C44FD1552}</b:Guid>
    <b:Title>Analysis of Factors Affecting the Purchase Intention of Live E-commerce from the Perspective of Consumer Psychology. DEStech Transactions on Social Science</b:Title>
    <b:Year>2022</b:Year>
    <b:JournalName>Education and Human Science</b:JournalName>
    <b:Author>
      <b:Author>
        <b:NameList>
          <b:Person>
            <b:Last>Liu</b:Last>
            <b:First>S</b:First>
          </b:Person>
        </b:NameList>
      </b:Author>
    </b:Author>
    <b:RefOrder>68</b:RefOrder>
  </b:Source>
  <b:Source>
    <b:Tag>Son22</b:Tag>
    <b:SourceType>JournalArticle</b:SourceType>
    <b:Guid>{8E6BDB13-EABE-A149-892F-120E54084CB0}</b:Guid>
    <b:Title>The Over-reliance on Visuals in Live Broadcasting: A Critique.</b:Title>
    <b:JournalName>International Journal of Business and Management</b:JournalName>
    <b:Year>2022</b:Year>
    <b:Issue>17(2)</b:Issue>
    <b:Pages>43-49</b:Pages>
    <b:Author>
      <b:Author>
        <b:NameList>
          <b:Person>
            <b:Last>Song</b:Last>
            <b:First>H</b:First>
          </b:Person>
        </b:NameList>
      </b:Author>
    </b:Author>
    <b:RefOrder>69</b:RefOrder>
  </b:Source>
  <b:Source>
    <b:Tag>Dev16</b:Tag>
    <b:SourceType>Book</b:SourceType>
    <b:Guid>{2470F08C-5DDD-4746-A8B3-8578B91C6942}</b:Guid>
    <b:Title>The interpersonal communication book</b:Title>
    <b:Year>2016</b:Year>
    <b:Publisher>Pearson</b:Publisher>
    <b:Author>
      <b:Author>
        <b:NameList>
          <b:Person>
            <b:Last>Devito</b:Last>
            <b:First>J.A.</b:First>
          </b:Person>
        </b:NameList>
      </b:Author>
    </b:Author>
    <b:RefOrder>70</b:RefOrder>
  </b:Source>
  <b:Source>
    <b:Tag>Eis14</b:Tag>
    <b:SourceType>Book</b:SourceType>
    <b:Guid>{35DBE044-E473-A64A-81F6-F6AAF9D7CCC1}</b:Guid>
    <b:Title>Good vibrations: The role of self-disclosure in effective communication</b:Title>
    <b:Publisher>Routledge</b:Publisher>
    <b:Year>2014</b:Year>
    <b:Author>
      <b:Author>
        <b:NameList>
          <b:Person>
            <b:Last>Eisenberg</b:Last>
            <b:First>E.M.</b:First>
          </b:Person>
        </b:NameList>
      </b:Author>
    </b:Author>
    <b:RefOrder>71</b:RefOrder>
  </b:Source>
  <b:Source>
    <b:Tag>Ste93</b:Tag>
    <b:SourceType>JournalArticle</b:SourceType>
    <b:Guid>{CED85C94-8B87-CE4B-B489-9CDC19E5848E}</b:Guid>
    <b:Title>Defining virtual reality: Dimensions determining telepresence</b:Title>
    <b:Year>1993</b:Year>
    <b:JournalName>Journal of communication</b:JournalName>
    <b:Issue>42(4)</b:Issue>
    <b:Pages>73-93</b:Pages>
    <b:Author>
      <b:Author>
        <b:NameList>
          <b:Person>
            <b:Last>Steuer</b:Last>
            <b:First>J.</b:First>
          </b:Person>
        </b:NameList>
      </b:Author>
    </b:Author>
    <b:RefOrder>72</b:RefOrder>
  </b:Source>
  <b:Source>
    <b:Tag>Dav13</b:Tag>
    <b:SourceType>JournalArticle</b:SourceType>
    <b:Guid>{8F0EB31B-9E56-B644-8158-DBFB531ABF76}</b:Guid>
    <b:Title>The rise and fall of interactivity in online journalism</b:Title>
    <b:JournalName>Journalism Practice</b:JournalName>
    <b:Year>2013</b:Year>
    <b:Issue>7(3)</b:Issue>
    <b:Pages>312-328</b:Pages>
    <b:Author>
      <b:Author>
        <b:NameList>
          <b:Person>
            <b:Last>Davison</b:Last>
            <b:First>R. M.</b:First>
          </b:Person>
          <b:Person>
            <b:Last>Ou</b:Last>
            <b:First>C.X.J.</b:First>
          </b:Person>
          <b:Person>
            <b:Last> Martinsons</b:Last>
            <b:First>M. G.</b:First>
          </b:Person>
        </b:NameList>
      </b:Author>
    </b:Author>
    <b:RefOrder>73</b:RefOrder>
  </b:Source>
  <b:Source>
    <b:Tag>Liu02</b:Tag>
    <b:SourceType>JournalArticle</b:SourceType>
    <b:Guid>{9AA5738C-92BA-7540-812A-7BA5388C4E22}</b:Guid>
    <b:Title>What is interactivity and is it always such a good thing? Implications of definition, person, and situation for the influence of interactivity on advertising effectiveness.</b:Title>
    <b:JournalName>Journal of advertising</b:JournalName>
    <b:Year>2002</b:Year>
    <b:Issue>31(4)</b:Issue>
    <b:Pages>53-64</b:Pages>
    <b:Author>
      <b:Author>
        <b:NameList>
          <b:Person>
            <b:Last>Liu</b:Last>
            <b:First>Y</b:First>
          </b:Person>
          <b:Person>
            <b:Last>Shrum</b:Last>
            <b:First>L.J.</b:First>
          </b:Person>
        </b:NameList>
      </b:Author>
    </b:Author>
    <b:RefOrder>74</b:RefOrder>
  </b:Source>
  <b:Source>
    <b:Tag>Bai21</b:Tag>
    <b:SourceType>JournalArticle</b:SourceType>
    <b:Guid>{0FC42E51-9C97-5C41-BDDF-4DDF189940FA}</b:Guid>
    <b:Title>Exploring the mechanism of live streaming communication on purchase intention: From the perspective of service interaction.</b:Title>
    <b:JournalName>Journal of Business Research</b:JournalName>
    <b:Year>2021</b:Year>
    <b:Volume>132</b:Volume>
    <b:Pages>183-191</b:Pages>
    <b:Author>
      <b:Author>
        <b:NameList>
          <b:Person>
            <b:Last>Bai</b:Last>
            <b:First>Y.</b:First>
          </b:Person>
        </b:NameList>
      </b:Author>
    </b:Author>
    <b:RefOrder>75</b:RefOrder>
  </b:Source>
  <b:Source>
    <b:Tag>Yan21</b:Tag>
    <b:SourceType>JournalArticle</b:SourceType>
    <b:Guid>{C0AC1C58-BFA9-C340-9DDB-EEBA38F44CD8}</b:Guid>
    <b:Title>How does live streaming affect online shopping? The effects of situational authenticity and social influence on purchase intention.</b:Title>
    <b:JournalName>Telematics and Informatics</b:JournalName>
    <b:Year>2021</b:Year>
    <b:Issue>101637</b:Issue>
    <b:Author>
      <b:Author>
        <b:NameList>
          <b:Person>
            <b:Last>Yang</b:Last>
            <b:First>X</b:First>
          </b:Person>
        </b:NameList>
      </b:Author>
    </b:Author>
    <b:RefOrder>76</b:RefOrder>
  </b:Source>
  <b:Source>
    <b:Tag>Yin20</b:Tag>
    <b:SourceType>JournalArticle</b:SourceType>
    <b:Guid>{49EA6031-3F77-784F-836E-635DBF6C02D6}</b:Guid>
    <b:Title>The effect of live streaming marketing communication on consumer purchase intention</b:Title>
    <b:JournalName>Journal of Theoretical and Applied Electronic Commerce Research</b:JournalName>
    <b:Year>2020</b:Year>
    <b:Issue>15(10)</b:Issue>
    <b:Pages>1-15</b:Pages>
    <b:Author>
      <b:Author>
        <b:NameList>
          <b:Person>
            <b:Last>Yin</b:Last>
            <b:First>J</b:First>
          </b:Person>
        </b:NameList>
      </b:Author>
    </b:Author>
    <b:RefOrder>77</b:RefOrder>
  </b:Source>
  <b:Source>
    <b:Tag>Wan211</b:Tag>
    <b:SourceType>JournalArticle</b:SourceType>
    <b:Guid>{D28A5F1E-0F2A-3743-80B6-E3F46F6FAFD2}</b:Guid>
    <b:Title>ow to drive purchase intention of users in live broadcast of TikTok.</b:Title>
    <b:JournalName>Digital Marketing</b:JournalName>
    <b:Year>2021</b:Year>
    <b:Issue>2</b:Issue>
    <b:Pages>44-48</b:Pages>
    <b:Author>
      <b:Author>
        <b:NameList>
          <b:Person>
            <b:Last>Wang,</b:Last>
            <b:First>Y</b:First>
          </b:Person>
        </b:NameList>
      </b:Author>
    </b:Author>
    <b:RefOrder>78</b:RefOrder>
  </b:Source>
  <b:Source>
    <b:Tag>Zhu21</b:Tag>
    <b:SourceType>JournalArticle</b:SourceType>
    <b:Guid>{72FC6724-62AE-B94F-B506-68E385CE50A3}</b:Guid>
    <b:Title>Research on the influence of streamer communication on viewers' purchase intention</b:Title>
    <b:JournalName>Journal of Jiangxi University of Finance and Economics</b:JournalName>
    <b:Year>2021</b:Year>
    <b:Issue>42(4)</b:Issue>
    <b:Pages>56-64</b:Pages>
    <b:Author>
      <b:Author>
        <b:NameList>
          <b:Person>
            <b:Last>Zhu</b:Last>
            <b:First>Y</b:First>
          </b:Person>
        </b:NameList>
      </b:Author>
    </b:Author>
    <b:RefOrder>79</b:RefOrder>
  </b:Source>
  <b:Source>
    <b:Tag>Wei21</b:Tag>
    <b:SourceType>JournalArticle</b:SourceType>
    <b:Guid>{EC74ADB5-5988-4340-8D4D-631EE2EF9331}</b:Guid>
    <b:Title>Impact of streamer communication on consumer purchase intention</b:Title>
    <b:JournalName>Journal of Business Economics and Management</b:JournalName>
    <b:Year>2021</b:Year>
    <b:Issue>22(2)</b:Issue>
    <b:Pages>338-356</b:Pages>
    <b:Author>
      <b:Author>
        <b:NameList>
          <b:Person>
            <b:Last>Wei</b:Last>
            <b:First>L.</b:First>
          </b:Person>
        </b:NameList>
      </b:Author>
    </b:Author>
    <b:RefOrder>80</b:RefOrder>
  </b:Source>
  <b:Source>
    <b:Tag>MaQ21</b:Tag>
    <b:SourceType>JournalArticle</b:SourceType>
    <b:Guid>{9DCDB759-059E-504E-92ED-F2D6B7275749}</b:Guid>
    <b:Title>The impact of perceived interactivity and social presence on consumer purchase intention in TikTok live streaming</b:Title>
    <b:JournalName>Journal of Electronic Commerce Research</b:JournalName>
    <b:Year>2021</b:Year>
    <b:Issue>22(1)</b:Issue>
    <b:Pages>31-48</b:Pages>
    <b:Author>
      <b:Author>
        <b:NameList>
          <b:Person>
            <b:Last>Ma</b:Last>
            <b:First>Q.</b:First>
          </b:Person>
        </b:NameList>
      </b:Author>
    </b:Author>
    <b:RefOrder>81</b:RefOrder>
  </b:Source>
  <b:Source>
    <b:Tag>Che212</b:Tag>
    <b:SourceType>JournalArticle</b:SourceType>
    <b:Guid>{C5FC41AD-CF9A-8C45-A052-4F3CF489D1A8}</b:Guid>
    <b:Title>The impact of trust and social presence on consumer purchase intention in TikTok live streaming</b:Title>
    <b:JournalName>Journal of Retailing and Consumer Services</b:JournalName>
    <b:Year>2021</b:Year>
    <b:Volume>60</b:Volume>
    <b:Issue>102479</b:Issue>
    <b:Author>
      <b:Author>
        <b:NameList>
          <b:Person>
            <b:Last>Cheng</b:Last>
            <b:First>X</b:First>
          </b:Person>
        </b:NameList>
      </b:Author>
    </b:Author>
    <b:RefOrder>82</b:RefOrder>
  </b:Source>
  <b:Source>
    <b:Tag>WuT21</b:Tag>
    <b:SourceType>JournalArticle</b:SourceType>
    <b:Guid>{FF8849E5-A1C1-E145-A14E-BDA3480C8B4E}</b:Guid>
    <b:Title>Effects of interactivity, informativeness, and social presence on consumer purchase intention in TikTok live streaming</b:Title>
    <b:JournalName>Telematics and Informatics</b:JournalName>
    <b:Year>2021</b:Year>
    <b:Volume>63</b:Volume>
    <b:Issue>101719</b:Issue>
    <b:Author>
      <b:Author>
        <b:NameList>
          <b:Person>
            <b:Last>Wu</b:Last>
            <b:First>T.</b:First>
          </b:Person>
        </b:NameList>
      </b:Author>
    </b:Author>
    <b:RefOrder>83</b:RefOrder>
  </b:Source>
  <b:Source>
    <b:Tag>Muk07</b:Tag>
    <b:SourceType>JournalArticle</b:SourceType>
    <b:Guid>{0A926544-7ECE-884D-B745-58A69219C43E}</b:Guid>
    <b:Title>Understanding online purchase decision making: The effects of unconscious thought, information quality, and information quantity.</b:Title>
    <b:JournalName>Journal of Electronic Commerce Research</b:JournalName>
    <b:Year>2007</b:Year>
    <b:Issue>8(4)</b:Issue>
    <b:Pages>282–292</b:Pages>
    <b:Author>
      <b:Author>
        <b:NameList>
          <b:Person>
            <b:Last>Mukherjee</b:Last>
            <b:First>A</b:First>
          </b:Person>
        </b:NameList>
      </b:Author>
    </b:Author>
    <b:RefOrder>84</b:RefOrder>
  </b:Source>
  <b:Source>
    <b:Tag>Öğü12</b:Tag>
    <b:SourceType>JournalArticle</b:SourceType>
    <b:Guid>{31DF55E2-CDB8-714C-9FFF-90B0DA1F5175}</b:Guid>
    <b:Title>The effect of product category and perceived risk on the online purchase intention: A study on university students.</b:Title>
    <b:JournalName>Procedia - Social and Behavioral Sciences</b:JournalName>
    <b:Year>2012</b:Year>
    <b:Volume>58</b:Volume>
    <b:Pages>1075–1084</b:Pages>
    <b:Author>
      <b:Author>
        <b:NameList>
          <b:Person>
            <b:Last>Öğüt</b:Last>
            <b:First>H</b:First>
          </b:Person>
          <b:Person>
            <b:Last>Taş</b:Last>
            <b:First>I.</b:First>
          </b:Person>
        </b:NameList>
      </b:Author>
    </b:Author>
    <b:RefOrder>85</b:RefOrder>
  </b:Source>
  <b:Source>
    <b:Tag>Lia07</b:Tag>
    <b:SourceType>JournalArticle</b:SourceType>
    <b:Guid>{E3DAEA82-8054-FB48-A863-B6FC0816A873}</b:Guid>
    <b:Author>
      <b:Author>
        <b:NameList>
          <b:Person>
            <b:Last>Liang</b:Last>
            <b:First>T.</b:First>
            <b:Middle>P., &amp; Xue, Y.</b:Middle>
          </b:Person>
        </b:NameList>
      </b:Author>
    </b:Author>
    <b:Title>Understanding online consumer behavior: A proposed theoretical framework</b:Title>
    <b:JournalName>Journal of Consumer Marketing</b:JournalName>
    <b:Year>2007</b:Year>
    <b:Issue>24(2)</b:Issue>
    <b:Pages>84–91</b:Pages>
    <b:RefOrder>86</b:RefOrder>
  </b:Source>
  <b:Source>
    <b:Tag>Sto09</b:Tag>
    <b:SourceType>ConferenceProceedings</b:SourceType>
    <b:Guid>{58B45FA5-580A-6C4A-A9DF-8D5129A878EA}</b:Guid>
    <b:Title>Online shopping behavior: Key dimensions and research synthesis.</b:Title>
    <b:Year>2009</b:Year>
    <b:Author>
      <b:Author>
        <b:NameList>
          <b:Person>
            <b:Last>Stouthuysen</b:Last>
            <b:First>K.,</b:First>
            <b:Middle>Teunis, I., Reuss, K., &amp; Slabbinck, H</b:Middle>
          </b:Person>
        </b:NameList>
      </b:Author>
    </b:Author>
    <b:ConferenceName>In Proceedings of the International Conference on Information Systems</b:ConferenceName>
    <b:RefOrder>87</b:RefOrder>
  </b:Source>
  <b:Source>
    <b:Tag>Boc12</b:Tag>
    <b:SourceType>JournalArticle</b:SourceType>
    <b:Guid>{0D33B362-A18C-3B4A-B19E-2555FC7FE2B2}</b:Guid>
    <b:Title>Behavioral intention formation in knowledge sharing: Examining the roles of extrinsic motivators, social-psychological forces, and organizational climate</b:Title>
    <b:Year>2012</b:Year>
    <b:Author>
      <b:Author>
        <b:NameList>
          <b:Person>
            <b:Last>Bock</b:Last>
            <b:First>G.</b:First>
            <b:Middle>W., Zmud, R. W., Kim, Y. G., &amp; Lee, J. N.</b:Middle>
          </b:Person>
        </b:NameList>
      </b:Author>
    </b:Author>
    <b:JournalName>MIS Quarterly</b:JournalName>
    <b:Issue>29(1)</b:Issue>
    <b:Pages>87–111</b:Pages>
    <b:RefOrder>88</b:RefOrder>
  </b:Source>
  <b:Source>
    <b:Tag>Sha07</b:Tag>
    <b:SourceType>JournalArticle</b:SourceType>
    <b:Guid>{F45E1C01-C777-744D-8FA9-847699A6ED1F}</b:Guid>
    <b:Author>
      <b:Author>
        <b:NameList>
          <b:Person>
            <b:Last>Sharma</b:Last>
            <b:First>S.,</b:First>
            <b:Middle>&amp; Wood, S. L.</b:Middle>
          </b:Person>
        </b:NameList>
      </b:Author>
    </b:Author>
    <b:Title>Bias and trustworthiness of an e-commerce recommendation agent</b:Title>
    <b:JournalName>Journal of Electronic Commerce Research</b:JournalName>
    <b:Year>2007</b:Year>
    <b:Issue>8(1)</b:Issue>
    <b:Pages>1–15</b:Pages>
    <b:RefOrder>89</b:RefOrder>
  </b:Source>
  <b:Source>
    <b:Tag>Wea07</b:Tag>
    <b:SourceType>JournalArticle</b:SourceType>
    <b:Guid>{8589DD7F-954E-E341-BF84-5AFE63031050}</b:Guid>
    <b:Author>
      <b:Author>
        <b:NameList>
          <b:Person>
            <b:Last>Weathers</b:Last>
            <b:First>D.,</b:First>
            <b:Middle>Sharma, S., &amp; Davis, A. M.</b:Middle>
          </b:Person>
        </b:NameList>
      </b:Author>
    </b:Author>
    <b:Title>A structural analysis of perceived risk and efficacy beliefs in online shopping.</b:Title>
    <b:JournalName>Journal of Business Research</b:JournalName>
    <b:Year>2007</b:Year>
    <b:Issue>60(11)</b:Issue>
    <b:Pages>1219–1228</b:Pages>
    <b:RefOrder>90</b:RefOrder>
  </b:Source>
  <b:Source>
    <b:Tag>Dim12</b:Tag>
    <b:SourceType>JournalArticle</b:SourceType>
    <b:Guid>{CBB4C676-5AEF-F849-A9FD-FA78B7A1236F}</b:Guid>
    <b:Title>On product uncertainty in online markets: Theory and evidence</b:Title>
    <b:JournalName>MIS Quarterly</b:JournalName>
    <b:Year>2012</b:Year>
    <b:Issue> 36(2)</b:Issue>
    <b:Pages>395–426</b:Pages>
    <b:Author>
      <b:Author>
        <b:NameList>
          <b:Person>
            <b:Last>Dimoka</b:Last>
            <b:First>A.,</b:First>
            <b:Middle>Hong, Y. A., &amp; Pavlou, P. A.</b:Middle>
          </b:Person>
        </b:NameList>
      </b:Author>
    </b:Author>
    <b:RefOrder>91</b:RefOrder>
  </b:Source>
  <b:Source>
    <b:Tag>Wan19</b:Tag>
    <b:SourceType>JournalArticle</b:SourceType>
    <b:Guid>{E4252E01-5E88-DB4B-BB67-1CFD49676B0C}</b:Guid>
    <b:Author>
      <b:Author>
        <b:NameList>
          <b:Person>
            <b:Last>Wang</b:Last>
            <b:First>D.</b:First>
          </b:Person>
        </b:NameList>
      </b:Author>
    </b:Author>
    <b:Title>Live streaming e-commerce in China: A review of theoretical foundations and research findings. </b:Title>
    <b:JournalName>Electronic Commerce Research and Applications</b:JournalName>
    <b:Year>2019</b:Year>
    <b:Volume>38</b:Volume>
    <b:Issue>100871</b:Issue>
    <b:RefOrder>92</b:RefOrder>
  </b:Source>
  <b:Source>
    <b:Tag>Kah13</b:Tag>
    <b:SourceType>Book</b:SourceType>
    <b:Guid>{38145B98-F8AC-B04B-92FE-D56063A1DAC3}</b:Guid>
    <b:Title>Prospect theory: An analysis of decision under risk.</b:Title>
    <b:Year>2013</b:Year>
    <b:Author>
      <b:Author>
        <b:NameList>
          <b:Person>
            <b:Last>Kahneman</b:Last>
            <b:First>D.,</b:First>
            <b:Middle>&amp; Tversky, A.</b:Middle>
          </b:Person>
        </b:NameList>
      </b:Author>
    </b:Author>
    <b:Publisher> In Handbook of the Fundamentals of Financial Decision Making: Part I (pp. 99–127).</b:Publisher>
    <b:RefOrder>93</b:RefOrder>
  </b:Source>
  <b:Source>
    <b:Tag>Yan16</b:Tag>
    <b:SourceType>JournalArticle</b:SourceType>
    <b:Guid>{16F27301-6D18-F44E-880D-3E517B7B988B}</b:Guid>
    <b:Author>
      <b:Author>
        <b:NameList>
          <b:Person>
            <b:Last>Yang</b:Last>
            <b:First>K.</b:First>
            <b:Middle>C., Chen, Y. J., &amp; Chen, T. Y.</b:Middle>
          </b:Person>
        </b:NameList>
      </b:Author>
    </b:Author>
    <b:Title>Understanding customers’ online purchase intentions in social commerce: A social identification perspective. </b:Title>
    <b:JournalName>International Journal of Information Management</b:JournalName>
    <b:Year>2016</b:Year>
    <b:Issue>36(5)</b:Issue>
    <b:Pages>815–826</b:Pages>
    <b:RefOrder>94</b:RefOrder>
  </b:Source>
  <b:Source>
    <b:Tag>Ben10</b:Tag>
    <b:SourceType>JournalArticle</b:SourceType>
    <b:Guid>{BB514ECE-8D07-214C-ACB0-B6C095DE385F}</b:Guid>
    <b:Author>
      <b:Author>
        <b:NameList>
          <b:Person>
            <b:Last>Benedicktus</b:Last>
            <b:First>R.</b:First>
            <b:Middle>L., &amp; Katehakis, M. N.</b:Middle>
          </b:Person>
        </b:NameList>
      </b:Author>
    </b:Author>
    <b:Title>Modeling the impact of uncertainty on purchase intentions in a new product market</b:Title>
    <b:JournalName>International Journal of Production Economics</b:JournalName>
    <b:Year>2010</b:Year>
    <b:Issue>128(2)</b:Issue>
    <b:Pages>496–503</b:Pages>
    <b:RefOrder>95</b:RefOrder>
  </b:Source>
  <b:Source>
    <b:Tag>Shi11</b:Tag>
    <b:SourceType>JournalArticle</b:SourceType>
    <b:Guid>{ED4D552D-C6D5-B34C-9828-DB0132A79897}</b:Guid>
    <b:Author>
      <b:Author>
        <b:NameList>
          <b:Person>
            <b:Last>Shiu</b:Last>
            <b:First>Y.</b:First>
            <b:Middle>M., Karande, K., &amp; Chim, J.</b:Middle>
          </b:Person>
        </b:NameList>
      </b:Author>
    </b:Author>
    <b:Title>An investigation of the impact of perceived uncertainty on purchase intention in internet shopping</b:Title>
    <b:JournalName>Journal of Global Marketing, 24(3), 263–276</b:JournalName>
    <b:Year>2011</b:Year>
    <b:RefOrder>96</b:RefOrder>
  </b:Source>
  <b:Source>
    <b:Tag>Shi111</b:Tag>
    <b:SourceType>JournalArticle</b:SourceType>
    <b:Guid>{66906FE5-CE3C-624E-8D3C-1012F1EF8A3A}</b:Guid>
    <b:Author>
      <b:Author>
        <b:NameList>
          <b:Person>
            <b:Last>Shiu</b:Last>
            <b:First>Y.</b:First>
            <b:Middle>M., Karande, K., &amp; Chim, J.</b:Middle>
          </b:Person>
        </b:NameList>
      </b:Author>
    </b:Author>
    <b:Title>An investigation of the impact of perceived uncertainty on purchase intention in internet shopping</b:Title>
    <b:JournalName>Journal of Global Marketing  24(3), 263–276</b:JournalName>
    <b:Year>2011</b:Year>
    <b:RefOrder>97</b:RefOrder>
  </b:Source>
  <b:Source>
    <b:Tag>Pav07</b:Tag>
    <b:SourceType>JournalArticle</b:SourceType>
    <b:Guid>{98D651EB-D5E7-8A46-9785-0AA8E54F7580}</b:Guid>
    <b:Author>
      <b:Author>
        <b:NameList>
          <b:Person>
            <b:Last>Pavlou</b:Last>
            <b:First>P.</b:First>
            <b:Middle>A., Liang, H., &amp; Xue, Y.</b:Middle>
          </b:Person>
        </b:NameList>
      </b:Author>
    </b:Author>
    <b:Title>Understanding and mitigating uncertainty in online exchange relationships: A principal-agent perspective</b:Title>
    <b:JournalName>MIS Quarterly, 31(1), 105–136.</b:JournalName>
    <b:Year>2007</b:Year>
    <b:RefOrder>98</b:RefOrder>
  </b:Source>
  <b:Source>
    <b:Tag>Yan161</b:Tag>
    <b:SourceType>JournalArticle</b:SourceType>
    <b:Guid>{C01473C8-C51C-5D46-BA15-63F06055E8E2}</b:Guid>
    <b:Author>
      <b:Author>
        <b:NameList>
          <b:Person>
            <b:Last>Yang</b:Last>
            <b:First>K.</b:First>
            <b:Middle>C., Chen, Y. J., &amp; Chen, T. Y.</b:Middle>
          </b:Person>
        </b:NameList>
      </b:Author>
    </b:Author>
    <b:Title>Understanding customers’ online purchase intentions in social commerce: A social identification perspective. </b:Title>
    <b:JournalName>International Journal of Information Management, 36(5), 815–826.</b:JournalName>
    <b:Year>2016</b:Year>
    <b:Issue>36(5)</b:Issue>
    <b:Pages> 815–826.</b:Pages>
    <b:RefOrder>99</b:RefOrder>
  </b:Source>
  <b:Source>
    <b:Tag>Dim121</b:Tag>
    <b:SourceType>JournalArticle</b:SourceType>
    <b:Guid>{815EF8B7-108E-654D-BEEC-707BED1179DC}</b:Guid>
    <b:Author>
      <b:Author>
        <b:NameList>
          <b:Person>
            <b:Last>Dimoka</b:Last>
            <b:First>A.,</b:First>
            <b:Middle>Hong, Y. A., &amp; Pavlou, P. A.</b:Middle>
          </b:Person>
        </b:NameList>
      </b:Author>
    </b:Author>
    <b:Title>On product uncertainty in online markets: Theory and evidence.</b:Title>
    <b:JournalName> MIS Quarterly</b:JournalName>
    <b:Year>2012</b:Year>
    <b:Issue>36(2)</b:Issue>
    <b:Pages>395–426.</b:Pages>
    <b:RefOrder>100</b:RefOrder>
  </b:Source>
  <b:Source>
    <b:Tag>Wan171</b:Tag>
    <b:SourceType>JournalArticle</b:SourceType>
    <b:Guid>{310F29D9-F03C-384F-8DC3-EF42E40E9CB8}</b:Guid>
    <b:Author>
      <b:Author>
        <b:NameList>
          <b:Person>
            <b:Last>Wang</b:Last>
            <b:First>Y.</b:First>
          </b:Person>
        </b:NameList>
      </b:Author>
    </b:Author>
    <b:Title>Perceived risk and consumer behavior on Airbnb platform: A trust transfer perspective.</b:Title>
    <b:Year>2017</b:Year>
    <b:RefOrder>101</b:RefOrder>
  </b:Source>
  <b:Source>
    <b:Tag>Urb89</b:Tag>
    <b:SourceType>JournalArticle</b:SourceType>
    <b:Guid>{F03A9B82-A3B7-0640-86DE-BAF94D2E49AB}</b:Guid>
    <b:Author>
      <b:Author>
        <b:NameList>
          <b:Person>
            <b:Last>Urbany</b:Last>
            <b:First>J.</b:First>
            <b:Middle>E.</b:Middle>
          </b:Person>
        </b:NameList>
      </b:Author>
    </b:Author>
    <b:Title>A risk-benefit rule for consumer behavior</b:Title>
    <b:JournalName>Journal of Marketing</b:JournalName>
    <b:Year>1989</b:Year>
    <b:Issue>53(4)</b:Issue>
    <b:Pages>61–71</b:Pages>
    <b:RefOrder>102</b:RefOrder>
  </b:Source>
  <b:Source>
    <b:Tag>Dav891</b:Tag>
    <b:SourceType>JournalArticle</b:SourceType>
    <b:Guid>{140DE653-DB99-A546-837D-2B18403C50F9}</b:Guid>
    <b:Author>
      <b:Author>
        <b:NameList>
          <b:Person>
            <b:Last>Davis</b:Last>
            <b:First>F.</b:First>
            <b:Middle>D.</b:Middle>
          </b:Person>
        </b:NameList>
      </b:Author>
    </b:Author>
    <b:Title>Perceived usefulness, perceived ease of use, and user acceptance of information technology</b:Title>
    <b:JournalName>MIS Quarterly</b:JournalName>
    <b:Year>1989</b:Year>
    <b:Issue>13(3)</b:Issue>
    <b:Pages>319-340</b:Pages>
    <b:RefOrder>103</b:RefOrder>
  </b:Source>
  <b:Source>
    <b:Tag>Fal20</b:Tag>
    <b:SourceType>JournalArticle</b:SourceType>
    <b:Guid>{F43CC672-BBB3-9340-8DAD-8F3973093F70}</b:Guid>
    <b:Author>
      <b:Author>
        <b:NameList>
          <b:Person>
            <b:Last>Falzon</b:Last>
            <b:First>L.</b:First>
          </b:Person>
        </b:NameList>
      </b:Author>
    </b:Author>
    <b:Title>Technology acceptance model: A review of its past and future in healthcare. </b:Title>
    <b:JournalName>Journal of Biomedical Informatics</b:JournalName>
    <b:Year>2020</b:Year>
    <b:Volume>103</b:Volume>
    <b:Issue>103382</b:Issue>
    <b:RefOrder>104</b:RefOrder>
  </b:Source>
  <b:Source>
    <b:Tag>Lee10</b:Tag>
    <b:SourceType>JournalArticle</b:SourceType>
    <b:Guid>{BF4C83E8-DA1D-3144-B941-82927DC2CFE8}</b:Guid>
    <b:Author>
      <b:Author>
        <b:NameList>
          <b:Person>
            <b:Last>Lee</b:Last>
            <b:First>Y.,</b:First>
            <b:Middle>Kozar, K. A., &amp; Larsen, K. R.</b:Middle>
          </b:Person>
        </b:NameList>
      </b:Author>
    </b:Author>
    <b:Title>The technology acceptance model: Past, present, and future.</b:Title>
    <b:JournalName>Communications of the Association for Information Systems</b:JournalName>
    <b:Year>2010</b:Year>
    <b:Issue>27(1)</b:Issue>
    <b:Pages>1-27</b:Pages>
    <b:RefOrder>105</b:RefOrder>
  </b:Source>
  <b:Source>
    <b:Tag>Dav892</b:Tag>
    <b:SourceType>JournalArticle</b:SourceType>
    <b:Guid>{AD878CED-3475-FC44-8B3D-C89DCA384FDA}</b:Guid>
    <b:Author>
      <b:Author>
        <b:NameList>
          <b:Person>
            <b:Last>Davis</b:Last>
            <b:First>F.</b:First>
            <b:Middle>D.</b:Middle>
          </b:Person>
        </b:NameList>
      </b:Author>
    </b:Author>
    <b:Title>Perceived usefulness, perceived ease of use, and user acceptance of information technology</b:Title>
    <b:JournalName>MIS Quarterly</b:JournalName>
    <b:Year>1989</b:Year>
    <b:Issue>13(3)</b:Issue>
    <b:Pages> 319-340</b:Pages>
    <b:RefOrder>106</b:RefOrder>
  </b:Source>
  <b:Source>
    <b:Tag>Yan18</b:Tag>
    <b:SourceType>JournalArticle</b:SourceType>
    <b:Guid>{03E09052-3014-5448-BF97-724F7EA4F7CB}</b:Guid>
    <b:Author>
      <b:Author>
        <b:NameList>
          <b:Person>
            <b:Last>Yang</b:Last>
            <b:First>S.</b:First>
            <b:Middle>C., Chen, Y. C., &amp; Huang, Y. H.</b:Middle>
          </b:Person>
        </b:NameList>
      </b:Author>
    </b:Author>
    <b:Title>The effects of perceived ease of use and perceived usefulness on consumers' purchase intentions in social commerce: An empirical study.</b:Title>
    <b:JournalName>Journal of Electronic Commerce Research</b:JournalName>
    <b:Year>2018</b:Year>
    <b:Issue>19(4)</b:Issue>
    <b:Pages>338-358</b:Pages>
    <b:RefOrder>107</b:RefOrder>
  </b:Source>
  <b:Source>
    <b:Tag>Ala</b:Tag>
    <b:SourceType>JournalArticle</b:SourceType>
    <b:Guid>{4C0E4085-29F0-F648-9489-8FACE6271637}</b:Guid>
    <b:Author>
      <b:Author>
        <b:NameList>
          <b:Person>
            <b:Last>Alalwan</b:Last>
            <b:First>A.</b:First>
            <b:Middle>A., Dwivedi, Y. K., &amp; Rana, N. P.</b:Middle>
          </b:Person>
        </b:NameList>
      </b:Author>
    </b:Author>
    <b:Title>Factors influencing adoption of mobile banking by Jordanian bank customers: Extending UTAUT2 with trust.</b:Title>
    <b:JournalName>International Journal of Information Management</b:JournalName>
    <b:Issue>36(5)</b:Issue>
    <b:Pages>709-717</b:Pages>
    <b:RefOrder>108</b:RefOrder>
  </b:Source>
  <b:Source>
    <b:Tag>Zha20</b:Tag>
    <b:SourceType>JournalArticle</b:SourceType>
    <b:Guid>{7ED3CAFF-7592-4A40-AB5E-66B825295DE4}</b:Guid>
    <b:Author>
      <b:Author>
        <b:NameList>
          <b:Person>
            <b:Last>Zhao</b:Last>
            <b:First>X.,</b:First>
            <b:Middle>Zhang, Z., &amp; Wu, J.</b:Middle>
          </b:Person>
        </b:NameList>
      </b:Author>
    </b:Author>
    <b:Title>Why customers adopt online grocery shopping? A literature review and identification of its determinants</b:Title>
    <b:JournalName>Journal of Retailing and Consumer Services</b:JournalName>
    <b:Year>2020</b:Year>
    <b:Volume>52</b:Volume>
    <b:Issue>101931</b:Issue>
    <b:RefOrder>109</b:RefOrder>
  </b:Source>
  <b:Source>
    <b:Tag>Ven03</b:Tag>
    <b:SourceType>JournalArticle</b:SourceType>
    <b:Guid>{749EBC71-445F-6642-86CA-09BC8A24B2A6}</b:Guid>
    <b:Author>
      <b:Author>
        <b:NameList>
          <b:Person>
            <b:Last>Venkatesh</b:Last>
            <b:First>V.</b:First>
          </b:Person>
        </b:NameList>
      </b:Author>
    </b:Author>
    <b:Title>User acceptance of information technology: Toward a unified view.</b:Title>
    <b:JournalName>MIS Quarterly</b:JournalName>
    <b:Year>2003</b:Year>
    <b:Issue>27(3)</b:Issue>
    <b:Pages>425-478</b:Pages>
    <b:RefOrder>2</b:RefOrder>
  </b:Source>
  <b:Source>
    <b:Tag>WuJ05</b:Tag>
    <b:SourceType>JournalArticle</b:SourceType>
    <b:Guid>{F4CB9B04-4076-7C4E-9DDE-EB61A8E80AB8}</b:Guid>
    <b:Author>
      <b:Author>
        <b:NameList>
          <b:Person>
            <b:Last>Wu</b:Last>
            <b:First>J.</b:First>
            <b:Middle>H.</b:Middle>
          </b:Person>
        </b:NameList>
      </b:Author>
    </b:Author>
    <b:Title>Effects of experiential value on customer satisfaction with service encounters in luxury-hotel restaurants.</b:Title>
    <b:JournalName>Hospitality Management</b:JournalName>
    <b:Year>2005</b:Year>
    <b:Issue>24(4)</b:Issue>
    <b:Pages>517-535</b:Pages>
    <b:RefOrder>110</b:RefOrder>
  </b:Source>
  <b:Source>
    <b:Tag>Kim08</b:Tag>
    <b:SourceType>JournalArticle</b:SourceType>
    <b:Guid>{B39943AA-5915-0347-9125-E8DC5A9FCFAA}</b:Guid>
    <b:Author>
      <b:Author>
        <b:NameList>
          <b:Person>
            <b:Last>Kim</b:Last>
            <b:First>Y.</b:First>
            <b:Middle>H.</b:Middle>
          </b:Person>
        </b:NameList>
      </b:Author>
    </b:Author>
    <b:Title>Moderating effects of product involvement on the relationships among product knowledge, quality, value satisfaction and post-purchase intention.</b:Title>
    <b:JournalName>Journal of Business Research</b:JournalName>
    <b:Year>2008</b:Year>
    <b:Issue>61(3)</b:Issue>
    <b:Pages>284-291</b:Pages>
    <b:RefOrder>111</b:RefOrder>
  </b:Source>
  <b:Source>
    <b:Tag>Kur19</b:Tag>
    <b:SourceType>JournalArticle</b:SourceType>
    <b:Guid>{AAC91359-3631-BD42-96F3-864EFEE3EE49}</b:Guid>
    <b:Author>
      <b:Author>
        <b:NameList>
          <b:Person>
            <b:Last>Kurniawan</b:Last>
            <b:First>B.</b:First>
          </b:Person>
        </b:NameList>
      </b:Author>
    </b:Author>
    <b:Title>Determinants of consumer's purchase intention in online marketplaces in Indonesia: An extension of technology acceptance model. </b:Title>
    <b:JournalName>Journal of Theoretical and Applied Information Technology</b:JournalName>
    <b:Year>2019</b:Year>
    <b:Volume>97(13)</b:Volume>
    <b:Issue>3527-3542</b:Issue>
    <b:RefOrder>112</b:RefOrder>
  </b:Source>
  <b:Source>
    <b:Tag>Liu18</b:Tag>
    <b:SourceType>JournalArticle</b:SourceType>
    <b:Guid>{22934AE1-1EA4-7641-B0D2-0A997C876ACD}</b:Guid>
    <b:Author>
      <b:Author>
        <b:NameList>
          <b:Person>
            <b:Last>Liu</b:Last>
            <b:First>Y.</b:First>
          </b:Person>
        </b:NameList>
      </b:Author>
    </b:Author>
    <b:Title>Factors influencing consumer purchase intention of livestreaming e-commerce: A case study of Taobao live</b:Title>
    <b:JournalName>Journal of Engineering and Applied Sciences</b:JournalName>
    <b:Year>2018</b:Year>
    <b:Volume>13(9)</b:Volume>
    <b:Issue>6397-6400</b:Issue>
    <b:RefOrder>113</b:RefOrder>
  </b:Source>
  <b:Source>
    <b:Tag>Par09</b:Tag>
    <b:SourceType>JournalArticle</b:SourceType>
    <b:Guid>{8C13C2CC-F50F-2E46-B3BE-0EE493C272B3}</b:Guid>
    <b:Author>
      <b:Author>
        <b:NameList>
          <b:Person>
            <b:Last>Park</b:Last>
            <b:First>J.</b:First>
            <b:Middle>E.</b:Middle>
          </b:Person>
        </b:NameList>
      </b:Author>
    </b:Author>
    <b:Title>Factors influencing customer intention to purchase online in Korea: Moderating roles of customer knowledge and perceived risk.</b:Title>
    <b:JournalName>Journal of Global Business Issues</b:JournalName>
    <b:Year>2009</b:Year>
    <b:Volume>3(1)</b:Volume>
    <b:Issue>73-83</b:Issue>
    <b:RefOrder>114</b:RefOrder>
  </b:Source>
  <b:Source>
    <b:Tag>Yan10</b:Tag>
    <b:SourceType>JournalArticle</b:SourceType>
    <b:Guid>{DF083029-A5BE-064E-B1F3-8878D486BADC}</b:Guid>
    <b:Author>
      <b:Author>
        <b:NameList>
          <b:Person>
            <b:Last>Yang</b:Last>
            <b:First>H.</b:First>
            <b:Middle>S.</b:Middle>
          </b:Person>
        </b:NameList>
      </b:Author>
    </b:Author>
    <b:Title>The effect of web interface features on consumer online purchase intention: A study of university students in South Korea.</b:Title>
    <b:JournalName>Journal of Internet Commerce</b:JournalName>
    <b:Year>2010</b:Year>
    <b:Volume>9(1)</b:Volume>
    <b:Issue>1-19</b:Issue>
    <b:RefOrder>115</b:RefOrder>
  </b:Source>
  <b:Source>
    <b:Tag>Yan181</b:Tag>
    <b:SourceType>JournalArticle</b:SourceType>
    <b:Guid>{C5503E5A-B113-6546-860D-060F03E4D02F}</b:Guid>
    <b:Author>
      <b:Author>
        <b:NameList>
          <b:Person>
            <b:Last>Yang</b:Last>
            <b:First>S.</b:First>
            <b:Middle>C., Chen, Y. C., &amp; Huang, Y. H.</b:Middle>
          </b:Person>
        </b:NameList>
      </b:Author>
    </b:Author>
    <b:Title>The effects of perceived ease of use and perceived usefulness on consumers' purchase intentions in social commerce: An empirical study.</b:Title>
    <b:JournalName>Journal of Electronic Commerce Research</b:JournalName>
    <b:Year>2018</b:Year>
    <b:Volume>19(4)</b:Volume>
    <b:Issue>338-358</b:Issue>
    <b:RefOrder>116</b:RefOrder>
  </b:Source>
  <b:Source>
    <b:Tag>Dav893</b:Tag>
    <b:SourceType>JournalArticle</b:SourceType>
    <b:Guid>{74622FDD-4A0B-2F4C-B780-D7744BB3A8A1}</b:Guid>
    <b:Author>
      <b:Author>
        <b:NameList>
          <b:Person>
            <b:Last>Davis</b:Last>
            <b:First>F.</b:First>
            <b:Middle>D.</b:Middle>
          </b:Person>
        </b:NameList>
      </b:Author>
    </b:Author>
    <b:Title>Perceived usefulness, perceived ease of use, and user acceptance of information technology.</b:Title>
    <b:JournalName>MIS Quarterly</b:JournalName>
    <b:Year>1989</b:Year>
    <b:Volume>13(3)</b:Volume>
    <b:Issue>319-340</b:Issue>
    <b:RefOrder>117</b:RefOrder>
  </b:Source>
  <b:Source>
    <b:Tag>Pha21</b:Tag>
    <b:SourceType>JournalArticle</b:SourceType>
    <b:Guid>{7776D9AF-1872-EB4E-9A07-609A0BDE4361}</b:Guid>
    <b:Author>
      <b:Author>
        <b:NameList>
          <b:Person>
            <b:Last>Pham</b:Last>
            <b:First>Q.</b:First>
          </b:Person>
        </b:NameList>
      </b:Author>
    </b:Author>
    <b:Title> Understanding the factors that influence the adoption of TikTok.</b:Title>
    <b:JournalName>International Journal of Interactive Mobile Technologies</b:JournalName>
    <b:Year>2021</b:Year>
    <b:Volume>15(2)</b:Volume>
    <b:Issue>110-125</b:Issue>
    <b:RefOrder>118</b:RefOrder>
  </b:Source>
  <b:Source>
    <b:Tag>Yan182</b:Tag>
    <b:SourceType>JournalArticle</b:SourceType>
    <b:Guid>{94A018C9-A47B-8646-8E48-DF153A4D0FD8}</b:Guid>
    <b:Author>
      <b:Author>
        <b:NameList>
          <b:Person>
            <b:Last>Yang</b:Last>
            <b:First>S.</b:First>
            <b:Middle>A., &amp; Lee, J. K.</b:Middle>
          </b:Person>
        </b:NameList>
      </b:Author>
    </b:Author>
    <b:Title>Understanding online shopping behavior using a comprehensive model of perceived value, perceived risk, and perceived trust. </b:Title>
    <b:JournalName>Journal of International Consumer Marketing</b:JournalName>
    <b:Year>2018</b:Year>
    <b:Volume>30(3)</b:Volume>
    <b:Issue>181-193</b:Issue>
    <b:RefOrder>119</b:RefOrder>
  </b:Source>
  <b:Source>
    <b:Tag>Ala18</b:Tag>
    <b:SourceType>JournalArticle</b:SourceType>
    <b:Guid>{5D2ADDCB-065E-9944-829B-C833B8C69C13}</b:Guid>
    <b:Author>
      <b:Author>
        <b:NameList>
          <b:Person>
            <b:Last>Alalwan</b:Last>
            <b:First>A.</b:First>
            <b:Middle>A., Rana, N. P., Dwivedi, Y. K., &amp; Algharabat, R.</b:Middle>
          </b:Person>
        </b:NameList>
      </b:Author>
    </b:Author>
    <b:Title> Social media in marketing: A review and analysis of the existing literature</b:Title>
    <b:JournalName>Telematics and Informatics</b:JournalName>
    <b:Year>2018</b:Year>
    <b:Volume>35(1)</b:Volume>
    <b:Issue> 1-36</b:Issue>
    <b:RefOrder>120</b:RefOrder>
  </b:Source>
  <b:Source>
    <b:Tag>Hua20</b:Tag>
    <b:SourceType>JournalArticle</b:SourceType>
    <b:Guid>{8AFA7891-5822-864F-8B66-9E5B8B828B12}</b:Guid>
    <b:Author>
      <b:Author>
        <b:NameList>
          <b:Person>
            <b:Last>Huang</b:Last>
            <b:First>Z.</b:First>
          </b:Person>
        </b:NameList>
      </b:Author>
    </b:Author>
    <b:Title> The impact of perceived usefulness, perceived ease of use, and perceived enjoyment on users' intention to use live streaming social commerce.</b:Title>
    <b:JournalName>International Journal of Environmental Research and Public Health</b:JournalName>
    <b:Year>2020</b:Year>
    <b:Volume>17(6)</b:Volume>
    <b:Issue>2158</b:Issue>
    <b:RefOrder>121</b:RefOrder>
  </b:Source>
  <b:Source>
    <b:Tag>Zha201</b:Tag>
    <b:SourceType>JournalArticle</b:SourceType>
    <b:Guid>{1EE9BF77-7C50-6F46-B865-9C3B0BA34049}</b:Guid>
    <b:Author>
      <b:Author>
        <b:NameList>
          <b:Person>
            <b:Last>Zhao</b:Last>
            <b:First>Y.,</b:First>
            <b:Middle>Zhang, L., Yang, J., &amp; Chen, Y.</b:Middle>
          </b:Person>
        </b:NameList>
      </b:Author>
    </b:Author>
    <b:Title>Perceived usefulness, perceived ease of use, and perceived enjoyment as antecedents of users' intention to continue using social commerce: A study of WeChat users in China.</b:Title>
    <b:JournalName>Information Technology &amp; People</b:JournalName>
    <b:Year>2020</b:Year>
    <b:Volume>33(1)</b:Volume>
    <b:Issue>79-97</b:Issue>
    <b:RefOrder>122</b:RefOrder>
  </b:Source>
  <b:Source>
    <b:Tag>Par07</b:Tag>
    <b:SourceType>JournalArticle</b:SourceType>
    <b:Guid>{9C19C280-35B8-2348-87E9-20A3817D8AD5}</b:Guid>
    <b:Author>
      <b:Author>
        <b:NameList>
          <b:Person>
            <b:Last>Park</b:Last>
            <b:First>S.</b:First>
            <b:Middle>Y., Nam, M. W., &amp; Cha, S. B.</b:Middle>
          </b:Person>
        </b:NameList>
      </b:Author>
    </b:Author>
    <b:Title>University students' behavioral intention to use mobile learning: Evaluating the technology acceptance model. </b:Title>
    <b:JournalName>British Journal of Educational Technology</b:JournalName>
    <b:Year>2007</b:Year>
    <b:Volume>38(4)</b:Volume>
    <b:Issue>695-710</b:Issue>
    <b:RefOrder>123</b:RefOrder>
  </b:Source>
  <b:Source>
    <b:Tag>Car21</b:Tag>
    <b:SourceType>JournalArticle</b:SourceType>
    <b:Guid>{4B645CBE-9A7B-3546-9446-A0B5B13149F3}</b:Guid>
    <b:Author>
      <b:Author>
        <b:NameList>
          <b:Person>
            <b:Last>Carranza</b:Last>
            <b:First>M.</b:First>
            <b:Middle>A., Ferreira, F., &amp; López, F. A.</b:Middle>
          </b:Person>
        </b:NameList>
      </b:Author>
    </b:Author>
    <b:Title>The role of perceived usefulness, ease of use, and social influence on the adoption of social commerce in Mexico.</b:Title>
    <b:JournalName>Information Systems and E-Business Management</b:JournalName>
    <b:Year>2021</b:Year>
    <b:Volume>19(1)</b:Volume>
    <b:Issue>27-45</b:Issue>
    <b:RefOrder>124</b:RefOrder>
  </b:Source>
  <b:Source>
    <b:Tag>Dav894</b:Tag>
    <b:SourceType>JournalArticle</b:SourceType>
    <b:Guid>{6E56C4FC-424C-0847-93CE-F1E83277B1AD}</b:Guid>
    <b:Author>
      <b:Author>
        <b:NameList>
          <b:Person>
            <b:Last>Davies</b:Last>
            <b:First>F.</b:First>
            <b:Middle>D.</b:Middle>
          </b:Person>
        </b:NameList>
      </b:Author>
    </b:Author>
    <b:Title>Perceived usefulness, perceived ease of use, and user acceptance of information technology</b:Title>
    <b:JournalName>MIS Quarterly</b:JournalName>
    <b:Year>1989</b:Year>
    <b:Issue>319-340</b:Issue>
    <b:RefOrder>125</b:RefOrder>
  </b:Source>
  <b:Source>
    <b:Tag>Ven00</b:Tag>
    <b:SourceType>JournalArticle</b:SourceType>
    <b:Guid>{EC244BE8-A34B-9B41-B545-A5B586A38EB2}</b:Guid>
    <b:Author>
      <b:Author>
        <b:NameList>
          <b:Person>
            <b:Last>Venkatesh</b:Last>
            <b:First>V.</b:First>
          </b:Person>
        </b:NameList>
      </b:Author>
    </b:Author>
    <b:Title>Determinants of perceived ease of use: Integrating control, intrinsic motivation, and emotion into the technology acceptance model. </b:Title>
    <b:JournalName>Information Systems Research</b:JournalName>
    <b:Year>2000</b:Year>
    <b:Volume>11(4)</b:Volume>
    <b:Issue>342-365</b:Issue>
    <b:RefOrder>126</b:RefOrder>
  </b:Source>
  <b:Source>
    <b:Tag>Moo01</b:Tag>
    <b:SourceType>JournalArticle</b:SourceType>
    <b:Guid>{3BB6D8DA-7473-A44F-98BE-FDEB5F88E457}</b:Guid>
    <b:Author>
      <b:Author>
        <b:NameList>
          <b:Person>
            <b:Last>Moon</b:Last>
            <b:First>J.</b:First>
            <b:Middle>W.</b:Middle>
          </b:Person>
        </b:NameList>
      </b:Author>
    </b:Author>
    <b:Title>Extending the TAM for a world-wide-web context. Information &amp; management</b:Title>
    <b:Year>2001</b:Year>
    <b:Volume>38(4)</b:Volume>
    <b:Issue>217-230</b:Issue>
    <b:RefOrder>127</b:RefOrder>
  </b:Source>
  <b:Source>
    <b:Tag>Ala17</b:Tag>
    <b:SourceType>JournalArticle</b:SourceType>
    <b:Guid>{33DBF9A9-1CD2-3C41-8D68-82150DF55DBD}</b:Guid>
    <b:Author>
      <b:Author>
        <b:NameList>
          <b:Person>
            <b:Last>Alalwan</b:Last>
            <b:First>A.</b:First>
            <b:Middle>A., Dwivedi, Y. K., Rana, N. P., &amp; Algharabat, R.</b:Middle>
          </b:Person>
        </b:NameList>
      </b:Author>
    </b:Author>
    <b:Title>Examining factors affecting Jordanian customers' intentions and adoption of internet banking: Extending UTAUT2 with risk.</b:Title>
    <b:JournalName>Journal of Retailing and Consumer Services</b:JournalName>
    <b:Year>2017</b:Year>
    <b:Volume>38</b:Volume>
    <b:Issue> 242-258.</b:Issue>
    <b:RefOrder>128</b:RefOrder>
  </b:Source>
  <b:Source>
    <b:Tag>Liu181</b:Tag>
    <b:SourceType>JournalArticle</b:SourceType>
    <b:Guid>{9DDB306C-3C14-BA47-94B1-23511D744340}</b:Guid>
    <b:Author>
      <b:Author>
        <b:NameList>
          <b:Person>
            <b:Last>Liu</b:Last>
            <b:First>C.,</b:First>
            <b:Middle>&amp; Chen, K.</b:Middle>
          </b:Person>
        </b:NameList>
      </b:Author>
    </b:Author>
    <b:Title>Understanding the influence of perceived usability and perceived usefulness on purchase intention in the context of mobile commerce. </b:Title>
    <b:JournalName>Journal of Internet Commerce</b:JournalName>
    <b:Year>2018</b:Year>
    <b:Volume>17(3)</b:Volume>
    <b:Issue>177-195</b:Issue>
    <b:RefOrder>129</b:RefOrder>
  </b:Source>
  <b:Source>
    <b:Tag>Yan183</b:Tag>
    <b:SourceType>JournalArticle</b:SourceType>
    <b:Guid>{11CC53AA-0F6D-0346-89A9-25D002A6B0C1}</b:Guid>
    <b:Author>
      <b:Author>
        <b:NameList>
          <b:Person>
            <b:Last>Yang</b:Last>
            <b:First>Y.,</b:First>
            <b:Middle>&amp; Lee, C.</b:Middle>
          </b:Person>
        </b:NameList>
      </b:Author>
    </b:Author>
    <b:Title>Determinants of purchase intention on social commerce websites: An empirical study.</b:Title>
    <b:JournalName>International Journal of Information Management</b:JournalName>
    <b:Year>2018</b:Year>
    <b:Volume>39</b:Volume>
    <b:Issue>141-152</b:Issue>
    <b:RefOrder>130</b:RefOrder>
  </b:Source>
  <b:Source>
    <b:Tag>Dav92</b:Tag>
    <b:SourceType>JournalArticle</b:SourceType>
    <b:Guid>{C25342EC-4927-8242-A934-73AABA0B2C7B}</b:Guid>
    <b:Author>
      <b:Author>
        <b:NameList>
          <b:Person>
            <b:Last>Davis</b:Last>
            <b:First>F.</b:First>
            <b:Middle>D., Bagozzi, R. P., &amp; Warshaw, P. R.</b:Middle>
          </b:Person>
        </b:NameList>
      </b:Author>
    </b:Author>
    <b:Title>Extrinsic and intrinsic motivation to use computers in the workplace1.</b:Title>
    <b:JournalName>Journal of applied social psychology</b:JournalName>
    <b:Year>1992</b:Year>
    <b:Volume>22(14)</b:Volume>
    <b:Issue>1111-1132</b:Issue>
    <b:RefOrder>131</b:RefOrder>
  </b:Source>
  <b:Source>
    <b:Tag>Hei03</b:Tag>
    <b:SourceType>JournalArticle</b:SourceType>
    <b:Guid>{4EDDE7C3-DE72-5F4C-84D8-7A6F37BB1FBF}</b:Guid>
    <b:Author>
      <b:Author>
        <b:NameList>
          <b:Person>
            <b:Last>Heijden</b:Last>
            <b:First>H.</b:First>
            <b:Middle>V. D.</b:Middle>
          </b:Person>
        </b:NameList>
      </b:Author>
    </b:Author>
    <b:Title>Factors influencing the usage of websites: the case of a generic portal in The Netherlands. </b:Title>
    <b:JournalName> Information &amp; Management</b:JournalName>
    <b:Year>2003</b:Year>
    <b:Volume>40(6)</b:Volume>
    <b:Issue>541-549</b:Issue>
    <b:RefOrder>132</b:RefOrder>
  </b:Source>
  <b:Source>
    <b:Tag>Abd16</b:Tag>
    <b:SourceType>JournalArticle</b:SourceType>
    <b:Guid>{ADEF0E6C-D11F-6341-9DBB-2D0F9EDC0AD9}</b:Guid>
    <b:Author>
      <b:Author>
        <b:NameList>
          <b:Person>
            <b:Last>Abdullah</b:Last>
            <b:First>F.,</b:First>
            <b:Middle>Ward, R., &amp; Ahmed, E.</b:Middle>
          </b:Person>
        </b:NameList>
      </b:Author>
    </b:Author>
    <b:Title>Investigating the influence of the most commonly used external variables of TAM on students' Perceived Ease of Use (PEOU) and Perceived Usefulness (PU) of e-portfolios.</b:Title>
    <b:JournalName>Computers in Human Behavior</b:JournalName>
    <b:Year>2016</b:Year>
    <b:Volume>63</b:Volume>
    <b:Issue>75-90</b:Issue>
    <b:RefOrder>133</b:RefOrder>
  </b:Source>
  <b:Source>
    <b:Tag>Hua201</b:Tag>
    <b:SourceType>JournalArticle</b:SourceType>
    <b:Guid>{1C131C45-1AF4-8345-8639-7C24A0A26099}</b:Guid>
    <b:Author>
      <b:Author>
        <b:NameList>
          <b:Person>
            <b:Last>Huang</b:Last>
            <b:First>Y.</b:First>
            <b:Middle>C., &amp; Liu, C. C.</b:Middle>
          </b:Person>
        </b:NameList>
      </b:Author>
    </b:Author>
    <b:Title>Consumer purchase intention in livestreaming e-commerce: The mediating role of perceived enjoyment and moderating role of product type.</b:Title>
    <b:JournalName>Electronic Commerce Research and Applications</b:JournalName>
    <b:Year>2020</b:Year>
    <b:Volume>40</b:Volume>
    <b:Issue>100922</b:Issue>
    <b:RefOrder>134</b:RefOrder>
  </b:Source>
  <b:Source>
    <b:Tag>Lin21</b:Tag>
    <b:SourceType>JournalArticle</b:SourceType>
    <b:Guid>{C9D15F67-3A06-2046-B6C4-7447D38D4248}</b:Guid>
    <b:Author>
      <b:Author>
        <b:NameList>
          <b:Person>
            <b:Last>Lin</b:Last>
            <b:First>J.</b:First>
            <b:Middle>C. C., Wu, Y. T., &amp; Lu, H. P.</b:Middle>
          </b:Person>
        </b:NameList>
      </b:Author>
    </b:Author>
    <b:Title>Exploring purchase intention and willingness to pay for livestreaming commerce: Perceived enjoyment, , perceived usefulness, and perceived ease of use. </b:Title>
    <b:JournalName>Journal of Retailing and Consumer Services</b:JournalName>
    <b:Year>2021</b:Year>
    <b:Volume>59</b:Volume>
    <b:Issue>102372.</b:Issue>
    <b:RefOrder>135</b:RefOrder>
  </b:Source>
  <b:Source>
    <b:Tag>Lin211</b:Tag>
    <b:SourceType>JournalArticle</b:SourceType>
    <b:Guid>{ED3C9CE4-63AE-6844-BF29-FAA447DDD7D7}</b:Guid>
    <b:Author>
      <b:Author>
        <b:NameList>
          <b:Person>
            <b:Last>Lin</b:Last>
            <b:First>J.</b:First>
            <b:Middle>C. C., Wu, Y. T., &amp; Lu, H. P.</b:Middle>
          </b:Person>
        </b:NameList>
      </b:Author>
    </b:Author>
    <b:Title>Exploring purchase intention and willingness to pay for livestreaming commerce: Perceived enjoyment, perceived usefulness, and perceived ease of use. </b:Title>
    <b:JournalName>Journal of Retailing and Consumer Services</b:JournalName>
    <b:Year>2021</b:Year>
    <b:Volume>59</b:Volume>
    <b:Issue>102372</b:Issue>
    <b:RefOrder>136</b:RefOrder>
  </b:Source>
  <b:Source>
    <b:Tag>Che02</b:Tag>
    <b:SourceType>JournalArticle</b:SourceType>
    <b:Guid>{19433B2F-2B43-6C48-BDBE-CE5CD623CE0E}</b:Guid>
    <b:Author>
      <b:Author>
        <b:NameList>
          <b:Person>
            <b:Last>Chen</b:Last>
            <b:First>L.</b:First>
            <b:Middle>D., Gillenson, M. L., &amp; Sherrell, D. L.</b:Middle>
          </b:Person>
        </b:NameList>
      </b:Author>
    </b:Author>
    <b:Title>Enticing online consumers: an extended technology acceptance perspective.</b:Title>
    <b:JournalName>Information &amp; Management</b:JournalName>
    <b:Year>2002</b:Year>
    <b:Volume>39(8)</b:Volume>
    <b:Issue>705-719</b:Issue>
    <b:RefOrder>137</b:RefOrder>
  </b:Source>
  <b:Source>
    <b:Tag>Hsu04</b:Tag>
    <b:SourceType>JournalArticle</b:SourceType>
    <b:Guid>{32366430-000C-624E-B3FB-FDA2B2C8BCD1}</b:Guid>
    <b:Author>
      <b:Author>
        <b:NameList>
          <b:Person>
            <b:Last>Hsu</b:Last>
            <b:First>M.</b:First>
            <b:Middle>H.</b:Middle>
          </b:Person>
        </b:NameList>
      </b:Author>
    </b:Author>
    <b:Title> Absorptive capacity and the growth of Taiwanese e-businesses: an exploratory study.</b:Title>
    <b:JournalName>Journal of Global Information Management (JGIM)</b:JournalName>
    <b:Year>2004</b:Year>
    <b:Volume>12(2)</b:Volume>
    <b:Issue>1-18</b:Issue>
    <b:RefOrder>138</b:RefOrder>
  </b:Source>
  <b:Source>
    <b:Tag>Par03</b:Tag>
    <b:SourceType>JournalArticle</b:SourceType>
    <b:Guid>{387D5C41-ED8E-EF4C-99E4-27D6EA58EF36}</b:Guid>
    <b:Author>
      <b:Author>
        <b:NameList>
          <b:Person>
            <b:Last>Park</b:Last>
            <b:First>J.</b:First>
            <b:Middle>Y., &amp; Kim, Y. G.</b:Middle>
          </b:Person>
        </b:NameList>
      </b:Author>
    </b:Author>
    <b:Title>A framework of dynamic CRM: Linking marketing with information strategy. </b:Title>
    <b:JournalName>Business Process Management Journal</b:JournalName>
    <b:Year>2003</b:Year>
    <b:Volume>9(5)</b:Volume>
    <b:Issue>652-671</b:Issue>
    <b:RefOrder>139</b:RefOrder>
  </b:Source>
  <b:Source>
    <b:Tag>Che17</b:Tag>
    <b:SourceType>JournalArticle</b:SourceType>
    <b:Guid>{36BC40CA-588A-CD43-A9EA-9A1FCEA73EC2}</b:Guid>
    <b:Author>
      <b:Author>
        <b:NameList>
          <b:Person>
            <b:Last>Chen</b:Last>
            <b:First>Y.</b:First>
          </b:Person>
        </b:NameList>
      </b:Author>
    </b:Author>
    <b:Title>The Effects of Perceived Enjoyment and Social Influence on Continuous Intention of Using Mobile Social Applications: Taking WeChat as an Example.</b:Title>
    <b:JournalName>Journal of International Management Studies</b:JournalName>
    <b:Year>2017</b:Year>
    <b:Volume>12(1)</b:Volume>
    <b:Issue> 1-12</b:Issue>
    <b:RefOrder>140</b:RefOrder>
  </b:Source>
  <b:Source>
    <b:Tag>BBh20</b:Tag>
    <b:SourceType>JournalArticle</b:SourceType>
    <b:Guid>{F9867F38-9DAE-FB4E-B5E4-B674107CA1F3}</b:Guid>
    <b:Author>
      <b:Author>
        <b:NameList>
          <b:Person>
            <b:Last>Latif</b:Last>
            <b:First>B.</b:First>
            <b:Middle>Bhatti and M. A.</b:Middle>
          </b:Person>
        </b:NameList>
      </b:Author>
    </b:Author>
    <b:Title>Factors Influencing Purchase Intention of Sustainable Products: A Review of Literature," Sustainability,</b:Title>
    <b:Year>2020</b:Year>
    <b:Volume>vol. 12</b:Volume>
    <b:Issue>no. 4</b:Issue>
    <b:Pages>p. 1418</b:Pages>
    <b:RefOrder>141</b:RefOrder>
  </b:Source>
  <b:Source>
    <b:Tag>BBh201</b:Tag>
    <b:SourceType>JournalArticle</b:SourceType>
    <b:Guid>{E8A62987-A61B-7446-9E49-7A6EAB0E429A}</b:Guid>
    <b:Author>
      <b:Author>
        <b:NameList>
          <b:Person>
            <b:Last>Latif</b:Last>
            <b:First>B.</b:First>
            <b:Middle>Bhatti and M. A.</b:Middle>
          </b:Person>
        </b:NameList>
      </b:Author>
    </b:Author>
    <b:Title>Consumer behavior analysis of online purchasing intentions</b:Title>
    <b:JournalName>Journal of Business Research</b:JournalName>
    <b:Year>2020</b:Year>
    <b:Volume>vol. 112</b:Volume>
    <b:Pages>pp. 417-425</b:Pages>
    <b:RefOrder>142</b:RefOrder>
  </b:Source>
  <b:Source>
    <b:Tag>PLi21</b:Tag>
    <b:SourceType>JournalArticle</b:SourceType>
    <b:Guid>{36C6AD73-7E98-E74D-91DE-21DDD3E75C8F}</b:Guid>
    <b:Author>
      <b:Author>
        <b:NameList>
          <b:Person>
            <b:Last>Lin</b:Last>
            <b:First>P.</b:First>
          </b:Person>
        </b:NameList>
      </b:Author>
    </b:Author>
    <b:Title>Live streaming and purchase intentions: The effects of flow experience and social influence,</b:Title>
    <b:JournalName>Online Information Review</b:JournalName>
    <b:Year>2021</b:Year>
    <b:Volume>vol. 45</b:Volume>
    <b:Issue>no. 3</b:Issue>
    <b:Pages>pp. 407-419</b:Pages>
    <b:RefOrder>143</b:RefOrder>
  </b:Source>
  <b:Source>
    <b:Tag>Kot09</b:Tag>
    <b:SourceType>Book</b:SourceType>
    <b:Guid>{2616AE8F-08D6-6348-9FFB-AC6B99C37568}</b:Guid>
    <b:Title>Marketing management (13th ed.)</b:Title>
    <b:Year>2009</b:Year>
    <b:Author>
      <b:Author>
        <b:NameList>
          <b:Person>
            <b:Last>Kotler</b:Last>
            <b:First>P.,</b:First>
            <b:Middle>&amp; Keller, K. L.</b:Middle>
          </b:Person>
        </b:NameList>
      </b:Author>
    </b:Author>
    <b:City>Upper Saddle River</b:City>
    <b:Publisher>NJ: Pearson Prentice Hall</b:Publisher>
    <b:RefOrder>144</b:RefOrder>
  </b:Source>
  <b:Source>
    <b:Tag>PWi16</b:Tag>
    <b:SourceType>JournalArticle</b:SourceType>
    <b:Guid>{E8C672E4-FDBC-8D4E-BE31-73B6385051E2}</b:Guid>
    <b:Title>Determinants of online purchasing intention in Indonesia</b:Title>
    <b:Year>2016</b:Year>
    <b:Author>
      <b:Author>
        <b:NameList>
          <b:Person>
            <b:Last>Wicaksono</b:Last>
            <b:First>P.</b:First>
          </b:Person>
        </b:NameList>
      </b:Author>
    </b:Author>
    <b:JournalName>Journal of Economics, Business and Accountancy Ventura</b:JournalName>
    <b:Volume>vol. 19</b:Volume>
    <b:Issue>no. 1</b:Issue>
    <b:Pages>pp. 119-132</b:Pages>
    <b:RefOrder>145</b:RefOrder>
  </b:Source>
  <b:Source>
    <b:Tag>QQi22</b:Tag>
    <b:SourceType>JournalArticle</b:SourceType>
    <b:Guid>{B4EFF41B-3EFB-AB43-B556-AD6274A7100E}</b:Guid>
    <b:Author>
      <b:Author>
        <b:NameList>
          <b:Person>
            <b:Last>Qing</b:Last>
            <b:First>Q.</b:First>
          </b:Person>
        </b:NameList>
      </b:Author>
    </b:Author>
    <b:Title>Research on purchase intention in live streaming e-commerce</b:Title>
    <b:JournalName>Journal of Digital Convergence</b:JournalName>
    <b:Year>2022</b:Year>
    <b:Volume>vol. 20</b:Volume>
    <b:Issue>no. 4</b:Issue>
    <b:Pages>pp. 215-222</b:Pages>
    <b:RefOrder>146</b:RefOrder>
  </b:Source>
  <b:Source>
    <b:Tag>SDh20</b:Tag>
    <b:SourceType>JournalArticle</b:SourceType>
    <b:Guid>{5E565D4C-C081-7448-9A88-DB51C8CBFE53}</b:Guid>
    <b:Author>
      <b:Author>
        <b:NameList>
          <b:Person>
            <b:Last>S. Dhingra</b:Last>
            <b:First>S.</b:First>
            <b:Middle>Kumar, and S. Kumar</b:Middle>
          </b:Person>
        </b:NameList>
      </b:Author>
    </b:Author>
    <b:Title>The role of purchase intention in predicting word-of-mouth behavior: Evidence from the hospitality industry</b:Title>
    <b:JournalName>Journal of Hospitality and Tourism Management</b:JournalName>
    <b:Year>2020</b:Year>
    <b:Volume>vol. 43</b:Volume>
    <b:Pages>pp. 187-194</b:Pages>
    <b:RefOrder>147</b:RefOrder>
  </b:Source>
  <b:Source>
    <b:Tag>Hua22</b:Tag>
    <b:SourceType>JournalArticle</b:SourceType>
    <b:Guid>{3F109C73-5C93-BB41-96BA-D9391B853AEA}</b:Guid>
    <b:Author>
      <b:Author>
        <b:NameList>
          <b:Person>
            <b:Last>Huang</b:Last>
            <b:First>J.,</b:First>
            <b:Middle>Guo, R., &amp; Xie, Z.</b:Middle>
          </b:Person>
        </b:NameList>
      </b:Author>
    </b:Author>
    <b:Title>The Influence of Live-Streaming Commerce on Consumers' Purchase Intention</b:Title>
    <b:JournalName>Journal of Electronic Commerce Research</b:JournalName>
    <b:Year>2022</b:Year>
    <b:Issue> 23(1)</b:Issue>
    <b:Pages>1-18</b:Pages>
    <b:RefOrder>148</b:RefOrder>
  </b:Source>
  <b:Source>
    <b:Tag>VVe00</b:Tag>
    <b:SourceType>JournalArticle</b:SourceType>
    <b:Guid>{1F7971A5-768A-DF41-8ECA-CA807EF92AE3}</b:Guid>
    <b:Author>
      <b:Author>
        <b:NameList>
          <b:Person>
            <b:Last>Davis</b:Last>
            <b:First>V.</b:First>
            <b:Middle>Venkatesh and F. D.</b:Middle>
          </b:Person>
        </b:NameList>
      </b:Author>
    </b:Author>
    <b:Title>A theoretical extension of the technology acceptance model: Four longitudinal field studies</b:Title>
    <b:JournalName>Management Science</b:JournalName>
    <b:Year>2000</b:Year>
    <b:Volume>vol. 46</b:Volume>
    <b:Issue>no. 2</b:Issue>
    <b:Pages>pp. 186-204</b:Pages>
    <b:RefOrder>149</b:RefOrder>
  </b:Source>
  <b:Source>
    <b:Tag>PLi211</b:Tag>
    <b:SourceType>JournalArticle</b:SourceType>
    <b:Guid>{2FA05815-9C30-3B40-8324-5FA8AEADC169}</b:Guid>
    <b:Author>
      <b:Author>
        <b:NameList>
          <b:Person>
            <b:Last>Lin</b:Last>
            <b:First>P.</b:First>
          </b:Person>
        </b:NameList>
      </b:Author>
    </b:Author>
    <b:Title>Live streaming and purchase intentions: The effects of flow experience and social influence</b:Title>
    <b:JournalName>Online Information Review</b:JournalName>
    <b:Year>2021</b:Year>
    <b:Volume>vol. 45</b:Volume>
    <b:Issue>no. 3</b:Issue>
    <b:Pages>pp. 407-419</b:Pages>
    <b:RefOrder>150</b:RefOrder>
  </b:Source>
  <b:Source>
    <b:Tag>Lin212</b:Tag>
    <b:SourceType>JournalArticle</b:SourceType>
    <b:Guid>{321A2D76-53AB-EE40-AD54-D85F45310196}</b:Guid>
    <b:Author>
      <b:Author>
        <b:NameList>
          <b:Person>
            <b:Last>Lin</b:Last>
            <b:First>J.,</b:First>
            <b:Middle>Hu, X., &amp; Zhang, J.</b:Middle>
          </b:Person>
        </b:NameList>
      </b:Author>
    </b:Author>
    <b:Title>The role of perceived enjoyment in the relationship between perceived ease of use and purchase intention on live streaming platforms.</b:Title>
    <b:JournalName>Journal of Retailing and Consumer Services</b:JournalName>
    <b:Year>2021</b:Year>
    <b:Volume> 61</b:Volume>
    <b:Issue>102587</b:Issue>
    <b:RefOrder>151</b:RefOrder>
  </b:Source>
  <b:Source>
    <b:Tag>Hua202</b:Tag>
    <b:SourceType>JournalArticle</b:SourceType>
    <b:Guid>{1ECE0AFC-D747-9C4C-9699-36EEEF602CD3}</b:Guid>
    <b:Author>
      <b:Author>
        <b:NameList>
          <b:Person>
            <b:Last>Huang</b:Last>
            <b:First>Z.,</b:First>
            <b:Middle>&amp; Liu, D.</b:Middle>
          </b:Person>
        </b:NameList>
      </b:Author>
    </b:Author>
    <b:Title>The influence of flow experience on purchase intention in live streaming e-commerce: The mediating role of perceived enjoyment</b:Title>
    <b:JournalName>Internet Research</b:JournalName>
    <b:Year>2020</b:Year>
    <b:Volume>30(5)</b:Volume>
    <b:Issue>1373-1393</b:Issue>
    <b:RefOrder>152</b:RefOrder>
  </b:Source>
  <b:Source>
    <b:Tag>Yam67</b:Tag>
    <b:SourceType>Book</b:SourceType>
    <b:Guid>{1EE6E449-94FE-674D-922A-6E8235AECD3B}</b:Guid>
    <b:Title>Statistics, an introductory analysis (2nd ed.).</b:Title>
    <b:Year>1967</b:Year>
    <b:Author>
      <b:Author>
        <b:NameList>
          <b:Person>
            <b:Last>Yamane</b:Last>
            <b:First>T.</b:First>
          </b:Person>
        </b:NameList>
      </b:Author>
    </b:Author>
    <b:Publisher>Harper and Row</b:Publisher>
    <b:RefOrder>153</b:RefOrder>
  </b:Source>
  <b:Source>
    <b:Tag>Lee21</b:Tag>
    <b:SourceType>JournalArticle</b:SourceType>
    <b:Guid>{1B3724CB-118D-DE4C-A7EE-163FB34B2075}</b:Guid>
    <b:Title>he effect of live streaming commerce on purchase intention: Focusing on perceived risk and visual merchandising.</b:Title>
    <b:Year>2021</b:Year>
    <b:Author>
      <b:Author>
        <b:NameList>
          <b:Person>
            <b:Last>Lee</b:Last>
            <b:First>J.</b:First>
          </b:Person>
        </b:NameList>
      </b:Author>
    </b:Author>
    <b:JournalName>Journal of Retailing and Consumer Services</b:JournalName>
    <b:Volume>63</b:Volume>
    <b:Issue>102730</b:Issue>
    <b:RefOrder>8</b:RefOrder>
  </b:Source>
  <b:Source>
    <b:Tag>Che07</b:Tag>
    <b:SourceType>JournalArticle</b:SourceType>
    <b:Guid>{5BA71CE0-A9FE-4A43-B2F6-0FEE3BC45964}</b:Guid>
    <b:Author>
      <b:Author>
        <b:NameList>
          <b:Person>
            <b:Last>Chen</b:Last>
            <b:First>Y.,</b:First>
            <b:Middle>&amp; Barnes, S.</b:Middle>
          </b:Person>
        </b:NameList>
      </b:Author>
    </b:Author>
    <b:Title>Initial trust and online buyer behaviour</b:Title>
    <b:JournalName>Industrial Management &amp; Data Systems</b:JournalName>
    <b:Year>2007</b:Year>
    <b:Issue>107(1)</b:Issue>
    <b:Pages>21-36</b:Pages>
    <b:RefOrder>9</b:RefOrder>
  </b:Source>
  <b:Source>
    <b:Tag>Hua06</b:Tag>
    <b:SourceType>JournalArticle</b:SourceType>
    <b:Guid>{FAA875EF-55AA-0045-832A-637BACAF254C}</b:Guid>
    <b:Author>
      <b:Author>
        <b:NameList>
          <b:Person>
            <b:Last>Huang</b:Last>
            <b:First>Y.</b:First>
            <b:Middle>C.</b:Middle>
          </b:Person>
        </b:NameList>
      </b:Author>
    </b:Author>
    <b:Title>A study of the relationships among consumer involvement, emotional attachment, and loyalty in the casual‐sportswear market.</b:Title>
    <b:JournalName>Journal of Fashion Marketing and Management: An International Journal</b:JournalName>
    <b:Year>2006</b:Year>
    <b:Issue>10(4)</b:Issue>
    <b:Pages>461-474</b:Pages>
    <b:RefOrder>10</b:RefOrder>
  </b:Source>
  <b:Source>
    <b:Tag>LiX201</b:Tag>
    <b:SourceType>JournalArticle</b:SourceType>
    <b:Guid>{EF7E30BE-A76C-094A-A714-E51B566AFF36}</b:Guid>
    <b:Author>
      <b:Author>
        <b:NameList>
          <b:Person>
            <b:Last>Li</b:Last>
            <b:First>X.</b:First>
          </b:Person>
        </b:NameList>
      </b:Author>
    </b:Author>
    <b:Title> Live Streaming E-commerce: Analysis of Seller-Consumer Interaction and Its Effects on Purchase Intention</b:Title>
    <b:JournalName>Journal of Theoretical and Applied Electronic Commerce Research</b:JournalName>
    <b:Year>2020</b:Year>
    <b:Issue>15(10)</b:Issue>
    <b:Pages>295-314</b:Pages>
    <b:RefOrder>11</b:RefOrder>
  </b:Source>
  <b:Source>
    <b:Tag>Liu17</b:Tag>
    <b:SourceType>JournalArticle</b:SourceType>
    <b:Guid>{46F3CA72-C16A-EF49-9492-4B7007C9440A}</b:Guid>
    <b:Author>
      <b:Author>
        <b:NameList>
          <b:Person>
            <b:Last>Liu</b:Last>
            <b:First>Y.</b:First>
          </b:Person>
        </b:NameList>
      </b:Author>
    </b:Author>
    <b:Title>An examination of the factors influencing consumers' purchase intention during live streaming</b:Title>
    <b:JournalName>Journal of Retailing and Consumer Services</b:JournalName>
    <b:Year>2017</b:Year>
    <b:Issue>38</b:Issue>
    <b:Pages>50-58.</b:Pages>
    <b:RefOrder>12</b:RefOrder>
  </b:Source>
  <b:Source>
    <b:Tag>Hon18</b:Tag>
    <b:SourceType>JournalArticle</b:SourceType>
    <b:Guid>{183A1701-6A33-1F49-80E9-A1C95C10A87E}</b:Guid>
    <b:Author>
      <b:Author>
        <b:NameList>
          <b:Person>
            <b:Last>Hong</b:Last>
            <b:First>S.,</b:First>
            <b:Middle>&amp; Cha, M.</b:Middle>
          </b:Person>
        </b:NameList>
      </b:Author>
    </b:Author>
    <b:Title>he relationship between live streaming viewership and purchase behavior on social commerce: The moderating role of subjective knowledge.</b:Title>
    <b:JournalName>Telematics and Informatics</b:JournalName>
    <b:Year>2018</b:Year>
    <b:Issue>35(6)</b:Issue>
    <b:Pages>1710-1722</b:Pages>
    <b:RefOrder>13</b:RefOrder>
  </b:Source>
  <b:Source>
    <b:Tag>Dim14</b:Tag>
    <b:SourceType>JournalArticle</b:SourceType>
    <b:Guid>{76AD240D-98DF-6A42-9D89-E81AAAD6255F}</b:Guid>
    <b:Author>
      <b:Author>
        <b:NameList>
          <b:Person>
            <b:Last>Dimoka</b:Last>
            <b:First>A.,</b:First>
            <b:Middle>Hong, Y. A., &amp; Pavlou, P. A.</b:Middle>
          </b:Person>
        </b:NameList>
      </b:Author>
    </b:Author>
    <b:Title>On product uncertainty in online markets: Theory and evidence.</b:Title>
    <b:JournalName>MIS quarterly</b:JournalName>
    <b:Year>2014</b:Year>
    <b:Issue>38(2)</b:Issue>
    <b:Pages>357-380</b:Pages>
    <b:RefOrder>14</b:RefOrder>
  </b:Source>
  <b:Source>
    <b:Tag>Dav895</b:Tag>
    <b:SourceType>JournalArticle</b:SourceType>
    <b:Guid>{7FF7201E-F406-774C-BCC5-24A2DE52BA48}</b:Guid>
    <b:Author>
      <b:Author>
        <b:NameList>
          <b:Person>
            <b:Last>Davis</b:Last>
            <b:First>F.</b:First>
            <b:Middle>D.</b:Middle>
          </b:Person>
        </b:NameList>
      </b:Author>
    </b:Author>
    <b:Title>Perceived usefulness, perceived ease of use, and user acceptance of information technology</b:Title>
    <b:JournalName>MIS quarterly</b:JournalName>
    <b:Year>1989</b:Year>
    <b:Issue>319-340</b:Issue>
    <b:Pages>319-340</b:Pages>
    <b:RefOrder>15</b:RefOrder>
  </b:Source>
  <b:Source>
    <b:Tag>Ven031</b:Tag>
    <b:SourceType>JournalArticle</b:SourceType>
    <b:Guid>{5915583A-1F28-D74C-BFFC-3233E3ACE65A}</b:Guid>
    <b:Author>
      <b:Author>
        <b:NameList>
          <b:Person>
            <b:Last>Venkatesh</b:Last>
            <b:First>V.,</b:First>
            <b:Middle>Morris, M. G., &amp; Davis, G. B.</b:Middle>
          </b:Person>
        </b:NameList>
      </b:Author>
    </b:Author>
    <b:Title>User acceptance of information technology: Toward a unified view</b:Title>
    <b:JournalName>MIS Quarterly</b:JournalName>
    <b:Year>2003</b:Year>
    <b:Issue>27(3)</b:Issue>
    <b:Pages>425-478</b:Pages>
    <b:RefOrder>16</b:RefOrder>
  </b:Source>
  <b:Source>
    <b:Tag>Liu00</b:Tag>
    <b:SourceType>JournalArticle</b:SourceType>
    <b:Guid>{C8BFB2EE-39DB-D94D-B050-0D2C21D4A629}</b:Guid>
    <b:Author>
      <b:Author>
        <b:NameList>
          <b:Person>
            <b:Last>Liu</b:Last>
            <b:First>C.,</b:First>
            <b:Middle>&amp; Arnett, K. P.</b:Middle>
          </b:Person>
        </b:NameList>
      </b:Author>
    </b:Author>
    <b:Title>Exploring the factors associated with Web site success in the context of electronic commerce.</b:Title>
    <b:JournalName>Information &amp; Management</b:JournalName>
    <b:Year>2000</b:Year>
    <b:Issue>38(1)</b:Issue>
    <b:Pages>23-33</b:Pages>
    <b:RefOrder>17</b:RefOrder>
  </b:Source>
  <b:Source>
    <b:Tag>Dav896</b:Tag>
    <b:SourceType>JournalArticle</b:SourceType>
    <b:Guid>{E660996A-7EF6-DE46-B832-4B755A075FC2}</b:Guid>
    <b:Author>
      <b:Author>
        <b:NameList>
          <b:Person>
            <b:Last>Davis</b:Last>
            <b:First>F.</b:First>
            <b:Middle>D.</b:Middle>
          </b:Person>
        </b:NameList>
      </b:Author>
    </b:Author>
    <b:Title>Perceived usefulness, perceived ease of use, and user acceptance of information technology.</b:Title>
    <b:JournalName>MIS Quarterly</b:JournalName>
    <b:Year>1989</b:Year>
    <b:Issue>27(3)</b:Issue>
    <b:Pages>425-478</b:Pages>
    <b:RefOrder>154</b:RefOrder>
  </b:Source>
  <b:Source>
    <b:Tag>Dav897</b:Tag>
    <b:SourceType>JournalArticle</b:SourceType>
    <b:Guid>{18060838-E67F-5E4C-9B79-6150E7C5DF81}</b:Guid>
    <b:Author>
      <b:Author>
        <b:NameList>
          <b:Person>
            <b:Last>Davis</b:Last>
            <b:First>F.</b:First>
            <b:Middle>D.</b:Middle>
          </b:Person>
        </b:NameList>
      </b:Author>
    </b:Author>
    <b:Title>Perceived usefulness, perceived ease of use, and user acceptance of information technology</b:Title>
    <b:JournalName>MIS Quarterly</b:JournalName>
    <b:Year>1989</b:Year>
    <b:Issue>13(3)</b:Issue>
    <b:Pages>319-340</b:Pages>
    <b:RefOrder>18</b:RefOrder>
  </b:Source>
  <b:Source>
    <b:Tag>Ven032</b:Tag>
    <b:SourceType>JournalArticle</b:SourceType>
    <b:Guid>{D7072854-E7E0-CC47-AA85-C0B756814C79}</b:Guid>
    <b:Author>
      <b:Author>
        <b:NameList>
          <b:Person>
            <b:Last>Venkatesh</b:Last>
            <b:First>V.,</b:First>
            <b:Middle>Morris, M. G., &amp; Davis, G. B.</b:Middle>
          </b:Person>
        </b:NameList>
      </b:Author>
    </b:Author>
    <b:Title>User acceptance of information technology: Toward a unified view.</b:Title>
    <b:JournalName>MIS Quarterly</b:JournalName>
    <b:Year>2003</b:Year>
    <b:Issue>27(3)</b:Issue>
    <b:Pages>425-478</b:Pages>
    <b:RefOrder>19</b:RefOrder>
  </b:Source>
  <b:Source>
    <b:Tag>Che13</b:Tag>
    <b:SourceType>JournalArticle</b:SourceType>
    <b:Guid>{46035470-5F76-A04A-8405-4B72C4881C81}</b:Guid>
    <b:Author>
      <b:Author>
        <b:NameList>
          <b:Person>
            <b:Last>Cheng</b:Last>
            <b:First>Y.</b:First>
            <b:Middle>H., &amp; Huang, C. H.</b:Middle>
          </b:Person>
        </b:NameList>
      </b:Author>
    </b:Author>
    <b:Title>An empirical investigation of mobile banking adoption: The effect of innovation attributes and knowledge-based trust. </b:Title>
    <b:JournalName>International Journal of Information Management</b:JournalName>
    <b:Year>2013</b:Year>
    <b:Issue>33(5)</b:Issue>
    <b:Pages>861-872</b:Pages>
    <b:RefOrder>20</b:RefOrder>
  </b:Source>
  <b:Source>
    <b:Tag>WuS12</b:Tag>
    <b:SourceType>JournalArticle</b:SourceType>
    <b:Guid>{9D45A1C3-E828-7445-A602-C451EA4A827F}</b:Guid>
    <b:Author>
      <b:Author>
        <b:NameList>
          <b:Person>
            <b:Last>Wu</b:Last>
            <b:First>S.,</b:First>
            <b:Middle>&amp; Lu, Y.</b:Middle>
          </b:Person>
        </b:NameList>
      </b:Author>
    </b:Author>
    <b:Title>Exploring factors affecting purchase intention of virtual goods in online games: A study of online gamers in Taiwan. </b:Title>
    <b:JournalName>Online Information Review</b:JournalName>
    <b:Year>2012</b:Year>
    <b:Issue>36(3)</b:Issue>
    <b:Pages>382-404</b:Pages>
    <b:RefOrder>21</b:RefOrder>
  </b:Source>
  <b:Source>
    <b:Tag>Bha01</b:Tag>
    <b:SourceType>JournalArticle</b:SourceType>
    <b:Guid>{6CED6EF7-77A4-3F41-A8E3-9D50CF62F3A9}</b:Guid>
    <b:Author>
      <b:Author>
        <b:NameList>
          <b:Person>
            <b:Last>Bhattacherjee</b:Last>
            <b:First>A.</b:First>
          </b:Person>
        </b:NameList>
      </b:Author>
    </b:Author>
    <b:Title>Understanding information systems continuance: An expectation-confirmation model</b:Title>
    <b:JournalName>MIS Quarterly</b:JournalName>
    <b:Year>2001</b:Year>
    <b:Issue>25(3)</b:Issue>
    <b:Pages>351-370</b:Pages>
    <b:RefOrder>22</b:RefOrder>
  </b:Source>
  <b:Source>
    <b:Tag>Lim00</b:Tag>
    <b:SourceType>JournalArticle</b:SourceType>
    <b:Guid>{E6A34C6A-4BC6-6A44-A12D-0513A3F583EA}</b:Guid>
    <b:Author>
      <b:Author>
        <b:NameList>
          <b:Person>
            <b:Last>Limayem</b:Last>
            <b:First>M.,</b:First>
            <b:Middle>Khalifa, M., &amp; Frini, A.</b:Middle>
          </b:Person>
        </b:NameList>
      </b:Author>
    </b:Author>
    <b:Title>What makes consumers buy from Internet? A longitudinal study of online shopping.</b:Title>
    <b:JournalName>Transactions on Systems, Man, and Cybernetics-Part A: Systems and Humans</b:JournalName>
    <b:Year>2000</b:Year>
    <b:Issue>30(4)</b:Issue>
    <b:Pages>421-432</b:Pages>
    <b:RefOrder>23</b:RefOrder>
  </b:Source>
  <b:Source>
    <b:Tag>Che171</b:Tag>
    <b:SourceType>JournalArticle</b:SourceType>
    <b:Guid>{99362FCC-C537-D34E-AAB3-869270B8C222}</b:Guid>
    <b:Author>
      <b:Author>
        <b:NameList>
          <b:Person>
            <b:Last>Chen</b:Last>
            <b:First>Y.,</b:First>
            <b:Middle>et al.</b:Middle>
          </b:Person>
        </b:NameList>
      </b:Author>
    </b:Author>
    <b:Title>Understanding consumers' impulse buying behavior in social commerce: A relationship perspective</b:Title>
    <b:JournalName>International Journal of Information Management</b:JournalName>
    <b:Year>2017</b:Year>
    <b:Issue>37(6)</b:Issue>
    <b:Pages>627-636</b:Pages>
    <b:RefOrder>24</b:RefOrder>
  </b:Source>
  <b:Source>
    <b:Tag>Lin22</b:Tag>
    <b:SourceType>JournalArticle</b:SourceType>
    <b:Guid>{BEEC2D4A-6D39-3241-ACD2-8D3F2EF206AD}</b:Guid>
    <b:Author>
      <b:Author>
        <b:NameList>
          <b:Person>
            <b:Last>Lin</b:Last>
            <b:First>H.</b:First>
          </b:Person>
        </b:NameList>
      </b:Author>
    </b:Author>
    <b:Title>Exploring the antecedents and consequences of live streaming e-commerce: A study of TikTok users.</b:Title>
    <b:JournalName>Journal of Business Research</b:JournalName>
    <b:Year>2022</b:Year>
    <b:Issue>136</b:Issue>
    <b:Pages>656-664</b:Pages>
    <b:RefOrder>25</b:RefOrder>
  </b:Source>
  <b:Source>
    <b:Tag>Zha222</b:Tag>
    <b:SourceType>JournalArticle</b:SourceType>
    <b:Guid>{24453A74-0956-AF48-AB57-51555DF36CFC}</b:Guid>
    <b:Author>
      <b:Author>
        <b:NameList>
          <b:Person>
            <b:Last>Zhang</b:Last>
            <b:First>X.</b:First>
          </b:Person>
        </b:NameList>
      </b:Author>
    </b:Author>
    <b:Title>Consumer behaviour in social commerce: An empirical study of live streaming commerce on TikTok.</b:Title>
    <b:JournalName>International Journal of Retail &amp; Distribution Management</b:JournalName>
    <b:Year>2022</b:Year>
    <b:Issue>50(2)</b:Issue>
    <b:Pages>235-249</b:Pages>
    <b:RefOrder>26</b:RefOrder>
  </b:Source>
  <b:Source>
    <b:Tag>Van01</b:Tag>
    <b:SourceType>JournalArticle</b:SourceType>
    <b:Guid>{0D0ED880-8877-AE4B-A055-82A94DFF1EE7}</b:Guid>
    <b:Author>
      <b:Author>
        <b:NameList>
          <b:Person>
            <b:Last>Van der Heijden</b:Last>
            <b:First>H.</b:First>
          </b:Person>
        </b:NameList>
      </b:Author>
    </b:Author>
    <b:Title>User acceptance of hedonic information systems</b:Title>
    <b:JournalName>MIS Quarterly</b:JournalName>
    <b:Year>2001</b:Year>
    <b:Issue>28(4)</b:Issue>
    <b:Pages> 695-704</b:Pages>
    <b:RefOrder>27</b:RefOrder>
  </b:Source>
  <b:Source>
    <b:Tag>Yan17</b:Tag>
    <b:SourceType>JournalArticle</b:SourceType>
    <b:Guid>{5B18E340-7F56-3147-AE57-8BEB91C103EA}</b:Guid>
    <b:Author>
      <b:Author>
        <b:NameList>
          <b:Person>
            <b:Last>Yang</b:Last>
            <b:First>K.</b:First>
            <b:Middle>C.</b:Middle>
          </b:Person>
        </b:NameList>
      </b:Author>
    </b:Author>
    <b:Title>Investigating the impact of social factors on mobile purchase intention: An empirical study of university students.</b:Title>
    <b:JournalName>Journal of Electronic Commerce Research,</b:JournalName>
    <b:Year>2017</b:Year>
    <b:Issue>18(3)</b:Issue>
    <b:Pages>179-194</b:Pages>
    <b:RefOrder>28</b:RefOrder>
  </b:Source>
  <b:Source>
    <b:Tag>Bau18</b:Tag>
    <b:SourceType>JournalArticle</b:SourceType>
    <b:Guid>{3CF7A647-1556-6248-B2E2-4DD3BE9D9571}</b:Guid>
    <b:Author>
      <b:Author>
        <b:NameList>
          <b:Person>
            <b:Last>Bauerová</b:Last>
            <b:First>L.</b:First>
          </b:Person>
        </b:NameList>
      </b:Author>
    </b:Author>
    <b:Title>The impact of emotions on purchase intention in online shops. </b:Title>
    <b:JournalName>Procedia-Social and Behavioral Sciences</b:JournalName>
    <b:Year>2018</b:Year>
    <b:Issue>238</b:Issue>
    <b:Pages>361-366</b:Pages>
    <b:RefOrder>29</b:RefOrder>
  </b:Source>
  <b:Source>
    <b:Tag>For81</b:Tag>
    <b:SourceType>JournalArticle</b:SourceType>
    <b:Guid>{FF0D89BE-8A1F-FB49-BBB4-6D9641024B9F}</b:Guid>
    <b:Author>
      <b:Author>
        <b:NameList>
          <b:Person>
            <b:Last>Fornell</b:Last>
            <b:First>C.,</b:First>
            <b:Middle>&amp; Larcker, D. F.</b:Middle>
          </b:Person>
        </b:NameList>
      </b:Author>
    </b:Author>
    <b:Title>Evaluating structural equation models with unobservable variables and measurement error.</b:Title>
    <b:JournalName>Journal of marketing research</b:JournalName>
    <b:Year>1981</b:Year>
    <b:Issue>18(1)</b:Issue>
    <b:Pages>39-50</b:Pages>
    <b:RefOrder>155</b:RefOrder>
  </b:Source>
  <b:Source>
    <b:Tag>Smi22</b:Tag>
    <b:SourceType>JournalArticle</b:SourceType>
    <b:Guid>{44B258AB-D3C2-C04B-AF9C-0759CA29FD71}</b:Guid>
    <b:Author>
      <b:Author>
        <b:NameList>
          <b:Person>
            <b:Last>Smith</b:Last>
            <b:First>J.,</b:First>
            <b:Middle>&amp; Johnson, A.</b:Middle>
          </b:Person>
        </b:NameList>
      </b:Author>
    </b:Author>
    <b:Title>The impact of communication and information overload on consumers' purchase intentions.</b:Title>
    <b:JournalName>Journal of Consumer Behavior</b:JournalName>
    <b:Year>2022</b:Year>
    <b:Issue>15(4)</b:Issue>
    <b:Pages>123-140</b:Pages>
    <b:RefOrder>156</b:RefOrder>
  </b:Source>
  <b:Source>
    <b:Tag>Joh21</b:Tag>
    <b:SourceType>JournalArticle</b:SourceType>
    <b:Guid>{941A28CF-5C4C-EE4D-A606-EA0A8E99DE7B}</b:Guid>
    <b:Author>
      <b:Author>
        <b:NameList>
          <b:Person>
            <b:Last>Johnson</b:Last>
            <b:First>R.,</b:First>
            <b:Middle>&amp; Smith, L.</b:Middle>
          </b:Person>
        </b:NameList>
      </b:Author>
    </b:Author>
    <b:Title>Perceived ease of use, enjoyment, usefulness, and purchase intentions: A review of empirical studies</b:Title>
    <b:JournalName>Journal of Consumer Psychology</b:JournalName>
    <b:Year>2021</b:Year>
    <b:Issue> 28(3)</b:Issue>
    <b:Pages>456-472</b:Pages>
    <b:RefOrder>157</b:RefOrder>
  </b:Source>
  <b:Source>
    <b:Tag>Dav20</b:Tag>
    <b:SourceType>JournalArticle</b:SourceType>
    <b:Guid>{B1DEC9EF-EB5E-1043-A333-95DAC2CF8D04}</b:Guid>
    <b:Author>
      <b:Author>
        <b:NameList>
          <b:Person>
            <b:Last>Davis</b:Last>
            <b:First>M.,</b:First>
            <b:Middle>&amp; Thompson, S.</b:Middle>
          </b:Person>
        </b:NameList>
      </b:Author>
    </b:Author>
    <b:Title>The role of uncertainty in consumer purchasing behavior: A critical review</b:Title>
    <b:JournalName>Journal of Marketing Research</b:JournalName>
    <b:Year>2020</b:Year>
    <b:Issue>42(2)</b:Issue>
    <b:Pages>245-262</b:Pages>
    <b:RefOrder>158</b:RefOrder>
  </b:Source>
  <b:Source>
    <b:Tag>And19</b:Tag>
    <b:SourceType>JournalArticle</b:SourceType>
    <b:Guid>{4A7B746D-1F50-724C-ABAF-1C8900E9FD24}</b:Guid>
    <b:Author>
      <b:Author>
        <b:NameList>
          <b:Person>
            <b:Last>Anderson</b:Last>
            <b:First>K.,</b:First>
            <b:Middle>&amp; Johnson, M.</b:Middle>
          </b:Person>
        </b:NameList>
      </b:Author>
    </b:Author>
    <b:Title>The influence of visualization on consumers' purchase intentions: A systematic review.</b:Title>
    <b:JournalName>Journal of Consumer Research</b:JournalName>
    <b:Year>2019</b:Year>
    <b:Issue>36(4)</b:Issue>
    <b:Pages>532-548</b:Pages>
    <b:RefOrder>159</b:RefOrder>
  </b:Source>
  <b:Source>
    <b:Tag>Sun191</b:Tag>
    <b:SourceType>JournalArticle</b:SourceType>
    <b:Guid>{FD6DAB66-2418-B147-ADEF-AF454D0F9B93}</b:Guid>
    <b:Author>
      <b:Author>
        <b:NameList>
          <b:Person>
            <b:Last>Sun</b:Last>
            <b:First>T.,</b:First>
            <b:Middle>You, x., &amp; Chan, H.</b:Middle>
          </b:Person>
        </b:NameList>
      </b:Author>
    </b:Author>
    <b:Title>Live streaming shoping and consumer purchase behavior: A conceptual model.</b:Title>
    <b:JournalName>Journal of Retailing and consumer seervices </b:JournalName>
    <b:Year>2019</b:Year>
    <b:Issue>51</b:Issue>
    <b:Pages>383 393</b:Pages>
    <b:RefOrder>160</b:RefOrder>
  </b:Source>
  <b:Source>
    <b:Tag>Kep22</b:Tag>
    <b:SourceType>InternetSite</b:SourceType>
    <b:Guid>{C3A1A0CA-761C-5549-A223-4842C4425A6B}</b:Guid>
    <b:Title>Datareportal </b:Title>
    <b:Year>2022</b:Year>
    <b:Author>
      <b:Author>
        <b:NameList>
          <b:Person>
            <b:Last>Pte</b:Last>
            <b:First>Kepios</b:First>
          </b:Person>
        </b:NameList>
      </b:Author>
    </b:Author>
    <b:URL>https://datareportal.com/reports/digital-2022-indonesia</b:URL>
    <b:RefOrder>1</b:RefOrder>
  </b:Source>
  <b:Source>
    <b:Tag>Tay95</b:Tag>
    <b:SourceType>JournalArticle</b:SourceType>
    <b:Guid>{C0FD846A-F7AA-144F-88FE-1EDA6DC6A1B0}</b:Guid>
    <b:Author>
      <b:Author>
        <b:NameList>
          <b:Person>
            <b:Last>Taylor</b:Last>
            <b:First>S.,</b:First>
            <b:Middle>&amp; Todd, P.</b:Middle>
          </b:Person>
        </b:NameList>
      </b:Author>
    </b:Author>
    <b:Title>Assessing IT usage</b:Title>
    <b:JournalName>The role of prior experienc</b:JournalName>
    <b:Year>1995</b:Year>
    <b:Volume>19(2)</b:Volume>
    <b:Pages>561-570</b:Pages>
    <b:RefOrder>3</b:RefOrder>
  </b:Source>
  <b:Source>
    <b:Tag>Ajz91</b:Tag>
    <b:SourceType>JournalArticle</b:SourceType>
    <b:Guid>{853F3B28-C960-A041-94B0-12289B725CC3}</b:Guid>
    <b:Author>
      <b:Author>
        <b:NameList>
          <b:Person>
            <b:Last>Ajzen</b:Last>
            <b:First>I.</b:First>
          </b:Person>
        </b:NameList>
      </b:Author>
    </b:Author>
    <b:Title>The theory of planned behavior</b:Title>
    <b:JournalName>Organizational Behavior and Human Decision Processes</b:JournalName>
    <b:Year>1991</b:Year>
    <b:Volume>50(2)</b:Volume>
    <b:Pages>179-211</b:Pages>
    <b:RefOrder>4</b:RefOrder>
  </b:Source>
  <b:Source>
    <b:Tag>Kli15</b:Tag>
    <b:SourceType>JournalArticle</b:SourceType>
    <b:Guid>{A0431A07-826C-A94E-B81A-5F61DA59F1B5}</b:Guid>
    <b:Title>Principles and Practice of Structural Equation Modeling</b:Title>
    <b:Year>2015</b:Year>
    <b:Author>
      <b:Author>
        <b:NameList>
          <b:Person>
            <b:Last>Kline</b:Last>
            <b:First>R.B</b:First>
          </b:Person>
        </b:NameList>
      </b:Author>
    </b:Author>
    <b:JournalName>Guilford Publications</b:JournalName>
    <b:RefOrder>161</b:RefOrder>
  </b:Source>
  <b:Source>
    <b:Tag>Hai16</b:Tag>
    <b:SourceType>JournalArticle</b:SourceType>
    <b:Guid>{B1D2838C-1A8F-B546-996A-1D77C99231DB}</b:Guid>
    <b:Author>
      <b:Author>
        <b:NameList>
          <b:Person>
            <b:Last>Hair</b:Last>
            <b:First>J.,</b:First>
            <b:Middle>Hult, G.T.M., Ringle, C.M., &amp; Sarstedet., M.</b:Middle>
          </b:Person>
        </b:NameList>
      </b:Author>
    </b:Author>
    <b:Title>A Primer on Partial Least Squares Structural Equation Modeling (PLS-SEM)</b:Title>
    <b:JournalName>Sage Publications</b:JournalName>
    <b:Year>2016</b:Year>
    <b:RefOrder>162</b:RefOrder>
  </b:Source>
  <b:Source>
    <b:Tag>ass07</b:Tag>
    <b:SourceType>JournalArticle</b:SourceType>
    <b:Guid>{C42F66F5-273B-154B-BFA6-BE9E83BA1C44}</b:Guid>
    <b:Author>
      <b:Author>
        <b:NameList>
          <b:Person>
            <b:Last>assanein</b:Last>
            <b:First>K.,</b:First>
            <b:Middle>&amp; Head, M.</b:Middle>
          </b:Person>
        </b:NameList>
      </b:Author>
    </b:Author>
    <b:Title>The impact of infusing social presence in the web interface: An investigation across different products.</b:Title>
    <b:JournalName>nternational Journal of Electronic Commerce,</b:JournalName>
    <b:Year>2007</b:Year>
    <b:Volume>11(2)</b:Volume>
    <b:Pages>87-116</b:Pages>
    <b:RefOrder>163</b:RefOrder>
  </b:Source>
  <b:Source>
    <b:Tag>van14</b:Tag>
    <b:SourceType>JournalArticle</b:SourceType>
    <b:Guid>{117C9F58-DCB7-3748-923A-3D8B24FE4346}</b:Guid>
    <b:Author>
      <b:Author>
        <b:NameList>
          <b:Person>
            <b:Last>van Laer</b:Last>
            <b:First>T.,</b:First>
            <b:Middle>de Ruyter, K., Visconti, L. M., &amp; Wetzels, M.</b:Middle>
          </b:Person>
        </b:NameList>
      </b:Author>
    </b:Author>
    <b:Title>The extended transportation-imagery model: A meta-analysis of the antecedents and consequences of consumers' narrative transportation. </b:Title>
    <b:JournalName>Journal of Consumer Research</b:JournalName>
    <b:Year>2014</b:Year>
    <b:Volume>40(5)</b:Volume>
    <b:Pages>797-817</b:Pages>
    <b:RefOrder>164</b:RefOrder>
  </b:Source>
  <b:Source>
    <b:Tag>Far15</b:Tag>
    <b:SourceType>JournalArticle</b:SourceType>
    <b:Guid>{B7CB9BD3-BD30-8045-AC6A-D7335814EA3C}</b:Guid>
    <b:Author>
      <b:Author>
        <b:NameList>
          <b:Person>
            <b:Last>Fardouly</b:Last>
            <b:First>J.,</b:First>
            <b:Middle>Diedrichs, P. C., Vartanian, L. R., &amp; Halliwell, E.</b:Middle>
          </b:Person>
        </b:NameList>
      </b:Author>
    </b:Author>
    <b:Title>Social comparisons on social media: the impact of Facebook on young women's body image concerns and mood. Body image,</b:Title>
    <b:Year>2015</b:Year>
    <b:Volume>13</b:Volume>
    <b:Pages>38-45</b:Pages>
    <b:RefOrder>165</b:RefOrder>
  </b:Source>
  <b:Source>
    <b:Tag>Wan212</b:Tag>
    <b:SourceType>JournalArticle</b:SourceType>
    <b:Guid>{5CEA455C-F070-F24F-82C6-D69B0852F831}</b:Guid>
    <b:Author>
      <b:Author>
        <b:NameList>
          <b:Person>
            <b:Last>Wang</b:Last>
            <b:First>D.,</b:First>
            <b:Middle>lI, d, &amp; Huang ,D.</b:Middle>
          </b:Person>
        </b:NameList>
      </b:Author>
    </b:Author>
    <b:Title>Effects of online product presentation mode and price information on consumers' purchase intention</b:Title>
    <b:JournalName>Internet Research</b:JournalName>
    <b:Year>2021</b:Year>
    <b:RefOrder>166</b:RefOrder>
  </b:Source>
  <b:Source>
    <b:Tag>Bre19</b:Tag>
    <b:SourceType>JournalArticle</b:SourceType>
    <b:Guid>{629AED08-44FF-124F-B3C3-828D4119B62B}</b:Guid>
    <b:Author>
      <b:Author>
        <b:NameList>
          <b:Person>
            <b:Last>Brengman</b:Last>
            <b:First>M.,</b:First>
            <b:Middle>Geuens, M., &amp; Weijters, B.</b:Middle>
          </b:Person>
        </b:NameList>
      </b:Author>
    </b:Author>
    <b:Title>Visual Complexity, Perceived Coherence, and Customer Responses in Online Product Presentations</b:Title>
    <b:JournalName>Journal of Business Research</b:JournalName>
    <b:Year>2019</b:Year>
    <b:RefOrder>167</b:RefOrder>
  </b:Source>
  <b:Source>
    <b:Tag>Lia19</b:Tag>
    <b:SourceType>JournalArticle</b:SourceType>
    <b:Guid>{ABE7046F-638C-B244-B2F6-D2D313E281F8}</b:Guid>
    <b:Author>
      <b:Author>
        <b:NameList>
          <b:Person>
            <b:Last>Liao</b:Last>
            <b:First>C.,</b:First>
            <b:Middle>&amp; Chen, J.-L.</b:Middle>
          </b:Person>
        </b:NameList>
      </b:Author>
    </b:Author>
    <b:Title>Investigating the Effects of Visualization and Interactivity in Enhancing Consumers' Product Understanding and Purchase Intentions in an Online Shopping Context</b:Title>
    <b:JournalName>International Journal of Human-Computer Interaction</b:JournalName>
    <b:Year>2019</b:Year>
    <b:RefOrder>168</b:RefOrder>
  </b:Source>
  <b:Source>
    <b:Tag>Sch19</b:Tag>
    <b:SourceType>JournalArticle</b:SourceType>
    <b:Guid>{09C89247-A73E-894C-98B4-4FF1F39C72F5}</b:Guid>
    <b:Author>
      <b:Author>
        <b:NameList>
          <b:Person>
            <b:Last>Schiavone</b:Last>
            <b:First>F.,</b:First>
            <b:Middle>&amp; De Canio, G.</b:Middle>
          </b:Person>
        </b:NameList>
      </b:Author>
    </b:Author>
    <b:Title>Understanding Customers' Channel-Switching Behavior in Online Shopping: An Empirical Study on Visual and Interactional Antecedents</b:Title>
    <b:JournalName>Journal of Business Research</b:JournalName>
    <b:Year>2019</b:Year>
    <b:RefOrder>169</b:RefOrder>
  </b:Source>
  <b:Source>
    <b:Tag>And191</b:Tag>
    <b:SourceType>JournalArticle</b:SourceType>
    <b:Guid>{CACEC716-C61E-234D-BF74-2D54E12F3574}</b:Guid>
    <b:Author>
      <b:Author>
        <b:NameList>
          <b:Person>
            <b:Last>Anderson</b:Last>
            <b:First>J.</b:First>
            <b:Middle>C., &amp; Gerbing, D. W</b:Middle>
          </b:Person>
        </b:NameList>
      </b:Author>
    </b:Author>
    <b:Title>Structural equation modeling in practice: A review and recommended two-step approach</b:Title>
    <b:JournalName>Psychological bulletin</b:JournalName>
    <b:Year>2019</b:Year>
    <b:Volume>103(3)</b:Volume>
    <b:Pages>411-423</b:Pages>
    <b:RefOrder>170</b:RefOrder>
  </b:Source>
  <b:Source>
    <b:Tag>Bha02</b:Tag>
    <b:SourceType>JournalArticle</b:SourceType>
    <b:Guid>{DDA1AFD7-F910-A44E-BDD6-F3FC09579C4B}</b:Guid>
    <b:Author>
      <b:Author>
        <b:NameList>
          <b:Person>
            <b:Last>Bhattacherjee</b:Last>
            <b:First>A.</b:First>
          </b:Person>
        </b:NameList>
      </b:Author>
    </b:Author>
    <b:Title>Individual trust in online firms: Scale development and initial test</b:Title>
    <b:JournalName>Journal of management information systems</b:JournalName>
    <b:Year>2002</b:Year>
    <b:Volume>19(1)</b:Volume>
    <b:Pages>211-241</b:Pages>
    <b:RefOrder>171</b:RefOrder>
  </b:Source>
  <b:Source>
    <b:Tag>Ram07</b:Tag>
    <b:SourceType>JournalArticle</b:SourceType>
    <b:Guid>{384B9489-7AA2-3B4B-89BD-72E1649B579C}</b:Guid>
    <b:Author>
      <b:Author>
        <b:NameList>
          <b:Person>
            <b:Last>Ramanathan</b:Last>
            <b:First>S.,</b:First>
            <b:Middle>&amp; McGill, A. L.</b:Middle>
          </b:Person>
        </b:NameList>
      </b:Author>
    </b:Author>
    <b:Title>Consuming with others: Social influences on moment-to-moment and retrospective evaluations of an experience</b:Title>
    <b:JournalName>Journal of Consumer Research</b:JournalName>
    <b:Year>2007</b:Year>
    <b:Volume>34(4)</b:Volume>
    <b:Pages>506-524</b:Pages>
    <b:RefOrder>172</b:RefOrder>
  </b:Source>
  <b:Source>
    <b:Tag>Teo19</b:Tag>
    <b:SourceType>JournalArticle</b:SourceType>
    <b:Guid>{8BEF496F-158F-B745-A216-AD8E9B4F1DD3}</b:Guid>
    <b:Author>
      <b:Author>
        <b:NameList>
          <b:Person>
            <b:Last>Teo</b:Last>
            <b:First>T.,</b:First>
            <b:Middle>Lim, V. K., Lai, R. Y., &amp; Lee, C. B.</b:Middle>
          </b:Person>
        </b:NameList>
      </b:Author>
    </b:Author>
    <b:Title>User acceptance of information technology: A meta-analytic investigation of the role of perceived ease of use</b:Title>
    <b:JournalName>Journal of the Association for Information Systems</b:JournalName>
    <b:Year>2019</b:Year>
    <b:Volume>1(1)</b:Volume>
    <b:Pages>211-241</b:Pages>
    <b:RefOrder>173</b:RefOrder>
  </b:Source>
  <b:Source>
    <b:Tag>Lee17</b:Tag>
    <b:SourceType>JournalArticle</b:SourceType>
    <b:Guid>{7842C66C-F033-7E40-877E-BAD0D344A6AE}</b:Guid>
    <b:Author>
      <b:Author>
        <b:NameList>
          <b:Person>
            <b:Last>Lee</b:Last>
            <b:First>Y.,</b:First>
            <b:Middle>Kozar, K. A., &amp; Larsen, K. R.</b:Middle>
          </b:Person>
        </b:NameList>
      </b:Author>
    </b:Author>
    <b:Title>The technology acceptance model: Past, present, and future. Communications of the Association for Information Systems</b:Title>
    <b:Year>2017</b:Year>
    <b:Volume>40(1)</b:Volume>
    <b:Pages>5</b:Pages>
    <b:RefOrder>174</b:RefOrder>
  </b:Source>
  <b:Source>
    <b:Tag>Asa20</b:Tag>
    <b:SourceType>JournalArticle</b:SourceType>
    <b:Guid>{5416920C-AEC8-8A44-9C4A-0DC258DC511E}</b:Guid>
    <b:Author>
      <b:Author>
        <b:NameList>
          <b:Person>
            <b:Last>Asamoah</b:Last>
            <b:First>D.,</b:First>
            <b:Middle>Hassan, L. M., &amp; Yeboah, J. Y.</b:Middle>
          </b:Person>
        </b:NameList>
      </b:Author>
    </b:Author>
    <b:Title>Assessing Consumer Acceptance of Virtual Try-on Technology for Online Apparel Shopping: An Integration of TAM with Perceived Risk Factors</b:Title>
    <b:JournalName>Journal of Retailing and Consumer Services</b:JournalName>
    <b:Year>2020</b:Year>
    <b:Volume>57</b:Volume>
    <b:Issue>102281</b:Issue>
    <b:RefOrder>175</b:RefOrder>
  </b:Source>
  <b:Source>
    <b:Tag>Ngu21</b:Tag>
    <b:SourceType>JournalArticle</b:SourceType>
    <b:Guid>{9694B57E-384C-8047-B5E1-D6F707B7829D}</b:Guid>
    <b:Author>
      <b:Author>
        <b:NameList>
          <b:Person>
            <b:Last>Nguyen</b:Last>
            <b:First>D.</b:First>
            <b:Middle>K., Dang, H. L., &amp; Nguyen, T. H.</b:Middle>
          </b:Person>
        </b:NameList>
      </b:Author>
    </b:Author>
    <b:Title>Consumer Acceptance of E-Wallets: Integrating Trust into the Unified Theory of Acceptance and Use of Technology (UTAUT) Model</b:Title>
    <b:JournalName>Information Systems Frontiers</b:JournalName>
    <b:Year>2021</b:Year>
    <b:Volume>23(4)</b:Volume>
    <b:Issue>893-906</b:Issue>
    <b:RefOrder>176</b:RefOrder>
  </b:Source>
  <b:Source>
    <b:Tag>Suk16</b:Tag>
    <b:SourceType>JournalArticle</b:SourceType>
    <b:Guid>{0AE3C9AC-6781-6444-A2AD-E205C34C3990}</b:Guid>
    <b:Author>
      <b:Author>
        <b:NameList>
          <b:Person>
            <b:Last>Suki</b:Last>
            <b:First>N.</b:First>
            <b:Middle>M.</b:Middle>
          </b:Person>
        </b:NameList>
      </b:Author>
    </b:Author>
    <b:Title>Perceived Uncertainty as a Barrier to Online Shopping: A Study of Malaysian Consumers.</b:Title>
    <b:JournalName>International Journal of Business and Information</b:JournalName>
    <b:Year>2016</b:Year>
    <b:Volume>11(2)</b:Volume>
    <b:Issue>159-180</b:Issue>
    <b:RefOrder>177</b:RefOrder>
  </b:Source>
  <b:Source>
    <b:Tag>Lee171</b:Tag>
    <b:SourceType>JournalArticle</b:SourceType>
    <b:Guid>{FEB24D95-28EB-1F47-8503-47892D7D7441}</b:Guid>
    <b:Author>
      <b:Author>
        <b:NameList>
          <b:Person>
            <b:Last>Lee</b:Last>
            <b:First>Y.,</b:First>
            <b:Middle>Kozar, K. A., &amp; Larsen, K. R</b:Middle>
          </b:Person>
        </b:NameList>
      </b:Author>
    </b:Author>
    <b:Title>The Technology Acceptance Model: Past, Present, and Future</b:Title>
    <b:JournalName> Communications of the Association for Information Systems</b:JournalName>
    <b:Year>2017</b:Year>
    <b:Volume>40(1)</b:Volume>
    <b:Issue>1-30</b:Issue>
    <b:RefOrder>178</b:RefOrder>
  </b:Source>
  <b:Source>
    <b:Tag>Zaf20</b:Tag>
    <b:SourceType>JournalArticle</b:SourceType>
    <b:Guid>{82533CD5-7B14-154A-BEF5-A80F9CCBBC68}</b:Guid>
    <b:Author>
      <b:Author>
        <b:NameList>
          <b:Person>
            <b:Last>Zafeiropoulou</b:Last>
            <b:First>A.-M.,</b:First>
            <b:Middle>Millard, J., &amp; O'Keefe, R. M.</b:Middle>
          </b:Person>
        </b:NameList>
      </b:Author>
    </b:Author>
    <b:Title>Consumer Perceptions of Privacy and Security Risks for Online Shopping: A Latent Profile Analysis</b:Title>
    <b:JournalName>International Journal of Information Management</b:JournalName>
    <b:Year>2020</b:Year>
    <b:Volume>54</b:Volume>
    <b:Issue>102186</b:Issue>
    <b:RefOrder>179</b:RefOrder>
  </b:Source>
  <b:Source>
    <b:Tag>Wan191</b:Tag>
    <b:SourceType>JournalArticle</b:SourceType>
    <b:Guid>{DF0E6E6D-ED6F-1843-9656-D4324D219AFF}</b:Guid>
    <b:Author>
      <b:Author>
        <b:NameList>
          <b:Person>
            <b:Last>Wang</b:Last>
            <b:First>D.,</b:First>
            <b:Middle>Li, X., Chen, Y., &amp; Zhao, X.</b:Middle>
          </b:Person>
        </b:NameList>
      </b:Author>
    </b:Author>
    <b:Title>The Influence of Perceived Risks on Online Purchase Intention: The Moderating Role of Trust and Mediating Role of Perceived Benefits</b:Title>
    <b:JournalName>nternational Journal of Information Management</b:JournalName>
    <b:Year>2019</b:Year>
    <b:Volume>45</b:Volume>
    <b:RefOrder>180</b:RefOrder>
  </b:Source>
  <b:Source>
    <b:Tag>Che213</b:Tag>
    <b:SourceType>JournalArticle</b:SourceType>
    <b:Guid>{10866313-D9C8-004F-BC0B-7539D2D898A1}</b:Guid>
    <b:Author>
      <b:Author>
        <b:NameList>
          <b:Person>
            <b:Last>Chen</b:Last>
            <b:First>L.,</b:First>
            <b:Middle>&amp; Lu, Y.</b:Middle>
          </b:Person>
        </b:NameList>
      </b:Author>
    </b:Author>
    <b:Title>Antecedents of Perceived Trust in Online Customer-to-Customer Platforms: The Effect of Perceived Risk and Perceived Benefit</b:Title>
    <b:JournalName>Journal of Trust Research</b:JournalName>
    <b:Year>2021</b:Year>
    <b:RefOrder>181</b:RefOrder>
  </b:Source>
  <b:Source>
    <b:Tag>Sin20</b:Tag>
    <b:SourceType>JournalArticle</b:SourceType>
    <b:Guid>{32A6F43E-EA29-C943-B098-4E344065A9B9}</b:Guid>
    <b:Author>
      <b:Author>
        <b:NameList>
          <b:Person>
            <b:Last>Singh</b:Last>
            <b:First>A.,</b:First>
            <b:Middle>&amp; Pandya, G.</b:Middle>
          </b:Person>
        </b:NameList>
      </b:Author>
    </b:Author>
    <b:Title>Exploring Consumer Perceived Risk and Trust for Predicting m-Commerce Adoption</b:Title>
    <b:JournalName>Journal of Internet Commerce</b:JournalName>
    <b:Year>2020</b:Year>
    <b:RefOrder>182</b:RefOrder>
  </b:Source>
  <b:Source>
    <b:Tag>Che19</b:Tag>
    <b:SourceType>JournalArticle</b:SourceType>
    <b:Guid>{89696B24-FFD7-A742-9CA9-5BE6B3A2BD89}</b:Guid>
    <b:Author>
      <b:Author>
        <b:NameList>
          <b:Person>
            <b:Last>Chen</b:Last>
            <b:First>K.</b:First>
            <b:Middle>T., &amp; Chen, C. C.</b:Middle>
          </b:Person>
        </b:NameList>
      </b:Author>
    </b:Author>
    <b:Title>Examining the Determinants of Mobile Purchase Intention: Moderating Role of Gender Differences</b:Title>
    <b:JournalName>Telematics and Informatics</b:JournalName>
    <b:Year>2019</b:Year>
    <b:Volume>39</b:Volume>
    <b:Issue>18-29</b:Issue>
    <b:RefOrder>183</b:RefOrder>
  </b:Source>
  <b:Source>
    <b:Tag>Wan192</b:Tag>
    <b:SourceType>JournalArticle</b:SourceType>
    <b:Guid>{D35F2E22-2118-3843-9D5B-0B4E63C9DCF4}</b:Guid>
    <b:Author>
      <b:Author>
        <b:NameList>
          <b:Person>
            <b:Last>Wang</b:Last>
            <b:First>D.,</b:First>
            <b:Middle>&amp; Zhang, H.</b:Middle>
          </b:Person>
        </b:NameList>
      </b:Author>
    </b:Author>
    <b:Title>Understanding Users’ Continued Intention to Use Mobile Apps: A Decomposed Theory of Planned Behavior</b:Title>
    <b:JournalName>Information &amp; Management 56(3), 103313</b:JournalName>
    <b:Year>2019</b:Year>
    <b:RefOrder>184</b:RefOrder>
  </b:Source>
  <b:Source>
    <b:Tag>LuY16</b:Tag>
    <b:SourceType>JournalArticle</b:SourceType>
    <b:Guid>{B6D48F9C-902B-6444-BABA-113CA2505CF1}</b:Guid>
    <b:Author>
      <b:Author>
        <b:NameList>
          <b:Person>
            <b:Last>Lu</b:Last>
            <b:First>Y.,</b:First>
            <b:Middle>Su, N. M., &amp; Xu, L.</b:Middle>
          </b:Person>
        </b:NameList>
      </b:Author>
    </b:Author>
    <b:Title>An Empirical Study of Factors Affecting Social Commerce Acceptance and Usage in a Mobile Environment</b:Title>
    <b:JournalName>nformation &amp; Management, 53(5), 571-581</b:JournalName>
    <b:Year>2016</b:Year>
    <b:RefOrder>185</b:RefOrder>
  </b:Source>
  <b:Source>
    <b:Tag>Ala16</b:Tag>
    <b:SourceType>JournalArticle</b:SourceType>
    <b:Guid>{E82EA2F6-0A95-4E44-B4E2-D87B6C608558}</b:Guid>
    <b:Author>
      <b:Author>
        <b:NameList>
          <b:Person>
            <b:Last>Alalwan</b:Last>
            <b:First>A.</b:First>
            <b:Middle>A., &amp; Dwivedi, Y. K.</b:Middle>
          </b:Person>
        </b:NameList>
      </b:Author>
    </b:Author>
    <b:Title>Factors Influencing the Adoption and Continuous Usage of E-Government Services: Evidence from an Emerging Market</b:Title>
    <b:JournalName>International Journal of Information Management, 36(1), 123-137</b:JournalName>
    <b:Year>2016</b:Year>
    <b:RefOrder>186</b:RefOrder>
  </b:Source>
  <b:Source>
    <b:Tag>Ahm21</b:Tag>
    <b:SourceType>JournalArticle</b:SourceType>
    <b:Guid>{02B4B2E2-2C3B-D442-9EFF-CACF1DC71175}</b:Guid>
    <b:Author>
      <b:Author>
        <b:NameList>
          <b:Person>
            <b:Last>Ahmad</b:Last>
            <b:First>A.,</b:First>
            <b:Middle>Rahman, Z., Ramayah, T., Ahmad, I. U., &amp; Usman, M.</b:Middle>
          </b:Person>
        </b:NameList>
      </b:Author>
    </b:Author>
    <b:Title>Exploring the Antecedents of Online Impulse Buying in the Social Commerce Era: The Moderating Role of Gender. </b:Title>
    <b:JournalName>Information Systems Frontiers, 1-22.</b:JournalName>
    <b:Year>2021</b:Year>
    <b:RefOrder>187</b:RefOrder>
  </b:Source>
  <b:Source>
    <b:Tag>Den21</b:Tag>
    <b:SourceType>JournalArticle</b:SourceType>
    <b:Guid>{D9C61F69-AC5B-4B48-9058-1D9F73715075}</b:Guid>
    <b:Author>
      <b:Author>
        <b:NameList>
          <b:Person>
            <b:Last>Deng</b:Last>
            <b:First>X.,</b:First>
            <b:Middle>Liu, Y., &amp; Li, J.</b:Middle>
          </b:Person>
        </b:NameList>
      </b:Author>
    </b:Author>
    <b:Title>How Does Perceived Enjoyment Influence Continuous Intention to Use Mobile Learning Apps? The Roles of Task-Technology Fit and Perceived Learning.</b:Title>
    <b:JournalName>Information Systems Frontiers, 1-15.</b:JournalName>
    <b:Year>2021</b:Year>
    <b:RefOrder>188</b:RefOrder>
  </b:Source>
  <b:Source>
    <b:Tag>Zha21</b:Tag>
    <b:SourceType>JournalArticle</b:SourceType>
    <b:Guid>{70DA21C5-854A-794F-9A51-BB03CFD98E63}</b:Guid>
    <b:Author>
      <b:Author>
        <b:NameList>
          <b:Person>
            <b:Last>Zhang</b:Last>
            <b:First>H.,</b:First>
            <b:Middle>Li, X., &amp; Ma, Y.</b:Middle>
          </b:Person>
        </b:NameList>
      </b:Author>
    </b:Author>
    <b:Title>How Online Video Shopping Influences Purchase Intentions: The Role of Perceived Enjoyment and Informativeness. </b:Title>
    <b:JournalName>Internet Research, 31(5), 1388-1414</b:JournalName>
    <b:Year>2021</b:Year>
    <b:RefOrder>189</b:RefOrder>
  </b:Source>
  <b:Source>
    <b:Tag>Wan20</b:Tag>
    <b:SourceType>JournalArticle</b:SourceType>
    <b:Guid>{F5DEFA02-CCC6-614C-B43F-0086BDCE25E7}</b:Guid>
    <b:Author>
      <b:Author>
        <b:NameList>
          <b:Person>
            <b:Last>Wang</b:Last>
            <b:First>D.,</b:First>
            <b:Middle>Li, X., Yu, H., &amp; Zhang, W.</b:Middle>
          </b:Person>
        </b:NameList>
      </b:Author>
    </b:Author>
    <b:Title>The Effects of Perceived Enjoyment and Perceived Value on Mobile Shopping App's Continuance Intention.</b:Title>
    <b:JournalName>nternet Research, 30(6), 1757-1778.</b:JournalName>
    <b:Year>2020</b:Year>
    <b:RefOrder>190</b:RefOrder>
  </b:Source>
  <b:Source>
    <b:Tag>oTL14</b:Tag>
    <b:SourceType>JournalArticle</b:SourceType>
    <b:Guid>{24362AB5-1355-584E-B1B5-E0750EB268C8}</b:Guid>
    <b:Author>
      <b:Author>
        <b:NameList>
          <b:Person>
            <b:Last>o</b:Last>
            <b:First>T.,</b:First>
            <b:Middle>Lim, V. K., &amp; Lai, R. Y.</b:Middle>
          </b:Person>
        </b:NameList>
      </b:Author>
    </b:Author>
    <b:Title>Intrinsic and extrinsic motivation in influencing usage intention of the mobile web. </b:Title>
    <b:JournalName>Cyberpsychology, Behavior, and Social Networking, 17(5), 317-321.</b:JournalName>
    <b:Year>2014</b:Year>
    <b:RefOrder>191</b:RefOrder>
  </b:Source>
  <b:Source>
    <b:Tag>Ven12</b:Tag>
    <b:SourceType>JournalArticle</b:SourceType>
    <b:Guid>{E8DA6DCC-AB6A-084E-9542-07F9D78FCA5D}</b:Guid>
    <b:Author>
      <b:Author>
        <b:NameList>
          <b:Person>
            <b:Last>Venkatesh</b:Last>
            <b:First>V.,</b:First>
            <b:Middle>Thong, J. Y., &amp; Xu, X.</b:Middle>
          </b:Person>
        </b:NameList>
      </b:Author>
    </b:Author>
    <b:Title>Consumer acceptance and use of information technology: Extending the unified theory of acceptance and use of technology. </b:Title>
    <b:JournalName>MIS Quarterly, 36(1), 157-178.</b:JournalName>
    <b:Year>2012</b:Year>
    <b:RefOrder>192</b:RefOrder>
  </b:Source>
  <b:Source>
    <b:Tag>Ala171</b:Tag>
    <b:SourceType>JournalArticle</b:SourceType>
    <b:Guid>{CB4046BA-3415-CF42-967F-27B2201DAA42}</b:Guid>
    <b:Author>
      <b:Author>
        <b:NameList>
          <b:Person>
            <b:Last>Alalwan</b:Last>
            <b:First>A.</b:First>
            <b:Middle>A., Baabdullah, A. M., Rana, N. P., Tamilmani, K., &amp; Dwivedi, Y. K.</b:Middle>
          </b:Person>
        </b:NameList>
      </b:Author>
    </b:Author>
    <b:Title>Examining factors influencing Jordanian customers' intentions to adopt mobile banking: Extending UTAUT2 with risk.</b:Title>
    <b:JournalName>Journal of Retailing and Consumer Services, 35, 57-68.</b:JournalName>
    <b:Year>2017</b:Year>
    <b:RefOrder>193</b:RefOrder>
  </b:Source>
  <b:Source>
    <b:Tag>Che20</b:Tag>
    <b:SourceType>JournalArticle</b:SourceType>
    <b:Guid>{DBF8F7C2-68F4-3545-81C8-05B43ED0C516}</b:Guid>
    <b:Author>
      <b:Author>
        <b:NameList>
          <b:Person>
            <b:Last>Cheng</b:Last>
            <b:First>P.</b:First>
            <b:Middle>F., &amp; Huang, K. L.</b:Middle>
          </b:Person>
        </b:NameList>
      </b:Author>
    </b:Author>
    <b:Title>The Effect of Perceived Ease of Use on Trust in Mobile Shopping.</b:Title>
    <b:JournalName>Journal of Theoretical and Applied Electronic Commerce Research, 15(2), 27-42.</b:JournalName>
    <b:Year>2020</b:Year>
    <b:RefOrder>194</b:RefOrder>
  </b:Source>
  <b:Source>
    <b:Tag>LiC21</b:Tag>
    <b:SourceType>JournalArticle</b:SourceType>
    <b:Guid>{C5D1C756-D744-3041-987A-2F49332088FB}</b:Guid>
    <b:Author>
      <b:Author>
        <b:NameList>
          <b:Person>
            <b:Last>Li</b:Last>
            <b:First>C.</b:First>
            <b:Middle>X., &amp; Huang, L.</b:Middle>
          </b:Person>
        </b:NameList>
      </b:Author>
    </b:Author>
    <b:Title>The Influencing Mechanism of Perceived Value on Online Impulse Buying Behavior: A Comparative Study of Taobao and Pinduoduo</b:Title>
    <b:JournalName>Frontiers in Psychology, 12, 652408.</b:JournalName>
    <b:Year>2021</b:Year>
    <b:RefOrder>195</b:RefOrder>
  </b:Source>
  <b:Source>
    <b:Tag>WuS19</b:Tag>
    <b:SourceType>JournalArticle</b:SourceType>
    <b:Guid>{D1DAE977-D6C2-074E-B5BE-ECD9322CCD92}</b:Guid>
    <b:Author>
      <b:Author>
        <b:NameList>
          <b:Person>
            <b:Last>Wu</b:Last>
            <b:First>S.,</b:First>
            <b:Middle>Wang, Y., &amp; Tse, Y. K.</b:Middle>
          </b:Person>
        </b:NameList>
      </b:Author>
    </b:Author>
    <b:Title>Perceived Enjoyment and Online Shopping Addiction: The Roles of Shopping Orientation, Information Seeking, and Privacy Concern.</b:Title>
    <b:JournalName>Internet Research, 29(4), 899-918.</b:JournalName>
    <b:Year>2019</b:Year>
    <b:RefOrder>196</b:RefOrder>
  </b:Source>
  <b:Source>
    <b:Tag>Kim21</b:Tag>
    <b:SourceType>JournalArticle</b:SourceType>
    <b:Guid>{C352D657-76BA-C146-9ECC-807EC6A265CE}</b:Guid>
    <b:Author>
      <b:Author>
        <b:NameList>
          <b:Person>
            <b:Last>Kim</b:Last>
            <b:First>S.,</b:First>
            <b:Middle>&amp; Lennon, S. J.</b:Middle>
          </b:Person>
        </b:NameList>
      </b:Author>
    </b:Author>
    <b:Title>The Influence of Perceived Enjoyment and Perceived Usefulness on Users’ Continuance Intentions in the Context of Mobile Payment Apps.</b:Title>
    <b:JournalName>Information Systems and e-Business Management, 19(3), 667-697.</b:JournalName>
    <b:Year>2021</b:Year>
    <b:RefOrder>197</b:RefOrder>
  </b:Source>
  <b:Source>
    <b:Tag>Del14</b:Tag>
    <b:SourceType>JournalArticle</b:SourceType>
    <b:Guid>{1870E567-44B0-AE4E-BA95-D91C73096629}</b:Guid>
    <b:Author>
      <b:Author>
        <b:NameList>
          <b:Person>
            <b:Last>Del Águila</b:Last>
            <b:First>M.</b:First>
            <b:Middle>R., &amp; González-Ramírez, A. R.</b:Middle>
          </b:Person>
        </b:NameList>
      </b:Author>
    </b:Author>
    <b:Title>Sample size calculation</b:Title>
    <b:JournalName>Allergologia et Immunopathologia</b:JournalName>
    <b:Year>2014</b:Year>
    <b:Volume>42</b:Volume>
    <b:Issue>5</b:Issue>
    <b:Pages>485-492</b:Pages>
    <b:RefOrder>6</b:RefOrder>
  </b:Source>
  <b:Source>
    <b:Tag>Ind19</b:Tag>
    <b:SourceType>JournalArticle</b:SourceType>
    <b:Guid>{17F9885F-5385-D645-9735-D19266954FFD}</b:Guid>
    <b:Author>
      <b:Author>
        <b:NameList>
          <b:Person>
            <b:Last>Indraprahasta</b:Last>
            <b:First>G.</b:First>
            <b:Middle>S., &amp; Derudder, B.</b:Middle>
          </b:Person>
        </b:NameList>
      </b:Author>
    </b:Author>
    <b:Title>World city-ness in a historical perspective: Probing the long-term evolution of the Jakarta metropolitan area.</b:Title>
    <b:JournalName>Habitat International</b:JournalName>
    <b:Year>2019</b:Year>
    <b:Issue>89</b:Issue>
    <b:Pages>102-117</b:Pages>
    <b:RefOrder>5</b:RefOrder>
  </b:Source>
  <b:Source>
    <b:Tag>Tom15</b:Tag>
    <b:SourceType>InternetSite</b:SourceType>
    <b:Guid>{509766EE-A181-8049-B04E-42380578440E}</b:Guid>
    <b:Author>
      <b:Author>
        <b:NameList>
          <b:Person>
            <b:Last>Tommy</b:Last>
            <b:First>F.</b:First>
          </b:Person>
        </b:NameList>
      </b:Author>
    </b:Author>
    <b:Title>The dynamics of Jabodetabek development: the challenge of urban governance. </b:Title>
    <b:URL> https://www.cambridge.org/core/books/regional-dynamics-in-a-decentralized-indonesia/dynamics-of-jabodetabek-development-the-cha</b:URL>
    <b:Year>2015</b:Year>
    <b:Month>10</b:Month>
    <b:Day>21</b:Day>
    <b:RefOrder>7</b:RefOrder>
  </b:Source>
  <b:Source>
    <b:Tag>Fra19</b:Tag>
    <b:SourceType>JournalArticle</b:SourceType>
    <b:Guid>{68CAC2DA-A142-1549-A3AE-3AFD22D12A53}</b:Guid>
    <b:Author>
      <b:Author>
        <b:NameList>
          <b:Person>
            <b:Last>Franke</b:Last>
            <b:First>G.</b:First>
            <b:Middle>R., &amp; Sarstedt, M.</b:Middle>
          </b:Person>
        </b:NameList>
      </b:Author>
    </b:Author>
    <b:Title>Heuristics versus statistics in discriminant validity testing: a comparison of four procedures. </b:Title>
    <b:Year>2019</b:Year>
    <b:JournalName>Internet Research </b:JournalName>
    <b:Volume>29</b:Volume>
    <b:Issue>3</b:Issue>
    <b:Pages>430-447</b:Pages>
    <b:RefOrder>30</b:RefOrder>
  </b:Source>
  <b:Source>
    <b:Tag>SWa22</b:Tag>
    <b:SourceType>JournalArticle</b:SourceType>
    <b:Guid>{3608A7A5-331B-264C-897F-2BAA0BF93C09}</b:Guid>
    <b:Author>
      <b:Author>
        <b:NameList>
          <b:Person>
            <b:Last>S. Wang</b:Last>
            <b:First>J.</b:First>
            <b:Middle>Esperança, &amp; Q. Wu</b:Middle>
          </b:Person>
        </b:NameList>
      </b:Author>
    </b:Author>
    <b:Title>Effects of live streaming proneness, engagement and intelligent recommendation on users' purchase intention in short video community: take tiktok (douyin) online courses as an example</b:Title>
    <b:JournalName>International Journal of Human-Computer Interaction,</b:JournalName>
    <b:Year>2022</b:Year>
    <b:Pages>1-13</b:Pages>
    <b:RefOrder>152</b:RefOrder>
  </b:Source>
  <b:Source>
    <b:Tag>QHu221</b:Tag>
    <b:SourceType>JournalArticle</b:SourceType>
    <b:Guid>{825EE2D0-5207-FD43-8F25-346DADA82F74}</b:Guid>
    <b:Author>
      <b:Author>
        <b:NameList>
          <b:Person>
            <b:Last>Chiu</b:Last>
            <b:First>Q.</b:First>
            <b:Middle>Hua and C.</b:Middle>
          </b:Person>
        </b:NameList>
      </b:Author>
    </b:Author>
    <b:Title>Analysis of young Chinese purchase intention on TikTok live streaming</b:Title>
    <b:JournalName>Kinforms</b:JournalName>
    <b:Year>2022</b:Year>
    <b:Volume>17</b:Volume>
    <b:Issue>1</b:Issue>
    <b:Pages>65-99</b:Pages>
    <b:RefOrder>153</b:RefOrder>
  </b:Source>
  <b:Source>
    <b:Tag>KHa05</b:Tag>
    <b:SourceType>JournalArticle</b:SourceType>
    <b:Guid>{CD79DFCD-04BF-2B45-A517-B20986FAFE4F}</b:Guid>
    <b:Author>
      <b:Author>
        <b:NameList>
          <b:Person>
            <b:Last>Head</b:Last>
            <b:First>K.</b:First>
            <b:Middle>Hassanein and M.</b:Middle>
          </b:Person>
        </b:NameList>
      </b:Author>
    </b:Author>
    <b:Title>The impact of infusing social presence in the web interface: an investigation across product types</b:Title>
    <b:JournalName>International Journal of Electronic Commerce</b:JournalName>
    <b:Year>2005</b:Year>
    <b:Volume>10</b:Volume>
    <b:Issue>2</b:Issue>
    <b:Pages>31-35</b:Pages>
    <b:RefOrder>154</b:RefOrder>
  </b:Source>
  <b:Source>
    <b:Tag>JWu20</b:Tag>
    <b:SourceType>JournalArticle</b:SourceType>
    <b:Guid>{5E64B527-8F43-DC45-B48E-932F97F97198}</b:Guid>
    <b:Author>
      <b:Author>
        <b:NameList>
          <b:Person>
            <b:Last>J. Wu</b:Last>
            <b:First>F.</b:First>
            <b:Middle>Wang, L. Liu, &amp; D. Shin</b:Middle>
          </b:Person>
        </b:NameList>
      </b:Author>
    </b:Author>
    <b:Title>Effect of online product presentation on the purchase intention of wearable devices: the role of mental imagery and individualism–collectivism</b:Title>
    <b:JournalName>Frontiers in Psychology</b:JournalName>
    <b:Year>2020</b:Year>
    <b:Volume>11</b:Volume>
    <b:RefOrder>155</b:RefOrder>
  </b:Source>
  <b:Source>
    <b:Tag>LGa18</b:Tag>
    <b:SourceType>JournalArticle</b:SourceType>
    <b:Guid>{5BF6DBD5-B12F-E74E-952C-A5AE253A0DDD}</b:Guid>
    <b:Author>
      <b:Author>
        <b:NameList>
          <b:Person>
            <b:Last>L. Gauquier</b:Last>
            <b:First>M.</b:First>
            <b:Middle>Brengman, K. Willems, &amp; H. Kerrebroeck</b:Middle>
          </b:Person>
        </b:NameList>
      </b:Author>
    </b:Author>
    <b:Title>Leveraging advertising to a higher dimension: experimental research on the impact of virtual reality on brand personality impressions</b:Title>
    <b:JournalName>Virtual reality</b:JournalName>
    <b:Year>2018</b:Year>
    <b:Volume>23</b:Volume>
    <b:Issue>3</b:Issue>
    <b:Pages>235-253</b:Pages>
    <b:RefOrder>156</b:RefOrder>
  </b:Source>
  <b:Source>
    <b:Tag>JGu211</b:Tag>
    <b:SourceType>JournalArticle</b:SourceType>
    <b:Guid>{EF79F082-26FF-084A-A4ED-D86149B40738}</b:Guid>
    <b:Author>
      <b:Author>
        <b:NameList>
          <b:Person>
            <b:Last>J. Guo</b:Last>
            <b:First>L.</b:First>
            <b:Middle>Yu, Y. Xu, &amp; K. Zeng</b:Middle>
          </b:Person>
        </b:NameList>
      </b:Author>
    </b:Author>
    <b:Title>How live streaming features impact consumers’ purchase intention in the context of cross-border e-commerce? a research based on sor theory</b:Title>
    <b:JournalName>Frontiers in Psychology</b:JournalName>
    <b:Year>2021</b:Year>
    <b:Volume>12</b:Volume>
    <b:RefOrder>157</b:RefOrder>
  </b:Source>
  <b:Source>
    <b:Tag>JTr19</b:Tag>
    <b:SourceType>JournalArticle</b:SourceType>
    <b:Guid>{4A754880-04E9-0F45-A5AE-BCB794C6AD95}</b:Guid>
    <b:Author>
      <b:Author>
        <b:NameList>
          <b:Person>
            <b:Last>J. Tran</b:Last>
            <b:First>Q.</b:First>
            <b:Middle>Nguyen, A. Hol, &amp; S. Simoff</b:Middle>
          </b:Person>
        </b:NameList>
      </b:Author>
    </b:Author>
    <b:Title>Reduction of cognitive overload in online reviews using data visualisation</b:Title>
    <b:Year>2019</b:Year>
    <b:RefOrder>158</b:RefOrder>
  </b:Source>
  <b:Source>
    <b:Tag>SGu21</b:Tag>
    <b:SourceType>JournalArticle</b:SourceType>
    <b:Guid>{FC62843A-C97E-FD4D-B3E0-B3501D7F249C}</b:Guid>
    <b:Author>
      <b:Author>
        <b:NameList>
          <b:Person>
            <b:Last>S. Gupta</b:Last>
            <b:First>N.</b:First>
            <b:Middle>Nawaz, A. Alfalah, R. Naveed, &amp; S. Muneer</b:Middle>
          </b:Person>
        </b:NameList>
      </b:Author>
    </b:Author>
    <b:Title>The relationship of CSR communication on social media with consumer purchase intention and brand admiration</b:Title>
    <b:JournalName>Journal of Theoretical and Applied Electronic Commerce Research</b:JournalName>
    <b:Year>2021</b:Year>
    <b:Volume>16</b:Volume>
    <b:Issue>5</b:Issue>
    <b:Pages>1217-1230</b:Pages>
    <b:RefOrder>159</b:RefOrder>
  </b:Source>
  <b:Source>
    <b:Tag>XLv22</b:Tag>
    <b:SourceType>JournalArticle</b:SourceType>
    <b:Guid>{E4583965-8EDC-F548-B057-D8D365519125}</b:Guid>
    <b:Author>
      <b:Author>
        <b:NameList>
          <b:Person>
            <b:Last>X. Lv</b:Last>
            <b:First>R.</b:First>
            <b:Middle>Zhang, Y. Su, &amp; Y. Yang</b:Middle>
          </b:Person>
        </b:NameList>
      </b:Author>
    </b:Author>
    <b:Title>Exploring how live streaming affects immediate buying behavior and continuous watching intention: a multigroup analysis</b:Title>
    <b:JournalName>Journal of Travel &amp; Tourism Marketing</b:JournalName>
    <b:Year>2022</b:Year>
    <b:Volume>39</b:Volume>
    <b:Issue>1</b:Issue>
    <b:Pages>109-135</b:Pages>
    <b:RefOrder>160</b:RefOrder>
  </b:Source>
  <b:Source>
    <b:Tag>AAs161</b:Tag>
    <b:SourceType>JournalArticle</b:SourceType>
    <b:Guid>{F07AE7AB-626A-7A44-82CF-300F1795A3DA}</b:Guid>
    <b:Author>
      <b:Author>
        <b:NameList>
          <b:Person>
            <b:Last>A. Ashraf</b:Last>
            <b:First>N.</b:First>
            <b:Middle>Thongpapanl, &amp; S. Spyropoulou</b:Middle>
          </b:Person>
        </b:NameList>
      </b:Author>
    </b:Author>
    <b:Title>The connection and disconnection between e-commerce businesses and their customers: exploring the role of engagement, perceived usefulness, and perceived ease-of-use</b:Title>
    <b:JournalName>Electronic commerce Research and Applications</b:JournalName>
    <b:Year>2016</b:Year>
    <b:Volume>20</b:Volume>
    <b:Pages>69-86</b:Pages>
    <b:RefOrder>131</b:RefOrder>
  </b:Source>
  <b:Source>
    <b:Tag>LMa22</b:Tag>
    <b:SourceType>JournalArticle</b:SourceType>
    <b:Guid>{1FFF4E12-60B0-094C-AF86-016E86790EC4}</b:Guid>
    <b:Author>
      <b:Author>
        <b:NameList>
          <b:Person>
            <b:Last>L. Ma</b:Last>
            <b:First>S.</b:First>
            <b:Middle>Gao, &amp; X. Zhang</b:Middle>
          </b:Person>
        </b:NameList>
      </b:Author>
    </b:Author>
    <b:Title>how to use live streaming to improve consumer purchase intentions: evidence from China</b:Title>
    <b:JournalName> sustainability</b:JournalName>
    <b:Year>2022</b:Year>
    <b:Volume>14</b:Volume>
    <b:Issue>2</b:Issue>
    <b:Pages>1045</b:Pages>
    <b:RefOrder>37</b:RefOrder>
  </b:Source>
  <b:Source>
    <b:Tag>MFe21</b:Tag>
    <b:SourceType>JournalArticle</b:SourceType>
    <b:Guid>{0A4E135D-2362-2245-857D-60BA77BED76B}</b:Guid>
    <b:Author>
      <b:Author>
        <b:NameList>
          <b:Person>
            <b:Last>.M. Fei</b:Last>
            <b:First>H.</b:First>
            <b:Middle>Tan, X. Peng, Q. Wang, &amp; L. Wang</b:Middle>
          </b:Person>
        </b:NameList>
      </b:Author>
    </b:Author>
    <b:Title>Promoting or attenuating? an eye-tracking study on the role of social cues in e-commerce livestreaming</b:Title>
    <b:JournalName>Decision Support Systems</b:JournalName>
    <b:Year>2021</b:Year>
    <b:Volume>142</b:Volume>
    <b:Pages>113466</b:Pages>
    <b:RefOrder>40</b:RefOrder>
  </b:Source>
  <b:Source>
    <b:Tag>YXu211</b:Tag>
    <b:SourceType>JournalArticle</b:SourceType>
    <b:Guid>{4843BB0D-332D-9C4E-9A80-D5E02B1B194D}</b:Guid>
    <b:Author>
      <b:Author>
        <b:NameList>
          <b:Person>
            <b:Last>Y. Xu</b:Last>
            <b:First>W.</b:First>
            <b:Middle>Jiang, Y. Li, &amp; J. Guo</b:Middle>
          </b:Person>
        </b:NameList>
      </b:Author>
    </b:Author>
    <b:Title>The influences of live streaming affordance in cross-border e-commerce platforms</b:Title>
    <b:JournalName>Journal of Global Information Management</b:JournalName>
    <b:Year>2021</b:Year>
    <b:Volume>30</b:Volume>
    <b:Issue>2</b:Issue>
    <b:Pages>1-24</b:Pages>
    <b:RefOrder>44</b:RefOrder>
  </b:Source>
  <b:Source>
    <b:Tag>BWa22</b:Tag>
    <b:SourceType>JournalArticle</b:SourceType>
    <b:Guid>{A5E7910D-CBC7-9143-9FE9-2973DE904FE9}</b:Guid>
    <b:Author>
      <b:Author>
        <b:NameList>
          <b:Person>
            <b:Last>B. Wang</b:Last>
            <b:First>F.</b:First>
            <b:Middle>Xie, J. Kandampully, &amp; J. Wang</b:Middle>
          </b:Person>
        </b:NameList>
      </b:Author>
    </b:Author>
    <b:Title>Increase hedonic products purchase intention through livestreaming: the mediating effects of mental imagery quality and customer trust</b:Title>
    <b:JournalName>Journal of Retailing and Consumer Services</b:JournalName>
    <b:Year>2022</b:Year>
    <b:Volume>69</b:Volume>
    <b:Pages>103109</b:Pages>
    <b:RefOrder>57</b:RefOrder>
  </b:Source>
  <b:Source>
    <b:Tag>CCh231</b:Tag>
    <b:SourceType>JournalArticle</b:SourceType>
    <b:Guid>{D73D202A-12CD-B248-9007-CCB162AF57C9}</b:Guid>
    <b:Author>
      <b:Author>
        <b:NameList>
          <b:Person>
            <b:Last>Zhang</b:Last>
            <b:First>C.</b:First>
            <b:Middle>Chen and D.</b:Middle>
          </b:Person>
        </b:NameList>
      </b:Author>
    </b:Author>
    <b:Title>Understanding consumers’ live-streaming shopping from a benefit–riskperspective</b:Title>
    <b:JournalName>Journal of Services Marketing</b:JournalName>
    <b:Year>2023</b:Year>
    <b:RefOrder>73</b:RefOrder>
  </b:Source>
  <b:Source>
    <b:Tag>KLi21</b:Tag>
    <b:SourceType>JournalArticle</b:SourceType>
    <b:Guid>{A20B01D5-768E-B143-8372-4185E6623A74}</b:Guid>
    <b:Author>
      <b:Author>
        <b:NameList>
          <b:Person>
            <b:Last>K. Lim</b:Last>
            <b:First>Y.</b:First>
            <b:Middle>Sang-Ihn, &amp; H. Alfredo</b:Middle>
          </b:Person>
        </b:NameList>
      </b:Author>
    </b:Author>
    <b:Title>Effects of live video streaming towards online purchase intention</b:Title>
    <b:JournalName>nternational Journal of Industrial Management</b:JournalName>
    <b:Year>2021</b:Year>
    <b:Volume>11</b:Volume>
    <b:Pages>250-256</b:Pages>
    <b:RefOrder>64</b:RefOrder>
  </b:Source>
  <b:Source>
    <b:Tag>YQi23</b:Tag>
    <b:SourceType>JournalArticle</b:SourceType>
    <b:Guid>{65C32091-7EA4-594B-BDCE-E318BC6D094F}</b:Guid>
    <b:Author>
      <b:Author>
        <b:NameList>
          <b:Person>
            <b:Last>Lee</b:Last>
            <b:First>Y.</b:First>
            <b:Middle>Qin and Y.</b:Middle>
          </b:Person>
        </b:NameList>
      </b:Author>
    </b:Author>
    <b:Title>The effect of live streaming commerce quality on customers’ purchase intention: extending the elaboration likelihood model with herd behaviour</b:Title>
    <b:JournalName>Behavior and Information Technology</b:JournalName>
    <b:Year>2023</b:Year>
    <b:Pages>1-22</b:Pages>
    <b:RefOrder>78</b:RefOrder>
  </b:Source>
  <b:Source>
    <b:Tag>MCa20</b:Tag>
    <b:SourceType>JournalArticle</b:SourceType>
    <b:Guid>{013C902C-D84F-8346-B3B2-4FC6ED9DE8EC}</b:Guid>
    <b:Author>
      <b:Author>
        <b:NameList>
          <b:Person>
            <b:Last>Falzon</b:Last>
            <b:First>M.</b:First>
            <b:Middle>Camilleri and L.</b:Middle>
          </b:Person>
        </b:NameList>
      </b:Author>
    </b:Author>
    <b:Title>Understanding motivations to use online streaming services: integrating the technology acceptance model (TAM) and the uses and gratifications theory (UGT)</b:Title>
    <b:JournalName>Spanish Journal of Marketing - Esic</b:JournalName>
    <b:Year>2020</b:Year>
    <b:Volume>25</b:Volume>
    <b:Issue>2</b:Issue>
    <b:Pages>217-238</b:Pages>
    <b:RefOrder>83</b:RefOrder>
  </b:Source>
  <b:Source>
    <b:Tag>YHu211</b:Tag>
    <b:SourceType>JournalArticle</b:SourceType>
    <b:Guid>{DFF9042A-1B0C-8A48-AE4B-317EEE75911C}</b:Guid>
    <b:Author>
      <b:Author>
        <b:NameList>
          <b:Person>
            <b:Last>Suo</b:Last>
            <b:First>Y.</b:First>
            <b:Middle>Huang and L.</b:Middle>
          </b:Person>
        </b:NameList>
      </b:Author>
    </b:Author>
    <b:Title>Factors affecting Chinese consumers’ impulse buying decision of live streaming e-commerce</b:Title>
    <b:JournalName>Asian Social Science</b:JournalName>
    <b:Year>2021</b:Year>
    <b:Volume>17</b:Volume>
    <b:Issue>5</b:Issue>
    <b:Pages>16</b:Pages>
    <b:RefOrder>91</b:RefOrder>
  </b:Source>
  <b:Source>
    <b:Tag>QXi22</b:Tag>
    <b:SourceType>JournalArticle</b:SourceType>
    <b:Guid>{B2A2FADE-F338-5047-8289-A706236EDFAA}</b:Guid>
    <b:Author>
      <b:Author>
        <b:NameList>
          <b:Person>
            <b:Last>Q. Xie</b:Last>
            <b:First>A.</b:First>
            <b:Middle>S. Mahomed, R. Mohamed, and A. Subramaniam</b:Middle>
          </b:Person>
        </b:NameList>
      </b:Author>
    </b:Author>
    <b:Title>Investigating the relationship between usefulness and ease of use of living streaming with purchase intentions</b:Title>
    <b:JournalName>Current Psychology</b:JournalName>
    <b:Year>2022</b:Year>
    <b:Volume>42</b:Volume>
    <b:Issue>30</b:Issue>
    <b:Pages>26464–26476</b:Pages>
    <b:RefOrder>88</b:RefOrder>
  </b:Source>
  <b:Source>
    <b:Tag>DYe22</b:Tag>
    <b:SourceType>JournalArticle</b:SourceType>
    <b:Guid>{797CE14C-B813-EA4E-8E16-18BEA6563B72}</b:Guid>
    <b:Author>
      <b:Author>
        <b:NameList>
          <b:Person>
            <b:Last>D. Ye</b:Last>
            <b:First>F.</b:First>
            <b:Middle>Liu, D. Cho, and Z. Jia</b:Middle>
          </b:Person>
        </b:NameList>
      </b:Author>
    </b:Author>
    <b:Title>Investigating switching intention of e-commerce live streaming users</b:Title>
    <b:JournalName>Heliyon</b:JournalName>
    <b:Year>2022</b:Year>
    <b:Volume>8</b:Volume>
    <b:Issue>10</b:Issue>
    <b:RefOrder>90</b:RefOrder>
  </b:Source>
  <b:Source>
    <b:Tag>RZh23</b:Tag>
    <b:SourceType>JournalArticle</b:SourceType>
    <b:Guid>{F03DBF21-24F6-5E4D-AA44-153E2E1F0A65}</b:Guid>
    <b:Author>
      <b:Author>
        <b:NameList>
          <b:Person>
            <b:Last>Chen</b:Last>
            <b:First>R.</b:First>
            <b:Middle>Zhang and M.</b:Middle>
          </b:Person>
        </b:NameList>
      </b:Author>
    </b:Author>
    <b:Title>Predicting online shopping intention: the theory of planned behavior and live e-commerce</b:Title>
    <b:JournalName>SHS Web of Conferences</b:JournalName>
    <b:Year>2023</b:Year>
    <b:Volume>155</b:Volume>
    <b:Pages>02008</b:Pages>
    <b:RefOrder>96</b:RefOrder>
  </b:Source>
  <b:Source>
    <b:Tag>AAs14</b:Tag>
    <b:SourceType>JournalArticle</b:SourceType>
    <b:Guid>{A687173E-C7C4-7949-85B7-684E9E750E92}</b:Guid>
    <b:Author>
      <b:Author>
        <b:NameList>
          <b:Person>
            <b:Last>A. Ashraf</b:Last>
            <b:First>N.</b:First>
            <b:Middle>Thongpapanl, &amp; S. Auh</b:Middle>
          </b:Person>
        </b:NameList>
      </b:Author>
    </b:Author>
    <b:Title>The application of the technology acceptance model under different cultural contexts: the case of online shopping adoption</b:Title>
    <b:JournalName>Journal of International Marketing</b:JournalName>
    <b:Year>2014</b:Year>
    <b:Volume>22</b:Volume>
    <b:Issue>3</b:Issue>
    <b:Pages>68-93</b:Pages>
    <b:RefOrder>98</b:RefOrder>
  </b:Source>
  <b:Source>
    <b:Tag>LYa22</b:Tag>
    <b:SourceType>JournalArticle</b:SourceType>
    <b:Guid>{E67B414C-06E7-4645-801B-D8A1DE21A30C}</b:Guid>
    <b:Author>
      <b:Author>
        <b:NameList>
          <b:Person>
            <b:Last>L. Yang</b:Last>
            <b:First>X.</b:First>
            <b:Middle>Min, &amp; L. Xing</b:Middle>
          </b:Person>
        </b:NameList>
      </b:Author>
    </b:Author>
    <b:Title>Exploring the core factors of online purchase decisions by building an e-commerce network evolution model</b:Title>
    <b:JournalName>Journal of Retailing and Consumer Services</b:JournalName>
    <b:Year>2022</b:Year>
    <b:Volume>64</b:Volume>
    <b:Pages>102784</b:Pages>
    <b:RefOrder>103</b:RefOrder>
  </b:Source>
  <b:Source>
    <b:Tag>MLy22</b:Tag>
    <b:SourceType>JournalArticle</b:SourceType>
    <b:Guid>{5B890AAD-030F-074F-96CF-4BCBBC3A0C02}</b:Guid>
    <b:Author>
      <b:Author>
        <b:NameList>
          <b:Person>
            <b:Last>Lyu</b:Last>
            <b:First>M.</b:First>
          </b:Person>
        </b:NameList>
      </b:Author>
    </b:Author>
    <b:Title>Opportunities and reflections of paying for knowledge online in the context of e-commercelive streaming</b:Title>
    <b:Year>2022</b:Year>
    <b:Pages> 458-465</b:Pages>
    <b:RefOrder>97</b:RefOrder>
  </b:Source>
  <b:Source>
    <b:Tag>FAz22</b:Tag>
    <b:SourceType>JournalArticle</b:SourceType>
    <b:Guid>{7E4ECA7C-1C3E-8F48-84E1-5F34EEDDF244}</b:Guid>
    <b:Author>
      <b:Author>
        <b:NameList>
          <b:Person>
            <b:Last>F. Azizah</b:Last>
            <b:First>A.</b:First>
            <b:Middle>Nur, &amp; A. Putra</b:Middle>
          </b:Person>
        </b:NameList>
      </b:Author>
    </b:Author>
    <b:Title>Impulsive buying behavior: implementation of it on technology acceptance model on e-commerce purchase decisions</b:Title>
    <b:JournalName>Golden Ratio of Marketing and Applied Psychology of Busines</b:JournalName>
    <b:Year>2022</b:Year>
    <b:Volume>2</b:Volume>
    <b:Issue>1</b:Issue>
    <b:Pages>58-72</b:Pages>
    <b:RefOrder>95</b:RefOrder>
  </b:Source>
  <b:Source>
    <b:Tag>RBa22</b:Tag>
    <b:SourceType>JournalArticle</b:SourceType>
    <b:Guid>{F31A8396-1F27-084B-8323-7BE066A01A25}</b:Guid>
    <b:Author>
      <b:Author>
        <b:NameList>
          <b:Person>
            <b:Last>R. Basuki</b:Last>
            <b:First>Z.</b:First>
            <b:Middle>Tarigan, H. Siagian, L. Limanta, D. Setiawan, &amp; J. Mochtar</b:Middle>
          </b:Person>
        </b:NameList>
      </b:Author>
    </b:Author>
    <b:Title>The effects of perceived ease of use, usefulness, enjoyment and intention to use online platforms on behavioral intention in online movie watching during the pandemic era</b:Title>
    <b:JournalName>International Journal of Data and Network Science</b:JournalName>
    <b:Year>2022</b:Year>
    <b:Volume>6</b:Volume>
    <b:Issue>1</b:Issue>
    <b:Pages>253-262</b:Pages>
    <b:RefOrder>106</b:RefOrder>
  </b:Source>
  <b:Source>
    <b:Tag>JKi23</b:Tag>
    <b:SourceType>JournalArticle</b:SourceType>
    <b:Guid>{2944EB79-805A-4E47-BA57-76D85CD967DE}</b:Guid>
    <b:Author>
      <b:Author>
        <b:NameList>
          <b:Person>
            <b:Last>J. Kim</b:Last>
            <b:First>N.</b:First>
            <b:Middle>He, &amp; I. Miles</b:Middle>
          </b:Person>
        </b:NameList>
      </b:Author>
    </b:Author>
    <b:Title>Live commerce platforms: a new paradigm for e-commerce platform economy</b:Title>
    <b:JournalName>Journal of Theoretical and Applied Electronic commerce Research</b:JournalName>
    <b:Year>2023</b:Year>
    <b:Volume>18</b:Volume>
    <b:Issue>2</b:Issue>
    <b:Pages>959-975</b:Pages>
    <b:RefOrder>101</b:RefOrder>
  </b:Source>
  <b:Source>
    <b:Tag>HCh224</b:Tag>
    <b:SourceType>JournalArticle</b:SourceType>
    <b:Guid>{A6496688-B36E-E94D-9648-0B72F1333437}</b:Guid>
    <b:Author>
      <b:Author>
        <b:NameList>
          <b:Person>
            <b:Last>H. Chong</b:Last>
            <b:First>A.</b:First>
            <b:Middle>Hashim, S. Osman, J. Lau, &amp; E. Aw</b:Middle>
          </b:Person>
        </b:NameList>
      </b:Author>
    </b:Author>
    <b:Title>The future of e-commerce? understanding livestreaming commerce continuance usage</b:Title>
    <b:JournalName>International Journal of Retail &amp; Distribution Management</b:JournalName>
    <b:Year>2022</b:Year>
    <b:Volume>51</b:Volume>
    <b:Issue>1</b:Issue>
    <b:Pages>1-20</b:Pages>
    <b:RefOrder>110</b:RefOrder>
  </b:Source>
  <b:Source>
    <b:Tag>NWi19</b:Tag>
    <b:SourceType>JournalArticle</b:SourceType>
    <b:Guid>{C8379CC5-7D1D-3F42-9780-C8F1D5A5F110}</b:Guid>
    <b:Author>
      <b:Author>
        <b:NameList>
          <b:Person>
            <b:Last>Wilson</b:Last>
            <b:First>N.</b:First>
          </b:Person>
        </b:NameList>
      </b:Author>
    </b:Author>
    <b:Title>The impact of perceived usefulness and perceived ease-of-use toward repurchase intention in the indonesian e-commerce industry</b:Title>
    <b:JournalName>Jurnal Manajemen Indonesia</b:JournalName>
    <b:Year>2019</b:Year>
    <b:Volume>19</b:Volume>
    <b:Issue>3</b:Issue>
    <b:Pages>313-329</b:Pages>
    <b:RefOrder>108</b:RefOrder>
  </b:Source>
  <b:Source>
    <b:Tag>YDo23</b:Tag>
    <b:SourceType>JournalArticle</b:SourceType>
    <b:Guid>{B873A1AC-914B-9F44-9EEB-0A87CF519DC4}</b:Guid>
    <b:Author>
      <b:Author>
        <b:NameList>
          <b:Person>
            <b:Last>Dong</b:Last>
            <b:First>Y.</b:First>
          </b:Person>
        </b:NameList>
      </b:Author>
    </b:Author>
    <b:Title>Exploring the marketing strategies of live web-based shopping based on TikTok live streaming platform</b:Title>
    <b:JournalName> Academic Journal of Management and Social Sciences</b:JournalName>
    <b:Year>2023</b:Year>
    <b:Volume>3</b:Volume>
    <b:Issue>3</b:Issue>
    <b:Pages>149-152</b:Pages>
    <b:RefOrder>113</b:RefOrder>
  </b:Source>
  <b:Source>
    <b:Tag>AWa23</b:Tag>
    <b:SourceType>JournalArticle</b:SourceType>
    <b:Guid>{0C2FC823-5DF1-D342-8992-F7ADCC72A22E}</b:Guid>
    <b:Author>
      <b:Author>
        <b:NameList>
          <b:Person>
            <b:Last>Jiang</b:Last>
            <b:First>A.</b:First>
            <b:Middle>Wan and M.</b:Middle>
          </b:Person>
        </b:NameList>
      </b:Author>
    </b:Author>
    <b:Title>Can virtual influencers replace human influencers in live-streaming e-commerce? an exploratory study from practitioners’ and consumers’ perspectives</b:Title>
    <b:JournalName>Journal of Current Issues &amp; Research in Advertising</b:JournalName>
    <b:Year>2023</b:Year>
    <b:Pages>1-41</b:Pages>
    <b:RefOrder>111</b:RefOrder>
  </b:Source>
  <b:Source>
    <b:Tag>KSi22</b:Tag>
    <b:SourceType>Report</b:SourceType>
    <b:Guid>{49384BBF-3C77-4740-B552-CF02F619CFFF}</b:Guid>
    <b:Title>Digital 2022: global overview report</b:Title>
    <b:Year>2022</b:Year>
    <b:Author>
      <b:Author>
        <b:NameList>
          <b:Person>
            <b:Last>Simon</b:Last>
            <b:First>K.</b:First>
          </b:Person>
        </b:NameList>
      </b:Author>
    </b:Author>
    <b:Publisher>Datareportal</b:Publisher>
    <b:City>Jakarta</b:City>
    <b:RefOrder>5</b:RefOrder>
  </b:Source>
  <b:Source>
    <b:Tag>WMa20</b:Tag>
    <b:SourceType>JournalArticle</b:SourceType>
    <b:Guid>{AFB02C40-44DE-AD4E-B579-DE3AB45FE991}</b:Guid>
    <b:Author>
      <b:Author>
        <b:NameList>
          <b:Person>
            <b:Last>W. Malatji</b:Last>
            <b:First>R.</b:First>
            <b:Middle>Eck, &amp; T. Zuva</b:Middle>
          </b:Person>
        </b:NameList>
      </b:Author>
    </b:Author>
    <b:Title>Understanding the usage, modifications, limitations and criticisms of technology acceptance model (TAM)</b:Title>
    <b:JournalName>Advances in science technology and engineering systems journal</b:JournalName>
    <b:Year>2020</b:Year>
    <b:Volume>5</b:Volume>
    <b:Issue>6</b:Issue>
    <b:Pages>113-117</b:Pages>
    <b:RefOrder>28</b:RefOrder>
  </b:Source>
  <b:Source>
    <b:Tag>RZh22</b:Tag>
    <b:SourceType>JournalArticle</b:SourceType>
    <b:Guid>{07166C38-E165-DC4E-A9AF-9BF3C37121B8}</b:Guid>
    <b:Author>
      <b:Author>
        <b:NameList>
          <b:Person>
            <b:Last>R. Zheng</b:Last>
            <b:First>Z.</b:First>
            <b:Middle>Li, &amp; S. Na</b:Middle>
          </b:Person>
        </b:NameList>
      </b:Author>
    </b:Author>
    <b:Title>How customer engagement in the live-streaming affects purchase intention and customer acquisition, e-tailer's perspective</b:Title>
    <b:JournalName>journal of retailing and consumer services</b:JournalName>
    <b:Year>2022</b:Year>
    <b:Volume>68</b:Volume>
    <b:Pages>103015</b:Pages>
    <b:RefOrder>29</b:RefOrder>
  </b:Source>
  <b:Source>
    <b:Tag>EWo23</b:Tag>
    <b:SourceType>JournalArticle</b:SourceType>
    <b:Guid>{73DE584B-6843-0B4D-95D6-A615BBBE41C1}</b:Guid>
    <b:Author>
      <b:Author>
        <b:NameList>
          <b:Person>
            <b:Last>.E. Wong</b:Last>
            <b:First>R.</b:First>
            <b:Middle>Hui, &amp; H. Kong</b:Middle>
          </b:Person>
        </b:NameList>
      </b:Author>
    </b:Author>
    <b:Title>Perceived usefulness of, engagement with, and effectiveness of virtual reality environments in learning industrial operations: the moderating role of openness to experience</b:Title>
    <b:JournalName>Virtual Reality</b:JournalName>
    <b:Year>2023</b:Year>
    <b:Volume>27</b:Volume>
    <b:Issue>3</b:Issue>
    <b:Pages>2149-2165</b:Pages>
    <b:RefOrder>30</b:RefOrder>
  </b:Source>
  <b:Source>
    <b:Tag>QHu22</b:Tag>
    <b:SourceType>JournalArticle</b:SourceType>
    <b:Guid>{34E4DE40-AA6D-074F-B9BF-BE1EF65F219B}</b:Guid>
    <b:Author>
      <b:Author>
        <b:NameList>
          <b:Person>
            <b:Last>Chiu</b:Last>
            <b:First>Q.</b:First>
            <b:Middle>Hua and C.</b:Middle>
          </b:Person>
        </b:NameList>
      </b:Author>
    </b:Author>
    <b:Title>Analysis of young Chinese purchase intention on TikTok live streaming</b:Title>
    <b:JournalName>Kinforms</b:JournalName>
    <b:Year>2022</b:Year>
    <b:Volume>17</b:Volume>
    <b:Issue>1</b:Issue>
    <b:Pages> 65-99</b:Pages>
    <b:RefOrder>31</b:RefOrder>
  </b:Source>
  <b:Source>
    <b:Tag>QLi</b:Tag>
    <b:SourceType>JournalArticle</b:SourceType>
    <b:Guid>{3BF9121A-A38F-F546-BDA4-20797382AA1C}</b:Guid>
    <b:Author>
      <b:Author>
        <b:NameList>
          <b:Person>
            <b:Last>A. Frattali</b:Last>
            <b:First>M.</b:First>
            <b:Middle>Ling, &amp; T. Chi</b:Middle>
          </b:Person>
        </b:NameList>
      </b:Author>
    </b:Author>
    <b:Title>Live streaming e-commerce is transforming apparel shopping: a study of U.S. consumers</b:Title>
    <b:Year>2022</b:Year>
    <b:RefOrder>2</b:RefOrder>
  </b:Source>
  <b:Source>
    <b:Tag>ZCh19</b:Tag>
    <b:SourceType>JournalArticle</b:SourceType>
    <b:Guid>{AAC3EE32-1D22-2047-BC12-16E6F71AF34A}</b:Guid>
    <b:Author>
      <b:Author>
        <b:NameList>
          <b:Person>
            <b:Last>Z. Chen</b:Last>
            <b:First>R.</b:First>
            <b:Middle>Cenfetelli, &amp; I. Benbasat</b:Middle>
          </b:Person>
        </b:NameList>
      </b:Author>
    </b:Author>
    <b:Title>he influence of e-commerce live streaming on lifestyle fit uncertainty and online purchase intention of experience products</b:Title>
    <b:Year>2019</b:Year>
    <b:RefOrder>4</b:RefOrder>
  </b:Source>
  <b:Source>
    <b:Tag>MLi22</b:Tag>
    <b:SourceType>JournalArticle</b:SourceType>
    <b:Guid>{5EB59C10-4918-674D-AA5F-5249EA8DEE04}</b:Guid>
    <b:Author>
      <b:Author>
        <b:NameList>
          <b:Person>
            <b:Last>M. Li</b:Last>
            <b:First>Q.</b:First>
            <b:Middle>Wang, &amp; Y. Cao</b:Middle>
          </b:Person>
        </b:NameList>
      </b:Author>
    </b:Author>
    <b:Title>Understanding consumer online impulse buying in live streaming e-commerce: a stimulus-organism-response framework</b:Title>
    <b:JournalName>International Journal of Environmental Research and Public Health</b:JournalName>
    <b:Year>2022</b:Year>
    <b:Volume>19</b:Volume>
    <b:Issue>7</b:Issue>
    <b:Pages>4378</b:Pages>
    <b:RefOrder>14</b:RefOrder>
  </b:Source>
</b:Sources>
</file>

<file path=customXml/itemProps1.xml><?xml version="1.0" encoding="utf-8"?>
<ds:datastoreItem xmlns:ds="http://schemas.openxmlformats.org/officeDocument/2006/customXml" ds:itemID="{F2ECFAC0-1C80-394B-8154-D701447A8B76}">
  <ds:schemaRefs>
    <ds:schemaRef ds:uri="http://schemas.openxmlformats.org/officeDocument/2006/bibliography"/>
  </ds:schemaRefs>
</ds:datastoreItem>
</file>

<file path=docMetadata/LabelInfo.xml><?xml version="1.0" encoding="utf-8"?>
<clbl:labelList xmlns:clbl="http://schemas.microsoft.com/office/2020/mipLabelMetadata">
  <clbl:label id="{3485b963-82ba-4a6f-810f-b5cc226ff898}" enabled="0" method="" siteId="{3485b963-82ba-4a6f-810f-b5cc226ff898}"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42</Pages>
  <Words>15800</Words>
  <Characters>96702</Characters>
  <Application>Microsoft Office Word</Application>
  <DocSecurity>0</DocSecurity>
  <Lines>2930</Lines>
  <Paragraphs>1323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Razafinandrasana Cynthia</dc:creator>
  <cp:keywords/>
  <dc:description/>
  <cp:lastModifiedBy>淑楨 張</cp:lastModifiedBy>
  <cp:revision>5</cp:revision>
  <dcterms:created xsi:type="dcterms:W3CDTF">2024-07-18T03:09:00Z</dcterms:created>
  <dcterms:modified xsi:type="dcterms:W3CDTF">2024-07-30T05:26:00Z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9069ac025633a57bde5701d797888a2e567b3699e00e9ce7d88cd9563302e757</vt:lpwstr>
  </property>
</Properties>
</file>